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4AD200A" w14:textId="77777777" w:rsidR="00CE3D62" w:rsidRDefault="00F22BF1" w:rsidP="00B641C2">
      <w:bookmarkStart w:id="0" w:name="_GoBack"/>
      <w:bookmarkEnd w:id="0"/>
      <w:r>
        <w:t xml:space="preserve">For </w:t>
      </w:r>
      <w:r w:rsidR="00AA052D">
        <w:t>our</w:t>
      </w:r>
      <w:r>
        <w:t xml:space="preserve"> first Seaside </w:t>
      </w:r>
      <w:r w:rsidR="00EE17CC">
        <w:t>project</w:t>
      </w:r>
      <w:r>
        <w:t xml:space="preserve"> we will use the “</w:t>
      </w:r>
      <w:r w:rsidR="00A3766A">
        <w:t>Seaside One-Click Experience</w:t>
      </w:r>
      <w:r>
        <w:t>”</w:t>
      </w:r>
      <w:r w:rsidR="00A3766A">
        <w:t xml:space="preserve"> in </w:t>
      </w:r>
      <w:r w:rsidR="0045236F">
        <w:t>Pharo</w:t>
      </w:r>
      <w:r w:rsidR="00A3766A">
        <w:t>.</w:t>
      </w:r>
      <w:r>
        <w:t xml:space="preserve"> </w:t>
      </w:r>
      <w:r w:rsidR="00CE3D62">
        <w:t>If this tutorial cam</w:t>
      </w:r>
      <w:r w:rsidR="00675BAF">
        <w:t>e with a DVD, copy ‘</w:t>
      </w:r>
      <w:r w:rsidR="00A87A09" w:rsidRPr="005109F3">
        <w:t>Seaside-3.1-portable</w:t>
      </w:r>
      <w:r w:rsidR="00A87A09">
        <w:t>.app</w:t>
      </w:r>
      <w:r w:rsidR="00CE3D62">
        <w:t>’ to your desktop and skip to step</w:t>
      </w:r>
      <w:r w:rsidR="005C2162">
        <w:t xml:space="preserve"> </w:t>
      </w:r>
      <w:r w:rsidR="00B641C2">
        <w:t>#</w:t>
      </w:r>
      <w:r w:rsidR="0055773F">
        <w:fldChar w:fldCharType="begin"/>
      </w:r>
      <w:r w:rsidR="00B641C2">
        <w:instrText xml:space="preserve"> REF _Ref223923539 \r \h </w:instrText>
      </w:r>
      <w:r w:rsidR="0055773F">
        <w:fldChar w:fldCharType="separate"/>
      </w:r>
      <w:r w:rsidR="00420363">
        <w:t>3</w:t>
      </w:r>
      <w:r w:rsidR="0055773F">
        <w:fldChar w:fldCharType="end"/>
      </w:r>
      <w:r w:rsidR="00B641C2">
        <w:t>. Otherwise, follow</w:t>
      </w:r>
      <w:r w:rsidR="00CE3D62">
        <w:t xml:space="preserve"> </w:t>
      </w:r>
      <w:r w:rsidR="00300292">
        <w:t xml:space="preserve">steps </w:t>
      </w:r>
      <w:r w:rsidR="0055773F">
        <w:fldChar w:fldCharType="begin"/>
      </w:r>
      <w:r w:rsidR="00371F79">
        <w:instrText xml:space="preserve"> REF _Ref223923555 \r \h </w:instrText>
      </w:r>
      <w:r w:rsidR="0055773F">
        <w:fldChar w:fldCharType="separate"/>
      </w:r>
      <w:r w:rsidR="00420363">
        <w:t>1</w:t>
      </w:r>
      <w:r w:rsidR="0055773F">
        <w:fldChar w:fldCharType="end"/>
      </w:r>
      <w:r w:rsidR="00300292">
        <w:t xml:space="preserve"> -</w:t>
      </w:r>
      <w:r w:rsidR="0055773F">
        <w:fldChar w:fldCharType="begin"/>
      </w:r>
      <w:r w:rsidR="00B641C2">
        <w:instrText xml:space="preserve"> REF _Ref284588470 \r \h </w:instrText>
      </w:r>
      <w:r w:rsidR="0055773F">
        <w:fldChar w:fldCharType="separate"/>
      </w:r>
      <w:r w:rsidR="00420363">
        <w:t>2</w:t>
      </w:r>
      <w:r w:rsidR="0055773F">
        <w:fldChar w:fldCharType="end"/>
      </w:r>
      <w:r w:rsidR="00300292">
        <w:t xml:space="preserve"> </w:t>
      </w:r>
      <w:r w:rsidR="00CE3D62">
        <w:t xml:space="preserve">to download </w:t>
      </w:r>
      <w:r w:rsidR="00300292">
        <w:t>Seaside</w:t>
      </w:r>
      <w:r w:rsidR="00CE3D62">
        <w:t xml:space="preserve"> from the web.</w:t>
      </w:r>
    </w:p>
    <w:p w14:paraId="10B2FCD9" w14:textId="77777777" w:rsidR="005109F3" w:rsidRDefault="003834D6" w:rsidP="005109F3">
      <w:pPr>
        <w:pStyle w:val="ListParagraph"/>
        <w:numPr>
          <w:ilvl w:val="0"/>
          <w:numId w:val="2"/>
        </w:numPr>
        <w:contextualSpacing w:val="0"/>
      </w:pPr>
      <w:bookmarkStart w:id="1" w:name="_Ref223923555"/>
      <w:r>
        <w:rPr>
          <w:noProof/>
        </w:rPr>
        <w:pict w14:anchorId="609DD415">
          <v:shapetype id="_x0000_t32" coordsize="21600,21600" o:spt="32" o:oned="t" path="m0,0l21600,21600e" filled="f">
            <v:path arrowok="t" fillok="f" o:connecttype="none"/>
            <o:lock v:ext="edit" shapetype="t"/>
          </v:shapetype>
          <v:shape id="_x0000_s1027" type="#_x0000_t32" style="position:absolute;left:0;text-align:left;margin-left:233.1pt;margin-top:21.1pt;width:145.2pt;height:325.15pt;flip:x;z-index:251659264" o:connectortype="straight" strokecolor="red" strokeweight="2.25pt">
            <v:stroke endarrow="classic" endarrowwidth="wide" endarrowlength="long"/>
          </v:shape>
        </w:pict>
      </w:r>
      <w:r w:rsidR="00F22BF1">
        <w:t xml:space="preserve">Open a web browser on </w:t>
      </w:r>
      <w:hyperlink r:id="rId8" w:history="1">
        <w:r w:rsidR="00F22BF1" w:rsidRPr="00703B15">
          <w:rPr>
            <w:rStyle w:val="Hyperlink"/>
          </w:rPr>
          <w:t>http://www.seaside.st</w:t>
        </w:r>
        <w:r w:rsidR="005109F3">
          <w:rPr>
            <w:rStyle w:val="Hyperlink"/>
          </w:rPr>
          <w:t>/download/pharo</w:t>
        </w:r>
        <w:r w:rsidR="00F22BF1" w:rsidRPr="00703B15">
          <w:rPr>
            <w:rStyle w:val="Hyperlink"/>
          </w:rPr>
          <w:t>/</w:t>
        </w:r>
      </w:hyperlink>
      <w:r w:rsidR="00F22BF1">
        <w:t xml:space="preserve"> and click on the “</w:t>
      </w:r>
      <w:r w:rsidR="005109F3">
        <w:t>Seaside One-Click Experience 3.1</w:t>
      </w:r>
      <w:r w:rsidR="00F22BF1">
        <w:t>” link</w:t>
      </w:r>
      <w:bookmarkEnd w:id="1"/>
      <w:r w:rsidR="005109F3">
        <w:t xml:space="preserve">. </w:t>
      </w:r>
      <w:r w:rsidR="001F157C">
        <w:t>This will download Seaside-3.</w:t>
      </w:r>
      <w:r w:rsidR="005109F3">
        <w:t>1-portable</w:t>
      </w:r>
      <w:r w:rsidR="00B641C2">
        <w:t>.zi</w:t>
      </w:r>
      <w:r w:rsidR="005109F3">
        <w:t>p</w:t>
      </w:r>
      <w:r w:rsidR="00B641C2">
        <w:t>.</w:t>
      </w:r>
    </w:p>
    <w:p w14:paraId="3D9AC2CF" w14:textId="77777777" w:rsidR="00F22BF1" w:rsidRDefault="003834D6" w:rsidP="00DA6AAB">
      <w:pPr>
        <w:ind w:firstLine="720"/>
      </w:pPr>
      <w:r>
        <w:rPr>
          <w:noProof/>
        </w:rPr>
        <w:pict w14:anchorId="21DE14B4">
          <v:oval id="_x0000_s1026" style="position:absolute;left:0;text-align:left;margin-left:148.05pt;margin-top:305.2pt;width:151.85pt;height:28.65pt;z-index:251658240" filled="f" strokecolor="red" strokeweight="2.25pt"/>
        </w:pict>
      </w:r>
      <w:r w:rsidR="00BF0002">
        <w:rPr>
          <w:noProof/>
        </w:rPr>
        <w:drawing>
          <wp:inline distT="0" distB="0" distL="0" distR="0" wp14:anchorId="5F4BD31A" wp14:editId="7AEE7378">
            <wp:extent cx="5213695" cy="4335352"/>
            <wp:effectExtent l="0" t="0" r="0" b="0"/>
            <wp:docPr id="4" name="Picture 4" descr="../../../Desktop/Screen%20Shot%202016-09-04%20at%207.40.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7.40.24%20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820" cy="4367885"/>
                    </a:xfrm>
                    <a:prstGeom prst="rect">
                      <a:avLst/>
                    </a:prstGeom>
                    <a:noFill/>
                    <a:ln>
                      <a:noFill/>
                    </a:ln>
                  </pic:spPr>
                </pic:pic>
              </a:graphicData>
            </a:graphic>
          </wp:inline>
        </w:drawing>
      </w:r>
    </w:p>
    <w:p w14:paraId="75305EF4" w14:textId="77777777" w:rsidR="00C241F3" w:rsidRDefault="00C241F3" w:rsidP="00B641C2">
      <w:pPr>
        <w:pStyle w:val="ListParagraph"/>
        <w:numPr>
          <w:ilvl w:val="0"/>
          <w:numId w:val="2"/>
        </w:numPr>
        <w:contextualSpacing w:val="0"/>
      </w:pPr>
      <w:bookmarkStart w:id="2" w:name="_Ref284588470"/>
      <w:bookmarkStart w:id="3" w:name="_Ref223923563"/>
      <w:r>
        <w:t xml:space="preserve">Locate and unzip the file (if the download process did not unzip it for you). This will create a folder </w:t>
      </w:r>
      <w:r w:rsidR="005109F3">
        <w:t>named “</w:t>
      </w:r>
      <w:r w:rsidR="005109F3" w:rsidRPr="005109F3">
        <w:t>Seaside-3.1-portable</w:t>
      </w:r>
      <w:r w:rsidR="00314DC2">
        <w:t>.app</w:t>
      </w:r>
      <w:r>
        <w:t>”</w:t>
      </w:r>
      <w:r w:rsidR="007C3FC4">
        <w:t xml:space="preserve"> that you should place </w:t>
      </w:r>
      <w:r w:rsidR="007774F4">
        <w:t>in a convenient location (such as t</w:t>
      </w:r>
      <w:r w:rsidR="007C3FC4">
        <w:t>he desktop</w:t>
      </w:r>
      <w:r w:rsidR="007774F4">
        <w:t>).</w:t>
      </w:r>
      <w:bookmarkEnd w:id="2"/>
      <w:bookmarkEnd w:id="3"/>
      <w:r w:rsidR="005109F3">
        <w:t xml:space="preserve"> Note that if you are on a Macintosh this “folder” will be an application package.</w:t>
      </w:r>
    </w:p>
    <w:p w14:paraId="5BB7BC16" w14:textId="77777777" w:rsidR="007C3FC4" w:rsidRDefault="00FF0CC9" w:rsidP="00B641C2">
      <w:pPr>
        <w:pStyle w:val="ListParagraph"/>
        <w:keepNext/>
        <w:numPr>
          <w:ilvl w:val="0"/>
          <w:numId w:val="2"/>
        </w:numPr>
        <w:contextualSpacing w:val="0"/>
      </w:pPr>
      <w:bookmarkStart w:id="4" w:name="_Ref223923539"/>
      <w:r>
        <w:lastRenderedPageBreak/>
        <w:t>Find the executable appropriate for your operating system</w:t>
      </w:r>
      <w:r w:rsidR="00300292">
        <w:t>:</w:t>
      </w:r>
      <w:r>
        <w:t xml:space="preserve"> </w:t>
      </w:r>
      <w:r w:rsidR="00300292">
        <w:t>Mac, Windows, or Linux</w:t>
      </w:r>
      <w:r w:rsidR="00A933A8">
        <w:t>.</w:t>
      </w:r>
      <w:r>
        <w:t xml:space="preserve"> </w:t>
      </w:r>
      <w:r w:rsidR="007C3FC4">
        <w:t>On the Macintosh, the folder will appear as a starfish icon repr</w:t>
      </w:r>
      <w:r w:rsidR="00CE3D62">
        <w:t xml:space="preserve">esenting an application package. On Windows, the folder can be opened to find </w:t>
      </w:r>
      <w:r w:rsidR="007239C6">
        <w:t>various</w:t>
      </w:r>
      <w:r w:rsidR="00CE3D62">
        <w:t xml:space="preserve"> items, including </w:t>
      </w:r>
      <w:r w:rsidR="00A87A09">
        <w:t>an executable</w:t>
      </w:r>
      <w:r w:rsidR="00A933A8">
        <w:t xml:space="preserve"> named ‘</w:t>
      </w:r>
      <w:r w:rsidR="00A87A09">
        <w:t>Pharo.exe’</w:t>
      </w:r>
      <w:r w:rsidR="00CE3D62">
        <w:t xml:space="preserve">. On Linux, the folder can be opened to find </w:t>
      </w:r>
      <w:r w:rsidR="007239C6">
        <w:t>various</w:t>
      </w:r>
      <w:r w:rsidR="00CE3D62">
        <w:t xml:space="preserve"> items, including ‘</w:t>
      </w:r>
      <w:r w:rsidR="00A87A09" w:rsidRPr="00A87A09">
        <w:t>Pharo4.0-portable</w:t>
      </w:r>
      <w:r w:rsidR="00CE3D62">
        <w:t>.sh’.</w:t>
      </w:r>
      <w:r w:rsidR="00300292">
        <w:t xml:space="preserve"> Double click on the appropriate icon to launch the executable.</w:t>
      </w:r>
      <w:bookmarkEnd w:id="4"/>
    </w:p>
    <w:p w14:paraId="32B7852A" w14:textId="77777777" w:rsidR="00A87A09" w:rsidRDefault="00E142D3" w:rsidP="00B641C2">
      <w:pPr>
        <w:ind w:left="720"/>
      </w:pPr>
      <w:r>
        <w:rPr>
          <w:noProof/>
        </w:rPr>
        <w:drawing>
          <wp:inline distT="0" distB="0" distL="0" distR="0" wp14:anchorId="64B11B94" wp14:editId="797BEA88">
            <wp:extent cx="4602170" cy="2436791"/>
            <wp:effectExtent l="0" t="0" r="0" b="0"/>
            <wp:docPr id="5" name="Picture 5" descr="../../../Desktop/Screen%20Shot%202016-09-04%20at%207.48.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7.48.24%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695" cy="2493195"/>
                    </a:xfrm>
                    <a:prstGeom prst="rect">
                      <a:avLst/>
                    </a:prstGeom>
                    <a:noFill/>
                    <a:ln w="25400">
                      <a:noFill/>
                    </a:ln>
                  </pic:spPr>
                </pic:pic>
              </a:graphicData>
            </a:graphic>
          </wp:inline>
        </w:drawing>
      </w:r>
    </w:p>
    <w:p w14:paraId="457C68AF" w14:textId="77777777" w:rsidR="007C3FC4" w:rsidRDefault="00A87A09" w:rsidP="00A87A09">
      <w:pPr>
        <w:ind w:left="720"/>
      </w:pPr>
      <w:r>
        <w:rPr>
          <w:noProof/>
        </w:rPr>
        <w:drawing>
          <wp:inline distT="0" distB="0" distL="0" distR="0" wp14:anchorId="7ABEE79C" wp14:editId="08C84B47">
            <wp:extent cx="4623435" cy="2204086"/>
            <wp:effectExtent l="0" t="0" r="0" b="0"/>
            <wp:docPr id="6" name="Picture 6" descr="../../../Desktop/Screen%20Shot%202016-09-04%20at%207.58.0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4%20at%207.58.02%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6396" cy="2210265"/>
                    </a:xfrm>
                    <a:prstGeom prst="rect">
                      <a:avLst/>
                    </a:prstGeom>
                    <a:noFill/>
                    <a:ln>
                      <a:noFill/>
                    </a:ln>
                  </pic:spPr>
                </pic:pic>
              </a:graphicData>
            </a:graphic>
          </wp:inline>
        </w:drawing>
      </w:r>
    </w:p>
    <w:p w14:paraId="50C8E5E7" w14:textId="77777777" w:rsidR="007C3FC4" w:rsidRDefault="007C3FC4" w:rsidP="00B641C2">
      <w:pPr>
        <w:ind w:left="720"/>
      </w:pPr>
    </w:p>
    <w:p w14:paraId="4628B113" w14:textId="77777777" w:rsidR="00C44918" w:rsidRDefault="003834D6" w:rsidP="00A87A09">
      <w:pPr>
        <w:pStyle w:val="ListParagraph"/>
        <w:keepLines/>
        <w:numPr>
          <w:ilvl w:val="0"/>
          <w:numId w:val="2"/>
        </w:numPr>
        <w:contextualSpacing w:val="0"/>
      </w:pPr>
      <w:r>
        <w:rPr>
          <w:noProof/>
        </w:rPr>
        <w:lastRenderedPageBreak/>
        <w:pict w14:anchorId="084DDA91">
          <v:shape id="_x0000_s1033" type="#_x0000_t32" style="position:absolute;left:0;text-align:left;margin-left:312.3pt;margin-top:162.15pt;width:36pt;height:78.25pt;z-index:251665408" o:connectortype="straight" strokecolor="red" strokeweight="3pt">
            <v:stroke endarrow="classic" endarrowwidth="wide" endarrowlength="long"/>
          </v:shape>
        </w:pict>
      </w:r>
      <w:r w:rsidR="00FF0CC9">
        <w:t xml:space="preserve">When you launch </w:t>
      </w:r>
      <w:r w:rsidR="007774F4">
        <w:t>the executable, you are actually start</w:t>
      </w:r>
      <w:r w:rsidR="00206CCB">
        <w:t xml:space="preserve">ing a </w:t>
      </w:r>
      <w:r w:rsidR="001F157C">
        <w:t>web</w:t>
      </w:r>
      <w:r w:rsidR="00206CCB">
        <w:t xml:space="preserve"> server in </w:t>
      </w:r>
      <w:r w:rsidR="00A933A8">
        <w:t xml:space="preserve">Pharo </w:t>
      </w:r>
      <w:r w:rsidR="00206CCB">
        <w:t xml:space="preserve">Smalltalk. </w:t>
      </w:r>
      <w:r w:rsidR="004427E9">
        <w:t>As we continue through this tutorial, we will refer to this executable as “</w:t>
      </w:r>
      <w:r w:rsidR="00A933A8">
        <w:t>Pharo</w:t>
      </w:r>
      <w:r w:rsidR="004427E9">
        <w:t xml:space="preserve">” to distinguish it from the Seaside code framework that </w:t>
      </w:r>
      <w:r w:rsidR="00A933A8">
        <w:t>Pharo</w:t>
      </w:r>
      <w:r w:rsidR="004427E9">
        <w:t xml:space="preserve"> contains. </w:t>
      </w:r>
      <w:r w:rsidR="00206CCB">
        <w:t xml:space="preserve">Like most Smalltalk dialects, </w:t>
      </w:r>
      <w:r w:rsidR="00A933A8">
        <w:t>Pharo</w:t>
      </w:r>
      <w:r w:rsidR="00206CCB">
        <w:t xml:space="preserve"> runs as a “virtual machine” on your host operating system. Y</w:t>
      </w:r>
      <w:r w:rsidR="00FF0CC9">
        <w:t xml:space="preserve">ou </w:t>
      </w:r>
      <w:r w:rsidR="005041F0">
        <w:t>should</w:t>
      </w:r>
      <w:r w:rsidR="00FF0CC9">
        <w:t xml:space="preserve"> see a new main window </w:t>
      </w:r>
      <w:r w:rsidR="00B27E47">
        <w:t xml:space="preserve">containing </w:t>
      </w:r>
      <w:r w:rsidR="0016660E">
        <w:t>three</w:t>
      </w:r>
      <w:r w:rsidR="00B27E47">
        <w:t xml:space="preserve"> smaller windows. This main window </w:t>
      </w:r>
      <w:r w:rsidR="00FF0CC9">
        <w:t xml:space="preserve">gives you a graphical user interface into </w:t>
      </w:r>
      <w:r w:rsidR="00206CCB">
        <w:t>an object space loaded into memory from the file ‘</w:t>
      </w:r>
      <w:r w:rsidR="006E1006" w:rsidRPr="006E1006">
        <w:t>Pharo4.0-</w:t>
      </w:r>
      <w:proofErr w:type="gramStart"/>
      <w:r w:rsidR="006E1006" w:rsidRPr="006E1006">
        <w:t>portable</w:t>
      </w:r>
      <w:r w:rsidR="00206CCB">
        <w:t>.image</w:t>
      </w:r>
      <w:proofErr w:type="gramEnd"/>
      <w:r w:rsidR="00206CCB">
        <w:t xml:space="preserve">’ that was part of the earlier download. This ‘image’ is a copy of one </w:t>
      </w:r>
      <w:r w:rsidR="00FF0CC9">
        <w:t xml:space="preserve">with Seaside </w:t>
      </w:r>
      <w:r w:rsidR="004427E9">
        <w:t xml:space="preserve">and a simple web server </w:t>
      </w:r>
      <w:r w:rsidR="00FF0CC9">
        <w:t>already loaded</w:t>
      </w:r>
      <w:r w:rsidR="00220F5D">
        <w:t>.</w:t>
      </w:r>
      <w:r w:rsidR="006E36F5">
        <w:t xml:space="preserve"> </w:t>
      </w:r>
      <w:r w:rsidR="00B27E47">
        <w:t xml:space="preserve">The inner windows will be the same on all three platforms and will not look like windows created by other applications on your platform. </w:t>
      </w:r>
      <w:r w:rsidR="006E36F5">
        <w:t>One of the windows, labeled “</w:t>
      </w:r>
      <w:r w:rsidR="00205E86">
        <w:t>Welcome to Seaside 3.1</w:t>
      </w:r>
      <w:r w:rsidR="006E36F5">
        <w:t xml:space="preserve">,” contains a </w:t>
      </w:r>
      <w:r w:rsidR="005041F0">
        <w:t xml:space="preserve">comment </w:t>
      </w:r>
      <w:r w:rsidR="007774F4">
        <w:t>telling you</w:t>
      </w:r>
      <w:r w:rsidR="006E36F5">
        <w:t xml:space="preserve"> that a web server is already running and you can point your </w:t>
      </w:r>
      <w:r w:rsidR="00B641C2">
        <w:t xml:space="preserve">web </w:t>
      </w:r>
      <w:r w:rsidR="006E36F5">
        <w:t xml:space="preserve">browser to </w:t>
      </w:r>
      <w:hyperlink r:id="rId12" w:history="1">
        <w:r w:rsidR="00BD390B" w:rsidRPr="001C5057">
          <w:rPr>
            <w:rStyle w:val="Hyperlink"/>
          </w:rPr>
          <w:t>http://localhost:8080/</w:t>
        </w:r>
      </w:hyperlink>
      <w:r w:rsidR="006E36F5">
        <w:t xml:space="preserve"> to give it a try.</w:t>
      </w:r>
    </w:p>
    <w:p w14:paraId="221DFDCC" w14:textId="77777777" w:rsidR="00220F5D" w:rsidRDefault="003834D6" w:rsidP="00B641C2">
      <w:pPr>
        <w:ind w:firstLine="720"/>
      </w:pPr>
      <w:r>
        <w:rPr>
          <w:noProof/>
        </w:rPr>
        <w:pict w14:anchorId="2DC6A865">
          <v:oval id="_x0000_s1032" style="position:absolute;left:0;text-align:left;margin-left:311.15pt;margin-top:55.45pt;width:82.9pt;height:24.8pt;z-index:251664384" filled="f" strokecolor="red" strokeweight="2.25pt"/>
        </w:pict>
      </w:r>
      <w:r w:rsidR="00205E86" w:rsidRPr="00205E86">
        <w:rPr>
          <w:noProof/>
        </w:rPr>
        <w:t xml:space="preserve"> </w:t>
      </w:r>
      <w:r w:rsidR="00205E86" w:rsidRPr="00205E86">
        <w:rPr>
          <w:noProof/>
        </w:rPr>
        <w:drawing>
          <wp:inline distT="0" distB="0" distL="0" distR="0" wp14:anchorId="4BB82F50" wp14:editId="73FBE1F5">
            <wp:extent cx="5830305" cy="4265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7656" cy="4314865"/>
                    </a:xfrm>
                    <a:prstGeom prst="rect">
                      <a:avLst/>
                    </a:prstGeom>
                  </pic:spPr>
                </pic:pic>
              </a:graphicData>
            </a:graphic>
          </wp:inline>
        </w:drawing>
      </w:r>
      <w:r w:rsidR="00205E86" w:rsidRPr="00205E86">
        <w:rPr>
          <w:noProof/>
        </w:rPr>
        <w:t xml:space="preserve"> </w:t>
      </w:r>
    </w:p>
    <w:p w14:paraId="739E310E" w14:textId="77777777" w:rsidR="005041F0" w:rsidRDefault="00300292" w:rsidP="00B641C2">
      <w:pPr>
        <w:pStyle w:val="ListParagraph"/>
        <w:numPr>
          <w:ilvl w:val="0"/>
          <w:numId w:val="2"/>
        </w:numPr>
        <w:contextualSpacing w:val="0"/>
      </w:pPr>
      <w:r>
        <w:t xml:space="preserve">Open a web browser on </w:t>
      </w:r>
      <w:hyperlink r:id="rId14" w:history="1">
        <w:r w:rsidRPr="00703B15">
          <w:rPr>
            <w:rStyle w:val="Hyperlink"/>
          </w:rPr>
          <w:t>http://localhost:8080/</w:t>
        </w:r>
      </w:hyperlink>
      <w:r>
        <w:t xml:space="preserve"> to confirm that things are up and running correctly.</w:t>
      </w:r>
      <w:r w:rsidR="00B27E47">
        <w:t xml:space="preserve"> You can poke around a bit here, but don’t get too distracted at this point.</w:t>
      </w:r>
      <w:r w:rsidR="007774F4">
        <w:t xml:space="preserve"> We’ll be exploring Seaside in more detail in Chapter </w:t>
      </w:r>
      <w:r w:rsidR="00273D15">
        <w:t>3</w:t>
      </w:r>
      <w:r w:rsidR="007774F4">
        <w:t>.</w:t>
      </w:r>
    </w:p>
    <w:p w14:paraId="16CCDDE6" w14:textId="77777777" w:rsidR="00FF0CC9" w:rsidRDefault="00577E76" w:rsidP="00577E76">
      <w:pPr>
        <w:ind w:left="-90"/>
      </w:pPr>
      <w:r w:rsidRPr="00577E76">
        <w:rPr>
          <w:noProof/>
        </w:rPr>
        <w:lastRenderedPageBreak/>
        <w:drawing>
          <wp:inline distT="0" distB="0" distL="0" distR="0" wp14:anchorId="2118624D" wp14:editId="3F7FE5D6">
            <wp:extent cx="5943600" cy="4693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93285"/>
                    </a:xfrm>
                    <a:prstGeom prst="rect">
                      <a:avLst/>
                    </a:prstGeom>
                  </pic:spPr>
                </pic:pic>
              </a:graphicData>
            </a:graphic>
          </wp:inline>
        </w:drawing>
      </w:r>
      <w:r w:rsidRPr="00577E76">
        <w:rPr>
          <w:noProof/>
        </w:rPr>
        <w:t xml:space="preserve"> </w:t>
      </w:r>
    </w:p>
    <w:p w14:paraId="4C69851D" w14:textId="77777777" w:rsidR="00611406" w:rsidRDefault="003834D6" w:rsidP="00B641C2">
      <w:pPr>
        <w:pStyle w:val="ListParagraph"/>
        <w:keepNext/>
        <w:keepLines/>
        <w:numPr>
          <w:ilvl w:val="0"/>
          <w:numId w:val="2"/>
        </w:numPr>
        <w:contextualSpacing w:val="0"/>
      </w:pPr>
      <w:r>
        <w:rPr>
          <w:noProof/>
        </w:rPr>
        <w:lastRenderedPageBreak/>
        <w:pict w14:anchorId="794D9CD1">
          <v:shape id="_x0000_s1037" type="#_x0000_t32" style="position:absolute;left:0;text-align:left;margin-left:76.8pt;margin-top:82.5pt;width:28.2pt;height:148.95pt;flip:x;z-index:251667456" o:connectortype="straight" strokecolor="red" strokeweight="3pt">
            <v:stroke endarrow="classic" endarrowwidth="wide" endarrowlength="long"/>
          </v:shape>
        </w:pict>
      </w:r>
      <w:r w:rsidR="00F079D8">
        <w:t xml:space="preserve">As we go along, we will be </w:t>
      </w:r>
      <w:r w:rsidR="0035184A">
        <w:t xml:space="preserve">creating and editing code in the </w:t>
      </w:r>
      <w:r w:rsidR="0045236F">
        <w:t>Pharo</w:t>
      </w:r>
      <w:r w:rsidR="00F079D8">
        <w:t xml:space="preserve"> </w:t>
      </w:r>
      <w:r w:rsidR="0035184A">
        <w:t>object space</w:t>
      </w:r>
      <w:r w:rsidR="00BA1D92">
        <w:t xml:space="preserve">. To make the change persistent, you need to </w:t>
      </w:r>
      <w:r w:rsidR="00326699">
        <w:t>make</w:t>
      </w:r>
      <w:r w:rsidR="00BA1D92">
        <w:t xml:space="preserve"> a snapshot of the current object space—creating a new “image” (following a camera metaphor). To do this, left-click on the background (or desktop) to bring up the World menu and select </w:t>
      </w:r>
      <w:r w:rsidR="00326699">
        <w:t>‘save’ from the menu. This will write out your changes to the default ‘</w:t>
      </w:r>
      <w:r w:rsidR="002311EE" w:rsidRPr="002311EE">
        <w:t>Pharo4.0-portable</w:t>
      </w:r>
      <w:r w:rsidR="00326699">
        <w:t xml:space="preserve">.image’ file that will be read when you next launch the Seaside One-Click Experience. </w:t>
      </w:r>
    </w:p>
    <w:p w14:paraId="07248B18" w14:textId="77777777" w:rsidR="00BA1D92" w:rsidRDefault="003834D6" w:rsidP="00B641C2">
      <w:pPr>
        <w:pStyle w:val="ListParagraph"/>
        <w:keepNext/>
        <w:keepLines/>
        <w:contextualSpacing w:val="0"/>
      </w:pPr>
      <w:r>
        <w:rPr>
          <w:noProof/>
        </w:rPr>
        <w:pict w14:anchorId="3185ED0C">
          <v:oval id="_x0000_s1036" style="position:absolute;left:0;text-align:left;margin-left:22.05pt;margin-top:131.55pt;width:115.8pt;height:34.85pt;z-index:251666432" filled="f" strokecolor="red" strokeweight="2.25pt"/>
        </w:pict>
      </w:r>
      <w:r w:rsidR="002311EE">
        <w:rPr>
          <w:noProof/>
        </w:rPr>
        <w:drawing>
          <wp:inline distT="0" distB="0" distL="0" distR="0" wp14:anchorId="79E3A738" wp14:editId="2D930296">
            <wp:extent cx="1304208" cy="2536078"/>
            <wp:effectExtent l="0" t="0" r="0" b="0"/>
            <wp:docPr id="15" name="Picture 15" descr="../../../Desktop/Screen%20Shot%202016-09-04%20at%208.29.1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9-04%20at%208.29.11%20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865" cy="2615137"/>
                    </a:xfrm>
                    <a:prstGeom prst="rect">
                      <a:avLst/>
                    </a:prstGeom>
                    <a:noFill/>
                    <a:ln>
                      <a:noFill/>
                    </a:ln>
                  </pic:spPr>
                </pic:pic>
              </a:graphicData>
            </a:graphic>
          </wp:inline>
        </w:drawing>
      </w:r>
    </w:p>
    <w:p w14:paraId="1FF8DE3B" w14:textId="77777777" w:rsidR="00E52EC2" w:rsidRDefault="003834D6" w:rsidP="00B641C2">
      <w:pPr>
        <w:pStyle w:val="ListParagraph"/>
        <w:keepNext/>
        <w:keepLines/>
        <w:numPr>
          <w:ilvl w:val="0"/>
          <w:numId w:val="2"/>
        </w:numPr>
        <w:contextualSpacing w:val="0"/>
      </w:pPr>
      <w:r>
        <w:rPr>
          <w:noProof/>
        </w:rPr>
        <w:pict w14:anchorId="7BD6F60D">
          <v:shape id="_x0000_s1039" type="#_x0000_t32" style="position:absolute;left:0;text-align:left;margin-left:80.55pt;margin-top:116.1pt;width:41.25pt;height:167.25pt;flip:x;z-index:251669504" o:connectortype="straight" strokecolor="red" strokeweight="3pt">
            <v:stroke endarrow="classic" endarrowwidth="wide" endarrowlength="long"/>
          </v:shape>
        </w:pict>
      </w:r>
      <w:proofErr w:type="spellStart"/>
      <w:r w:rsidR="00326699">
        <w:t>Smalltalkers</w:t>
      </w:r>
      <w:proofErr w:type="spellEnd"/>
      <w:r w:rsidR="00326699">
        <w:t xml:space="preserve"> refer to the above action as “saving the image,” and this is a handy way to preserve your changes and the environment. Think of it as a suspend action (or hibernate) for your computer. When you come back and restart your computer the same windows will be open in the same location with the same contents. If you are about to try something that might cause a problem, you could save the image before taking the risky action. Then, if things go bad you can quit without saving </w:t>
      </w:r>
      <w:r w:rsidR="00626DD3">
        <w:t>(see step #</w:t>
      </w:r>
      <w:r w:rsidR="0055773F">
        <w:fldChar w:fldCharType="begin"/>
      </w:r>
      <w:r w:rsidR="0035184A">
        <w:instrText xml:space="preserve"> REF _Ref236102965 \r \h </w:instrText>
      </w:r>
      <w:r w:rsidR="0055773F">
        <w:fldChar w:fldCharType="separate"/>
      </w:r>
      <w:r w:rsidR="00420363">
        <w:t>10</w:t>
      </w:r>
      <w:r w:rsidR="0055773F">
        <w:fldChar w:fldCharType="end"/>
      </w:r>
      <w:r w:rsidR="00626DD3">
        <w:t xml:space="preserve"> below) </w:t>
      </w:r>
      <w:r w:rsidR="00326699">
        <w:t>and simply reopen the saved image to get back to the prior state.</w:t>
      </w:r>
      <w:r w:rsidR="00CC49FA">
        <w:t xml:space="preserve"> Alternatively, you can change the name of the saved image by selecting the ‘save as…’ menu item.</w:t>
      </w:r>
    </w:p>
    <w:p w14:paraId="29722DFD" w14:textId="77777777" w:rsidR="00326699" w:rsidRDefault="003834D6" w:rsidP="00B641C2">
      <w:pPr>
        <w:pStyle w:val="ListParagraph"/>
        <w:keepNext/>
        <w:keepLines/>
        <w:contextualSpacing w:val="0"/>
      </w:pPr>
      <w:r>
        <w:rPr>
          <w:noProof/>
        </w:rPr>
        <w:pict w14:anchorId="00AA4E75">
          <v:oval id="_x0000_s1038" style="position:absolute;left:0;text-align:left;margin-left:14.25pt;margin-top:152.15pt;width:133.8pt;height:16.85pt;z-index:251668480" filled="f" strokecolor="red" strokeweight="2.25pt"/>
        </w:pict>
      </w:r>
      <w:r w:rsidR="00747F32">
        <w:rPr>
          <w:noProof/>
        </w:rPr>
        <w:drawing>
          <wp:inline distT="0" distB="0" distL="0" distR="0" wp14:anchorId="1F532FAB" wp14:editId="55587535">
            <wp:extent cx="1304208" cy="2529695"/>
            <wp:effectExtent l="0" t="0" r="0" b="0"/>
            <wp:docPr id="13" name="Picture 13" descr="../../../Desktop/Screen%20Shot%202016-09-04%20at%208.22.4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9-04%20at%208.22.49%20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2518" cy="2565209"/>
                    </a:xfrm>
                    <a:prstGeom prst="rect">
                      <a:avLst/>
                    </a:prstGeom>
                    <a:noFill/>
                    <a:ln>
                      <a:noFill/>
                    </a:ln>
                  </pic:spPr>
                </pic:pic>
              </a:graphicData>
            </a:graphic>
          </wp:inline>
        </w:drawing>
      </w:r>
    </w:p>
    <w:p w14:paraId="1C5B115D" w14:textId="77777777" w:rsidR="00326699" w:rsidRDefault="00326699" w:rsidP="00B641C2">
      <w:pPr>
        <w:pStyle w:val="ListParagraph"/>
        <w:contextualSpacing w:val="0"/>
      </w:pPr>
    </w:p>
    <w:p w14:paraId="6CB5D714" w14:textId="77777777" w:rsidR="00326699" w:rsidRDefault="00CC49FA" w:rsidP="00B641C2">
      <w:pPr>
        <w:pStyle w:val="ListParagraph"/>
        <w:keepNext/>
        <w:keepLines/>
        <w:numPr>
          <w:ilvl w:val="0"/>
          <w:numId w:val="2"/>
        </w:numPr>
        <w:contextualSpacing w:val="0"/>
      </w:pPr>
      <w:r>
        <w:t xml:space="preserve">This will open a dialog asking for a </w:t>
      </w:r>
      <w:r w:rsidR="002311EE">
        <w:t xml:space="preserve">File </w:t>
      </w:r>
      <w:r>
        <w:t>name for the new image. Name the new image ‘</w:t>
      </w:r>
      <w:proofErr w:type="spellStart"/>
      <w:r>
        <w:t>backup.image</w:t>
      </w:r>
      <w:proofErr w:type="spellEnd"/>
      <w:r>
        <w:t xml:space="preserve">’ and click </w:t>
      </w:r>
      <w:r w:rsidR="00C924B5">
        <w:t>OK</w:t>
      </w:r>
      <w:r>
        <w:t xml:space="preserve"> or press &lt;Enter&gt;.</w:t>
      </w:r>
      <w:r w:rsidR="0065515A">
        <w:t xml:space="preserve"> This gives us a ‘clean’ or ‘virgin’ image that can be restored without downloading everything again from the web</w:t>
      </w:r>
      <w:r w:rsidR="00EE17CC">
        <w:t xml:space="preserve"> or copying from a CD/DVD</w:t>
      </w:r>
      <w:r w:rsidR="0065515A">
        <w:t>.</w:t>
      </w:r>
    </w:p>
    <w:p w14:paraId="1709003F" w14:textId="77777777" w:rsidR="00CC49FA" w:rsidRDefault="002311EE" w:rsidP="00B641C2">
      <w:pPr>
        <w:pStyle w:val="ListParagraph"/>
        <w:contextualSpacing w:val="0"/>
      </w:pPr>
      <w:r>
        <w:rPr>
          <w:noProof/>
        </w:rPr>
        <w:drawing>
          <wp:inline distT="0" distB="0" distL="0" distR="0" wp14:anchorId="27C780D3" wp14:editId="2BA5D49A">
            <wp:extent cx="5419008" cy="3279331"/>
            <wp:effectExtent l="0" t="0" r="0" b="0"/>
            <wp:docPr id="14" name="Picture 14" descr="../../../Desktop/Screen%20Shot%202016-09-04%20at%208.26.3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9-04%20at%208.26.35%20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7768" cy="3290684"/>
                    </a:xfrm>
                    <a:prstGeom prst="rect">
                      <a:avLst/>
                    </a:prstGeom>
                    <a:noFill/>
                    <a:ln>
                      <a:noFill/>
                    </a:ln>
                  </pic:spPr>
                </pic:pic>
              </a:graphicData>
            </a:graphic>
          </wp:inline>
        </w:drawing>
      </w:r>
    </w:p>
    <w:p w14:paraId="4F5B2C9B" w14:textId="77777777" w:rsidR="00CC49FA" w:rsidRDefault="00CC49FA" w:rsidP="00B641C2">
      <w:pPr>
        <w:pStyle w:val="ListParagraph"/>
        <w:keepNext/>
        <w:keepLines/>
        <w:numPr>
          <w:ilvl w:val="0"/>
          <w:numId w:val="2"/>
        </w:numPr>
        <w:contextualSpacing w:val="0"/>
      </w:pPr>
      <w:r>
        <w:t xml:space="preserve">To see the new file, open the application folders ‘Contents’ then ‘Resources’ (on the Mac you will need to </w:t>
      </w:r>
      <w:r w:rsidR="00C924B5">
        <w:t>right-click on the Application icon and select ‘Show Package Contents’</w:t>
      </w:r>
      <w:r>
        <w:t>). If you ever want</w:t>
      </w:r>
      <w:r w:rsidR="00C924B5">
        <w:t xml:space="preserve"> to start over, simply delete ‘</w:t>
      </w:r>
      <w:r w:rsidR="002311EE" w:rsidRPr="002311EE">
        <w:t>Pharo4.0-</w:t>
      </w:r>
      <w:proofErr w:type="gramStart"/>
      <w:r w:rsidR="002311EE" w:rsidRPr="002311EE">
        <w:t>portable</w:t>
      </w:r>
      <w:r w:rsidR="00C924B5">
        <w:t>.changes</w:t>
      </w:r>
      <w:proofErr w:type="gramEnd"/>
      <w:r w:rsidR="00C924B5">
        <w:t>’ and ‘</w:t>
      </w:r>
      <w:r w:rsidR="002311EE" w:rsidRPr="002311EE">
        <w:t>Pharo4.0-portable</w:t>
      </w:r>
      <w:r>
        <w:t>.image,’ copy ‘</w:t>
      </w:r>
      <w:proofErr w:type="spellStart"/>
      <w:r>
        <w:t>backup.changes</w:t>
      </w:r>
      <w:proofErr w:type="spellEnd"/>
      <w:r>
        <w:t>’ and ‘</w:t>
      </w:r>
      <w:proofErr w:type="spellStart"/>
      <w:r>
        <w:t>backup.image</w:t>
      </w:r>
      <w:proofErr w:type="spellEnd"/>
      <w:r>
        <w:t>,’ and rename the copies to ‘</w:t>
      </w:r>
      <w:r w:rsidR="002311EE" w:rsidRPr="002311EE">
        <w:t>Pharo4.0-portable</w:t>
      </w:r>
      <w:r w:rsidR="00C924B5">
        <w:t>.changes’ and ‘</w:t>
      </w:r>
      <w:r w:rsidR="002311EE" w:rsidRPr="002311EE">
        <w:t>Pharo4.0-portable</w:t>
      </w:r>
      <w:r>
        <w:t>.image’</w:t>
      </w:r>
      <w:r w:rsidR="00C924B5">
        <w:t xml:space="preserve"> (note that capitalization might be important, depending on your platform)</w:t>
      </w:r>
      <w:r>
        <w:t xml:space="preserve">. </w:t>
      </w:r>
    </w:p>
    <w:p w14:paraId="77CB073A" w14:textId="77777777" w:rsidR="00CC49FA" w:rsidRDefault="0000033C" w:rsidP="00B641C2">
      <w:pPr>
        <w:pStyle w:val="ListParagraph"/>
        <w:keepLines/>
        <w:contextualSpacing w:val="0"/>
      </w:pPr>
      <w:r>
        <w:rPr>
          <w:noProof/>
        </w:rPr>
        <w:drawing>
          <wp:inline distT="0" distB="0" distL="0" distR="0" wp14:anchorId="0B62064A" wp14:editId="4A97FFA0">
            <wp:extent cx="5295900" cy="1717079"/>
            <wp:effectExtent l="19050" t="19050" r="19050" b="16471"/>
            <wp:docPr id="32" name="Picture 14" descr="H:\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esktop\Picture 1.png"/>
                    <pic:cNvPicPr>
                      <a:picLocks noChangeAspect="1" noChangeArrowheads="1"/>
                    </pic:cNvPicPr>
                  </pic:nvPicPr>
                  <pic:blipFill>
                    <a:blip r:embed="rId19" cstate="print"/>
                    <a:stretch>
                      <a:fillRect/>
                    </a:stretch>
                  </pic:blipFill>
                  <pic:spPr bwMode="auto">
                    <a:xfrm>
                      <a:off x="0" y="0"/>
                      <a:ext cx="5295900" cy="1717079"/>
                    </a:xfrm>
                    <a:prstGeom prst="rect">
                      <a:avLst/>
                    </a:prstGeom>
                    <a:noFill/>
                    <a:ln w="9525">
                      <a:solidFill>
                        <a:schemeClr val="tx1"/>
                      </a:solidFill>
                      <a:miter lim="800000"/>
                      <a:headEnd/>
                      <a:tailEnd/>
                    </a:ln>
                  </pic:spPr>
                </pic:pic>
              </a:graphicData>
            </a:graphic>
          </wp:inline>
        </w:drawing>
      </w:r>
    </w:p>
    <w:p w14:paraId="42E142DE" w14:textId="77777777" w:rsidR="00CC49FA" w:rsidRDefault="003834D6" w:rsidP="002311EE">
      <w:pPr>
        <w:pStyle w:val="ListParagraph"/>
        <w:keepNext/>
        <w:keepLines/>
        <w:numPr>
          <w:ilvl w:val="0"/>
          <w:numId w:val="2"/>
        </w:numPr>
        <w:contextualSpacing w:val="0"/>
      </w:pPr>
      <w:bookmarkStart w:id="5" w:name="_Ref223923515"/>
      <w:r>
        <w:rPr>
          <w:noProof/>
        </w:rPr>
        <w:lastRenderedPageBreak/>
        <w:pict w14:anchorId="669D74EF">
          <v:shape id="_x0000_s1041" type="#_x0000_t32" style="position:absolute;left:0;text-align:left;margin-left:107.25pt;margin-top:54.1pt;width:36.75pt;height:147.75pt;z-index:251671552" o:connectortype="straight" strokecolor="red" strokeweight="3pt">
            <v:stroke endarrow="classic" endarrowwidth="wide" endarrowlength="long"/>
          </v:shape>
        </w:pict>
      </w:r>
      <w:r w:rsidR="00626DD3">
        <w:t xml:space="preserve">Now we are ready to quit the application. Left click on the background to bring up the (now familiar) </w:t>
      </w:r>
      <w:r w:rsidR="0000033C">
        <w:t xml:space="preserve">World </w:t>
      </w:r>
      <w:r w:rsidR="00626DD3">
        <w:t>menu and select the last item, ‘quit.’</w:t>
      </w:r>
      <w:bookmarkEnd w:id="5"/>
      <w:r w:rsidR="00A428C0">
        <w:t xml:space="preserve"> </w:t>
      </w:r>
      <w:bookmarkStart w:id="6" w:name="_Ref236102965"/>
      <w:r w:rsidR="00A428C0">
        <w:t>In the ‘Save changes before quitting?’ dialog, select ‘No’ to quit without saving (since we already saved two images of the current object space).</w:t>
      </w:r>
      <w:bookmarkEnd w:id="6"/>
    </w:p>
    <w:p w14:paraId="56CF0FCB" w14:textId="77777777" w:rsidR="00626DD3" w:rsidRDefault="003834D6" w:rsidP="00A428C0">
      <w:pPr>
        <w:pStyle w:val="ListParagraph"/>
        <w:contextualSpacing w:val="0"/>
      </w:pPr>
      <w:r>
        <w:rPr>
          <w:noProof/>
        </w:rPr>
        <w:pict w14:anchorId="419BE5D1">
          <v:oval id="_x0000_s1040" style="position:absolute;left:0;text-align:left;margin-left:114pt;margin-top:130.05pt;width:117pt;height:21.75pt;z-index:251670528" filled="f" strokecolor="red" strokeweight="2.25pt"/>
        </w:pict>
      </w:r>
      <w:r w:rsidR="0000033C">
        <w:rPr>
          <w:noProof/>
        </w:rPr>
        <w:drawing>
          <wp:inline distT="0" distB="0" distL="0" distR="0" wp14:anchorId="14CC5979" wp14:editId="7E912290">
            <wp:extent cx="2667000" cy="2071119"/>
            <wp:effectExtent l="19050" t="19050" r="19050" b="24381"/>
            <wp:docPr id="33" name="Picture 15" descr="H:\Desktop\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Desktop\Picture 2.png"/>
                    <pic:cNvPicPr>
                      <a:picLocks noChangeAspect="1" noChangeArrowheads="1"/>
                    </pic:cNvPicPr>
                  </pic:nvPicPr>
                  <pic:blipFill>
                    <a:blip r:embed="rId20" cstate="print"/>
                    <a:stretch>
                      <a:fillRect/>
                    </a:stretch>
                  </pic:blipFill>
                  <pic:spPr bwMode="auto">
                    <a:xfrm>
                      <a:off x="0" y="0"/>
                      <a:ext cx="2666987" cy="2071109"/>
                    </a:xfrm>
                    <a:prstGeom prst="rect">
                      <a:avLst/>
                    </a:prstGeom>
                    <a:noFill/>
                    <a:ln w="9525">
                      <a:solidFill>
                        <a:schemeClr val="tx1"/>
                      </a:solidFill>
                      <a:miter lim="800000"/>
                      <a:headEnd/>
                      <a:tailEnd/>
                    </a:ln>
                  </pic:spPr>
                </pic:pic>
              </a:graphicData>
            </a:graphic>
          </wp:inline>
        </w:drawing>
      </w:r>
      <w:r w:rsidR="00A428C0">
        <w:t xml:space="preserve"> </w:t>
      </w:r>
      <w:r w:rsidR="00A428C0">
        <w:tab/>
      </w:r>
      <w:r w:rsidR="00A428C0" w:rsidRPr="00A428C0">
        <w:rPr>
          <w:noProof/>
        </w:rPr>
        <w:drawing>
          <wp:inline distT="0" distB="0" distL="0" distR="0" wp14:anchorId="1FBAABF9" wp14:editId="5764421A">
            <wp:extent cx="2415268" cy="1218075"/>
            <wp:effectExtent l="19050" t="19050" r="23132" b="20175"/>
            <wp:docPr id="3" name="Picture 16" descr="H:\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Desktop\Picture 1.png"/>
                    <pic:cNvPicPr>
                      <a:picLocks noChangeAspect="1" noChangeArrowheads="1"/>
                    </pic:cNvPicPr>
                  </pic:nvPicPr>
                  <pic:blipFill>
                    <a:blip r:embed="rId21" cstate="print"/>
                    <a:srcRect/>
                    <a:stretch>
                      <a:fillRect/>
                    </a:stretch>
                  </pic:blipFill>
                  <pic:spPr bwMode="auto">
                    <a:xfrm>
                      <a:off x="0" y="0"/>
                      <a:ext cx="2415268" cy="1218075"/>
                    </a:xfrm>
                    <a:prstGeom prst="rect">
                      <a:avLst/>
                    </a:prstGeom>
                    <a:noFill/>
                    <a:ln w="9525">
                      <a:solidFill>
                        <a:schemeClr val="tx1"/>
                      </a:solidFill>
                      <a:miter lim="800000"/>
                      <a:headEnd/>
                      <a:tailEnd/>
                    </a:ln>
                  </pic:spPr>
                </pic:pic>
              </a:graphicData>
            </a:graphic>
          </wp:inline>
        </w:drawing>
      </w:r>
    </w:p>
    <w:sectPr w:rsidR="00626DD3" w:rsidSect="00E7627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E8776B4" w14:textId="77777777" w:rsidR="003834D6" w:rsidRDefault="003834D6" w:rsidP="00921CC9">
      <w:pPr>
        <w:spacing w:after="0" w:line="240" w:lineRule="auto"/>
      </w:pPr>
      <w:r>
        <w:separator/>
      </w:r>
    </w:p>
  </w:endnote>
  <w:endnote w:type="continuationSeparator" w:id="0">
    <w:p w14:paraId="4F5746CE" w14:textId="77777777" w:rsidR="003834D6" w:rsidRDefault="003834D6"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2006EEBC" w14:textId="77777777" w:rsidR="00B641C2" w:rsidRDefault="000C00C2" w:rsidP="00921CC9">
        <w:pPr>
          <w:pStyle w:val="Footer"/>
        </w:pPr>
        <w:r>
          <w:fldChar w:fldCharType="begin"/>
        </w:r>
        <w:r>
          <w:instrText xml:space="preserve"> DATE \@ "d-MMM-yy" </w:instrText>
        </w:r>
        <w:r>
          <w:fldChar w:fldCharType="separate"/>
        </w:r>
        <w:r w:rsidR="00420363">
          <w:rPr>
            <w:noProof/>
          </w:rPr>
          <w:t>5-Sep-16</w:t>
        </w:r>
        <w:r>
          <w:rPr>
            <w:noProof/>
          </w:rPr>
          <w:fldChar w:fldCharType="end"/>
        </w:r>
        <w:r w:rsidR="00B641C2">
          <w:tab/>
          <w:t xml:space="preserve">Copyright © </w:t>
        </w:r>
        <w:r w:rsidR="00A87A09">
          <w:t xml:space="preserve">2016 by </w:t>
        </w:r>
        <w:proofErr w:type="spellStart"/>
        <w:r w:rsidR="00A87A09">
          <w:t>GemTalk</w:t>
        </w:r>
        <w:proofErr w:type="spellEnd"/>
        <w:r w:rsidR="00A87A09">
          <w:t xml:space="preserve"> Systems LLC</w:t>
        </w:r>
        <w:r w:rsidR="00B641C2">
          <w:tab/>
        </w:r>
        <w:r>
          <w:fldChar w:fldCharType="begin"/>
        </w:r>
        <w:r>
          <w:instrText xml:space="preserve"> PAGE   \* MERGEFORMAT </w:instrText>
        </w:r>
        <w:r>
          <w:fldChar w:fldCharType="separate"/>
        </w:r>
        <w:r w:rsidR="00420363">
          <w:rPr>
            <w:noProof/>
          </w:rPr>
          <w:t>6</w:t>
        </w:r>
        <w:r>
          <w:rPr>
            <w:noProof/>
          </w:rPr>
          <w:fldChar w:fldCharType="end"/>
        </w:r>
      </w:p>
    </w:sdtContent>
  </w:sdt>
  <w:p w14:paraId="45016F06" w14:textId="77777777" w:rsidR="00B641C2" w:rsidRDefault="00B641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017A114" w14:textId="77777777" w:rsidR="003834D6" w:rsidRDefault="003834D6" w:rsidP="00921CC9">
      <w:pPr>
        <w:spacing w:after="0" w:line="240" w:lineRule="auto"/>
      </w:pPr>
      <w:r>
        <w:separator/>
      </w:r>
    </w:p>
  </w:footnote>
  <w:footnote w:type="continuationSeparator" w:id="0">
    <w:p w14:paraId="1945CB98" w14:textId="77777777" w:rsidR="003834D6" w:rsidRDefault="003834D6"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425B8" w14:textId="77777777" w:rsidR="00B641C2" w:rsidRDefault="00B641C2" w:rsidP="00921CC9">
    <w:pPr>
      <w:pStyle w:val="Header"/>
    </w:pPr>
    <w:r>
      <w:t>Chapter 1: Installing Seaside One-Click Experience</w:t>
    </w:r>
    <w:r>
      <w:tab/>
    </w:r>
    <w:r>
      <w:tab/>
    </w:r>
  </w:p>
  <w:p w14:paraId="109803C0" w14:textId="77777777" w:rsidR="00B641C2" w:rsidRDefault="00B641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574A5E"/>
    <w:multiLevelType w:val="hybridMultilevel"/>
    <w:tmpl w:val="73FC077C"/>
    <w:lvl w:ilvl="0" w:tplc="6F128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57E2B"/>
    <w:multiLevelType w:val="hybridMultilevel"/>
    <w:tmpl w:val="59740EEA"/>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A1393"/>
    <w:multiLevelType w:val="hybridMultilevel"/>
    <w:tmpl w:val="65AACC02"/>
    <w:lvl w:ilvl="0" w:tplc="0032D37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2BF1"/>
    <w:rsid w:val="0000033C"/>
    <w:rsid w:val="000030D1"/>
    <w:rsid w:val="000350A4"/>
    <w:rsid w:val="00041C1A"/>
    <w:rsid w:val="00042C20"/>
    <w:rsid w:val="00067BF8"/>
    <w:rsid w:val="000C00C2"/>
    <w:rsid w:val="00164BA0"/>
    <w:rsid w:val="0016660E"/>
    <w:rsid w:val="001C19B0"/>
    <w:rsid w:val="001C3315"/>
    <w:rsid w:val="001D2F73"/>
    <w:rsid w:val="001D36AB"/>
    <w:rsid w:val="001F0349"/>
    <w:rsid w:val="001F157C"/>
    <w:rsid w:val="00205E86"/>
    <w:rsid w:val="00206CCB"/>
    <w:rsid w:val="0021113E"/>
    <w:rsid w:val="00220F5D"/>
    <w:rsid w:val="002215BB"/>
    <w:rsid w:val="002311EE"/>
    <w:rsid w:val="00243550"/>
    <w:rsid w:val="00273D15"/>
    <w:rsid w:val="002974C2"/>
    <w:rsid w:val="002A6888"/>
    <w:rsid w:val="002E6695"/>
    <w:rsid w:val="00300292"/>
    <w:rsid w:val="00314DC2"/>
    <w:rsid w:val="00326699"/>
    <w:rsid w:val="0035184A"/>
    <w:rsid w:val="00371F79"/>
    <w:rsid w:val="003748DC"/>
    <w:rsid w:val="00377921"/>
    <w:rsid w:val="003834D6"/>
    <w:rsid w:val="003B5595"/>
    <w:rsid w:val="003D5596"/>
    <w:rsid w:val="00420363"/>
    <w:rsid w:val="004427E9"/>
    <w:rsid w:val="0044734E"/>
    <w:rsid w:val="0045236F"/>
    <w:rsid w:val="004C13E1"/>
    <w:rsid w:val="00501CF1"/>
    <w:rsid w:val="005041F0"/>
    <w:rsid w:val="005109F3"/>
    <w:rsid w:val="0054143D"/>
    <w:rsid w:val="0055773F"/>
    <w:rsid w:val="00577E76"/>
    <w:rsid w:val="00585B26"/>
    <w:rsid w:val="00586C90"/>
    <w:rsid w:val="005C0195"/>
    <w:rsid w:val="005C2162"/>
    <w:rsid w:val="005D610A"/>
    <w:rsid w:val="005E1142"/>
    <w:rsid w:val="00611406"/>
    <w:rsid w:val="00612C37"/>
    <w:rsid w:val="00626DD3"/>
    <w:rsid w:val="0065431D"/>
    <w:rsid w:val="0065515A"/>
    <w:rsid w:val="00675BAF"/>
    <w:rsid w:val="006E1006"/>
    <w:rsid w:val="006E36F5"/>
    <w:rsid w:val="00700D70"/>
    <w:rsid w:val="007239C6"/>
    <w:rsid w:val="00747F32"/>
    <w:rsid w:val="007774F4"/>
    <w:rsid w:val="00786220"/>
    <w:rsid w:val="007C3FC4"/>
    <w:rsid w:val="007F37E0"/>
    <w:rsid w:val="00813237"/>
    <w:rsid w:val="00813461"/>
    <w:rsid w:val="00837872"/>
    <w:rsid w:val="00874295"/>
    <w:rsid w:val="00874496"/>
    <w:rsid w:val="008C0D9E"/>
    <w:rsid w:val="00914227"/>
    <w:rsid w:val="00921CC9"/>
    <w:rsid w:val="009D5B94"/>
    <w:rsid w:val="009D5C58"/>
    <w:rsid w:val="009E77CF"/>
    <w:rsid w:val="00A3766A"/>
    <w:rsid w:val="00A428C0"/>
    <w:rsid w:val="00A526C3"/>
    <w:rsid w:val="00A87A09"/>
    <w:rsid w:val="00A87D70"/>
    <w:rsid w:val="00A933A8"/>
    <w:rsid w:val="00AA052D"/>
    <w:rsid w:val="00AB7D15"/>
    <w:rsid w:val="00B146D8"/>
    <w:rsid w:val="00B21F6A"/>
    <w:rsid w:val="00B27E47"/>
    <w:rsid w:val="00B641C2"/>
    <w:rsid w:val="00B865BB"/>
    <w:rsid w:val="00BA1D92"/>
    <w:rsid w:val="00BC59D5"/>
    <w:rsid w:val="00BD390B"/>
    <w:rsid w:val="00BF0002"/>
    <w:rsid w:val="00C241F3"/>
    <w:rsid w:val="00C30129"/>
    <w:rsid w:val="00C44918"/>
    <w:rsid w:val="00C924B5"/>
    <w:rsid w:val="00CB38FF"/>
    <w:rsid w:val="00CC1117"/>
    <w:rsid w:val="00CC49FA"/>
    <w:rsid w:val="00CE3D62"/>
    <w:rsid w:val="00CE5911"/>
    <w:rsid w:val="00DA6AAB"/>
    <w:rsid w:val="00DB2BAB"/>
    <w:rsid w:val="00DD60B2"/>
    <w:rsid w:val="00DF6C6F"/>
    <w:rsid w:val="00E142D3"/>
    <w:rsid w:val="00E15DF7"/>
    <w:rsid w:val="00E52EC2"/>
    <w:rsid w:val="00E76276"/>
    <w:rsid w:val="00EE17CC"/>
    <w:rsid w:val="00EF33EC"/>
    <w:rsid w:val="00F079D8"/>
    <w:rsid w:val="00F11C49"/>
    <w:rsid w:val="00F22BF1"/>
    <w:rsid w:val="00FB0733"/>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7"/>
        <o:r id="V:Rule3" type="connector" idref="#_x0000_s1039"/>
        <o:r id="V:Rule4" type="connector" idref="#_x0000_s1041"/>
        <o:r id="V:Rule5" type="connector" idref="#_x0000_s1027"/>
      </o:rules>
    </o:shapelayout>
  </w:shapeDefaults>
  <w:decimalSymbol w:val="."/>
  <w:listSeparator w:val=","/>
  <w14:docId w14:val="656982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localhost:8080/" TargetMode="External"/><Relationship Id="rId13" Type="http://schemas.openxmlformats.org/officeDocument/2006/relationships/image" Target="media/image4.png"/><Relationship Id="rId14" Type="http://schemas.openxmlformats.org/officeDocument/2006/relationships/hyperlink" Target="http://localhost:8080/seasid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asid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31C6-161C-2644-8BBD-C82B74E1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2016-09-04T21:43:00Z</cp:lastPrinted>
  <dcterms:created xsi:type="dcterms:W3CDTF">2016-09-04T21:43:00Z</dcterms:created>
  <dcterms:modified xsi:type="dcterms:W3CDTF">2016-09-04T21:43:00Z</dcterms:modified>
</cp:coreProperties>
</file>