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F3D4E" w14:textId="73E4F53C" w:rsidR="0006709D" w:rsidRPr="000D2041" w:rsidRDefault="000D2041" w:rsidP="0006709D">
      <w:pPr>
        <w:jc w:val="center"/>
        <w:rPr>
          <w:lang w:val="es-CR"/>
        </w:rPr>
      </w:pPr>
      <w:r w:rsidRPr="000D2041">
        <w:rPr>
          <w:lang w:val="es-CR"/>
        </w:rPr>
        <w:t>EC320</w:t>
      </w:r>
      <w:r w:rsidR="003731FC">
        <w:rPr>
          <w:lang w:val="es-CR"/>
        </w:rPr>
        <w:t>1</w:t>
      </w:r>
    </w:p>
    <w:p w14:paraId="673FB9FE" w14:textId="027FED3C" w:rsidR="0006709D" w:rsidRPr="000D2041" w:rsidRDefault="000D2041" w:rsidP="0006709D">
      <w:pPr>
        <w:jc w:val="center"/>
        <w:rPr>
          <w:lang w:val="es-CR"/>
        </w:rPr>
      </w:pPr>
      <w:r w:rsidRPr="000D2041">
        <w:rPr>
          <w:lang w:val="es-CR"/>
        </w:rPr>
        <w:t>Teoría Macroeconómica 2</w:t>
      </w:r>
    </w:p>
    <w:p w14:paraId="12CF2B41" w14:textId="4FF07E2C" w:rsidR="0006709D" w:rsidRPr="000D2041" w:rsidRDefault="000D2041" w:rsidP="0006709D">
      <w:pPr>
        <w:jc w:val="center"/>
        <w:rPr>
          <w:lang w:val="es-CR"/>
        </w:rPr>
      </w:pPr>
      <w:r w:rsidRPr="000D2041">
        <w:rPr>
          <w:lang w:val="es-CR"/>
        </w:rPr>
        <w:t>I-2023</w:t>
      </w:r>
    </w:p>
    <w:p w14:paraId="149E65EF" w14:textId="1B1E92AF" w:rsidR="001F023A" w:rsidRPr="000D2041" w:rsidRDefault="0006709D" w:rsidP="003736D8">
      <w:pPr>
        <w:pStyle w:val="Heading1"/>
        <w:rPr>
          <w:lang w:val="es-CR"/>
        </w:rPr>
      </w:pPr>
      <w:r w:rsidRPr="000D2041">
        <w:rPr>
          <w:lang w:val="es-CR"/>
        </w:rPr>
        <w:t xml:space="preserve">Profesor: </w:t>
      </w:r>
    </w:p>
    <w:p w14:paraId="1BB94004" w14:textId="13BE6C4F" w:rsidR="0006709D" w:rsidRPr="002D3A14" w:rsidRDefault="00897223">
      <w:pPr>
        <w:rPr>
          <w:lang w:val="is-IS"/>
        </w:rPr>
      </w:pPr>
      <w:r>
        <w:t xml:space="preserve">Jonathan </w:t>
      </w:r>
      <w:proofErr w:type="spellStart"/>
      <w:r>
        <w:t>Garita</w:t>
      </w:r>
      <w:proofErr w:type="spellEnd"/>
      <w:r w:rsidR="0006709D">
        <w:rPr>
          <w:lang w:val="is-IS"/>
        </w:rPr>
        <w:t xml:space="preserve"> </w:t>
      </w:r>
      <w:r w:rsidR="002D3A14">
        <w:rPr>
          <w:lang w:val="is-IS"/>
        </w:rPr>
        <w:t>(</w:t>
      </w:r>
      <w:r w:rsidR="000D6161">
        <w:rPr>
          <w:lang w:val="is-IS"/>
        </w:rPr>
        <w:fldChar w:fldCharType="begin"/>
      </w:r>
      <w:r w:rsidR="000D6161">
        <w:rPr>
          <w:lang w:val="is-IS"/>
        </w:rPr>
        <w:instrText xml:space="preserve"> HYPERLINK "mailto:</w:instrText>
      </w:r>
      <w:r w:rsidR="000D6161" w:rsidRPr="000D6161">
        <w:rPr>
          <w:lang w:val="is-IS"/>
        </w:rPr>
        <w:instrText>jonathan.garitagarita@</w:instrText>
      </w:r>
      <w:r w:rsidR="000D6161" w:rsidRPr="000D6161">
        <w:instrText>ucr.ac.cr</w:instrText>
      </w:r>
      <w:r w:rsidR="000D6161">
        <w:rPr>
          <w:lang w:val="is-IS"/>
        </w:rPr>
        <w:instrText xml:space="preserve">" </w:instrText>
      </w:r>
      <w:r w:rsidR="000D6161">
        <w:rPr>
          <w:lang w:val="is-IS"/>
        </w:rPr>
      </w:r>
      <w:r w:rsidR="000D6161">
        <w:rPr>
          <w:lang w:val="is-IS"/>
        </w:rPr>
        <w:fldChar w:fldCharType="separate"/>
      </w:r>
      <w:r w:rsidR="000D6161" w:rsidRPr="0027679E">
        <w:rPr>
          <w:rStyle w:val="Hyperlink"/>
          <w:lang w:val="is-IS"/>
        </w:rPr>
        <w:t>jonathan.garitagarita@</w:t>
      </w:r>
      <w:r w:rsidR="000D6161" w:rsidRPr="0027679E">
        <w:rPr>
          <w:rStyle w:val="Hyperlink"/>
        </w:rPr>
        <w:t>ucr.ac.cr</w:t>
      </w:r>
      <w:r w:rsidR="000D6161">
        <w:rPr>
          <w:lang w:val="is-IS"/>
        </w:rPr>
        <w:fldChar w:fldCharType="end"/>
      </w:r>
      <w:r w:rsidR="002D3A14">
        <w:rPr>
          <w:rStyle w:val="Hyperlink"/>
        </w:rPr>
        <w:t>)</w:t>
      </w:r>
    </w:p>
    <w:p w14:paraId="356165B2" w14:textId="77867826" w:rsidR="00D9636E" w:rsidRPr="00FD2B4D" w:rsidRDefault="000D6161" w:rsidP="002D3A14">
      <w:pPr>
        <w:ind w:firstLine="720"/>
        <w:rPr>
          <w:lang w:val="is-IS"/>
        </w:rPr>
      </w:pPr>
      <w:r>
        <w:rPr>
          <w:lang w:val="is-IS"/>
        </w:rPr>
        <w:t>Horas de consulta presencial: Cita previa</w:t>
      </w:r>
      <w:r w:rsidR="008010A5">
        <w:rPr>
          <w:lang w:val="is-IS"/>
        </w:rPr>
        <w:t>.</w:t>
      </w:r>
    </w:p>
    <w:p w14:paraId="74873B19" w14:textId="311B1878" w:rsidR="00083C11" w:rsidRPr="000D6161" w:rsidRDefault="000D6161" w:rsidP="00BC1915">
      <w:pPr>
        <w:ind w:firstLine="720"/>
        <w:rPr>
          <w:lang w:val="es-CR"/>
        </w:rPr>
      </w:pPr>
      <w:r w:rsidRPr="000D6161">
        <w:rPr>
          <w:lang w:val="es-CR"/>
        </w:rPr>
        <w:t>Horas de consulta vía</w:t>
      </w:r>
      <w:r w:rsidR="00D9636E" w:rsidRPr="000D6161">
        <w:rPr>
          <w:lang w:val="es-CR"/>
        </w:rPr>
        <w:t xml:space="preserve"> Zoom: </w:t>
      </w:r>
      <w:r>
        <w:rPr>
          <w:lang w:val="es-CR"/>
        </w:rPr>
        <w:t>Jueves</w:t>
      </w:r>
      <w:r w:rsidR="00083C11" w:rsidRPr="000D6161">
        <w:rPr>
          <w:lang w:val="es-CR"/>
        </w:rPr>
        <w:t xml:space="preserve"> </w:t>
      </w:r>
      <w:r>
        <w:rPr>
          <w:lang w:val="es-CR"/>
        </w:rPr>
        <w:t>5</w:t>
      </w:r>
      <w:r w:rsidR="00083C11" w:rsidRPr="000D6161">
        <w:rPr>
          <w:lang w:val="es-CR"/>
        </w:rPr>
        <w:t>:</w:t>
      </w:r>
      <w:r>
        <w:rPr>
          <w:lang w:val="es-CR"/>
        </w:rPr>
        <w:t xml:space="preserve">00 </w:t>
      </w:r>
      <w:r w:rsidR="00083C11" w:rsidRPr="000D6161">
        <w:rPr>
          <w:lang w:val="es-CR"/>
        </w:rPr>
        <w:t xml:space="preserve">pm – </w:t>
      </w:r>
      <w:r>
        <w:rPr>
          <w:lang w:val="es-CR"/>
        </w:rPr>
        <w:t>7</w:t>
      </w:r>
      <w:r w:rsidR="00083C11" w:rsidRPr="000D6161">
        <w:rPr>
          <w:lang w:val="es-CR"/>
        </w:rPr>
        <w:t>:</w:t>
      </w:r>
      <w:r>
        <w:rPr>
          <w:lang w:val="es-CR"/>
        </w:rPr>
        <w:t>00</w:t>
      </w:r>
      <w:r w:rsidR="00083C11" w:rsidRPr="000D6161">
        <w:rPr>
          <w:lang w:val="es-CR"/>
        </w:rPr>
        <w:t>pm</w:t>
      </w:r>
      <w:r w:rsidR="008010A5">
        <w:rPr>
          <w:lang w:val="es-CR"/>
        </w:rPr>
        <w:t>.</w:t>
      </w:r>
    </w:p>
    <w:p w14:paraId="02F31B55" w14:textId="527F3227" w:rsidR="001F023A" w:rsidRPr="000D6161" w:rsidRDefault="000D6161" w:rsidP="003736D8">
      <w:pPr>
        <w:pStyle w:val="Heading1"/>
        <w:rPr>
          <w:lang w:val="es-CR"/>
        </w:rPr>
      </w:pPr>
      <w:r w:rsidRPr="000D6161">
        <w:rPr>
          <w:lang w:val="es-CR"/>
        </w:rPr>
        <w:t>Asistente:</w:t>
      </w:r>
    </w:p>
    <w:p w14:paraId="29D5E299" w14:textId="14B55E4B" w:rsidR="00C70191" w:rsidRDefault="000D6161" w:rsidP="0038101D">
      <w:pPr>
        <w:rPr>
          <w:lang w:val="es-CR"/>
        </w:rPr>
      </w:pPr>
      <w:r w:rsidRPr="000D6161">
        <w:rPr>
          <w:lang w:val="es-CR"/>
        </w:rPr>
        <w:t>Al</w:t>
      </w:r>
      <w:r>
        <w:rPr>
          <w:lang w:val="es-CR"/>
        </w:rPr>
        <w:t>ejandro Guevara</w:t>
      </w:r>
      <w:r w:rsidR="00083C11" w:rsidRPr="000D6161">
        <w:rPr>
          <w:lang w:val="es-CR"/>
        </w:rPr>
        <w:t xml:space="preserve"> (</w:t>
      </w:r>
      <w:hyperlink r:id="rId7" w:history="1">
        <w:r w:rsidR="009148B5" w:rsidRPr="00DB476E">
          <w:rPr>
            <w:rStyle w:val="Hyperlink"/>
            <w:lang w:val="es-CR"/>
          </w:rPr>
          <w:t>alejandroguevaravega@gmail.com</w:t>
        </w:r>
      </w:hyperlink>
      <w:r w:rsidR="00083C11" w:rsidRPr="000D6161">
        <w:rPr>
          <w:lang w:val="es-CR"/>
        </w:rPr>
        <w:t>)</w:t>
      </w:r>
      <w:r>
        <w:rPr>
          <w:lang w:val="es-CR"/>
        </w:rPr>
        <w:t xml:space="preserve"> </w:t>
      </w:r>
      <w:r w:rsidR="009148B5">
        <w:rPr>
          <w:lang w:val="es-CR"/>
        </w:rPr>
        <w:t xml:space="preserve">   </w:t>
      </w:r>
    </w:p>
    <w:p w14:paraId="7E2476AF" w14:textId="2CCF0ACA" w:rsidR="008010A5" w:rsidRDefault="008010A5" w:rsidP="008010A5">
      <w:pPr>
        <w:pStyle w:val="Heading1"/>
        <w:rPr>
          <w:lang w:val="es-CR"/>
        </w:rPr>
      </w:pPr>
      <w:r>
        <w:rPr>
          <w:lang w:val="es-CR"/>
        </w:rPr>
        <w:t xml:space="preserve">Sitio web </w:t>
      </w:r>
      <w:r w:rsidR="00E2234B">
        <w:rPr>
          <w:lang w:val="es-CR"/>
        </w:rPr>
        <w:t xml:space="preserve">y correo </w:t>
      </w:r>
      <w:r>
        <w:rPr>
          <w:lang w:val="es-CR"/>
        </w:rPr>
        <w:t>del curso</w:t>
      </w:r>
      <w:r w:rsidRPr="000D6161">
        <w:rPr>
          <w:lang w:val="es-CR"/>
        </w:rPr>
        <w:t>:</w:t>
      </w:r>
    </w:p>
    <w:p w14:paraId="1DDDC33F" w14:textId="26905A00" w:rsidR="00E2234B" w:rsidRPr="00E2234B" w:rsidRDefault="00E2234B" w:rsidP="00E2234B">
      <w:pPr>
        <w:rPr>
          <w:lang w:val="es-CR"/>
        </w:rPr>
      </w:pPr>
      <w:hyperlink r:id="rId8" w:history="1">
        <w:r w:rsidRPr="00DB476E">
          <w:rPr>
            <w:rStyle w:val="Hyperlink"/>
            <w:lang w:val="es-CR"/>
          </w:rPr>
          <w:t>macrointermediaucr</w:t>
        </w:r>
        <w:r w:rsidRPr="00DB476E">
          <w:rPr>
            <w:rStyle w:val="Hyperlink"/>
            <w:lang w:val="es-CR"/>
          </w:rPr>
          <w:t>@gmail.com</w:t>
        </w:r>
      </w:hyperlink>
      <w:r>
        <w:rPr>
          <w:lang w:val="es-CR"/>
        </w:rPr>
        <w:t xml:space="preserve"> </w:t>
      </w:r>
    </w:p>
    <w:p w14:paraId="23A7FC79" w14:textId="436812A5" w:rsidR="008010A5" w:rsidRDefault="00000000" w:rsidP="0038101D">
      <w:pPr>
        <w:rPr>
          <w:lang w:val="es-CR"/>
        </w:rPr>
      </w:pPr>
      <w:hyperlink r:id="rId9" w:history="1">
        <w:r w:rsidR="008010A5" w:rsidRPr="00DB476E">
          <w:rPr>
            <w:rStyle w:val="Hyperlink"/>
            <w:lang w:val="es-CR"/>
          </w:rPr>
          <w:t>https://jggarita.github.io/MacroIntermedia/</w:t>
        </w:r>
      </w:hyperlink>
      <w:r w:rsidR="008010A5">
        <w:rPr>
          <w:lang w:val="es-CR"/>
        </w:rPr>
        <w:t xml:space="preserve"> </w:t>
      </w:r>
    </w:p>
    <w:p w14:paraId="0AA01CCF" w14:textId="77777777" w:rsidR="008010A5" w:rsidRPr="000D6161" w:rsidRDefault="008010A5" w:rsidP="0038101D">
      <w:pPr>
        <w:rPr>
          <w:lang w:val="es-CR"/>
        </w:rPr>
      </w:pPr>
    </w:p>
    <w:p w14:paraId="3B5ED37B" w14:textId="4B4CABC5" w:rsidR="001F023A" w:rsidRPr="003731FC" w:rsidRDefault="003731FC" w:rsidP="001F023A">
      <w:pPr>
        <w:rPr>
          <w:lang w:val="es-CR"/>
        </w:rPr>
      </w:pPr>
      <w:r w:rsidRPr="003731FC">
        <w:rPr>
          <w:u w:val="single"/>
          <w:lang w:val="es-CR"/>
        </w:rPr>
        <w:t>Requisitos</w:t>
      </w:r>
      <w:r w:rsidR="002801DA" w:rsidRPr="003731FC">
        <w:rPr>
          <w:u w:val="single"/>
          <w:lang w:val="es-CR"/>
        </w:rPr>
        <w:t>:</w:t>
      </w:r>
      <w:r w:rsidR="002801DA" w:rsidRPr="003731FC">
        <w:rPr>
          <w:lang w:val="es-CR"/>
        </w:rPr>
        <w:t xml:space="preserve"> </w:t>
      </w:r>
      <w:r w:rsidRPr="003731FC">
        <w:rPr>
          <w:lang w:val="es-CR"/>
        </w:rPr>
        <w:t>E</w:t>
      </w:r>
      <w:r>
        <w:rPr>
          <w:lang w:val="es-CR"/>
        </w:rPr>
        <w:t>C-3200, EC-220</w:t>
      </w:r>
      <w:r w:rsidR="001D4A6A">
        <w:rPr>
          <w:lang w:val="es-CR"/>
        </w:rPr>
        <w:t>0,</w:t>
      </w:r>
      <w:r>
        <w:rPr>
          <w:lang w:val="es-CR"/>
        </w:rPr>
        <w:t xml:space="preserve"> MA-1005.</w:t>
      </w:r>
    </w:p>
    <w:p w14:paraId="3FE3D6F2" w14:textId="5821D9F1" w:rsidR="001F023A" w:rsidRPr="003731FC" w:rsidRDefault="00A259A5" w:rsidP="003736D8">
      <w:pPr>
        <w:pStyle w:val="Heading1"/>
        <w:rPr>
          <w:lang w:val="es-CR"/>
        </w:rPr>
      </w:pPr>
      <w:r w:rsidRPr="003731FC">
        <w:rPr>
          <w:lang w:val="es-CR"/>
        </w:rPr>
        <w:t>Descripci</w:t>
      </w:r>
      <w:r>
        <w:rPr>
          <w:lang w:val="es-CR"/>
        </w:rPr>
        <w:t>ón del curso</w:t>
      </w:r>
      <w:r w:rsidR="002801DA" w:rsidRPr="003731FC">
        <w:rPr>
          <w:lang w:val="es-CR"/>
        </w:rPr>
        <w:t>:</w:t>
      </w:r>
    </w:p>
    <w:p w14:paraId="057C0DFD" w14:textId="16F62074" w:rsidR="006B5313" w:rsidRDefault="006B5313" w:rsidP="000D6161">
      <w:pPr>
        <w:jc w:val="both"/>
        <w:rPr>
          <w:lang w:val="es-CR"/>
        </w:rPr>
      </w:pPr>
      <w:r>
        <w:rPr>
          <w:lang w:val="es-CR"/>
        </w:rPr>
        <w:t>Este es</w:t>
      </w:r>
      <w:r w:rsidRPr="006B5313">
        <w:rPr>
          <w:lang w:val="es-CR"/>
        </w:rPr>
        <w:t xml:space="preserve"> un curso de nivel intermedio </w:t>
      </w:r>
      <w:r>
        <w:rPr>
          <w:lang w:val="es-CR"/>
        </w:rPr>
        <w:t>de</w:t>
      </w:r>
      <w:r w:rsidRPr="006B5313">
        <w:rPr>
          <w:lang w:val="es-CR"/>
        </w:rPr>
        <w:t xml:space="preserve"> teoría y política macroeconómica. </w:t>
      </w:r>
      <w:r>
        <w:rPr>
          <w:lang w:val="es-CR"/>
        </w:rPr>
        <w:t xml:space="preserve">El curso enfatiza los fundamentos microeconómicos de la macroeconomía moderna, </w:t>
      </w:r>
      <w:r w:rsidR="00AB5FCC">
        <w:rPr>
          <w:lang w:val="es-CR"/>
        </w:rPr>
        <w:t>con un enfoque en</w:t>
      </w:r>
      <w:r>
        <w:rPr>
          <w:lang w:val="es-CR"/>
        </w:rPr>
        <w:t xml:space="preserve"> la practicidad y </w:t>
      </w:r>
      <w:r w:rsidR="00AB5FCC">
        <w:rPr>
          <w:lang w:val="es-CR"/>
        </w:rPr>
        <w:t xml:space="preserve">la </w:t>
      </w:r>
      <w:r>
        <w:rPr>
          <w:lang w:val="es-CR"/>
        </w:rPr>
        <w:t xml:space="preserve">política económica. Entre los temas se estudia la toma de decisiones óptimas de consumo y ahorro en un marco </w:t>
      </w:r>
      <w:proofErr w:type="spellStart"/>
      <w:r>
        <w:rPr>
          <w:lang w:val="es-CR"/>
        </w:rPr>
        <w:t>intertemporal</w:t>
      </w:r>
      <w:proofErr w:type="spellEnd"/>
      <w:r>
        <w:rPr>
          <w:lang w:val="es-CR"/>
        </w:rPr>
        <w:t xml:space="preserve">, </w:t>
      </w:r>
      <w:r w:rsidR="00E47EAF">
        <w:rPr>
          <w:lang w:val="es-CR"/>
        </w:rPr>
        <w:t xml:space="preserve">y se desarrolla un modelo de equilibrio competitivo que incluye </w:t>
      </w:r>
      <w:r>
        <w:rPr>
          <w:lang w:val="es-CR"/>
        </w:rPr>
        <w:t xml:space="preserve">producción, </w:t>
      </w:r>
      <w:r w:rsidR="00964CBD">
        <w:rPr>
          <w:lang w:val="es-CR"/>
        </w:rPr>
        <w:t>gobierno y dinero</w:t>
      </w:r>
      <w:r>
        <w:rPr>
          <w:lang w:val="es-CR"/>
        </w:rPr>
        <w:t xml:space="preserve">. El curso </w:t>
      </w:r>
      <w:r w:rsidR="00964CBD">
        <w:rPr>
          <w:lang w:val="es-CR"/>
        </w:rPr>
        <w:t>aborda un análisis de</w:t>
      </w:r>
      <w:r>
        <w:rPr>
          <w:lang w:val="es-CR"/>
        </w:rPr>
        <w:t xml:space="preserve"> dinámica de mediano plazo bajo un modelo neoclásico, incluyendo </w:t>
      </w:r>
      <w:r w:rsidR="00AB5FCC">
        <w:rPr>
          <w:lang w:val="es-CR"/>
        </w:rPr>
        <w:t>métodos gráficos</w:t>
      </w:r>
      <w:r>
        <w:rPr>
          <w:lang w:val="es-CR"/>
        </w:rPr>
        <w:t xml:space="preserve"> </w:t>
      </w:r>
      <w:r w:rsidR="003731FC">
        <w:rPr>
          <w:lang w:val="es-CR"/>
        </w:rPr>
        <w:t xml:space="preserve">que </w:t>
      </w:r>
      <w:r w:rsidR="00AB5FCC">
        <w:rPr>
          <w:lang w:val="es-CR"/>
        </w:rPr>
        <w:t>ilustran</w:t>
      </w:r>
      <w:r w:rsidR="003731FC">
        <w:rPr>
          <w:lang w:val="es-CR"/>
        </w:rPr>
        <w:t xml:space="preserve"> el</w:t>
      </w:r>
      <w:r>
        <w:rPr>
          <w:lang w:val="es-CR"/>
        </w:rPr>
        <w:t xml:space="preserve"> ajuste a choques de oferta y demanda, fluctuaciones del ciclo económico e implicaciones de política. Finalmente, el curso </w:t>
      </w:r>
      <w:r w:rsidR="00AB5FCC">
        <w:rPr>
          <w:lang w:val="es-CR"/>
        </w:rPr>
        <w:t>introduce</w:t>
      </w:r>
      <w:r>
        <w:rPr>
          <w:lang w:val="es-CR"/>
        </w:rPr>
        <w:t xml:space="preserve"> un modelo </w:t>
      </w:r>
      <w:proofErr w:type="spellStart"/>
      <w:r w:rsidR="00A33F9D">
        <w:rPr>
          <w:lang w:val="es-CR"/>
        </w:rPr>
        <w:t>n</w:t>
      </w:r>
      <w:r>
        <w:rPr>
          <w:lang w:val="es-CR"/>
        </w:rPr>
        <w:t>eokeynesiano</w:t>
      </w:r>
      <w:proofErr w:type="spellEnd"/>
      <w:r w:rsidR="00964CBD">
        <w:rPr>
          <w:lang w:val="es-CR"/>
        </w:rPr>
        <w:t xml:space="preserve"> que incorpora rigideces nominales</w:t>
      </w:r>
      <w:r w:rsidR="00AB5FCC">
        <w:rPr>
          <w:lang w:val="es-CR"/>
        </w:rPr>
        <w:t xml:space="preserve"> para</w:t>
      </w:r>
      <w:r w:rsidR="00964CBD">
        <w:rPr>
          <w:lang w:val="es-CR"/>
        </w:rPr>
        <w:t xml:space="preserve"> mostrar la existencia de política monetaria no neutral</w:t>
      </w:r>
      <w:r>
        <w:rPr>
          <w:lang w:val="es-CR"/>
        </w:rPr>
        <w:t xml:space="preserve"> </w:t>
      </w:r>
      <w:r w:rsidR="00964CBD">
        <w:rPr>
          <w:lang w:val="es-CR"/>
        </w:rPr>
        <w:t xml:space="preserve">y la importancia de choques de demanda para explicar fluctuaciones en el corto plazo. </w:t>
      </w:r>
    </w:p>
    <w:p w14:paraId="18641346" w14:textId="77777777" w:rsidR="006B5313" w:rsidRDefault="006B5313" w:rsidP="000D6161">
      <w:pPr>
        <w:jc w:val="both"/>
        <w:rPr>
          <w:lang w:val="es-CR"/>
        </w:rPr>
      </w:pPr>
    </w:p>
    <w:p w14:paraId="5FD3DEB4" w14:textId="0EAD3740" w:rsidR="006B5313" w:rsidRDefault="00E47EAF" w:rsidP="000D6161">
      <w:pPr>
        <w:jc w:val="both"/>
        <w:rPr>
          <w:lang w:val="es-CR"/>
        </w:rPr>
      </w:pPr>
      <w:r>
        <w:rPr>
          <w:lang w:val="es-CR"/>
        </w:rPr>
        <w:t>E</w:t>
      </w:r>
      <w:r w:rsidR="006B5313">
        <w:rPr>
          <w:lang w:val="es-CR"/>
        </w:rPr>
        <w:t>ste</w:t>
      </w:r>
      <w:r w:rsidR="006B5313" w:rsidRPr="006B5313">
        <w:rPr>
          <w:lang w:val="es-CR"/>
        </w:rPr>
        <w:t xml:space="preserve"> curso requ</w:t>
      </w:r>
      <w:r w:rsidR="006B5313">
        <w:rPr>
          <w:lang w:val="es-CR"/>
        </w:rPr>
        <w:t>iere el manejo satisfactorio de macroeconomía básica, microeconomía intermedia y cálculo de optimización en varias variables</w:t>
      </w:r>
      <w:r w:rsidR="006B5313" w:rsidRPr="006B5313">
        <w:rPr>
          <w:lang w:val="es-CR"/>
        </w:rPr>
        <w:t>.</w:t>
      </w:r>
      <w:r>
        <w:rPr>
          <w:lang w:val="es-CR"/>
        </w:rPr>
        <w:t xml:space="preserve"> </w:t>
      </w:r>
      <w:r w:rsidRPr="00E47EAF">
        <w:rPr>
          <w:lang w:val="es-CR"/>
        </w:rPr>
        <w:t>Se ofrecerá material complementario que ayude a las personas estudiantes a navegar los conceptos matemáticos más importantes que se usan en este curso.</w:t>
      </w:r>
    </w:p>
    <w:p w14:paraId="262D48F3" w14:textId="32545CAF" w:rsidR="001D4A6A" w:rsidRDefault="001D4A6A" w:rsidP="000D6161">
      <w:pPr>
        <w:jc w:val="both"/>
        <w:rPr>
          <w:lang w:val="es-CR"/>
        </w:rPr>
      </w:pPr>
    </w:p>
    <w:p w14:paraId="60D9B518" w14:textId="77796FF9" w:rsidR="001D4A6A" w:rsidRDefault="001D4A6A" w:rsidP="001D4A6A">
      <w:pPr>
        <w:pStyle w:val="Heading1"/>
        <w:rPr>
          <w:lang w:val="es-CR"/>
        </w:rPr>
      </w:pPr>
      <w:r>
        <w:rPr>
          <w:lang w:val="es-CR"/>
        </w:rPr>
        <w:t>Objetivo general:</w:t>
      </w:r>
    </w:p>
    <w:p w14:paraId="14FE02BE" w14:textId="7D37A962" w:rsidR="001D4A6A" w:rsidRDefault="00F6134D" w:rsidP="00A33F9D">
      <w:pPr>
        <w:jc w:val="both"/>
        <w:rPr>
          <w:lang w:val="es-CR"/>
        </w:rPr>
      </w:pPr>
      <w:r>
        <w:rPr>
          <w:lang w:val="es-CR"/>
        </w:rPr>
        <w:t xml:space="preserve">El objetivo del curso es desarrollar herramientas </w:t>
      </w:r>
      <w:r w:rsidR="00AB5FCC">
        <w:rPr>
          <w:lang w:val="es-CR"/>
        </w:rPr>
        <w:t xml:space="preserve">formales </w:t>
      </w:r>
      <w:r>
        <w:rPr>
          <w:lang w:val="es-CR"/>
        </w:rPr>
        <w:t xml:space="preserve">para </w:t>
      </w:r>
      <w:r w:rsidR="00AB5FCC">
        <w:rPr>
          <w:lang w:val="es-CR"/>
        </w:rPr>
        <w:t>comprender</w:t>
      </w:r>
      <w:r>
        <w:rPr>
          <w:lang w:val="es-CR"/>
        </w:rPr>
        <w:t xml:space="preserve"> fenómenos macroeconómicos, </w:t>
      </w:r>
      <w:r w:rsidR="00AB5FCC">
        <w:rPr>
          <w:lang w:val="es-CR"/>
        </w:rPr>
        <w:t xml:space="preserve">entender </w:t>
      </w:r>
      <w:r>
        <w:rPr>
          <w:lang w:val="es-CR"/>
        </w:rPr>
        <w:t>el origen de las fluctuaciones económicas y determinar el papel de la política económica para mitigar el ciclo económico. Para tales propósitos, se estudiará el proceso de toma de decisiones de los principales agentes que conforman la macroeconomía</w:t>
      </w:r>
      <w:r w:rsidR="00A33F9D">
        <w:rPr>
          <w:lang w:val="es-CR"/>
        </w:rPr>
        <w:t>, la interacción de dichos agentes en un marco de equilibrio general</w:t>
      </w:r>
      <w:r>
        <w:rPr>
          <w:lang w:val="es-CR"/>
        </w:rPr>
        <w:t xml:space="preserve"> y cómo la economía se ajusta a choques de distinta naturaleza</w:t>
      </w:r>
      <w:r w:rsidR="00A33F9D">
        <w:rPr>
          <w:lang w:val="es-CR"/>
        </w:rPr>
        <w:t xml:space="preserve">, incluyendo la dinámica de ajuste </w:t>
      </w:r>
      <w:r w:rsidR="00AB5FCC">
        <w:rPr>
          <w:lang w:val="es-CR"/>
        </w:rPr>
        <w:t>en presencia de la política económica</w:t>
      </w:r>
      <w:r w:rsidR="00A33F9D">
        <w:rPr>
          <w:lang w:val="es-CR"/>
        </w:rPr>
        <w:t xml:space="preserve">. </w:t>
      </w:r>
    </w:p>
    <w:p w14:paraId="4A64B854" w14:textId="150058EB" w:rsidR="00A33F9D" w:rsidRDefault="00A33F9D" w:rsidP="00A33F9D">
      <w:pPr>
        <w:jc w:val="both"/>
        <w:rPr>
          <w:lang w:val="es-CR"/>
        </w:rPr>
      </w:pPr>
    </w:p>
    <w:p w14:paraId="495FE026" w14:textId="7CBC51B9" w:rsidR="00A33F9D" w:rsidRDefault="00A33F9D" w:rsidP="00A33F9D">
      <w:pPr>
        <w:jc w:val="both"/>
        <w:rPr>
          <w:lang w:val="es-CR"/>
        </w:rPr>
      </w:pPr>
    </w:p>
    <w:p w14:paraId="0BF66EEC" w14:textId="23CFD70A" w:rsidR="001D4A6A" w:rsidRPr="003731FC" w:rsidRDefault="001D4A6A" w:rsidP="001D4A6A">
      <w:pPr>
        <w:pStyle w:val="Heading1"/>
        <w:rPr>
          <w:lang w:val="es-CR"/>
        </w:rPr>
      </w:pPr>
      <w:r>
        <w:rPr>
          <w:lang w:val="es-CR"/>
        </w:rPr>
        <w:lastRenderedPageBreak/>
        <w:t>Objetivos específicos:</w:t>
      </w:r>
    </w:p>
    <w:p w14:paraId="353900CA" w14:textId="77777777" w:rsidR="000F377F" w:rsidRDefault="000F377F" w:rsidP="001D4A6A">
      <w:pPr>
        <w:pStyle w:val="ListParagraph"/>
        <w:numPr>
          <w:ilvl w:val="0"/>
          <w:numId w:val="19"/>
        </w:numPr>
        <w:jc w:val="both"/>
        <w:rPr>
          <w:lang w:val="es-CR"/>
        </w:rPr>
      </w:pPr>
      <w:r w:rsidRPr="000F377F">
        <w:rPr>
          <w:lang w:val="es-CR"/>
        </w:rPr>
        <w:t>Desarrollar teoría económica que explique la dinámica agregada de componentes como el consumo, el ahorro, la inversión, el nivel de precios, el empleo y factores internacionales.</w:t>
      </w:r>
    </w:p>
    <w:p w14:paraId="14ABF248" w14:textId="38927598" w:rsidR="00A33F9D" w:rsidRDefault="00A33F9D" w:rsidP="001D4A6A">
      <w:pPr>
        <w:pStyle w:val="ListParagraph"/>
        <w:numPr>
          <w:ilvl w:val="0"/>
          <w:numId w:val="19"/>
        </w:numPr>
        <w:jc w:val="both"/>
        <w:rPr>
          <w:lang w:val="es-CR"/>
        </w:rPr>
      </w:pPr>
      <w:r>
        <w:rPr>
          <w:lang w:val="es-CR"/>
        </w:rPr>
        <w:t>Estudiar cómo modelar la relación entre los diversos componentes macroeconómicos bajo un marco de equilibrio general.</w:t>
      </w:r>
    </w:p>
    <w:p w14:paraId="23AA9B05" w14:textId="3821402D" w:rsidR="00A33F9D" w:rsidRDefault="00A33F9D" w:rsidP="001D4A6A">
      <w:pPr>
        <w:pStyle w:val="ListParagraph"/>
        <w:numPr>
          <w:ilvl w:val="0"/>
          <w:numId w:val="19"/>
        </w:numPr>
        <w:jc w:val="both"/>
        <w:rPr>
          <w:lang w:val="es-CR"/>
        </w:rPr>
      </w:pPr>
      <w:r>
        <w:rPr>
          <w:lang w:val="es-CR"/>
        </w:rPr>
        <w:t xml:space="preserve">Establecer </w:t>
      </w:r>
      <w:r w:rsidR="000F377F">
        <w:rPr>
          <w:lang w:val="es-CR"/>
        </w:rPr>
        <w:t>la</w:t>
      </w:r>
      <w:r>
        <w:rPr>
          <w:lang w:val="es-CR"/>
        </w:rPr>
        <w:t xml:space="preserve"> dinámica de ajuste </w:t>
      </w:r>
      <w:r w:rsidR="000F377F">
        <w:rPr>
          <w:lang w:val="es-CR"/>
        </w:rPr>
        <w:t xml:space="preserve">a choque exógenos de diversa naturaleza </w:t>
      </w:r>
      <w:r>
        <w:rPr>
          <w:lang w:val="es-CR"/>
        </w:rPr>
        <w:t xml:space="preserve">entre el corto y mediano </w:t>
      </w:r>
      <w:r w:rsidR="000F377F">
        <w:rPr>
          <w:lang w:val="es-CR"/>
        </w:rPr>
        <w:t>plazo</w:t>
      </w:r>
      <w:r>
        <w:rPr>
          <w:lang w:val="es-CR"/>
        </w:rPr>
        <w:t xml:space="preserve">. </w:t>
      </w:r>
    </w:p>
    <w:p w14:paraId="6B05B1B3" w14:textId="041DCE0F" w:rsidR="001D4A6A" w:rsidRDefault="000F377F" w:rsidP="001D4A6A">
      <w:pPr>
        <w:pStyle w:val="ListParagraph"/>
        <w:numPr>
          <w:ilvl w:val="0"/>
          <w:numId w:val="19"/>
        </w:numPr>
        <w:jc w:val="both"/>
        <w:rPr>
          <w:lang w:val="es-CR"/>
        </w:rPr>
      </w:pPr>
      <w:r>
        <w:rPr>
          <w:lang w:val="es-CR"/>
        </w:rPr>
        <w:t>Analizar</w:t>
      </w:r>
      <w:r w:rsidR="00A33F9D">
        <w:rPr>
          <w:lang w:val="es-CR"/>
        </w:rPr>
        <w:t xml:space="preserve"> el impacto </w:t>
      </w:r>
      <w:r>
        <w:rPr>
          <w:lang w:val="es-CR"/>
        </w:rPr>
        <w:t>de</w:t>
      </w:r>
      <w:r w:rsidR="00A33F9D">
        <w:rPr>
          <w:lang w:val="es-CR"/>
        </w:rPr>
        <w:t xml:space="preserve"> la política fiscal y monetaria en el comportamiento de los principales agregados macroeconómicos</w:t>
      </w:r>
      <w:r>
        <w:rPr>
          <w:lang w:val="es-CR"/>
        </w:rPr>
        <w:t xml:space="preserve"> y el ciclo económico</w:t>
      </w:r>
      <w:r w:rsidR="00A33F9D">
        <w:rPr>
          <w:lang w:val="es-CR"/>
        </w:rPr>
        <w:t xml:space="preserve">. </w:t>
      </w:r>
    </w:p>
    <w:p w14:paraId="7295B10B" w14:textId="77777777" w:rsidR="00A33F9D" w:rsidRPr="00A33F9D" w:rsidRDefault="00A33F9D" w:rsidP="00A33F9D">
      <w:pPr>
        <w:pStyle w:val="ListParagraph"/>
        <w:jc w:val="both"/>
        <w:rPr>
          <w:lang w:val="es-CR"/>
        </w:rPr>
      </w:pPr>
    </w:p>
    <w:p w14:paraId="7DD85D38" w14:textId="384BAA45" w:rsidR="003731FC" w:rsidRPr="003731FC" w:rsidRDefault="003731FC" w:rsidP="003731FC">
      <w:pPr>
        <w:pStyle w:val="Heading1"/>
        <w:rPr>
          <w:lang w:val="es-CR"/>
        </w:rPr>
      </w:pPr>
      <w:r>
        <w:rPr>
          <w:lang w:val="es-CR"/>
        </w:rPr>
        <w:t>Metodología:</w:t>
      </w:r>
    </w:p>
    <w:p w14:paraId="519E0852" w14:textId="0C67E2B4" w:rsidR="003731FC" w:rsidRDefault="003731FC" w:rsidP="00630588">
      <w:pPr>
        <w:jc w:val="both"/>
        <w:rPr>
          <w:lang w:val="es-CR"/>
        </w:rPr>
      </w:pPr>
      <w:r w:rsidRPr="003731FC">
        <w:rPr>
          <w:lang w:val="es-CR"/>
        </w:rPr>
        <w:t xml:space="preserve">El curso </w:t>
      </w:r>
      <w:r w:rsidR="00630588">
        <w:rPr>
          <w:lang w:val="es-CR"/>
        </w:rPr>
        <w:t>combina</w:t>
      </w:r>
      <w:r w:rsidRPr="003731FC">
        <w:rPr>
          <w:lang w:val="es-CR"/>
        </w:rPr>
        <w:t xml:space="preserve"> clases magistrales </w:t>
      </w:r>
      <w:r w:rsidR="00630588">
        <w:rPr>
          <w:lang w:val="es-CR"/>
        </w:rPr>
        <w:t>impartidas</w:t>
      </w:r>
      <w:r w:rsidRPr="003731FC">
        <w:rPr>
          <w:lang w:val="es-CR"/>
        </w:rPr>
        <w:t xml:space="preserve"> por el profesor </w:t>
      </w:r>
      <w:r>
        <w:rPr>
          <w:lang w:val="es-CR"/>
        </w:rPr>
        <w:t xml:space="preserve">con </w:t>
      </w:r>
      <w:r w:rsidRPr="003731FC">
        <w:rPr>
          <w:lang w:val="es-CR"/>
        </w:rPr>
        <w:t>laboratorios</w:t>
      </w:r>
      <w:r w:rsidR="00630588">
        <w:rPr>
          <w:lang w:val="es-CR"/>
        </w:rPr>
        <w:t xml:space="preserve"> dirigidos</w:t>
      </w:r>
      <w:r w:rsidRPr="003731FC">
        <w:rPr>
          <w:lang w:val="es-CR"/>
        </w:rPr>
        <w:t xml:space="preserve"> por el asistente. </w:t>
      </w:r>
      <w:r>
        <w:rPr>
          <w:lang w:val="es-CR"/>
        </w:rPr>
        <w:t xml:space="preserve">El profesor </w:t>
      </w:r>
      <w:r w:rsidR="00630588">
        <w:rPr>
          <w:lang w:val="es-CR"/>
        </w:rPr>
        <w:t>proporcionará</w:t>
      </w:r>
      <w:r>
        <w:rPr>
          <w:lang w:val="es-CR"/>
        </w:rPr>
        <w:t xml:space="preserve"> notas de clase para que la persona estudiante pueda </w:t>
      </w:r>
      <w:r w:rsidR="00630588">
        <w:rPr>
          <w:lang w:val="es-CR"/>
        </w:rPr>
        <w:t>prepararse</w:t>
      </w:r>
      <w:r>
        <w:rPr>
          <w:lang w:val="es-CR"/>
        </w:rPr>
        <w:t xml:space="preserve"> antes de </w:t>
      </w:r>
      <w:r w:rsidR="00630588">
        <w:rPr>
          <w:lang w:val="es-CR"/>
        </w:rPr>
        <w:t>cada</w:t>
      </w:r>
      <w:r>
        <w:rPr>
          <w:lang w:val="es-CR"/>
        </w:rPr>
        <w:t xml:space="preserve"> lección y tenga material de apoyo durante el desarrollo de los temas. Además, </w:t>
      </w:r>
      <w:r w:rsidR="00630588">
        <w:rPr>
          <w:lang w:val="es-CR"/>
        </w:rPr>
        <w:t>se ofrecerán</w:t>
      </w:r>
      <w:r>
        <w:rPr>
          <w:lang w:val="es-CR"/>
        </w:rPr>
        <w:t xml:space="preserve"> referencias bibliográficas </w:t>
      </w:r>
      <w:r w:rsidR="00630588">
        <w:rPr>
          <w:lang w:val="es-CR"/>
        </w:rPr>
        <w:t>complementarias</w:t>
      </w:r>
      <w:r>
        <w:rPr>
          <w:lang w:val="es-CR"/>
        </w:rPr>
        <w:t xml:space="preserve"> </w:t>
      </w:r>
      <w:r w:rsidR="00630588">
        <w:rPr>
          <w:lang w:val="es-CR"/>
        </w:rPr>
        <w:t>al</w:t>
      </w:r>
      <w:r>
        <w:rPr>
          <w:lang w:val="es-CR"/>
        </w:rPr>
        <w:t xml:space="preserve"> material discutido en clase. </w:t>
      </w:r>
    </w:p>
    <w:p w14:paraId="69A22AD9" w14:textId="0D52A432" w:rsidR="003731FC" w:rsidRDefault="003731FC" w:rsidP="00630588">
      <w:pPr>
        <w:jc w:val="both"/>
        <w:rPr>
          <w:lang w:val="es-CR"/>
        </w:rPr>
      </w:pPr>
    </w:p>
    <w:p w14:paraId="3F52A23E" w14:textId="1898B867" w:rsidR="003731FC" w:rsidRPr="003731FC" w:rsidRDefault="003731FC" w:rsidP="00630588">
      <w:pPr>
        <w:jc w:val="both"/>
        <w:rPr>
          <w:lang w:val="es-CR"/>
        </w:rPr>
      </w:pPr>
      <w:r>
        <w:rPr>
          <w:lang w:val="es-CR"/>
        </w:rPr>
        <w:t xml:space="preserve">Las clases del profesor </w:t>
      </w:r>
      <w:r w:rsidR="00630588">
        <w:rPr>
          <w:lang w:val="es-CR"/>
        </w:rPr>
        <w:t>se centrarán en</w:t>
      </w:r>
      <w:r>
        <w:rPr>
          <w:lang w:val="es-CR"/>
        </w:rPr>
        <w:t xml:space="preserve"> el desarrollo de los </w:t>
      </w:r>
      <w:r w:rsidR="00630588">
        <w:rPr>
          <w:lang w:val="es-CR"/>
        </w:rPr>
        <w:t>conceptos</w:t>
      </w:r>
      <w:r>
        <w:rPr>
          <w:lang w:val="es-CR"/>
        </w:rPr>
        <w:t xml:space="preserve"> teóricos del curso, mientras que el laboratorio se </w:t>
      </w:r>
      <w:r w:rsidR="00630588">
        <w:rPr>
          <w:lang w:val="es-CR"/>
        </w:rPr>
        <w:t>enfocará en la práctica de los conceptos mediante ejemplos similares a los que se presentarán en los exámenes parciales</w:t>
      </w:r>
      <w:r>
        <w:rPr>
          <w:lang w:val="es-CR"/>
        </w:rPr>
        <w:t>.</w:t>
      </w:r>
      <w:r w:rsidR="00B72284">
        <w:rPr>
          <w:lang w:val="es-CR"/>
        </w:rPr>
        <w:t xml:space="preserve"> </w:t>
      </w:r>
      <w:r w:rsidR="00630588">
        <w:rPr>
          <w:lang w:val="es-CR"/>
        </w:rPr>
        <w:t xml:space="preserve">Se anima </w:t>
      </w:r>
      <w:r w:rsidR="00B72284">
        <w:rPr>
          <w:lang w:val="es-CR"/>
        </w:rPr>
        <w:t>a la</w:t>
      </w:r>
      <w:r w:rsidR="00630588">
        <w:rPr>
          <w:lang w:val="es-CR"/>
        </w:rPr>
        <w:t>s</w:t>
      </w:r>
      <w:r w:rsidR="00B72284">
        <w:rPr>
          <w:lang w:val="es-CR"/>
        </w:rPr>
        <w:t xml:space="preserve"> persona</w:t>
      </w:r>
      <w:r w:rsidR="00630588">
        <w:rPr>
          <w:lang w:val="es-CR"/>
        </w:rPr>
        <w:t>s</w:t>
      </w:r>
      <w:r w:rsidR="00B72284">
        <w:rPr>
          <w:lang w:val="es-CR"/>
        </w:rPr>
        <w:t xml:space="preserve"> estudiante</w:t>
      </w:r>
      <w:r w:rsidR="00630588">
        <w:rPr>
          <w:lang w:val="es-CR"/>
        </w:rPr>
        <w:t>s</w:t>
      </w:r>
      <w:r w:rsidR="00B72284">
        <w:rPr>
          <w:lang w:val="es-CR"/>
        </w:rPr>
        <w:t xml:space="preserve"> para que participe activamente y con respeto</w:t>
      </w:r>
      <w:r w:rsidR="00630588">
        <w:rPr>
          <w:lang w:val="es-CR"/>
        </w:rPr>
        <w:t xml:space="preserve"> tanto en las clases como en los laboratorios.</w:t>
      </w:r>
      <w:r w:rsidR="00B72284">
        <w:rPr>
          <w:lang w:val="es-CR"/>
        </w:rPr>
        <w:t xml:space="preserve"> </w:t>
      </w:r>
    </w:p>
    <w:p w14:paraId="7961F2CA" w14:textId="62071913" w:rsidR="00630588" w:rsidRDefault="00630588" w:rsidP="00630588">
      <w:pPr>
        <w:pStyle w:val="Heading1"/>
        <w:jc w:val="both"/>
        <w:rPr>
          <w:u w:val="none"/>
          <w:lang w:val="es-CR"/>
        </w:rPr>
      </w:pPr>
      <w:r w:rsidRPr="00630588">
        <w:rPr>
          <w:u w:val="none"/>
          <w:lang w:val="es-CR"/>
        </w:rPr>
        <w:t>Las comunicaciones relacionadas con el curso se realizarán a través de correo electrónico, Mediación Virtual y el sitio web del curso. Por lo tanto, es responsabilidad de cada estudiante estar atento a su cuenta de correo institucional y configurar el reenvío de correos si es necesario</w:t>
      </w:r>
      <w:r>
        <w:rPr>
          <w:u w:val="none"/>
          <w:lang w:val="es-CR"/>
        </w:rPr>
        <w:t>.</w:t>
      </w:r>
    </w:p>
    <w:p w14:paraId="5E3E20FC" w14:textId="77777777" w:rsidR="00630588" w:rsidRPr="003731FC" w:rsidRDefault="00630588" w:rsidP="00630588">
      <w:pPr>
        <w:pStyle w:val="Heading1"/>
        <w:rPr>
          <w:lang w:val="es-CR"/>
        </w:rPr>
      </w:pPr>
      <w:r>
        <w:rPr>
          <w:lang w:val="es-CR"/>
        </w:rPr>
        <w:t>Laboratorio</w:t>
      </w:r>
      <w:r w:rsidRPr="003731FC">
        <w:rPr>
          <w:lang w:val="es-CR"/>
        </w:rPr>
        <w:t>:</w:t>
      </w:r>
    </w:p>
    <w:p w14:paraId="714424A1" w14:textId="68267CFF" w:rsidR="00630588" w:rsidRPr="00630588" w:rsidRDefault="00630588" w:rsidP="00630588">
      <w:pPr>
        <w:jc w:val="both"/>
        <w:rPr>
          <w:lang w:val="es-CR"/>
        </w:rPr>
      </w:pPr>
      <w:r w:rsidRPr="00630588">
        <w:rPr>
          <w:lang w:val="es-CR"/>
        </w:rPr>
        <w:t>El laboratorio se dedicará exclusivamente a la práctica y repaso de los contenidos vistos en clases anteriores, y podrá ser dirigido por el profesor, el asistente o ambos. Durante este espacio, se permitirán preguntas aclaratorias sobre los temas del curso</w:t>
      </w:r>
      <w:r w:rsidR="000E2F1E">
        <w:rPr>
          <w:lang w:val="es-CR"/>
        </w:rPr>
        <w:t>. No se resolverán tareas antes de la fecha de entrega correspondiente</w:t>
      </w:r>
      <w:r w:rsidRPr="00630588">
        <w:rPr>
          <w:lang w:val="es-CR"/>
        </w:rPr>
        <w:t xml:space="preserve">. Además, si hay algún tema en particular en el que </w:t>
      </w:r>
      <w:r w:rsidR="000E2F1E">
        <w:rPr>
          <w:lang w:val="es-CR"/>
        </w:rPr>
        <w:t>la persona</w:t>
      </w:r>
      <w:r w:rsidRPr="00630588">
        <w:rPr>
          <w:lang w:val="es-CR"/>
        </w:rPr>
        <w:t xml:space="preserve"> estudiante desee enfocarse durante el laboratorio, puede hacerle saber al profesor y al asistente con suficiente anticipación. </w:t>
      </w:r>
    </w:p>
    <w:p w14:paraId="00D3EBF9" w14:textId="35E6FC18" w:rsidR="001F023A" w:rsidRPr="00630588" w:rsidRDefault="00E47EAF" w:rsidP="00B94476">
      <w:pPr>
        <w:pStyle w:val="Heading1"/>
        <w:rPr>
          <w:lang w:val="es-CR"/>
        </w:rPr>
      </w:pPr>
      <w:r w:rsidRPr="00630588">
        <w:rPr>
          <w:lang w:val="es-CR"/>
        </w:rPr>
        <w:t>Evaluación</w:t>
      </w:r>
      <w:r w:rsidR="005D0867" w:rsidRPr="00630588">
        <w:rPr>
          <w:lang w:val="es-CR"/>
        </w:rPr>
        <w:t>:</w:t>
      </w:r>
    </w:p>
    <w:p w14:paraId="5D106C13" w14:textId="75170190" w:rsidR="001F023A" w:rsidRDefault="00E47EAF" w:rsidP="00945746">
      <w:pPr>
        <w:pStyle w:val="ListParagraph"/>
        <w:numPr>
          <w:ilvl w:val="0"/>
          <w:numId w:val="2"/>
        </w:numPr>
      </w:pPr>
      <w:proofErr w:type="spellStart"/>
      <w:r>
        <w:t>Tareas</w:t>
      </w:r>
      <w:proofErr w:type="spellEnd"/>
      <w:r>
        <w:t xml:space="preserve"> y </w:t>
      </w:r>
      <w:proofErr w:type="spellStart"/>
      <w:r>
        <w:t>asignaciones</w:t>
      </w:r>
      <w:proofErr w:type="spellEnd"/>
      <w:r w:rsidR="0065337B">
        <w:t xml:space="preserve">: </w:t>
      </w:r>
      <w:r>
        <w:t>10</w:t>
      </w:r>
      <w:r w:rsidR="00C24682">
        <w:t>%</w:t>
      </w:r>
    </w:p>
    <w:p w14:paraId="5A0EECB8" w14:textId="717D4211" w:rsidR="00B63E83" w:rsidRPr="00D31768" w:rsidRDefault="00E47EAF" w:rsidP="00D31768">
      <w:pPr>
        <w:pStyle w:val="ListParagraph"/>
        <w:numPr>
          <w:ilvl w:val="0"/>
          <w:numId w:val="2"/>
        </w:numPr>
      </w:pPr>
      <w:r>
        <w:t xml:space="preserve">I </w:t>
      </w:r>
      <w:proofErr w:type="spellStart"/>
      <w:r>
        <w:t>Parcial</w:t>
      </w:r>
      <w:proofErr w:type="spellEnd"/>
      <w:r w:rsidR="00DE3E03">
        <w:t xml:space="preserve">: </w:t>
      </w:r>
      <w:r>
        <w:t>3</w:t>
      </w:r>
      <w:r w:rsidR="00DE3E03">
        <w:t>0</w:t>
      </w:r>
      <w:r w:rsidR="005D0867">
        <w:t>%</w:t>
      </w:r>
    </w:p>
    <w:p w14:paraId="099C2FA8" w14:textId="4C120461" w:rsidR="005D0867" w:rsidRDefault="00E47EAF" w:rsidP="00945746">
      <w:pPr>
        <w:pStyle w:val="ListParagraph"/>
        <w:numPr>
          <w:ilvl w:val="0"/>
          <w:numId w:val="2"/>
        </w:numPr>
      </w:pPr>
      <w:r>
        <w:t xml:space="preserve">II </w:t>
      </w:r>
      <w:proofErr w:type="spellStart"/>
      <w:r>
        <w:t>Parcial</w:t>
      </w:r>
      <w:proofErr w:type="spellEnd"/>
      <w:r w:rsidR="00DE3E03">
        <w:t>:</w:t>
      </w:r>
      <w:r w:rsidR="00D31768">
        <w:t xml:space="preserve"> </w:t>
      </w:r>
      <w:r>
        <w:t>3</w:t>
      </w:r>
      <w:r w:rsidR="00D31768">
        <w:t>0</w:t>
      </w:r>
      <w:r w:rsidR="005D0867">
        <w:t>%</w:t>
      </w:r>
    </w:p>
    <w:p w14:paraId="47DCE738" w14:textId="36DFA777" w:rsidR="005D0867" w:rsidRDefault="00E47EAF" w:rsidP="00945746">
      <w:pPr>
        <w:pStyle w:val="ListParagraph"/>
        <w:numPr>
          <w:ilvl w:val="0"/>
          <w:numId w:val="2"/>
        </w:numPr>
      </w:pPr>
      <w:r>
        <w:t xml:space="preserve">III </w:t>
      </w:r>
      <w:proofErr w:type="spellStart"/>
      <w:r>
        <w:t>Parcial</w:t>
      </w:r>
      <w:proofErr w:type="spellEnd"/>
      <w:r w:rsidR="00DE3E03">
        <w:t xml:space="preserve">: </w:t>
      </w:r>
      <w:r>
        <w:t>30</w:t>
      </w:r>
      <w:r w:rsidR="005D0867">
        <w:t>%</w:t>
      </w:r>
    </w:p>
    <w:p w14:paraId="4DDB09C6" w14:textId="0BFC2A37" w:rsidR="00811F26" w:rsidRPr="003731FC" w:rsidRDefault="003731FC" w:rsidP="00891986">
      <w:pPr>
        <w:pStyle w:val="Heading1"/>
        <w:rPr>
          <w:lang w:val="es-CR"/>
        </w:rPr>
      </w:pPr>
      <w:r w:rsidRPr="003731FC">
        <w:rPr>
          <w:lang w:val="es-CR"/>
        </w:rPr>
        <w:t xml:space="preserve">Tareas y </w:t>
      </w:r>
      <w:r w:rsidR="00630588">
        <w:rPr>
          <w:lang w:val="es-CR"/>
        </w:rPr>
        <w:t>ex</w:t>
      </w:r>
      <w:r w:rsidR="000E2F1E">
        <w:rPr>
          <w:lang w:val="es-CR"/>
        </w:rPr>
        <w:t>á</w:t>
      </w:r>
      <w:r w:rsidR="00630588">
        <w:rPr>
          <w:lang w:val="es-CR"/>
        </w:rPr>
        <w:t>menes</w:t>
      </w:r>
      <w:r w:rsidR="00811F26" w:rsidRPr="003731FC">
        <w:rPr>
          <w:lang w:val="es-CR"/>
        </w:rPr>
        <w:t>:</w:t>
      </w:r>
    </w:p>
    <w:p w14:paraId="03BF1E6F" w14:textId="77777777" w:rsidR="00630588" w:rsidRPr="00630588" w:rsidRDefault="003731FC" w:rsidP="00630588">
      <w:pPr>
        <w:jc w:val="both"/>
        <w:rPr>
          <w:lang w:val="es-CR"/>
        </w:rPr>
      </w:pPr>
      <w:r w:rsidRPr="003731FC">
        <w:rPr>
          <w:lang w:val="es-CR"/>
        </w:rPr>
        <w:t xml:space="preserve">El curso tendrá 5 tareas de carácter obligatorio, </w:t>
      </w:r>
      <w:r w:rsidR="00630588">
        <w:rPr>
          <w:lang w:val="es-CR"/>
        </w:rPr>
        <w:t>además de prácticas que no serán calificadas</w:t>
      </w:r>
      <w:r>
        <w:rPr>
          <w:lang w:val="es-CR"/>
        </w:rPr>
        <w:t xml:space="preserve">. </w:t>
      </w:r>
      <w:r w:rsidR="00630588" w:rsidRPr="00630588">
        <w:rPr>
          <w:lang w:val="es-CR"/>
        </w:rPr>
        <w:t xml:space="preserve">Las entregas deberán realizarse antes de la fecha establecida y no se aceptarán entregas tardías. Las tareas podrán realizarse en grupos de hasta tres personas, debiendo etiquetar claramente el nombre de cada integrante. Estas tareas tendrán un enfoque empírico con el objetivo de desarrollar </w:t>
      </w:r>
      <w:r w:rsidR="00630588" w:rsidRPr="00630588">
        <w:rPr>
          <w:lang w:val="es-CR"/>
        </w:rPr>
        <w:lastRenderedPageBreak/>
        <w:t>habilidades investigativas y conectar los conceptos aprendidos en clase con fenómenos macroeconómicos reales.</w:t>
      </w:r>
    </w:p>
    <w:p w14:paraId="6712BCE8" w14:textId="55FF2ED6" w:rsidR="00811F26" w:rsidRDefault="00811F26" w:rsidP="003731FC">
      <w:pPr>
        <w:jc w:val="both"/>
        <w:rPr>
          <w:lang w:val="es-CR"/>
        </w:rPr>
      </w:pPr>
    </w:p>
    <w:p w14:paraId="4C1EC0A6" w14:textId="170BA0D9" w:rsidR="00B72284" w:rsidRDefault="00B375A1" w:rsidP="000E2F1E">
      <w:pPr>
        <w:jc w:val="both"/>
        <w:rPr>
          <w:lang w:val="es-CR"/>
        </w:rPr>
      </w:pPr>
      <w:r>
        <w:rPr>
          <w:lang w:val="es-CR"/>
        </w:rPr>
        <w:t xml:space="preserve">Solamente se repondrán exámenes con razones explícitamente justificadas en el artículo 24 del Reglamento Académico Estudiantil. La persona estudiante que necesite reponer una </w:t>
      </w:r>
      <w:proofErr w:type="gramStart"/>
      <w:r>
        <w:rPr>
          <w:lang w:val="es-CR"/>
        </w:rPr>
        <w:t>prueba,</w:t>
      </w:r>
      <w:proofErr w:type="gramEnd"/>
      <w:r>
        <w:rPr>
          <w:lang w:val="es-CR"/>
        </w:rPr>
        <w:t xml:space="preserve"> deberá presentar todas las justificaciones correspondientes. </w:t>
      </w:r>
    </w:p>
    <w:p w14:paraId="34266233" w14:textId="3F920F4D" w:rsidR="008010A5" w:rsidRDefault="008010A5" w:rsidP="000E2F1E">
      <w:pPr>
        <w:jc w:val="both"/>
        <w:rPr>
          <w:lang w:val="es-CR"/>
        </w:rPr>
      </w:pPr>
    </w:p>
    <w:p w14:paraId="006107EA" w14:textId="77777777" w:rsidR="008010A5" w:rsidRPr="00E2234B" w:rsidRDefault="008010A5" w:rsidP="008010A5">
      <w:pPr>
        <w:pStyle w:val="Heading1"/>
        <w:rPr>
          <w:lang w:val="es-CR"/>
        </w:rPr>
      </w:pPr>
      <w:r w:rsidRPr="00E2234B">
        <w:rPr>
          <w:lang w:val="es-CR"/>
        </w:rPr>
        <w:t xml:space="preserve">Textos requeridos: </w:t>
      </w:r>
    </w:p>
    <w:p w14:paraId="408A5228" w14:textId="77777777" w:rsidR="008010A5" w:rsidRPr="008010A5" w:rsidRDefault="008010A5" w:rsidP="008010A5">
      <w:pPr>
        <w:jc w:val="both"/>
        <w:rPr>
          <w:bCs/>
          <w:lang w:val="es-CR"/>
        </w:rPr>
      </w:pPr>
      <w:r w:rsidRPr="008010A5">
        <w:rPr>
          <w:bCs/>
          <w:lang w:val="es-CR"/>
        </w:rPr>
        <w:t>•</w:t>
      </w:r>
      <w:r w:rsidRPr="008010A5">
        <w:rPr>
          <w:bCs/>
          <w:lang w:val="es-CR"/>
        </w:rPr>
        <w:tab/>
        <w:t>Blanchard (2017) Macroeconomía, 7ma edición; Pearson [B]</w:t>
      </w:r>
    </w:p>
    <w:p w14:paraId="157EB1A9" w14:textId="77777777" w:rsidR="008010A5" w:rsidRPr="008010A5" w:rsidRDefault="008010A5" w:rsidP="008010A5">
      <w:pPr>
        <w:jc w:val="both"/>
        <w:rPr>
          <w:bCs/>
          <w:lang w:val="es-CR"/>
        </w:rPr>
      </w:pPr>
      <w:r w:rsidRPr="008010A5">
        <w:rPr>
          <w:bCs/>
          <w:lang w:val="es-CR"/>
        </w:rPr>
        <w:t>•</w:t>
      </w:r>
      <w:r w:rsidRPr="008010A5">
        <w:rPr>
          <w:bCs/>
          <w:lang w:val="es-CR"/>
        </w:rPr>
        <w:tab/>
        <w:t xml:space="preserve">Garín, Lester &amp; Sims (2020) </w:t>
      </w:r>
      <w:proofErr w:type="spellStart"/>
      <w:r w:rsidRPr="008010A5">
        <w:rPr>
          <w:bCs/>
          <w:lang w:val="es-CR"/>
        </w:rPr>
        <w:t>Intermediate</w:t>
      </w:r>
      <w:proofErr w:type="spellEnd"/>
      <w:r w:rsidRPr="008010A5">
        <w:rPr>
          <w:bCs/>
          <w:lang w:val="es-CR"/>
        </w:rPr>
        <w:t xml:space="preserve"> </w:t>
      </w:r>
      <w:proofErr w:type="spellStart"/>
      <w:r w:rsidRPr="008010A5">
        <w:rPr>
          <w:bCs/>
          <w:lang w:val="es-CR"/>
        </w:rPr>
        <w:t>Macroeconomics</w:t>
      </w:r>
      <w:proofErr w:type="spellEnd"/>
      <w:r w:rsidRPr="008010A5">
        <w:rPr>
          <w:bCs/>
          <w:lang w:val="es-CR"/>
        </w:rPr>
        <w:t xml:space="preserve"> [GLS]</w:t>
      </w:r>
    </w:p>
    <w:p w14:paraId="6161CF78" w14:textId="38724DCD" w:rsidR="008010A5" w:rsidRPr="008010A5" w:rsidRDefault="008010A5" w:rsidP="008010A5">
      <w:pPr>
        <w:jc w:val="both"/>
        <w:rPr>
          <w:lang w:val="es-CR"/>
        </w:rPr>
      </w:pPr>
      <w:r w:rsidRPr="008010A5">
        <w:rPr>
          <w:bCs/>
          <w:lang w:val="es-CR"/>
        </w:rPr>
        <w:t>•</w:t>
      </w:r>
      <w:r w:rsidRPr="008010A5">
        <w:rPr>
          <w:bCs/>
          <w:lang w:val="es-CR"/>
        </w:rPr>
        <w:tab/>
        <w:t>Williamson (2012) Macroeconomía, 4ta edición; Pearson [W]</w:t>
      </w:r>
    </w:p>
    <w:p w14:paraId="4D1BA151" w14:textId="38087266" w:rsidR="008010A5" w:rsidRPr="008010A5" w:rsidRDefault="00B72284" w:rsidP="008010A5">
      <w:pPr>
        <w:pStyle w:val="Heading1"/>
        <w:rPr>
          <w:lang w:val="es-CR"/>
        </w:rPr>
      </w:pPr>
      <w:r w:rsidRPr="009E0A78">
        <w:rPr>
          <w:lang w:val="es-CR"/>
        </w:rPr>
        <w:t>Contenidos</w:t>
      </w:r>
      <w:r w:rsidR="008010A5">
        <w:rPr>
          <w:lang w:val="es-CR"/>
        </w:rPr>
        <w:t xml:space="preserve"> del curso</w:t>
      </w:r>
      <w:r w:rsidR="006409BA" w:rsidRPr="009E0A78">
        <w:rPr>
          <w:lang w:val="es-CR"/>
        </w:rPr>
        <w:t xml:space="preserve"> </w:t>
      </w:r>
    </w:p>
    <w:p w14:paraId="795C5503" w14:textId="2C72C6CA" w:rsidR="003731FC" w:rsidRPr="009E0A78" w:rsidRDefault="003731FC" w:rsidP="003731FC">
      <w:pPr>
        <w:jc w:val="both"/>
        <w:rPr>
          <w:lang w:val="es-CR"/>
        </w:rPr>
      </w:pPr>
    </w:p>
    <w:p w14:paraId="333C4363" w14:textId="54C8B4C1" w:rsidR="00B928E6" w:rsidRDefault="00B928E6" w:rsidP="00B928E6">
      <w:pPr>
        <w:jc w:val="both"/>
        <w:rPr>
          <w:lang w:val="es-CR"/>
        </w:rPr>
      </w:pPr>
      <w:r w:rsidRPr="00B928E6">
        <w:rPr>
          <w:lang w:val="es-CR"/>
        </w:rPr>
        <w:t xml:space="preserve">Tesis 1: Enfoque </w:t>
      </w:r>
      <w:proofErr w:type="spellStart"/>
      <w:r w:rsidRPr="00B928E6">
        <w:rPr>
          <w:lang w:val="es-CR"/>
        </w:rPr>
        <w:t>intertemporal</w:t>
      </w:r>
      <w:proofErr w:type="spellEnd"/>
      <w:r w:rsidRPr="00B928E6">
        <w:rPr>
          <w:lang w:val="es-CR"/>
        </w:rPr>
        <w:t xml:space="preserve"> del consumo y ahorro</w:t>
      </w:r>
      <w:r w:rsidR="009E0A78">
        <w:rPr>
          <w:lang w:val="es-CR"/>
        </w:rPr>
        <w:t xml:space="preserve"> </w:t>
      </w:r>
    </w:p>
    <w:p w14:paraId="4EEBA9EE" w14:textId="41E2E721" w:rsidR="00B928E6" w:rsidRDefault="00B928E6" w:rsidP="00B928E6">
      <w:pPr>
        <w:jc w:val="both"/>
        <w:rPr>
          <w:lang w:val="es-CR"/>
        </w:rPr>
      </w:pPr>
    </w:p>
    <w:p w14:paraId="38C9A465" w14:textId="58A2F9F7" w:rsidR="00B928E6" w:rsidRDefault="00B928E6" w:rsidP="00B928E6">
      <w:pPr>
        <w:pStyle w:val="ListParagraph"/>
        <w:numPr>
          <w:ilvl w:val="0"/>
          <w:numId w:val="5"/>
        </w:numPr>
        <w:jc w:val="both"/>
        <w:rPr>
          <w:lang w:val="es-CR"/>
        </w:rPr>
      </w:pPr>
      <w:r>
        <w:rPr>
          <w:lang w:val="es-CR"/>
        </w:rPr>
        <w:t>Decisiones óptimas de consumo y ahorro en un marco de dos periodos</w:t>
      </w:r>
      <w:r w:rsidR="006409BA">
        <w:rPr>
          <w:lang w:val="es-CR"/>
        </w:rPr>
        <w:t xml:space="preserve"> (3 clases)</w:t>
      </w:r>
    </w:p>
    <w:p w14:paraId="401E7A52" w14:textId="77777777" w:rsidR="00B928E6" w:rsidRDefault="00B928E6" w:rsidP="00B928E6">
      <w:pPr>
        <w:pStyle w:val="ListParagraph"/>
        <w:jc w:val="both"/>
        <w:rPr>
          <w:lang w:val="es-CR"/>
        </w:rPr>
      </w:pPr>
    </w:p>
    <w:p w14:paraId="5DF84478" w14:textId="45C5583B" w:rsidR="00B928E6" w:rsidRPr="00B928E6" w:rsidRDefault="00B928E6" w:rsidP="00B928E6">
      <w:pPr>
        <w:pStyle w:val="ListParagraph"/>
        <w:numPr>
          <w:ilvl w:val="1"/>
          <w:numId w:val="5"/>
        </w:numPr>
        <w:jc w:val="both"/>
        <w:rPr>
          <w:lang w:val="es-CR"/>
        </w:rPr>
      </w:pPr>
      <w:r w:rsidRPr="00B928E6">
        <w:rPr>
          <w:lang w:val="es-CR"/>
        </w:rPr>
        <w:t>Problema de optimización y Ecuación de Euler</w:t>
      </w:r>
    </w:p>
    <w:p w14:paraId="0B9E8213" w14:textId="70FFFAD3" w:rsidR="005B007F" w:rsidRPr="005B007F" w:rsidRDefault="00B928E6" w:rsidP="005B007F">
      <w:pPr>
        <w:pStyle w:val="ListParagraph"/>
        <w:numPr>
          <w:ilvl w:val="1"/>
          <w:numId w:val="5"/>
        </w:numPr>
        <w:jc w:val="both"/>
        <w:rPr>
          <w:lang w:val="es-CR"/>
        </w:rPr>
      </w:pPr>
      <w:r>
        <w:rPr>
          <w:lang w:val="es-CR"/>
        </w:rPr>
        <w:t>Choques de ingreso y suavizamiento del consumo</w:t>
      </w:r>
    </w:p>
    <w:p w14:paraId="1855A18B" w14:textId="6C47739A" w:rsidR="00B928E6" w:rsidRDefault="00B928E6" w:rsidP="00B928E6">
      <w:pPr>
        <w:pStyle w:val="ListParagraph"/>
        <w:numPr>
          <w:ilvl w:val="1"/>
          <w:numId w:val="5"/>
        </w:numPr>
        <w:jc w:val="both"/>
        <w:rPr>
          <w:lang w:val="es-CR"/>
        </w:rPr>
      </w:pPr>
      <w:r>
        <w:rPr>
          <w:lang w:val="es-CR"/>
        </w:rPr>
        <w:t>Restricciones de endeudamiento</w:t>
      </w:r>
    </w:p>
    <w:p w14:paraId="0C2AD6A8" w14:textId="77777777" w:rsidR="00B928E6" w:rsidRDefault="00B928E6" w:rsidP="00B928E6">
      <w:pPr>
        <w:pStyle w:val="ListParagraph"/>
        <w:ind w:left="1440"/>
        <w:jc w:val="both"/>
        <w:rPr>
          <w:lang w:val="es-CR"/>
        </w:rPr>
      </w:pPr>
    </w:p>
    <w:p w14:paraId="0E76651C" w14:textId="3A25B22B" w:rsidR="00B928E6" w:rsidRDefault="00B928E6" w:rsidP="00B928E6">
      <w:pPr>
        <w:pStyle w:val="ListParagraph"/>
        <w:numPr>
          <w:ilvl w:val="0"/>
          <w:numId w:val="5"/>
        </w:numPr>
        <w:jc w:val="both"/>
        <w:rPr>
          <w:lang w:val="es-CR"/>
        </w:rPr>
      </w:pPr>
      <w:r>
        <w:rPr>
          <w:lang w:val="es-CR"/>
        </w:rPr>
        <w:t>Modelo de consumo y ahorro con múltiples periodos</w:t>
      </w:r>
      <w:r w:rsidR="006409BA">
        <w:rPr>
          <w:lang w:val="es-CR"/>
        </w:rPr>
        <w:t xml:space="preserve"> (2 clases)</w:t>
      </w:r>
    </w:p>
    <w:p w14:paraId="6E21BA23" w14:textId="24074FBF" w:rsidR="00B928E6" w:rsidRDefault="00B928E6" w:rsidP="00B928E6">
      <w:pPr>
        <w:jc w:val="both"/>
        <w:rPr>
          <w:lang w:val="es-CR"/>
        </w:rPr>
      </w:pPr>
    </w:p>
    <w:p w14:paraId="478B2269" w14:textId="30C9DACC" w:rsidR="00B928E6" w:rsidRDefault="00B928E6" w:rsidP="00B928E6">
      <w:pPr>
        <w:pStyle w:val="ListParagraph"/>
        <w:numPr>
          <w:ilvl w:val="1"/>
          <w:numId w:val="5"/>
        </w:numPr>
        <w:jc w:val="both"/>
        <w:rPr>
          <w:lang w:val="es-CR"/>
        </w:rPr>
      </w:pPr>
      <w:r>
        <w:rPr>
          <w:lang w:val="es-CR"/>
        </w:rPr>
        <w:t xml:space="preserve">Generalización del modelo </w:t>
      </w:r>
    </w:p>
    <w:p w14:paraId="0FAB4B01" w14:textId="2000AAB8" w:rsidR="00B928E6" w:rsidRDefault="00B928E6" w:rsidP="00B928E6">
      <w:pPr>
        <w:pStyle w:val="ListParagraph"/>
        <w:numPr>
          <w:ilvl w:val="1"/>
          <w:numId w:val="5"/>
        </w:numPr>
        <w:jc w:val="both"/>
        <w:rPr>
          <w:lang w:val="es-CR"/>
        </w:rPr>
      </w:pPr>
      <w:r>
        <w:rPr>
          <w:lang w:val="es-CR"/>
        </w:rPr>
        <w:t>La propensión marginal del consumo</w:t>
      </w:r>
    </w:p>
    <w:p w14:paraId="54A20D30" w14:textId="347F262C" w:rsidR="005B007F" w:rsidRDefault="005B007F" w:rsidP="00B928E6">
      <w:pPr>
        <w:pStyle w:val="ListParagraph"/>
        <w:numPr>
          <w:ilvl w:val="1"/>
          <w:numId w:val="5"/>
        </w:numPr>
        <w:jc w:val="both"/>
        <w:rPr>
          <w:lang w:val="es-CR"/>
        </w:rPr>
      </w:pPr>
      <w:r>
        <w:rPr>
          <w:lang w:val="es-CR"/>
        </w:rPr>
        <w:t>Choques transitorios vs. permanentes de ingreso</w:t>
      </w:r>
    </w:p>
    <w:p w14:paraId="0CE83244" w14:textId="46B4D15D" w:rsidR="005B007F" w:rsidRDefault="005B007F" w:rsidP="00B928E6">
      <w:pPr>
        <w:pStyle w:val="ListParagraph"/>
        <w:numPr>
          <w:ilvl w:val="1"/>
          <w:numId w:val="5"/>
        </w:numPr>
        <w:jc w:val="both"/>
        <w:rPr>
          <w:lang w:val="es-CR"/>
        </w:rPr>
      </w:pPr>
      <w:r>
        <w:rPr>
          <w:lang w:val="es-CR"/>
        </w:rPr>
        <w:t>Hipótesis del Ingreso Permanente</w:t>
      </w:r>
    </w:p>
    <w:p w14:paraId="21D0C862" w14:textId="681CA273" w:rsidR="005B007F" w:rsidRPr="00B928E6" w:rsidRDefault="005B007F" w:rsidP="00B928E6">
      <w:pPr>
        <w:pStyle w:val="ListParagraph"/>
        <w:numPr>
          <w:ilvl w:val="1"/>
          <w:numId w:val="5"/>
        </w:numPr>
        <w:jc w:val="both"/>
        <w:rPr>
          <w:lang w:val="es-CR"/>
        </w:rPr>
      </w:pPr>
      <w:r>
        <w:rPr>
          <w:lang w:val="es-CR"/>
        </w:rPr>
        <w:t>Ciclo de vida</w:t>
      </w:r>
    </w:p>
    <w:p w14:paraId="59EB5C1F" w14:textId="58E375EE" w:rsidR="00B928E6" w:rsidRDefault="00B928E6" w:rsidP="00B928E6">
      <w:pPr>
        <w:jc w:val="both"/>
        <w:rPr>
          <w:lang w:val="es-CR"/>
        </w:rPr>
      </w:pPr>
    </w:p>
    <w:p w14:paraId="29301B1B" w14:textId="40150190" w:rsidR="00B928E6" w:rsidRDefault="00B928E6" w:rsidP="00B928E6">
      <w:pPr>
        <w:jc w:val="both"/>
        <w:rPr>
          <w:lang w:val="es-CR"/>
        </w:rPr>
      </w:pPr>
      <w:r>
        <w:rPr>
          <w:lang w:val="es-CR"/>
        </w:rPr>
        <w:t>Tesis 2: Equilibrio competitivo con producción, gobierno y dinero</w:t>
      </w:r>
    </w:p>
    <w:p w14:paraId="00E9D0C6" w14:textId="24FAFF24" w:rsidR="00B928E6" w:rsidRDefault="00B928E6" w:rsidP="00B928E6">
      <w:pPr>
        <w:jc w:val="both"/>
        <w:rPr>
          <w:lang w:val="es-CR"/>
        </w:rPr>
      </w:pPr>
    </w:p>
    <w:p w14:paraId="4C1ADF4C" w14:textId="3BF95695" w:rsidR="00B928E6" w:rsidRDefault="00B928E6" w:rsidP="00B928E6">
      <w:pPr>
        <w:pStyle w:val="ListParagraph"/>
        <w:numPr>
          <w:ilvl w:val="0"/>
          <w:numId w:val="6"/>
        </w:numPr>
        <w:jc w:val="both"/>
        <w:rPr>
          <w:lang w:val="es-CR"/>
        </w:rPr>
      </w:pPr>
      <w:r>
        <w:rPr>
          <w:lang w:val="es-CR"/>
        </w:rPr>
        <w:t>Decisiones de producción de la empresa</w:t>
      </w:r>
      <w:r w:rsidR="006409BA">
        <w:rPr>
          <w:lang w:val="es-CR"/>
        </w:rPr>
        <w:t xml:space="preserve"> (2 clases)</w:t>
      </w:r>
    </w:p>
    <w:p w14:paraId="7E43D2E6" w14:textId="77777777" w:rsidR="005B007F" w:rsidRDefault="005B007F" w:rsidP="005B007F">
      <w:pPr>
        <w:pStyle w:val="ListParagraph"/>
        <w:jc w:val="both"/>
        <w:rPr>
          <w:lang w:val="es-CR"/>
        </w:rPr>
      </w:pPr>
    </w:p>
    <w:p w14:paraId="6D3701A1" w14:textId="1F574835" w:rsidR="005B007F" w:rsidRDefault="005B007F" w:rsidP="005B007F">
      <w:pPr>
        <w:pStyle w:val="ListParagraph"/>
        <w:numPr>
          <w:ilvl w:val="1"/>
          <w:numId w:val="6"/>
        </w:numPr>
        <w:jc w:val="both"/>
        <w:rPr>
          <w:lang w:val="es-CR"/>
        </w:rPr>
      </w:pPr>
      <w:r>
        <w:rPr>
          <w:lang w:val="es-CR"/>
        </w:rPr>
        <w:t>Propiedades de la función de producción agregada</w:t>
      </w:r>
    </w:p>
    <w:p w14:paraId="3938F734" w14:textId="162B2902" w:rsidR="005B007F" w:rsidRPr="00B928E6" w:rsidRDefault="005B007F" w:rsidP="005B007F">
      <w:pPr>
        <w:pStyle w:val="ListParagraph"/>
        <w:numPr>
          <w:ilvl w:val="1"/>
          <w:numId w:val="6"/>
        </w:numPr>
        <w:jc w:val="both"/>
        <w:rPr>
          <w:lang w:val="es-CR"/>
        </w:rPr>
      </w:pPr>
      <w:r>
        <w:rPr>
          <w:lang w:val="es-CR"/>
        </w:rPr>
        <w:t>Demanda laboral y demanda por capital físico</w:t>
      </w:r>
    </w:p>
    <w:p w14:paraId="672294E0" w14:textId="77777777" w:rsidR="005B007F" w:rsidRPr="005B007F" w:rsidRDefault="005B007F" w:rsidP="005B007F">
      <w:pPr>
        <w:pStyle w:val="ListParagraph"/>
        <w:ind w:left="1080"/>
        <w:jc w:val="both"/>
        <w:rPr>
          <w:lang w:val="es-CR"/>
        </w:rPr>
      </w:pPr>
    </w:p>
    <w:p w14:paraId="59D104C3" w14:textId="6C5AD54E" w:rsidR="00B928E6" w:rsidRDefault="00B928E6" w:rsidP="00B928E6">
      <w:pPr>
        <w:pStyle w:val="ListParagraph"/>
        <w:numPr>
          <w:ilvl w:val="0"/>
          <w:numId w:val="6"/>
        </w:numPr>
        <w:jc w:val="both"/>
        <w:rPr>
          <w:lang w:val="es-CR"/>
        </w:rPr>
      </w:pPr>
      <w:r>
        <w:rPr>
          <w:lang w:val="es-CR"/>
        </w:rPr>
        <w:t>Decisiones de oferta laboral</w:t>
      </w:r>
      <w:r w:rsidR="006409BA">
        <w:rPr>
          <w:lang w:val="es-CR"/>
        </w:rPr>
        <w:t xml:space="preserve"> (2 clases)</w:t>
      </w:r>
    </w:p>
    <w:p w14:paraId="3D373C8C" w14:textId="40030887" w:rsidR="005B007F" w:rsidRDefault="005B007F" w:rsidP="005B007F">
      <w:pPr>
        <w:jc w:val="both"/>
        <w:rPr>
          <w:lang w:val="es-CR"/>
        </w:rPr>
      </w:pPr>
    </w:p>
    <w:p w14:paraId="4F6AFF81" w14:textId="6D832F1D" w:rsidR="005B007F" w:rsidRDefault="005B007F" w:rsidP="005B007F">
      <w:pPr>
        <w:pStyle w:val="ListParagraph"/>
        <w:numPr>
          <w:ilvl w:val="1"/>
          <w:numId w:val="6"/>
        </w:numPr>
        <w:jc w:val="both"/>
        <w:rPr>
          <w:lang w:val="es-CR"/>
        </w:rPr>
      </w:pPr>
      <w:r>
        <w:rPr>
          <w:lang w:val="es-CR"/>
        </w:rPr>
        <w:t>Modelo de consumo, trabajo y ocio</w:t>
      </w:r>
    </w:p>
    <w:p w14:paraId="5CB35841" w14:textId="66AD13E3" w:rsidR="005B007F" w:rsidRDefault="005B007F" w:rsidP="005B007F">
      <w:pPr>
        <w:pStyle w:val="ListParagraph"/>
        <w:numPr>
          <w:ilvl w:val="1"/>
          <w:numId w:val="6"/>
        </w:numPr>
        <w:jc w:val="both"/>
        <w:rPr>
          <w:lang w:val="es-CR"/>
        </w:rPr>
      </w:pPr>
      <w:r>
        <w:rPr>
          <w:lang w:val="es-CR"/>
        </w:rPr>
        <w:t>Curva de oferta laboral</w:t>
      </w:r>
    </w:p>
    <w:p w14:paraId="18E0CC93" w14:textId="77777777" w:rsidR="008010A5" w:rsidRDefault="008010A5" w:rsidP="008010A5">
      <w:pPr>
        <w:pStyle w:val="ListParagraph"/>
        <w:ind w:left="1440"/>
        <w:jc w:val="both"/>
        <w:rPr>
          <w:lang w:val="es-CR"/>
        </w:rPr>
      </w:pPr>
    </w:p>
    <w:p w14:paraId="3394CCA4" w14:textId="77777777" w:rsidR="005B007F" w:rsidRPr="005B007F" w:rsidRDefault="005B007F" w:rsidP="005B007F">
      <w:pPr>
        <w:pStyle w:val="ListParagraph"/>
        <w:jc w:val="both"/>
        <w:rPr>
          <w:lang w:val="es-CR"/>
        </w:rPr>
      </w:pPr>
    </w:p>
    <w:p w14:paraId="1A73DEC9" w14:textId="583C4BEA" w:rsidR="00B928E6" w:rsidRDefault="00B928E6" w:rsidP="00B928E6">
      <w:pPr>
        <w:pStyle w:val="ListParagraph"/>
        <w:numPr>
          <w:ilvl w:val="0"/>
          <w:numId w:val="6"/>
        </w:numPr>
        <w:jc w:val="both"/>
        <w:rPr>
          <w:lang w:val="es-CR"/>
        </w:rPr>
      </w:pPr>
      <w:r>
        <w:rPr>
          <w:lang w:val="es-CR"/>
        </w:rPr>
        <w:t>Equilibrio competitivo</w:t>
      </w:r>
      <w:r w:rsidR="006409BA">
        <w:rPr>
          <w:lang w:val="es-CR"/>
        </w:rPr>
        <w:t xml:space="preserve"> (1 clase)</w:t>
      </w:r>
    </w:p>
    <w:p w14:paraId="14499000" w14:textId="762374AA" w:rsidR="005B007F" w:rsidRDefault="005B007F" w:rsidP="005B007F">
      <w:pPr>
        <w:jc w:val="both"/>
        <w:rPr>
          <w:lang w:val="es-CR"/>
        </w:rPr>
      </w:pPr>
    </w:p>
    <w:p w14:paraId="493F9112" w14:textId="409D2057" w:rsidR="005B007F" w:rsidRDefault="005B007F" w:rsidP="005B007F">
      <w:pPr>
        <w:pStyle w:val="ListParagraph"/>
        <w:numPr>
          <w:ilvl w:val="1"/>
          <w:numId w:val="6"/>
        </w:numPr>
        <w:jc w:val="both"/>
        <w:rPr>
          <w:lang w:val="es-CR"/>
        </w:rPr>
      </w:pPr>
      <w:r>
        <w:rPr>
          <w:lang w:val="es-CR"/>
        </w:rPr>
        <w:lastRenderedPageBreak/>
        <w:t>Intermediario financiero</w:t>
      </w:r>
    </w:p>
    <w:p w14:paraId="66EE6D7D" w14:textId="02C9B278" w:rsidR="005B007F" w:rsidRDefault="000D6161" w:rsidP="005B007F">
      <w:pPr>
        <w:pStyle w:val="ListParagraph"/>
        <w:numPr>
          <w:ilvl w:val="1"/>
          <w:numId w:val="6"/>
        </w:numPr>
        <w:jc w:val="both"/>
        <w:rPr>
          <w:lang w:val="es-CR"/>
        </w:rPr>
      </w:pPr>
      <w:r>
        <w:rPr>
          <w:lang w:val="es-CR"/>
        </w:rPr>
        <w:t xml:space="preserve">Definición de equilibrio general </w:t>
      </w:r>
    </w:p>
    <w:p w14:paraId="71660169" w14:textId="77777777" w:rsidR="005B007F" w:rsidRPr="005B007F" w:rsidRDefault="005B007F" w:rsidP="005B007F">
      <w:pPr>
        <w:pStyle w:val="ListParagraph"/>
        <w:jc w:val="both"/>
        <w:rPr>
          <w:lang w:val="es-CR"/>
        </w:rPr>
      </w:pPr>
    </w:p>
    <w:p w14:paraId="4936E0F5" w14:textId="58CFB083" w:rsidR="00B928E6" w:rsidRDefault="005B007F" w:rsidP="00B928E6">
      <w:pPr>
        <w:pStyle w:val="ListParagraph"/>
        <w:numPr>
          <w:ilvl w:val="0"/>
          <w:numId w:val="6"/>
        </w:numPr>
        <w:jc w:val="both"/>
        <w:rPr>
          <w:lang w:val="es-CR"/>
        </w:rPr>
      </w:pPr>
      <w:r>
        <w:rPr>
          <w:lang w:val="es-CR"/>
        </w:rPr>
        <w:t>Economía de producción con gobierno</w:t>
      </w:r>
      <w:r w:rsidR="006409BA">
        <w:rPr>
          <w:lang w:val="es-CR"/>
        </w:rPr>
        <w:t xml:space="preserve"> (2 clases)</w:t>
      </w:r>
    </w:p>
    <w:p w14:paraId="4C9FDB99" w14:textId="2AF151FE" w:rsidR="005B007F" w:rsidRDefault="005B007F" w:rsidP="005B007F">
      <w:pPr>
        <w:jc w:val="both"/>
        <w:rPr>
          <w:lang w:val="es-CR"/>
        </w:rPr>
      </w:pPr>
    </w:p>
    <w:p w14:paraId="06E34210" w14:textId="43C3E1D7" w:rsidR="005B007F" w:rsidRDefault="005B007F" w:rsidP="005B007F">
      <w:pPr>
        <w:pStyle w:val="ListParagraph"/>
        <w:numPr>
          <w:ilvl w:val="1"/>
          <w:numId w:val="6"/>
        </w:numPr>
        <w:jc w:val="both"/>
        <w:rPr>
          <w:lang w:val="es-CR"/>
        </w:rPr>
      </w:pPr>
      <w:r>
        <w:rPr>
          <w:lang w:val="es-CR"/>
        </w:rPr>
        <w:t>Configuración del modelo</w:t>
      </w:r>
    </w:p>
    <w:p w14:paraId="0301E071" w14:textId="35E7A2C8" w:rsidR="005B007F" w:rsidRDefault="005B007F" w:rsidP="005B007F">
      <w:pPr>
        <w:pStyle w:val="ListParagraph"/>
        <w:numPr>
          <w:ilvl w:val="1"/>
          <w:numId w:val="6"/>
        </w:numPr>
        <w:jc w:val="both"/>
        <w:rPr>
          <w:lang w:val="es-CR"/>
        </w:rPr>
      </w:pPr>
      <w:r>
        <w:rPr>
          <w:lang w:val="es-CR"/>
        </w:rPr>
        <w:t>Equivalencia Ricardiana</w:t>
      </w:r>
    </w:p>
    <w:p w14:paraId="125CB5CA" w14:textId="77777777" w:rsidR="005B007F" w:rsidRPr="005B007F" w:rsidRDefault="005B007F" w:rsidP="005B007F">
      <w:pPr>
        <w:jc w:val="both"/>
        <w:rPr>
          <w:lang w:val="es-CR"/>
        </w:rPr>
      </w:pPr>
    </w:p>
    <w:p w14:paraId="762E50E2" w14:textId="286DD84C" w:rsidR="00B928E6" w:rsidRDefault="005B007F" w:rsidP="00B928E6">
      <w:pPr>
        <w:pStyle w:val="ListParagraph"/>
        <w:numPr>
          <w:ilvl w:val="0"/>
          <w:numId w:val="6"/>
        </w:numPr>
        <w:jc w:val="both"/>
        <w:rPr>
          <w:lang w:val="es-CR"/>
        </w:rPr>
      </w:pPr>
      <w:r>
        <w:rPr>
          <w:lang w:val="es-CR"/>
        </w:rPr>
        <w:t xml:space="preserve">Economía de producción con dinero </w:t>
      </w:r>
      <w:r w:rsidR="006409BA">
        <w:rPr>
          <w:lang w:val="es-CR"/>
        </w:rPr>
        <w:t>(</w:t>
      </w:r>
      <w:r w:rsidR="00F43402">
        <w:rPr>
          <w:lang w:val="es-CR"/>
        </w:rPr>
        <w:t>2</w:t>
      </w:r>
      <w:r w:rsidR="006409BA">
        <w:rPr>
          <w:lang w:val="es-CR"/>
        </w:rPr>
        <w:t xml:space="preserve"> clases)</w:t>
      </w:r>
    </w:p>
    <w:p w14:paraId="66DD475D" w14:textId="5974AD0A" w:rsidR="005B007F" w:rsidRDefault="005B007F" w:rsidP="005B007F">
      <w:pPr>
        <w:jc w:val="both"/>
        <w:rPr>
          <w:lang w:val="es-CR"/>
        </w:rPr>
      </w:pPr>
    </w:p>
    <w:p w14:paraId="6C1F50F7" w14:textId="4E9EEF3A" w:rsidR="005B007F" w:rsidRDefault="000D6161" w:rsidP="005B007F">
      <w:pPr>
        <w:pStyle w:val="ListParagraph"/>
        <w:numPr>
          <w:ilvl w:val="1"/>
          <w:numId w:val="6"/>
        </w:numPr>
        <w:jc w:val="both"/>
        <w:rPr>
          <w:lang w:val="es-CR"/>
        </w:rPr>
      </w:pPr>
      <w:r>
        <w:rPr>
          <w:lang w:val="es-CR"/>
        </w:rPr>
        <w:t>Derivación de una demanda monetaria</w:t>
      </w:r>
    </w:p>
    <w:p w14:paraId="47801D6E" w14:textId="262F9390" w:rsidR="005B007F" w:rsidRDefault="005B007F" w:rsidP="005B007F">
      <w:pPr>
        <w:pStyle w:val="ListParagraph"/>
        <w:numPr>
          <w:ilvl w:val="1"/>
          <w:numId w:val="6"/>
        </w:numPr>
        <w:jc w:val="both"/>
        <w:rPr>
          <w:lang w:val="es-CR"/>
        </w:rPr>
      </w:pPr>
      <w:r>
        <w:rPr>
          <w:lang w:val="es-CR"/>
        </w:rPr>
        <w:t>Relación de Fisher</w:t>
      </w:r>
    </w:p>
    <w:p w14:paraId="0A3CC1D3" w14:textId="0946BD25" w:rsidR="005B007F" w:rsidRDefault="005B007F" w:rsidP="005B007F">
      <w:pPr>
        <w:pStyle w:val="ListParagraph"/>
        <w:numPr>
          <w:ilvl w:val="1"/>
          <w:numId w:val="6"/>
        </w:numPr>
        <w:jc w:val="both"/>
        <w:rPr>
          <w:lang w:val="es-CR"/>
        </w:rPr>
      </w:pPr>
      <w:r>
        <w:rPr>
          <w:lang w:val="es-CR"/>
        </w:rPr>
        <w:t>Equilibrio monetario</w:t>
      </w:r>
      <w:r w:rsidR="000D6161">
        <w:rPr>
          <w:lang w:val="es-CR"/>
        </w:rPr>
        <w:t xml:space="preserve"> y general</w:t>
      </w:r>
    </w:p>
    <w:p w14:paraId="54A3D5EB" w14:textId="77777777" w:rsidR="005B007F" w:rsidRPr="005B007F" w:rsidRDefault="005B007F" w:rsidP="005B007F">
      <w:pPr>
        <w:jc w:val="both"/>
        <w:rPr>
          <w:lang w:val="es-CR"/>
        </w:rPr>
      </w:pPr>
    </w:p>
    <w:p w14:paraId="5A198AAE" w14:textId="125B0F0C" w:rsidR="00B928E6" w:rsidRDefault="00B928E6" w:rsidP="00B928E6">
      <w:pPr>
        <w:jc w:val="both"/>
        <w:rPr>
          <w:lang w:val="es-CR"/>
        </w:rPr>
      </w:pPr>
      <w:r>
        <w:rPr>
          <w:lang w:val="es-CR"/>
        </w:rPr>
        <w:t>Tesis 3: Dinámica de mediano plazo: Modelo neoclásico</w:t>
      </w:r>
    </w:p>
    <w:p w14:paraId="0630EDCA" w14:textId="77777777" w:rsidR="00B928E6" w:rsidRDefault="00B928E6" w:rsidP="00B928E6">
      <w:pPr>
        <w:jc w:val="both"/>
        <w:rPr>
          <w:lang w:val="es-CR"/>
        </w:rPr>
      </w:pPr>
    </w:p>
    <w:p w14:paraId="0DF9DDDF" w14:textId="4C8B49DC" w:rsidR="00690321" w:rsidRDefault="00B928E6" w:rsidP="00690321">
      <w:pPr>
        <w:pStyle w:val="ListParagraph"/>
        <w:numPr>
          <w:ilvl w:val="0"/>
          <w:numId w:val="7"/>
        </w:numPr>
        <w:jc w:val="both"/>
        <w:rPr>
          <w:lang w:val="es-CR"/>
        </w:rPr>
      </w:pPr>
      <w:r>
        <w:rPr>
          <w:lang w:val="es-CR"/>
        </w:rPr>
        <w:t>Modelo neoclásico: planteamiento y representación gráfica.</w:t>
      </w:r>
      <w:r w:rsidR="006409BA">
        <w:rPr>
          <w:lang w:val="es-CR"/>
        </w:rPr>
        <w:t xml:space="preserve"> (1 clase)</w:t>
      </w:r>
    </w:p>
    <w:p w14:paraId="475CD84E" w14:textId="77777777" w:rsidR="00690321" w:rsidRDefault="00690321" w:rsidP="00690321">
      <w:pPr>
        <w:pStyle w:val="ListParagraph"/>
        <w:jc w:val="both"/>
        <w:rPr>
          <w:lang w:val="es-CR"/>
        </w:rPr>
      </w:pPr>
    </w:p>
    <w:p w14:paraId="29318FE2" w14:textId="477286CA" w:rsidR="00B928E6" w:rsidRPr="00690321" w:rsidRDefault="00B928E6" w:rsidP="00690321">
      <w:pPr>
        <w:pStyle w:val="ListParagraph"/>
        <w:numPr>
          <w:ilvl w:val="0"/>
          <w:numId w:val="7"/>
        </w:numPr>
        <w:jc w:val="both"/>
        <w:rPr>
          <w:lang w:val="es-CR"/>
        </w:rPr>
      </w:pPr>
      <w:r w:rsidRPr="00690321">
        <w:rPr>
          <w:lang w:val="es-CR"/>
        </w:rPr>
        <w:t>Choques de oferta y demanda bajo el modelo neoclásico</w:t>
      </w:r>
      <w:r w:rsidR="006409BA">
        <w:rPr>
          <w:lang w:val="es-CR"/>
        </w:rPr>
        <w:t xml:space="preserve"> (1 clase)</w:t>
      </w:r>
    </w:p>
    <w:p w14:paraId="55C6BC34" w14:textId="63B2C330" w:rsidR="00690321" w:rsidRDefault="00690321" w:rsidP="00690321">
      <w:pPr>
        <w:jc w:val="both"/>
        <w:rPr>
          <w:lang w:val="es-CR"/>
        </w:rPr>
      </w:pPr>
    </w:p>
    <w:p w14:paraId="2D3062FA" w14:textId="50DF8C7F" w:rsidR="00690321" w:rsidRDefault="00690321" w:rsidP="00690321">
      <w:pPr>
        <w:pStyle w:val="ListParagraph"/>
        <w:numPr>
          <w:ilvl w:val="0"/>
          <w:numId w:val="11"/>
        </w:numPr>
        <w:jc w:val="both"/>
        <w:rPr>
          <w:lang w:val="es-CR"/>
        </w:rPr>
      </w:pPr>
      <w:r>
        <w:rPr>
          <w:lang w:val="es-CR"/>
        </w:rPr>
        <w:t>Choques de oferta: productividad agregada</w:t>
      </w:r>
    </w:p>
    <w:p w14:paraId="3451EC02" w14:textId="5055EA88" w:rsidR="00690321" w:rsidRDefault="00690321" w:rsidP="00690321">
      <w:pPr>
        <w:pStyle w:val="ListParagraph"/>
        <w:numPr>
          <w:ilvl w:val="0"/>
          <w:numId w:val="11"/>
        </w:numPr>
        <w:jc w:val="both"/>
        <w:rPr>
          <w:lang w:val="es-CR"/>
        </w:rPr>
      </w:pPr>
      <w:r>
        <w:rPr>
          <w:lang w:val="es-CR"/>
        </w:rPr>
        <w:t>Choques de demanda: gasto público y política monetaria</w:t>
      </w:r>
    </w:p>
    <w:p w14:paraId="0B13560D" w14:textId="710F7B68" w:rsidR="00690321" w:rsidRDefault="00690321" w:rsidP="00690321">
      <w:pPr>
        <w:pStyle w:val="ListParagraph"/>
        <w:numPr>
          <w:ilvl w:val="0"/>
          <w:numId w:val="11"/>
        </w:numPr>
        <w:jc w:val="both"/>
        <w:rPr>
          <w:lang w:val="es-CR"/>
        </w:rPr>
      </w:pPr>
      <w:r>
        <w:rPr>
          <w:lang w:val="es-CR"/>
        </w:rPr>
        <w:t>Dicotomía clásica y neutralidad del dinero</w:t>
      </w:r>
    </w:p>
    <w:p w14:paraId="5BF6FC0D" w14:textId="77777777" w:rsidR="00690321" w:rsidRPr="00690321" w:rsidRDefault="00690321" w:rsidP="00690321">
      <w:pPr>
        <w:jc w:val="both"/>
        <w:rPr>
          <w:lang w:val="es-CR"/>
        </w:rPr>
      </w:pPr>
    </w:p>
    <w:p w14:paraId="1F21AE6D" w14:textId="65584DE9" w:rsidR="00B928E6" w:rsidRDefault="00B928E6" w:rsidP="00B928E6">
      <w:pPr>
        <w:pStyle w:val="ListParagraph"/>
        <w:numPr>
          <w:ilvl w:val="0"/>
          <w:numId w:val="7"/>
        </w:numPr>
        <w:jc w:val="both"/>
        <w:rPr>
          <w:lang w:val="es-CR"/>
        </w:rPr>
      </w:pPr>
      <w:r>
        <w:rPr>
          <w:lang w:val="es-CR"/>
        </w:rPr>
        <w:t>Modelo neoclásico con economía abierta</w:t>
      </w:r>
      <w:r w:rsidR="006409BA">
        <w:rPr>
          <w:lang w:val="es-CR"/>
        </w:rPr>
        <w:t xml:space="preserve"> (2 clases)</w:t>
      </w:r>
    </w:p>
    <w:p w14:paraId="0BBF751E" w14:textId="1F13104A" w:rsidR="008F603A" w:rsidRDefault="008F603A" w:rsidP="008F603A">
      <w:pPr>
        <w:jc w:val="both"/>
        <w:rPr>
          <w:lang w:val="es-CR"/>
        </w:rPr>
      </w:pPr>
    </w:p>
    <w:p w14:paraId="6895D2A3" w14:textId="6C2FB35B" w:rsidR="008F603A" w:rsidRDefault="008F603A" w:rsidP="008F603A">
      <w:pPr>
        <w:pStyle w:val="ListParagraph"/>
        <w:numPr>
          <w:ilvl w:val="0"/>
          <w:numId w:val="12"/>
        </w:numPr>
        <w:jc w:val="both"/>
        <w:rPr>
          <w:lang w:val="es-CR"/>
        </w:rPr>
      </w:pPr>
      <w:r>
        <w:rPr>
          <w:lang w:val="es-CR"/>
        </w:rPr>
        <w:t>Exportaciones, importaciones y tipos de cambio</w:t>
      </w:r>
    </w:p>
    <w:p w14:paraId="7D00950E" w14:textId="3FA51E78" w:rsidR="008F603A" w:rsidRDefault="000D6161" w:rsidP="008F603A">
      <w:pPr>
        <w:pStyle w:val="ListParagraph"/>
        <w:numPr>
          <w:ilvl w:val="0"/>
          <w:numId w:val="12"/>
        </w:numPr>
        <w:jc w:val="both"/>
        <w:rPr>
          <w:lang w:val="es-CR"/>
        </w:rPr>
      </w:pPr>
      <w:r>
        <w:rPr>
          <w:lang w:val="es-CR"/>
        </w:rPr>
        <w:t>Definición y representación gráfica del equilibrio general</w:t>
      </w:r>
    </w:p>
    <w:p w14:paraId="02699A34" w14:textId="39C6FE8D" w:rsidR="00690321" w:rsidRDefault="008F603A" w:rsidP="006862A9">
      <w:pPr>
        <w:pStyle w:val="ListParagraph"/>
        <w:numPr>
          <w:ilvl w:val="0"/>
          <w:numId w:val="12"/>
        </w:numPr>
        <w:jc w:val="both"/>
        <w:rPr>
          <w:lang w:val="es-CR"/>
        </w:rPr>
      </w:pPr>
      <w:r w:rsidRPr="008F603A">
        <w:rPr>
          <w:lang w:val="es-CR"/>
        </w:rPr>
        <w:t xml:space="preserve">Efecto de choques </w:t>
      </w:r>
    </w:p>
    <w:p w14:paraId="647A68B8" w14:textId="77777777" w:rsidR="006409BA" w:rsidRDefault="006409BA" w:rsidP="006409BA">
      <w:pPr>
        <w:pStyle w:val="ListParagraph"/>
        <w:jc w:val="both"/>
        <w:rPr>
          <w:lang w:val="es-CR"/>
        </w:rPr>
      </w:pPr>
    </w:p>
    <w:p w14:paraId="222041BD" w14:textId="7D209AC7" w:rsidR="006409BA" w:rsidRPr="006409BA" w:rsidRDefault="006409BA" w:rsidP="006409BA">
      <w:pPr>
        <w:pStyle w:val="ListParagraph"/>
        <w:numPr>
          <w:ilvl w:val="0"/>
          <w:numId w:val="7"/>
        </w:numPr>
        <w:jc w:val="both"/>
        <w:rPr>
          <w:lang w:val="es-CR"/>
        </w:rPr>
      </w:pPr>
      <w:r>
        <w:rPr>
          <w:lang w:val="es-CR"/>
        </w:rPr>
        <w:t>Implicaciones de política y críticas al modelo neoclásico (1 clase)</w:t>
      </w:r>
    </w:p>
    <w:p w14:paraId="6980FD0F" w14:textId="591A4722" w:rsidR="00B928E6" w:rsidRDefault="00B928E6" w:rsidP="00B928E6">
      <w:pPr>
        <w:jc w:val="both"/>
        <w:rPr>
          <w:lang w:val="es-CR"/>
        </w:rPr>
      </w:pPr>
    </w:p>
    <w:p w14:paraId="6027D95D" w14:textId="060B0F11" w:rsidR="00B928E6" w:rsidRDefault="00B928E6" w:rsidP="00B928E6">
      <w:pPr>
        <w:jc w:val="both"/>
        <w:rPr>
          <w:lang w:val="es-CR"/>
        </w:rPr>
      </w:pPr>
      <w:r>
        <w:rPr>
          <w:lang w:val="es-CR"/>
        </w:rPr>
        <w:t xml:space="preserve">Tesis 4: Dinámica de corto plazo: Modelo </w:t>
      </w:r>
      <w:proofErr w:type="spellStart"/>
      <w:r>
        <w:rPr>
          <w:lang w:val="es-CR"/>
        </w:rPr>
        <w:t>neokeynesiano</w:t>
      </w:r>
      <w:proofErr w:type="spellEnd"/>
    </w:p>
    <w:p w14:paraId="714D9FEB" w14:textId="49FCE2AC" w:rsidR="00B928E6" w:rsidRDefault="00B928E6" w:rsidP="00B928E6">
      <w:pPr>
        <w:jc w:val="both"/>
        <w:rPr>
          <w:lang w:val="es-CR"/>
        </w:rPr>
      </w:pPr>
    </w:p>
    <w:p w14:paraId="0590B455" w14:textId="50961035" w:rsidR="00B928E6" w:rsidRDefault="00B928E6" w:rsidP="00B928E6">
      <w:pPr>
        <w:pStyle w:val="ListParagraph"/>
        <w:numPr>
          <w:ilvl w:val="0"/>
          <w:numId w:val="8"/>
        </w:numPr>
        <w:jc w:val="both"/>
        <w:rPr>
          <w:lang w:val="es-CR"/>
        </w:rPr>
      </w:pPr>
      <w:r>
        <w:rPr>
          <w:lang w:val="es-CR"/>
        </w:rPr>
        <w:t xml:space="preserve">Bloque de demanda </w:t>
      </w:r>
      <w:proofErr w:type="spellStart"/>
      <w:r>
        <w:rPr>
          <w:lang w:val="es-CR"/>
        </w:rPr>
        <w:t>neokeynesiano</w:t>
      </w:r>
      <w:proofErr w:type="spellEnd"/>
      <w:r w:rsidR="006409BA">
        <w:rPr>
          <w:lang w:val="es-CR"/>
        </w:rPr>
        <w:t xml:space="preserve"> (1 clase)</w:t>
      </w:r>
    </w:p>
    <w:p w14:paraId="11700317" w14:textId="2662D5A2" w:rsidR="008F603A" w:rsidRDefault="008F603A" w:rsidP="008F603A">
      <w:pPr>
        <w:jc w:val="both"/>
        <w:rPr>
          <w:lang w:val="es-CR"/>
        </w:rPr>
      </w:pPr>
    </w:p>
    <w:p w14:paraId="7FBFBAA9" w14:textId="0001EB4C" w:rsidR="008F603A" w:rsidRDefault="008F603A" w:rsidP="008F603A">
      <w:pPr>
        <w:pStyle w:val="ListParagraph"/>
        <w:numPr>
          <w:ilvl w:val="0"/>
          <w:numId w:val="13"/>
        </w:numPr>
        <w:jc w:val="both"/>
        <w:rPr>
          <w:lang w:val="es-CR"/>
        </w:rPr>
      </w:pPr>
      <w:r>
        <w:rPr>
          <w:lang w:val="es-CR"/>
        </w:rPr>
        <w:t>Sector real y bloque monetario</w:t>
      </w:r>
    </w:p>
    <w:p w14:paraId="64AC7ABB" w14:textId="3559856A" w:rsidR="008F603A" w:rsidRDefault="008F603A" w:rsidP="008F603A">
      <w:pPr>
        <w:pStyle w:val="ListParagraph"/>
        <w:numPr>
          <w:ilvl w:val="0"/>
          <w:numId w:val="13"/>
        </w:numPr>
        <w:jc w:val="both"/>
        <w:rPr>
          <w:lang w:val="es-CR"/>
        </w:rPr>
      </w:pPr>
      <w:r>
        <w:rPr>
          <w:lang w:val="es-CR"/>
        </w:rPr>
        <w:t>Representación gráfica</w:t>
      </w:r>
    </w:p>
    <w:p w14:paraId="38AA7E65" w14:textId="77777777" w:rsidR="008F603A" w:rsidRPr="008F603A" w:rsidRDefault="008F603A" w:rsidP="008F603A">
      <w:pPr>
        <w:jc w:val="both"/>
        <w:rPr>
          <w:lang w:val="es-CR"/>
        </w:rPr>
      </w:pPr>
    </w:p>
    <w:p w14:paraId="7A5D1E1F" w14:textId="398515A8" w:rsidR="00B928E6" w:rsidRDefault="00B928E6" w:rsidP="00B928E6">
      <w:pPr>
        <w:pStyle w:val="ListParagraph"/>
        <w:numPr>
          <w:ilvl w:val="0"/>
          <w:numId w:val="8"/>
        </w:numPr>
        <w:jc w:val="both"/>
        <w:rPr>
          <w:lang w:val="es-CR"/>
        </w:rPr>
      </w:pPr>
      <w:r>
        <w:rPr>
          <w:lang w:val="es-CR"/>
        </w:rPr>
        <w:t xml:space="preserve">Bloque de oferta </w:t>
      </w:r>
      <w:proofErr w:type="spellStart"/>
      <w:r>
        <w:rPr>
          <w:lang w:val="es-CR"/>
        </w:rPr>
        <w:t>neokeynesiano</w:t>
      </w:r>
      <w:proofErr w:type="spellEnd"/>
      <w:r w:rsidR="006409BA">
        <w:rPr>
          <w:lang w:val="es-CR"/>
        </w:rPr>
        <w:t xml:space="preserve"> (1 clase)</w:t>
      </w:r>
    </w:p>
    <w:p w14:paraId="0021DF38" w14:textId="2AF75A67" w:rsidR="008F603A" w:rsidRDefault="008F603A" w:rsidP="008F603A">
      <w:pPr>
        <w:jc w:val="both"/>
        <w:rPr>
          <w:lang w:val="es-CR"/>
        </w:rPr>
      </w:pPr>
    </w:p>
    <w:p w14:paraId="78EA29A8" w14:textId="71E6C9FB" w:rsidR="008F603A" w:rsidRDefault="008F603A" w:rsidP="008F603A">
      <w:pPr>
        <w:pStyle w:val="ListParagraph"/>
        <w:numPr>
          <w:ilvl w:val="0"/>
          <w:numId w:val="14"/>
        </w:numPr>
        <w:jc w:val="both"/>
        <w:rPr>
          <w:lang w:val="es-CR"/>
        </w:rPr>
      </w:pPr>
      <w:r>
        <w:rPr>
          <w:lang w:val="es-CR"/>
        </w:rPr>
        <w:t>Precios rígidos o “</w:t>
      </w:r>
      <w:proofErr w:type="spellStart"/>
      <w:r>
        <w:rPr>
          <w:lang w:val="es-CR"/>
        </w:rPr>
        <w:t>sticky</w:t>
      </w:r>
      <w:proofErr w:type="spellEnd"/>
      <w:r>
        <w:rPr>
          <w:lang w:val="es-CR"/>
        </w:rPr>
        <w:t xml:space="preserve"> </w:t>
      </w:r>
      <w:proofErr w:type="spellStart"/>
      <w:r>
        <w:rPr>
          <w:lang w:val="es-CR"/>
        </w:rPr>
        <w:t>prices</w:t>
      </w:r>
      <w:proofErr w:type="spellEnd"/>
      <w:r>
        <w:rPr>
          <w:lang w:val="es-CR"/>
        </w:rPr>
        <w:t>”</w:t>
      </w:r>
    </w:p>
    <w:p w14:paraId="3DDFA1C9" w14:textId="0CEF2064" w:rsidR="008F603A" w:rsidRDefault="008F603A" w:rsidP="008F603A">
      <w:pPr>
        <w:pStyle w:val="ListParagraph"/>
        <w:numPr>
          <w:ilvl w:val="0"/>
          <w:numId w:val="14"/>
        </w:numPr>
        <w:jc w:val="both"/>
        <w:rPr>
          <w:lang w:val="es-CR"/>
        </w:rPr>
      </w:pPr>
      <w:r>
        <w:rPr>
          <w:lang w:val="es-CR"/>
        </w:rPr>
        <w:t xml:space="preserve">Curva de oferta agregada con </w:t>
      </w:r>
      <w:r w:rsidR="000D6161">
        <w:rPr>
          <w:lang w:val="es-CR"/>
        </w:rPr>
        <w:t>rigidez nominal total y parcial</w:t>
      </w:r>
    </w:p>
    <w:p w14:paraId="4CBA5832" w14:textId="01F644AB" w:rsidR="009148B5" w:rsidRDefault="009148B5" w:rsidP="009148B5">
      <w:pPr>
        <w:jc w:val="both"/>
        <w:rPr>
          <w:lang w:val="es-CR"/>
        </w:rPr>
      </w:pPr>
    </w:p>
    <w:p w14:paraId="5FB4F2C4" w14:textId="77777777" w:rsidR="009148B5" w:rsidRPr="009148B5" w:rsidRDefault="009148B5" w:rsidP="009148B5">
      <w:pPr>
        <w:jc w:val="both"/>
        <w:rPr>
          <w:lang w:val="es-CR"/>
        </w:rPr>
      </w:pPr>
    </w:p>
    <w:p w14:paraId="6E53EAD8" w14:textId="77777777" w:rsidR="008F603A" w:rsidRPr="008F603A" w:rsidRDefault="008F603A" w:rsidP="008F603A">
      <w:pPr>
        <w:jc w:val="both"/>
        <w:rPr>
          <w:lang w:val="es-CR"/>
        </w:rPr>
      </w:pPr>
    </w:p>
    <w:p w14:paraId="29D6019A" w14:textId="690688BE" w:rsidR="008F603A" w:rsidRDefault="008F603A" w:rsidP="00B928E6">
      <w:pPr>
        <w:pStyle w:val="ListParagraph"/>
        <w:numPr>
          <w:ilvl w:val="0"/>
          <w:numId w:val="8"/>
        </w:numPr>
        <w:jc w:val="both"/>
        <w:rPr>
          <w:lang w:val="es-CR"/>
        </w:rPr>
      </w:pPr>
      <w:r>
        <w:rPr>
          <w:lang w:val="es-CR"/>
        </w:rPr>
        <w:lastRenderedPageBreak/>
        <w:t>Efecto de choques</w:t>
      </w:r>
      <w:r w:rsidR="006409BA">
        <w:rPr>
          <w:lang w:val="es-CR"/>
        </w:rPr>
        <w:t xml:space="preserve"> (1 clase)</w:t>
      </w:r>
    </w:p>
    <w:p w14:paraId="612469F8" w14:textId="273B8A13" w:rsidR="008F603A" w:rsidRDefault="008F603A" w:rsidP="008F603A">
      <w:pPr>
        <w:pStyle w:val="ListParagraph"/>
        <w:jc w:val="both"/>
        <w:rPr>
          <w:lang w:val="es-CR"/>
        </w:rPr>
      </w:pPr>
    </w:p>
    <w:p w14:paraId="6B681228" w14:textId="77777777" w:rsidR="000D6161" w:rsidRPr="005B007F" w:rsidRDefault="000D6161" w:rsidP="000D6161">
      <w:pPr>
        <w:pStyle w:val="ListParagraph"/>
        <w:numPr>
          <w:ilvl w:val="0"/>
          <w:numId w:val="15"/>
        </w:numPr>
        <w:jc w:val="both"/>
        <w:rPr>
          <w:lang w:val="es-CR"/>
        </w:rPr>
      </w:pPr>
      <w:r>
        <w:rPr>
          <w:lang w:val="es-CR"/>
        </w:rPr>
        <w:t>Definición y representación del equilibrio general</w:t>
      </w:r>
    </w:p>
    <w:p w14:paraId="79EAD139" w14:textId="71D3BB66" w:rsidR="008F603A" w:rsidRDefault="008F603A" w:rsidP="008F603A">
      <w:pPr>
        <w:pStyle w:val="ListParagraph"/>
        <w:numPr>
          <w:ilvl w:val="0"/>
          <w:numId w:val="15"/>
        </w:numPr>
        <w:jc w:val="both"/>
        <w:rPr>
          <w:lang w:val="es-CR"/>
        </w:rPr>
      </w:pPr>
      <w:r>
        <w:rPr>
          <w:lang w:val="es-CR"/>
        </w:rPr>
        <w:t>Choques monetarios y la no neutralidad del dinero</w:t>
      </w:r>
    </w:p>
    <w:p w14:paraId="7D8B9008" w14:textId="23075F6D" w:rsidR="008F603A" w:rsidRPr="005B007F" w:rsidRDefault="008F603A" w:rsidP="008F603A">
      <w:pPr>
        <w:pStyle w:val="ListParagraph"/>
        <w:numPr>
          <w:ilvl w:val="0"/>
          <w:numId w:val="15"/>
        </w:numPr>
        <w:jc w:val="both"/>
        <w:rPr>
          <w:lang w:val="es-CR"/>
        </w:rPr>
      </w:pPr>
      <w:r>
        <w:rPr>
          <w:lang w:val="es-CR"/>
        </w:rPr>
        <w:t xml:space="preserve">Importancia de choques de demanda </w:t>
      </w:r>
    </w:p>
    <w:p w14:paraId="322CC0BD" w14:textId="77777777" w:rsidR="008F603A" w:rsidRDefault="008F603A" w:rsidP="008F603A">
      <w:pPr>
        <w:pStyle w:val="ListParagraph"/>
        <w:jc w:val="both"/>
        <w:rPr>
          <w:lang w:val="es-CR"/>
        </w:rPr>
      </w:pPr>
    </w:p>
    <w:p w14:paraId="703DBC77" w14:textId="75959F33" w:rsidR="00B928E6" w:rsidRDefault="00B928E6" w:rsidP="00B928E6">
      <w:pPr>
        <w:pStyle w:val="ListParagraph"/>
        <w:numPr>
          <w:ilvl w:val="0"/>
          <w:numId w:val="8"/>
        </w:numPr>
        <w:jc w:val="both"/>
        <w:rPr>
          <w:lang w:val="es-CR"/>
        </w:rPr>
      </w:pPr>
      <w:r>
        <w:rPr>
          <w:lang w:val="es-CR"/>
        </w:rPr>
        <w:t>Dinámica de transición entre el corto y mediano plazo</w:t>
      </w:r>
      <w:r w:rsidR="006409BA">
        <w:rPr>
          <w:lang w:val="es-CR"/>
        </w:rPr>
        <w:t xml:space="preserve"> (2 clases)</w:t>
      </w:r>
    </w:p>
    <w:p w14:paraId="2F0793A6" w14:textId="31A2967F" w:rsidR="008F603A" w:rsidRDefault="008F603A" w:rsidP="008F603A">
      <w:pPr>
        <w:jc w:val="both"/>
        <w:rPr>
          <w:lang w:val="es-CR"/>
        </w:rPr>
      </w:pPr>
    </w:p>
    <w:p w14:paraId="2926C9E6" w14:textId="7A77CFD7" w:rsidR="008F603A" w:rsidRDefault="008F603A" w:rsidP="008F603A">
      <w:pPr>
        <w:pStyle w:val="ListParagraph"/>
        <w:numPr>
          <w:ilvl w:val="0"/>
          <w:numId w:val="16"/>
        </w:numPr>
        <w:jc w:val="both"/>
        <w:rPr>
          <w:lang w:val="es-CR"/>
        </w:rPr>
      </w:pPr>
      <w:r>
        <w:rPr>
          <w:lang w:val="es-CR"/>
        </w:rPr>
        <w:t>Respuestas dinámicas a choques</w:t>
      </w:r>
    </w:p>
    <w:p w14:paraId="616D7785" w14:textId="5B05EDE8" w:rsidR="008F603A" w:rsidRDefault="008F603A" w:rsidP="008F603A">
      <w:pPr>
        <w:pStyle w:val="ListParagraph"/>
        <w:numPr>
          <w:ilvl w:val="0"/>
          <w:numId w:val="16"/>
        </w:numPr>
        <w:jc w:val="both"/>
        <w:rPr>
          <w:lang w:val="es-CR"/>
        </w:rPr>
      </w:pPr>
      <w:r>
        <w:rPr>
          <w:lang w:val="es-CR"/>
        </w:rPr>
        <w:t>La curva de Phillips: Brecha del producto y disyuntiva entre inflación y producto</w:t>
      </w:r>
    </w:p>
    <w:p w14:paraId="4FCB663B" w14:textId="52A309B2" w:rsidR="008F603A" w:rsidRPr="005B007F" w:rsidRDefault="008F603A" w:rsidP="008F603A">
      <w:pPr>
        <w:pStyle w:val="ListParagraph"/>
        <w:numPr>
          <w:ilvl w:val="0"/>
          <w:numId w:val="16"/>
        </w:numPr>
        <w:jc w:val="both"/>
        <w:rPr>
          <w:lang w:val="es-CR"/>
        </w:rPr>
      </w:pPr>
      <w:r>
        <w:rPr>
          <w:lang w:val="es-CR"/>
        </w:rPr>
        <w:t>Desinflación no costosa</w:t>
      </w:r>
    </w:p>
    <w:p w14:paraId="45745EC7" w14:textId="77777777" w:rsidR="008F603A" w:rsidRPr="008F603A" w:rsidRDefault="008F603A" w:rsidP="008F603A">
      <w:pPr>
        <w:jc w:val="both"/>
        <w:rPr>
          <w:lang w:val="es-CR"/>
        </w:rPr>
      </w:pPr>
    </w:p>
    <w:p w14:paraId="1EA92B3A" w14:textId="2AB1C21F" w:rsidR="00B928E6" w:rsidRDefault="00B928E6" w:rsidP="00B928E6">
      <w:pPr>
        <w:pStyle w:val="ListParagraph"/>
        <w:numPr>
          <w:ilvl w:val="0"/>
          <w:numId w:val="8"/>
        </w:numPr>
        <w:jc w:val="both"/>
        <w:rPr>
          <w:lang w:val="es-CR"/>
        </w:rPr>
      </w:pPr>
      <w:r>
        <w:rPr>
          <w:lang w:val="es-CR"/>
        </w:rPr>
        <w:t xml:space="preserve">Política monetaria </w:t>
      </w:r>
      <w:proofErr w:type="spellStart"/>
      <w:proofErr w:type="gramStart"/>
      <w:r>
        <w:rPr>
          <w:lang w:val="es-CR"/>
        </w:rPr>
        <w:t>neokeynesiana</w:t>
      </w:r>
      <w:proofErr w:type="spellEnd"/>
      <w:r w:rsidR="006409BA">
        <w:rPr>
          <w:lang w:val="es-CR"/>
        </w:rPr>
        <w:t xml:space="preserve">  (</w:t>
      </w:r>
      <w:proofErr w:type="gramEnd"/>
      <w:r w:rsidR="006409BA">
        <w:rPr>
          <w:lang w:val="es-CR"/>
        </w:rPr>
        <w:t>2 clases)</w:t>
      </w:r>
    </w:p>
    <w:p w14:paraId="4BF2F1F3" w14:textId="336FD55F" w:rsidR="008F603A" w:rsidRDefault="008F603A" w:rsidP="008F603A">
      <w:pPr>
        <w:jc w:val="both"/>
        <w:rPr>
          <w:lang w:val="es-CR"/>
        </w:rPr>
      </w:pPr>
    </w:p>
    <w:p w14:paraId="1DA1FF43" w14:textId="04553CB8" w:rsidR="008F603A" w:rsidRDefault="006B610A" w:rsidP="008F603A">
      <w:pPr>
        <w:pStyle w:val="ListParagraph"/>
        <w:numPr>
          <w:ilvl w:val="0"/>
          <w:numId w:val="17"/>
        </w:numPr>
        <w:jc w:val="both"/>
        <w:rPr>
          <w:lang w:val="es-CR"/>
        </w:rPr>
      </w:pPr>
      <w:r>
        <w:rPr>
          <w:lang w:val="es-CR"/>
        </w:rPr>
        <w:t>El objetivo de estabilidad de precios</w:t>
      </w:r>
    </w:p>
    <w:p w14:paraId="55070535" w14:textId="71457357" w:rsidR="006B610A" w:rsidRDefault="006B610A" w:rsidP="008F603A">
      <w:pPr>
        <w:pStyle w:val="ListParagraph"/>
        <w:numPr>
          <w:ilvl w:val="0"/>
          <w:numId w:val="17"/>
        </w:numPr>
        <w:jc w:val="both"/>
        <w:rPr>
          <w:lang w:val="es-CR"/>
        </w:rPr>
      </w:pPr>
      <w:r>
        <w:rPr>
          <w:lang w:val="es-CR"/>
        </w:rPr>
        <w:t>La tasa natural de interés y política monetaria</w:t>
      </w:r>
    </w:p>
    <w:p w14:paraId="1066D6CE" w14:textId="1E9BA928" w:rsidR="006B610A" w:rsidRPr="005B007F" w:rsidRDefault="006B610A" w:rsidP="008F603A">
      <w:pPr>
        <w:pStyle w:val="ListParagraph"/>
        <w:numPr>
          <w:ilvl w:val="0"/>
          <w:numId w:val="17"/>
        </w:numPr>
        <w:jc w:val="both"/>
        <w:rPr>
          <w:lang w:val="es-CR"/>
        </w:rPr>
      </w:pPr>
      <w:r>
        <w:rPr>
          <w:lang w:val="es-CR"/>
        </w:rPr>
        <w:t>La regla de Taylor</w:t>
      </w:r>
    </w:p>
    <w:p w14:paraId="64596BF6" w14:textId="0187D529" w:rsidR="008F603A" w:rsidRPr="008F603A" w:rsidRDefault="008F603A" w:rsidP="008F603A">
      <w:pPr>
        <w:jc w:val="both"/>
        <w:rPr>
          <w:lang w:val="es-CR"/>
        </w:rPr>
      </w:pPr>
    </w:p>
    <w:p w14:paraId="3D384A37" w14:textId="5147C748" w:rsidR="00B928E6" w:rsidRDefault="00B928E6" w:rsidP="00B928E6">
      <w:pPr>
        <w:pStyle w:val="ListParagraph"/>
        <w:numPr>
          <w:ilvl w:val="0"/>
          <w:numId w:val="8"/>
        </w:numPr>
        <w:jc w:val="both"/>
        <w:rPr>
          <w:lang w:val="es-CR"/>
        </w:rPr>
      </w:pPr>
      <w:r>
        <w:rPr>
          <w:lang w:val="es-CR"/>
        </w:rPr>
        <w:t xml:space="preserve">Modelo </w:t>
      </w:r>
      <w:proofErr w:type="spellStart"/>
      <w:r>
        <w:rPr>
          <w:lang w:val="es-CR"/>
        </w:rPr>
        <w:t>neokeynesiano</w:t>
      </w:r>
      <w:proofErr w:type="spellEnd"/>
      <w:r>
        <w:rPr>
          <w:lang w:val="es-CR"/>
        </w:rPr>
        <w:t xml:space="preserve"> con economía abierta</w:t>
      </w:r>
      <w:r w:rsidR="006409BA">
        <w:rPr>
          <w:lang w:val="es-CR"/>
        </w:rPr>
        <w:t xml:space="preserve"> (2 clases)</w:t>
      </w:r>
    </w:p>
    <w:p w14:paraId="4196CEC7" w14:textId="740C6F06" w:rsidR="006B610A" w:rsidRDefault="006B610A" w:rsidP="006B610A">
      <w:pPr>
        <w:jc w:val="both"/>
        <w:rPr>
          <w:lang w:val="es-CR"/>
        </w:rPr>
      </w:pPr>
    </w:p>
    <w:p w14:paraId="76F1FB98" w14:textId="5E3A4F4B" w:rsidR="006B610A" w:rsidRDefault="006B610A" w:rsidP="006B610A">
      <w:pPr>
        <w:pStyle w:val="ListParagraph"/>
        <w:numPr>
          <w:ilvl w:val="0"/>
          <w:numId w:val="18"/>
        </w:numPr>
        <w:jc w:val="both"/>
        <w:rPr>
          <w:lang w:val="es-CR"/>
        </w:rPr>
      </w:pPr>
      <w:r>
        <w:rPr>
          <w:lang w:val="es-CR"/>
        </w:rPr>
        <w:t>Planteamiento y representación gráfica del modelo</w:t>
      </w:r>
    </w:p>
    <w:p w14:paraId="401E357E" w14:textId="1932AE54" w:rsidR="006B610A" w:rsidRDefault="006B610A" w:rsidP="006B610A">
      <w:pPr>
        <w:pStyle w:val="ListParagraph"/>
        <w:numPr>
          <w:ilvl w:val="0"/>
          <w:numId w:val="18"/>
        </w:numPr>
        <w:jc w:val="both"/>
        <w:rPr>
          <w:lang w:val="es-CR"/>
        </w:rPr>
      </w:pPr>
      <w:r>
        <w:rPr>
          <w:lang w:val="es-CR"/>
        </w:rPr>
        <w:t>Estática comparativa: transmisión de choques externos</w:t>
      </w:r>
    </w:p>
    <w:p w14:paraId="7C003F9A" w14:textId="229D6BD9" w:rsidR="003731FC" w:rsidRPr="009E0A78" w:rsidRDefault="006B610A" w:rsidP="008010A5">
      <w:pPr>
        <w:pStyle w:val="ListParagraph"/>
        <w:numPr>
          <w:ilvl w:val="0"/>
          <w:numId w:val="18"/>
        </w:numPr>
        <w:jc w:val="both"/>
        <w:rPr>
          <w:lang w:val="es-CR"/>
        </w:rPr>
      </w:pPr>
      <w:r>
        <w:rPr>
          <w:lang w:val="es-CR"/>
        </w:rPr>
        <w:t>Ajuste bajo paridades cambiarias e implicaciones de política monetaria</w:t>
      </w:r>
      <w:r w:rsidR="008010A5" w:rsidRPr="008010A5">
        <w:rPr>
          <w:lang w:val="es-CR"/>
        </w:rPr>
        <w:t xml:space="preserve"> </w:t>
      </w:r>
    </w:p>
    <w:p w14:paraId="68BE40FB" w14:textId="71A193BB" w:rsidR="00B72284" w:rsidRDefault="00B375A1" w:rsidP="00B72284">
      <w:pPr>
        <w:pStyle w:val="Heading1"/>
        <w:rPr>
          <w:lang w:val="es-CR"/>
        </w:rPr>
      </w:pPr>
      <w:r w:rsidRPr="00B375A1">
        <w:rPr>
          <w:lang w:val="es-CR"/>
        </w:rPr>
        <w:t>Nota sobre discriminación, hostigamiento y acoso</w:t>
      </w:r>
      <w:r w:rsidR="00B72284" w:rsidRPr="00B375A1">
        <w:rPr>
          <w:lang w:val="es-CR"/>
        </w:rPr>
        <w:t>:</w:t>
      </w:r>
    </w:p>
    <w:p w14:paraId="3A72353B" w14:textId="0F1F3637" w:rsidR="008010A5" w:rsidRDefault="008010A5" w:rsidP="008010A5">
      <w:pPr>
        <w:jc w:val="both"/>
        <w:rPr>
          <w:lang w:val="es-CR"/>
        </w:rPr>
      </w:pPr>
      <w:r w:rsidRPr="008010A5">
        <w:rPr>
          <w:lang w:val="es-CR"/>
        </w:rPr>
        <w:t xml:space="preserve">La Universidad de Costa Rica tiene una política firme de cero tolerancias a la discriminación, el hostigamiento y cualquier tipo de acoso. En esa línea la Universidad tiene vigente una serie de reglamentos para proteger, prevenir, sancionar y erradicar dichas prácticas de nuestra universidad y así proteger la dignidad de cualquier persona de la comunidad universitaria, a saber: </w:t>
      </w:r>
    </w:p>
    <w:p w14:paraId="3B6F85BC" w14:textId="77777777" w:rsidR="008010A5" w:rsidRPr="008010A5" w:rsidRDefault="008010A5" w:rsidP="008010A5">
      <w:pPr>
        <w:jc w:val="both"/>
        <w:rPr>
          <w:lang w:val="es-CR"/>
        </w:rPr>
      </w:pPr>
    </w:p>
    <w:p w14:paraId="4A70DB6B" w14:textId="31901EBE" w:rsidR="008010A5" w:rsidRPr="008010A5" w:rsidRDefault="008010A5" w:rsidP="008010A5">
      <w:pPr>
        <w:pStyle w:val="ListParagraph"/>
        <w:numPr>
          <w:ilvl w:val="0"/>
          <w:numId w:val="22"/>
        </w:numPr>
        <w:jc w:val="both"/>
        <w:rPr>
          <w:lang w:val="es-CR"/>
        </w:rPr>
      </w:pPr>
      <w:r w:rsidRPr="008010A5">
        <w:rPr>
          <w:lang w:val="es-CR"/>
        </w:rPr>
        <w:t xml:space="preserve">Reglamento de la Universidad de Costa Rica en contra de la discriminación. https://www.cea.ucr.ac.cr/images/asuntosadm/discriminacion.pdf </w:t>
      </w:r>
      <w:r>
        <w:rPr>
          <w:lang w:val="es-CR"/>
        </w:rPr>
        <w:t xml:space="preserve"> </w:t>
      </w:r>
    </w:p>
    <w:p w14:paraId="669E808B" w14:textId="46693169" w:rsidR="008010A5" w:rsidRPr="008010A5" w:rsidRDefault="008010A5" w:rsidP="008010A5">
      <w:pPr>
        <w:pStyle w:val="ListParagraph"/>
        <w:numPr>
          <w:ilvl w:val="0"/>
          <w:numId w:val="22"/>
        </w:numPr>
        <w:jc w:val="both"/>
        <w:rPr>
          <w:lang w:val="es-CR"/>
        </w:rPr>
      </w:pPr>
      <w:r w:rsidRPr="008010A5">
        <w:rPr>
          <w:lang w:val="es-CR"/>
        </w:rPr>
        <w:t xml:space="preserve">Reglamento de la Universidad de Costa Rica contra el hostigamiento sexual. https://www.cu.ucr.ac.cr/normativ/hostigamiento_sexual.pdf </w:t>
      </w:r>
    </w:p>
    <w:p w14:paraId="69B64B2E" w14:textId="3C68A781" w:rsidR="008010A5" w:rsidRPr="008010A5" w:rsidRDefault="008010A5" w:rsidP="008010A5">
      <w:pPr>
        <w:pStyle w:val="ListParagraph"/>
        <w:numPr>
          <w:ilvl w:val="0"/>
          <w:numId w:val="22"/>
        </w:numPr>
        <w:jc w:val="both"/>
        <w:rPr>
          <w:lang w:val="es-CR"/>
        </w:rPr>
      </w:pPr>
      <w:r w:rsidRPr="008010A5">
        <w:rPr>
          <w:lang w:val="es-CR"/>
        </w:rPr>
        <w:t>Defensoría contra el Hostigamiento Sexual defensoriahs@ucr.ac.cr, teléfono 2511-1909.</w:t>
      </w:r>
    </w:p>
    <w:p w14:paraId="5EAD53BC" w14:textId="77777777" w:rsidR="008010A5" w:rsidRPr="008010A5" w:rsidRDefault="008010A5" w:rsidP="008010A5">
      <w:pPr>
        <w:rPr>
          <w:lang w:val="es-CR"/>
        </w:rPr>
      </w:pPr>
    </w:p>
    <w:p w14:paraId="4BC92D5C" w14:textId="77777777" w:rsidR="00B375A1" w:rsidRPr="008010A5" w:rsidRDefault="00B375A1" w:rsidP="00DD061A">
      <w:pPr>
        <w:ind w:left="288" w:hanging="288"/>
        <w:rPr>
          <w:bCs/>
          <w:lang w:val="es-CR"/>
        </w:rPr>
      </w:pPr>
    </w:p>
    <w:sectPr w:rsidR="00B375A1" w:rsidRPr="008010A5" w:rsidSect="00D057C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10B35" w14:textId="77777777" w:rsidR="009F50A0" w:rsidRDefault="009F50A0" w:rsidP="0000736D">
      <w:r>
        <w:separator/>
      </w:r>
    </w:p>
  </w:endnote>
  <w:endnote w:type="continuationSeparator" w:id="0">
    <w:p w14:paraId="4CA17EAE" w14:textId="77777777" w:rsidR="009F50A0" w:rsidRDefault="009F50A0" w:rsidP="00007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8C58D" w14:textId="77777777" w:rsidR="0031604F" w:rsidRDefault="0031604F">
    <w:pPr>
      <w:pStyle w:val="Footer"/>
      <w:jc w:val="center"/>
    </w:pPr>
    <w:r>
      <w:fldChar w:fldCharType="begin"/>
    </w:r>
    <w:r>
      <w:instrText xml:space="preserve"> PAGE   \* MERGEFORMAT </w:instrText>
    </w:r>
    <w:r>
      <w:fldChar w:fldCharType="separate"/>
    </w:r>
    <w:r w:rsidR="00CB0477">
      <w:rPr>
        <w:noProof/>
      </w:rPr>
      <w:t>13</w:t>
    </w:r>
    <w:r>
      <w:fldChar w:fldCharType="end"/>
    </w:r>
  </w:p>
  <w:p w14:paraId="7C1F810B" w14:textId="77777777" w:rsidR="0031604F" w:rsidRDefault="00316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E17DF" w14:textId="77777777" w:rsidR="009F50A0" w:rsidRDefault="009F50A0" w:rsidP="0000736D">
      <w:r>
        <w:separator/>
      </w:r>
    </w:p>
  </w:footnote>
  <w:footnote w:type="continuationSeparator" w:id="0">
    <w:p w14:paraId="4CFBBE42" w14:textId="77777777" w:rsidR="009F50A0" w:rsidRDefault="009F50A0" w:rsidP="00007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5634"/>
    <w:multiLevelType w:val="hybridMultilevel"/>
    <w:tmpl w:val="963A9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F79A5"/>
    <w:multiLevelType w:val="hybridMultilevel"/>
    <w:tmpl w:val="8752D85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85C40E6"/>
    <w:multiLevelType w:val="hybridMultilevel"/>
    <w:tmpl w:val="8752D85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4091C9D"/>
    <w:multiLevelType w:val="hybridMultilevel"/>
    <w:tmpl w:val="6016A7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4490D"/>
    <w:multiLevelType w:val="hybridMultilevel"/>
    <w:tmpl w:val="A6801B50"/>
    <w:lvl w:ilvl="0" w:tplc="F6EC82FE">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12BD4"/>
    <w:multiLevelType w:val="hybridMultilevel"/>
    <w:tmpl w:val="35ECF8A8"/>
    <w:lvl w:ilvl="0" w:tplc="F6EC82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C5908"/>
    <w:multiLevelType w:val="hybridMultilevel"/>
    <w:tmpl w:val="C466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C3793"/>
    <w:multiLevelType w:val="hybridMultilevel"/>
    <w:tmpl w:val="FE3C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6366E"/>
    <w:multiLevelType w:val="hybridMultilevel"/>
    <w:tmpl w:val="8752D85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52AD79DE"/>
    <w:multiLevelType w:val="hybridMultilevel"/>
    <w:tmpl w:val="8752D85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0487A04"/>
    <w:multiLevelType w:val="hybridMultilevel"/>
    <w:tmpl w:val="8752D85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60C667E8"/>
    <w:multiLevelType w:val="hybridMultilevel"/>
    <w:tmpl w:val="8752D85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61816A1A"/>
    <w:multiLevelType w:val="hybridMultilevel"/>
    <w:tmpl w:val="4FAC0176"/>
    <w:lvl w:ilvl="0" w:tplc="53C0553E">
      <w:start w:val="1"/>
      <w:numFmt w:val="bullet"/>
      <w:lvlText w:val="–"/>
      <w:lvlJc w:val="left"/>
      <w:pPr>
        <w:tabs>
          <w:tab w:val="num" w:pos="720"/>
        </w:tabs>
        <w:ind w:left="720" w:hanging="360"/>
      </w:pPr>
      <w:rPr>
        <w:rFonts w:ascii="Arial" w:hAnsi="Arial" w:hint="default"/>
      </w:rPr>
    </w:lvl>
    <w:lvl w:ilvl="1" w:tplc="B712E558">
      <w:start w:val="1"/>
      <w:numFmt w:val="bullet"/>
      <w:lvlText w:val="–"/>
      <w:lvlJc w:val="left"/>
      <w:pPr>
        <w:tabs>
          <w:tab w:val="num" w:pos="1440"/>
        </w:tabs>
        <w:ind w:left="1440" w:hanging="360"/>
      </w:pPr>
      <w:rPr>
        <w:rFonts w:ascii="Arial" w:hAnsi="Arial" w:hint="default"/>
      </w:rPr>
    </w:lvl>
    <w:lvl w:ilvl="2" w:tplc="0DBC3A96" w:tentative="1">
      <w:start w:val="1"/>
      <w:numFmt w:val="bullet"/>
      <w:lvlText w:val="–"/>
      <w:lvlJc w:val="left"/>
      <w:pPr>
        <w:tabs>
          <w:tab w:val="num" w:pos="2160"/>
        </w:tabs>
        <w:ind w:left="2160" w:hanging="360"/>
      </w:pPr>
      <w:rPr>
        <w:rFonts w:ascii="Arial" w:hAnsi="Arial" w:hint="default"/>
      </w:rPr>
    </w:lvl>
    <w:lvl w:ilvl="3" w:tplc="F3F226FE" w:tentative="1">
      <w:start w:val="1"/>
      <w:numFmt w:val="bullet"/>
      <w:lvlText w:val="–"/>
      <w:lvlJc w:val="left"/>
      <w:pPr>
        <w:tabs>
          <w:tab w:val="num" w:pos="2880"/>
        </w:tabs>
        <w:ind w:left="2880" w:hanging="360"/>
      </w:pPr>
      <w:rPr>
        <w:rFonts w:ascii="Arial" w:hAnsi="Arial" w:hint="default"/>
      </w:rPr>
    </w:lvl>
    <w:lvl w:ilvl="4" w:tplc="5428DFDE" w:tentative="1">
      <w:start w:val="1"/>
      <w:numFmt w:val="bullet"/>
      <w:lvlText w:val="–"/>
      <w:lvlJc w:val="left"/>
      <w:pPr>
        <w:tabs>
          <w:tab w:val="num" w:pos="3600"/>
        </w:tabs>
        <w:ind w:left="3600" w:hanging="360"/>
      </w:pPr>
      <w:rPr>
        <w:rFonts w:ascii="Arial" w:hAnsi="Arial" w:hint="default"/>
      </w:rPr>
    </w:lvl>
    <w:lvl w:ilvl="5" w:tplc="C6F892A4" w:tentative="1">
      <w:start w:val="1"/>
      <w:numFmt w:val="bullet"/>
      <w:lvlText w:val="–"/>
      <w:lvlJc w:val="left"/>
      <w:pPr>
        <w:tabs>
          <w:tab w:val="num" w:pos="4320"/>
        </w:tabs>
        <w:ind w:left="4320" w:hanging="360"/>
      </w:pPr>
      <w:rPr>
        <w:rFonts w:ascii="Arial" w:hAnsi="Arial" w:hint="default"/>
      </w:rPr>
    </w:lvl>
    <w:lvl w:ilvl="6" w:tplc="23DE7408" w:tentative="1">
      <w:start w:val="1"/>
      <w:numFmt w:val="bullet"/>
      <w:lvlText w:val="–"/>
      <w:lvlJc w:val="left"/>
      <w:pPr>
        <w:tabs>
          <w:tab w:val="num" w:pos="5040"/>
        </w:tabs>
        <w:ind w:left="5040" w:hanging="360"/>
      </w:pPr>
      <w:rPr>
        <w:rFonts w:ascii="Arial" w:hAnsi="Arial" w:hint="default"/>
      </w:rPr>
    </w:lvl>
    <w:lvl w:ilvl="7" w:tplc="BD6695DA" w:tentative="1">
      <w:start w:val="1"/>
      <w:numFmt w:val="bullet"/>
      <w:lvlText w:val="–"/>
      <w:lvlJc w:val="left"/>
      <w:pPr>
        <w:tabs>
          <w:tab w:val="num" w:pos="5760"/>
        </w:tabs>
        <w:ind w:left="5760" w:hanging="360"/>
      </w:pPr>
      <w:rPr>
        <w:rFonts w:ascii="Arial" w:hAnsi="Arial" w:hint="default"/>
      </w:rPr>
    </w:lvl>
    <w:lvl w:ilvl="8" w:tplc="5EC061B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2691A14"/>
    <w:multiLevelType w:val="hybridMultilevel"/>
    <w:tmpl w:val="4650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4D512B"/>
    <w:multiLevelType w:val="hybridMultilevel"/>
    <w:tmpl w:val="3D9CFF3E"/>
    <w:lvl w:ilvl="0" w:tplc="FFFFFFFF">
      <w:start w:val="1"/>
      <w:numFmt w:val="lowerLetter"/>
      <w:lvlText w:val="%1."/>
      <w:lvlJc w:val="left"/>
      <w:pPr>
        <w:ind w:left="360" w:hanging="360"/>
      </w:pPr>
    </w:lvl>
    <w:lvl w:ilvl="1" w:tplc="8CAE7CA8">
      <w:numFmt w:val="bullet"/>
      <w:lvlText w:val="•"/>
      <w:lvlJc w:val="left"/>
      <w:pPr>
        <w:ind w:left="360" w:hanging="360"/>
      </w:pPr>
      <w:rPr>
        <w:rFonts w:ascii="Times New Roman" w:eastAsia="Batang" w:hAnsi="Times New Roman" w:cs="Times New Roman"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 w15:restartNumberingAfterBreak="0">
    <w:nsid w:val="69390519"/>
    <w:multiLevelType w:val="hybridMultilevel"/>
    <w:tmpl w:val="8752D85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6B5A24F8"/>
    <w:multiLevelType w:val="hybridMultilevel"/>
    <w:tmpl w:val="C9345D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E034758"/>
    <w:multiLevelType w:val="hybridMultilevel"/>
    <w:tmpl w:val="7E1217B6"/>
    <w:lvl w:ilvl="0" w:tplc="F6EC82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62E16"/>
    <w:multiLevelType w:val="hybridMultilevel"/>
    <w:tmpl w:val="8752D8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6C53FD7"/>
    <w:multiLevelType w:val="hybridMultilevel"/>
    <w:tmpl w:val="8752D85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79396415"/>
    <w:multiLevelType w:val="hybridMultilevel"/>
    <w:tmpl w:val="89B8C5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3B5108"/>
    <w:multiLevelType w:val="hybridMultilevel"/>
    <w:tmpl w:val="DDE8B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186519">
    <w:abstractNumId w:val="12"/>
  </w:num>
  <w:num w:numId="2" w16cid:durableId="1330140750">
    <w:abstractNumId w:val="5"/>
  </w:num>
  <w:num w:numId="3" w16cid:durableId="1306741933">
    <w:abstractNumId w:val="4"/>
  </w:num>
  <w:num w:numId="4" w16cid:durableId="397559783">
    <w:abstractNumId w:val="17"/>
  </w:num>
  <w:num w:numId="5" w16cid:durableId="509178354">
    <w:abstractNumId w:val="3"/>
  </w:num>
  <w:num w:numId="6" w16cid:durableId="1110970155">
    <w:abstractNumId w:val="0"/>
  </w:num>
  <w:num w:numId="7" w16cid:durableId="1154251643">
    <w:abstractNumId w:val="21"/>
  </w:num>
  <w:num w:numId="8" w16cid:durableId="1471823640">
    <w:abstractNumId w:val="6"/>
  </w:num>
  <w:num w:numId="9" w16cid:durableId="908805162">
    <w:abstractNumId w:val="20"/>
  </w:num>
  <w:num w:numId="10" w16cid:durableId="587888437">
    <w:abstractNumId w:val="16"/>
  </w:num>
  <w:num w:numId="11" w16cid:durableId="1401365432">
    <w:abstractNumId w:val="18"/>
  </w:num>
  <w:num w:numId="12" w16cid:durableId="1751926239">
    <w:abstractNumId w:val="8"/>
  </w:num>
  <w:num w:numId="13" w16cid:durableId="962350476">
    <w:abstractNumId w:val="15"/>
  </w:num>
  <w:num w:numId="14" w16cid:durableId="1331757469">
    <w:abstractNumId w:val="10"/>
  </w:num>
  <w:num w:numId="15" w16cid:durableId="105775836">
    <w:abstractNumId w:val="9"/>
  </w:num>
  <w:num w:numId="16" w16cid:durableId="251745886">
    <w:abstractNumId w:val="1"/>
  </w:num>
  <w:num w:numId="17" w16cid:durableId="2129623283">
    <w:abstractNumId w:val="11"/>
  </w:num>
  <w:num w:numId="18" w16cid:durableId="1863007903">
    <w:abstractNumId w:val="19"/>
  </w:num>
  <w:num w:numId="19" w16cid:durableId="776414750">
    <w:abstractNumId w:val="7"/>
  </w:num>
  <w:num w:numId="20" w16cid:durableId="2118327051">
    <w:abstractNumId w:val="2"/>
  </w:num>
  <w:num w:numId="21" w16cid:durableId="1002968654">
    <w:abstractNumId w:val="14"/>
  </w:num>
  <w:num w:numId="22" w16cid:durableId="21339394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09D"/>
    <w:rsid w:val="00001DBB"/>
    <w:rsid w:val="000052E2"/>
    <w:rsid w:val="00005E26"/>
    <w:rsid w:val="000060C5"/>
    <w:rsid w:val="0000736D"/>
    <w:rsid w:val="00007578"/>
    <w:rsid w:val="00007C5A"/>
    <w:rsid w:val="000202AD"/>
    <w:rsid w:val="000210A4"/>
    <w:rsid w:val="000229F7"/>
    <w:rsid w:val="00027A86"/>
    <w:rsid w:val="000306AC"/>
    <w:rsid w:val="00032A87"/>
    <w:rsid w:val="00032F3F"/>
    <w:rsid w:val="00033F8F"/>
    <w:rsid w:val="00036E5C"/>
    <w:rsid w:val="00043203"/>
    <w:rsid w:val="00043375"/>
    <w:rsid w:val="0004693E"/>
    <w:rsid w:val="00047B00"/>
    <w:rsid w:val="0005070E"/>
    <w:rsid w:val="00050D70"/>
    <w:rsid w:val="000536B4"/>
    <w:rsid w:val="00055C06"/>
    <w:rsid w:val="000628B4"/>
    <w:rsid w:val="00062CE4"/>
    <w:rsid w:val="00063C07"/>
    <w:rsid w:val="0006709D"/>
    <w:rsid w:val="00071019"/>
    <w:rsid w:val="000734C7"/>
    <w:rsid w:val="00073E15"/>
    <w:rsid w:val="00075FE0"/>
    <w:rsid w:val="00077042"/>
    <w:rsid w:val="000776F6"/>
    <w:rsid w:val="00083BAB"/>
    <w:rsid w:val="00083C11"/>
    <w:rsid w:val="00084DFA"/>
    <w:rsid w:val="00091E55"/>
    <w:rsid w:val="00093308"/>
    <w:rsid w:val="000952E5"/>
    <w:rsid w:val="0009699B"/>
    <w:rsid w:val="000A08FC"/>
    <w:rsid w:val="000A3029"/>
    <w:rsid w:val="000A35D8"/>
    <w:rsid w:val="000A38B5"/>
    <w:rsid w:val="000B0620"/>
    <w:rsid w:val="000B3247"/>
    <w:rsid w:val="000B54A0"/>
    <w:rsid w:val="000C403F"/>
    <w:rsid w:val="000C5ADF"/>
    <w:rsid w:val="000D2041"/>
    <w:rsid w:val="000D3D60"/>
    <w:rsid w:val="000D5A97"/>
    <w:rsid w:val="000D6161"/>
    <w:rsid w:val="000D62A5"/>
    <w:rsid w:val="000E2F11"/>
    <w:rsid w:val="000E2F1E"/>
    <w:rsid w:val="000E4318"/>
    <w:rsid w:val="000E5AFF"/>
    <w:rsid w:val="000E636E"/>
    <w:rsid w:val="000E6375"/>
    <w:rsid w:val="000E7FA7"/>
    <w:rsid w:val="000F0B59"/>
    <w:rsid w:val="000F2D4C"/>
    <w:rsid w:val="000F377F"/>
    <w:rsid w:val="000F535D"/>
    <w:rsid w:val="001006A3"/>
    <w:rsid w:val="00105A26"/>
    <w:rsid w:val="00110389"/>
    <w:rsid w:val="00112AA3"/>
    <w:rsid w:val="00114C68"/>
    <w:rsid w:val="00121676"/>
    <w:rsid w:val="0012328B"/>
    <w:rsid w:val="00124A6C"/>
    <w:rsid w:val="00124DF3"/>
    <w:rsid w:val="00127369"/>
    <w:rsid w:val="00132E52"/>
    <w:rsid w:val="00135FA7"/>
    <w:rsid w:val="00141D33"/>
    <w:rsid w:val="0014440E"/>
    <w:rsid w:val="0014654B"/>
    <w:rsid w:val="00147373"/>
    <w:rsid w:val="00150164"/>
    <w:rsid w:val="0015230A"/>
    <w:rsid w:val="0015437D"/>
    <w:rsid w:val="00154512"/>
    <w:rsid w:val="00155902"/>
    <w:rsid w:val="0015619C"/>
    <w:rsid w:val="0016163D"/>
    <w:rsid w:val="001630DB"/>
    <w:rsid w:val="001642F8"/>
    <w:rsid w:val="00167121"/>
    <w:rsid w:val="001675C3"/>
    <w:rsid w:val="001675C5"/>
    <w:rsid w:val="00170CF0"/>
    <w:rsid w:val="00170D62"/>
    <w:rsid w:val="00170F3D"/>
    <w:rsid w:val="00171323"/>
    <w:rsid w:val="001725EF"/>
    <w:rsid w:val="00175231"/>
    <w:rsid w:val="00175D85"/>
    <w:rsid w:val="00176F82"/>
    <w:rsid w:val="001814DE"/>
    <w:rsid w:val="0018221D"/>
    <w:rsid w:val="00182E22"/>
    <w:rsid w:val="00184350"/>
    <w:rsid w:val="001911CF"/>
    <w:rsid w:val="001930F6"/>
    <w:rsid w:val="00195491"/>
    <w:rsid w:val="001959F9"/>
    <w:rsid w:val="00195BA6"/>
    <w:rsid w:val="001965A8"/>
    <w:rsid w:val="001A019E"/>
    <w:rsid w:val="001A19AE"/>
    <w:rsid w:val="001A2B76"/>
    <w:rsid w:val="001A349C"/>
    <w:rsid w:val="001A540C"/>
    <w:rsid w:val="001B1995"/>
    <w:rsid w:val="001B1D9C"/>
    <w:rsid w:val="001B2128"/>
    <w:rsid w:val="001B2317"/>
    <w:rsid w:val="001B7649"/>
    <w:rsid w:val="001C00A7"/>
    <w:rsid w:val="001C1085"/>
    <w:rsid w:val="001C570D"/>
    <w:rsid w:val="001C7402"/>
    <w:rsid w:val="001D4A6A"/>
    <w:rsid w:val="001D4F93"/>
    <w:rsid w:val="001E3CEB"/>
    <w:rsid w:val="001E54E1"/>
    <w:rsid w:val="001E5E2B"/>
    <w:rsid w:val="001E6193"/>
    <w:rsid w:val="001E7370"/>
    <w:rsid w:val="001F023A"/>
    <w:rsid w:val="001F2898"/>
    <w:rsid w:val="001F28C5"/>
    <w:rsid w:val="001F345B"/>
    <w:rsid w:val="001F7A87"/>
    <w:rsid w:val="001F7E96"/>
    <w:rsid w:val="00202E1A"/>
    <w:rsid w:val="002045F0"/>
    <w:rsid w:val="00205A23"/>
    <w:rsid w:val="00205B57"/>
    <w:rsid w:val="00206E18"/>
    <w:rsid w:val="00207A71"/>
    <w:rsid w:val="00210518"/>
    <w:rsid w:val="00212DCB"/>
    <w:rsid w:val="00213725"/>
    <w:rsid w:val="0021583D"/>
    <w:rsid w:val="00230BFA"/>
    <w:rsid w:val="00231173"/>
    <w:rsid w:val="002315F6"/>
    <w:rsid w:val="00233244"/>
    <w:rsid w:val="002341E2"/>
    <w:rsid w:val="00234565"/>
    <w:rsid w:val="00234EE2"/>
    <w:rsid w:val="00237236"/>
    <w:rsid w:val="0024212C"/>
    <w:rsid w:val="00243295"/>
    <w:rsid w:val="00243DCD"/>
    <w:rsid w:val="00250748"/>
    <w:rsid w:val="00253FC8"/>
    <w:rsid w:val="00260164"/>
    <w:rsid w:val="0026087E"/>
    <w:rsid w:val="00260E22"/>
    <w:rsid w:val="002623E9"/>
    <w:rsid w:val="002705FD"/>
    <w:rsid w:val="00270FBC"/>
    <w:rsid w:val="002724BA"/>
    <w:rsid w:val="00273A0D"/>
    <w:rsid w:val="00273A25"/>
    <w:rsid w:val="00275C4D"/>
    <w:rsid w:val="00276269"/>
    <w:rsid w:val="002801DA"/>
    <w:rsid w:val="0028150F"/>
    <w:rsid w:val="002836D4"/>
    <w:rsid w:val="00283C64"/>
    <w:rsid w:val="00284A14"/>
    <w:rsid w:val="00285859"/>
    <w:rsid w:val="00290957"/>
    <w:rsid w:val="00291411"/>
    <w:rsid w:val="0029245D"/>
    <w:rsid w:val="00294780"/>
    <w:rsid w:val="00294F0F"/>
    <w:rsid w:val="0029670C"/>
    <w:rsid w:val="00297C7B"/>
    <w:rsid w:val="002A05C9"/>
    <w:rsid w:val="002A1793"/>
    <w:rsid w:val="002A1973"/>
    <w:rsid w:val="002A2A7D"/>
    <w:rsid w:val="002A5FE9"/>
    <w:rsid w:val="002A6B88"/>
    <w:rsid w:val="002B2CFF"/>
    <w:rsid w:val="002B6E5F"/>
    <w:rsid w:val="002C0947"/>
    <w:rsid w:val="002C2602"/>
    <w:rsid w:val="002C4E6A"/>
    <w:rsid w:val="002D1FC8"/>
    <w:rsid w:val="002D2843"/>
    <w:rsid w:val="002D3A14"/>
    <w:rsid w:val="002D5500"/>
    <w:rsid w:val="002E002C"/>
    <w:rsid w:val="002E14E1"/>
    <w:rsid w:val="002E185C"/>
    <w:rsid w:val="002E1C4D"/>
    <w:rsid w:val="002E2790"/>
    <w:rsid w:val="002E4D00"/>
    <w:rsid w:val="002E5239"/>
    <w:rsid w:val="002E569E"/>
    <w:rsid w:val="002F0D88"/>
    <w:rsid w:val="002F19A0"/>
    <w:rsid w:val="002F19C1"/>
    <w:rsid w:val="002F1F40"/>
    <w:rsid w:val="002F394A"/>
    <w:rsid w:val="002F537D"/>
    <w:rsid w:val="002F547D"/>
    <w:rsid w:val="002F645F"/>
    <w:rsid w:val="003016BD"/>
    <w:rsid w:val="003026F6"/>
    <w:rsid w:val="00303249"/>
    <w:rsid w:val="00304DC4"/>
    <w:rsid w:val="003054EF"/>
    <w:rsid w:val="00305B3A"/>
    <w:rsid w:val="00306281"/>
    <w:rsid w:val="003066CC"/>
    <w:rsid w:val="00306DDA"/>
    <w:rsid w:val="003078E0"/>
    <w:rsid w:val="0031256E"/>
    <w:rsid w:val="003138D1"/>
    <w:rsid w:val="00315335"/>
    <w:rsid w:val="003157AE"/>
    <w:rsid w:val="003158BF"/>
    <w:rsid w:val="0031604F"/>
    <w:rsid w:val="0031753B"/>
    <w:rsid w:val="00320BF9"/>
    <w:rsid w:val="0032101D"/>
    <w:rsid w:val="00321D97"/>
    <w:rsid w:val="0032319F"/>
    <w:rsid w:val="00324248"/>
    <w:rsid w:val="00325F6D"/>
    <w:rsid w:val="00326109"/>
    <w:rsid w:val="00327E28"/>
    <w:rsid w:val="0033694A"/>
    <w:rsid w:val="00337C90"/>
    <w:rsid w:val="00342B05"/>
    <w:rsid w:val="00344450"/>
    <w:rsid w:val="00353028"/>
    <w:rsid w:val="00355360"/>
    <w:rsid w:val="003553F6"/>
    <w:rsid w:val="00356130"/>
    <w:rsid w:val="003614A7"/>
    <w:rsid w:val="00362F4E"/>
    <w:rsid w:val="003637AE"/>
    <w:rsid w:val="003707A3"/>
    <w:rsid w:val="00371872"/>
    <w:rsid w:val="00372984"/>
    <w:rsid w:val="003731FC"/>
    <w:rsid w:val="003736D8"/>
    <w:rsid w:val="00373EC0"/>
    <w:rsid w:val="00376087"/>
    <w:rsid w:val="0037645E"/>
    <w:rsid w:val="00376F9C"/>
    <w:rsid w:val="00377DF4"/>
    <w:rsid w:val="0038101D"/>
    <w:rsid w:val="003869DF"/>
    <w:rsid w:val="00387737"/>
    <w:rsid w:val="00394077"/>
    <w:rsid w:val="0039408E"/>
    <w:rsid w:val="003959CA"/>
    <w:rsid w:val="003969B1"/>
    <w:rsid w:val="00397E90"/>
    <w:rsid w:val="003A10F7"/>
    <w:rsid w:val="003A25A5"/>
    <w:rsid w:val="003A39E1"/>
    <w:rsid w:val="003A3EAD"/>
    <w:rsid w:val="003A4261"/>
    <w:rsid w:val="003A72EF"/>
    <w:rsid w:val="003A7F9B"/>
    <w:rsid w:val="003B3A37"/>
    <w:rsid w:val="003B3FA0"/>
    <w:rsid w:val="003B55FD"/>
    <w:rsid w:val="003B6F39"/>
    <w:rsid w:val="003C00CD"/>
    <w:rsid w:val="003C2D62"/>
    <w:rsid w:val="003C2E54"/>
    <w:rsid w:val="003C3F3C"/>
    <w:rsid w:val="003C5E08"/>
    <w:rsid w:val="003D3F72"/>
    <w:rsid w:val="003D66F5"/>
    <w:rsid w:val="003D69C2"/>
    <w:rsid w:val="003D704D"/>
    <w:rsid w:val="003D732F"/>
    <w:rsid w:val="003E15B9"/>
    <w:rsid w:val="003E278D"/>
    <w:rsid w:val="003E2976"/>
    <w:rsid w:val="003E3167"/>
    <w:rsid w:val="003E465F"/>
    <w:rsid w:val="003E525D"/>
    <w:rsid w:val="003F2062"/>
    <w:rsid w:val="003F4120"/>
    <w:rsid w:val="003F4B2B"/>
    <w:rsid w:val="003F4CCE"/>
    <w:rsid w:val="003F7D0F"/>
    <w:rsid w:val="00404F10"/>
    <w:rsid w:val="00405B0D"/>
    <w:rsid w:val="0040617B"/>
    <w:rsid w:val="004122EF"/>
    <w:rsid w:val="004131AA"/>
    <w:rsid w:val="00413E7B"/>
    <w:rsid w:val="004143B6"/>
    <w:rsid w:val="004158CC"/>
    <w:rsid w:val="00416FCE"/>
    <w:rsid w:val="004173C1"/>
    <w:rsid w:val="004200BA"/>
    <w:rsid w:val="00420A79"/>
    <w:rsid w:val="00420C5B"/>
    <w:rsid w:val="004252C7"/>
    <w:rsid w:val="00425356"/>
    <w:rsid w:val="00426924"/>
    <w:rsid w:val="00426F88"/>
    <w:rsid w:val="004350AB"/>
    <w:rsid w:val="00435197"/>
    <w:rsid w:val="004419CC"/>
    <w:rsid w:val="00441AFD"/>
    <w:rsid w:val="00442E54"/>
    <w:rsid w:val="004433C4"/>
    <w:rsid w:val="00445829"/>
    <w:rsid w:val="00447894"/>
    <w:rsid w:val="00447E33"/>
    <w:rsid w:val="00451BDD"/>
    <w:rsid w:val="00452508"/>
    <w:rsid w:val="00452B44"/>
    <w:rsid w:val="00453056"/>
    <w:rsid w:val="004551E8"/>
    <w:rsid w:val="00457E1C"/>
    <w:rsid w:val="00462552"/>
    <w:rsid w:val="0046405E"/>
    <w:rsid w:val="004657D2"/>
    <w:rsid w:val="00467344"/>
    <w:rsid w:val="00473BB3"/>
    <w:rsid w:val="0047599A"/>
    <w:rsid w:val="00475C2A"/>
    <w:rsid w:val="00476057"/>
    <w:rsid w:val="0047621B"/>
    <w:rsid w:val="00480158"/>
    <w:rsid w:val="004816CD"/>
    <w:rsid w:val="004835AF"/>
    <w:rsid w:val="0048624D"/>
    <w:rsid w:val="00487C69"/>
    <w:rsid w:val="00493B3E"/>
    <w:rsid w:val="00494768"/>
    <w:rsid w:val="00495DBC"/>
    <w:rsid w:val="004A5382"/>
    <w:rsid w:val="004A5CB0"/>
    <w:rsid w:val="004A5DF3"/>
    <w:rsid w:val="004B0AF4"/>
    <w:rsid w:val="004B1235"/>
    <w:rsid w:val="004B43F0"/>
    <w:rsid w:val="004B4F7B"/>
    <w:rsid w:val="004B631B"/>
    <w:rsid w:val="004B7520"/>
    <w:rsid w:val="004C0365"/>
    <w:rsid w:val="004C099F"/>
    <w:rsid w:val="004C4252"/>
    <w:rsid w:val="004C46D6"/>
    <w:rsid w:val="004C6725"/>
    <w:rsid w:val="004C762B"/>
    <w:rsid w:val="004C7BE8"/>
    <w:rsid w:val="004D18CA"/>
    <w:rsid w:val="004D2990"/>
    <w:rsid w:val="004D5131"/>
    <w:rsid w:val="004D675C"/>
    <w:rsid w:val="004E0D30"/>
    <w:rsid w:val="004E16F2"/>
    <w:rsid w:val="004E47A5"/>
    <w:rsid w:val="004E4D2E"/>
    <w:rsid w:val="004E5455"/>
    <w:rsid w:val="004E6FC4"/>
    <w:rsid w:val="004E7316"/>
    <w:rsid w:val="004F0165"/>
    <w:rsid w:val="004F4340"/>
    <w:rsid w:val="004F51A4"/>
    <w:rsid w:val="004F62BB"/>
    <w:rsid w:val="004F6CA3"/>
    <w:rsid w:val="005023B0"/>
    <w:rsid w:val="0050481E"/>
    <w:rsid w:val="00504C0F"/>
    <w:rsid w:val="005054D2"/>
    <w:rsid w:val="00505BD0"/>
    <w:rsid w:val="00510CCE"/>
    <w:rsid w:val="0051244E"/>
    <w:rsid w:val="00513099"/>
    <w:rsid w:val="00516612"/>
    <w:rsid w:val="00517787"/>
    <w:rsid w:val="00524ECE"/>
    <w:rsid w:val="005313AC"/>
    <w:rsid w:val="005313CD"/>
    <w:rsid w:val="00534ABB"/>
    <w:rsid w:val="005364CE"/>
    <w:rsid w:val="005370FB"/>
    <w:rsid w:val="00541DA8"/>
    <w:rsid w:val="00542910"/>
    <w:rsid w:val="00547DE8"/>
    <w:rsid w:val="0055067A"/>
    <w:rsid w:val="005508E6"/>
    <w:rsid w:val="00552433"/>
    <w:rsid w:val="00554444"/>
    <w:rsid w:val="00554868"/>
    <w:rsid w:val="005573C9"/>
    <w:rsid w:val="0056358D"/>
    <w:rsid w:val="00563E53"/>
    <w:rsid w:val="005661F6"/>
    <w:rsid w:val="00572533"/>
    <w:rsid w:val="00573154"/>
    <w:rsid w:val="00574DB5"/>
    <w:rsid w:val="00584480"/>
    <w:rsid w:val="00587B7D"/>
    <w:rsid w:val="00590167"/>
    <w:rsid w:val="00594C1B"/>
    <w:rsid w:val="00594EB9"/>
    <w:rsid w:val="005971FF"/>
    <w:rsid w:val="00597F65"/>
    <w:rsid w:val="005A0503"/>
    <w:rsid w:val="005A1B0B"/>
    <w:rsid w:val="005A2C80"/>
    <w:rsid w:val="005A3751"/>
    <w:rsid w:val="005A4403"/>
    <w:rsid w:val="005A7032"/>
    <w:rsid w:val="005B007F"/>
    <w:rsid w:val="005B1275"/>
    <w:rsid w:val="005B4512"/>
    <w:rsid w:val="005B5543"/>
    <w:rsid w:val="005B5A1B"/>
    <w:rsid w:val="005C157E"/>
    <w:rsid w:val="005C2447"/>
    <w:rsid w:val="005C3256"/>
    <w:rsid w:val="005C4182"/>
    <w:rsid w:val="005C5332"/>
    <w:rsid w:val="005C6D82"/>
    <w:rsid w:val="005D0867"/>
    <w:rsid w:val="005D11A4"/>
    <w:rsid w:val="005D2018"/>
    <w:rsid w:val="005D5C84"/>
    <w:rsid w:val="005D7529"/>
    <w:rsid w:val="005E50D1"/>
    <w:rsid w:val="005F00CB"/>
    <w:rsid w:val="005F1E19"/>
    <w:rsid w:val="0060143F"/>
    <w:rsid w:val="00601D01"/>
    <w:rsid w:val="0060302E"/>
    <w:rsid w:val="00606C82"/>
    <w:rsid w:val="00611DF3"/>
    <w:rsid w:val="00614299"/>
    <w:rsid w:val="006231D9"/>
    <w:rsid w:val="00625AE2"/>
    <w:rsid w:val="0062603D"/>
    <w:rsid w:val="0063006A"/>
    <w:rsid w:val="006300B3"/>
    <w:rsid w:val="00630588"/>
    <w:rsid w:val="00631849"/>
    <w:rsid w:val="0063425E"/>
    <w:rsid w:val="00634995"/>
    <w:rsid w:val="00635B6A"/>
    <w:rsid w:val="00636454"/>
    <w:rsid w:val="00636F29"/>
    <w:rsid w:val="00637277"/>
    <w:rsid w:val="006409BA"/>
    <w:rsid w:val="00642704"/>
    <w:rsid w:val="00642A7D"/>
    <w:rsid w:val="006445D0"/>
    <w:rsid w:val="006447AE"/>
    <w:rsid w:val="00653128"/>
    <w:rsid w:val="0065337B"/>
    <w:rsid w:val="006577D6"/>
    <w:rsid w:val="00657A3D"/>
    <w:rsid w:val="00662C67"/>
    <w:rsid w:val="00662EFD"/>
    <w:rsid w:val="00663367"/>
    <w:rsid w:val="006637B6"/>
    <w:rsid w:val="00665E09"/>
    <w:rsid w:val="00666675"/>
    <w:rsid w:val="006671B2"/>
    <w:rsid w:val="006671B8"/>
    <w:rsid w:val="00670682"/>
    <w:rsid w:val="0067208E"/>
    <w:rsid w:val="00673731"/>
    <w:rsid w:val="0067624E"/>
    <w:rsid w:val="0067650F"/>
    <w:rsid w:val="00676C12"/>
    <w:rsid w:val="00677335"/>
    <w:rsid w:val="0068712D"/>
    <w:rsid w:val="00690199"/>
    <w:rsid w:val="00690321"/>
    <w:rsid w:val="006917D9"/>
    <w:rsid w:val="00695AE2"/>
    <w:rsid w:val="006A27FB"/>
    <w:rsid w:val="006A46D7"/>
    <w:rsid w:val="006A5C0B"/>
    <w:rsid w:val="006A5DD4"/>
    <w:rsid w:val="006A7C60"/>
    <w:rsid w:val="006A7F5E"/>
    <w:rsid w:val="006B04D6"/>
    <w:rsid w:val="006B2C85"/>
    <w:rsid w:val="006B5040"/>
    <w:rsid w:val="006B5313"/>
    <w:rsid w:val="006B610A"/>
    <w:rsid w:val="006C5103"/>
    <w:rsid w:val="006C578A"/>
    <w:rsid w:val="006C620D"/>
    <w:rsid w:val="006C798F"/>
    <w:rsid w:val="006D09CF"/>
    <w:rsid w:val="006D33C9"/>
    <w:rsid w:val="006D3D41"/>
    <w:rsid w:val="006D3E5F"/>
    <w:rsid w:val="006D4431"/>
    <w:rsid w:val="006D5526"/>
    <w:rsid w:val="006D6036"/>
    <w:rsid w:val="006D775B"/>
    <w:rsid w:val="006E0D61"/>
    <w:rsid w:val="006E5ADA"/>
    <w:rsid w:val="006E6FE8"/>
    <w:rsid w:val="006E7B09"/>
    <w:rsid w:val="006F133F"/>
    <w:rsid w:val="006F239D"/>
    <w:rsid w:val="006F679D"/>
    <w:rsid w:val="0071160B"/>
    <w:rsid w:val="007126E2"/>
    <w:rsid w:val="00714233"/>
    <w:rsid w:val="00714D29"/>
    <w:rsid w:val="00715599"/>
    <w:rsid w:val="007160D8"/>
    <w:rsid w:val="00720FAB"/>
    <w:rsid w:val="00725DD2"/>
    <w:rsid w:val="00726010"/>
    <w:rsid w:val="007269D4"/>
    <w:rsid w:val="00727732"/>
    <w:rsid w:val="0073079A"/>
    <w:rsid w:val="007311EF"/>
    <w:rsid w:val="007321DA"/>
    <w:rsid w:val="00734226"/>
    <w:rsid w:val="00734439"/>
    <w:rsid w:val="0073785C"/>
    <w:rsid w:val="00743C61"/>
    <w:rsid w:val="00744C7C"/>
    <w:rsid w:val="00746566"/>
    <w:rsid w:val="00746EFC"/>
    <w:rsid w:val="00747729"/>
    <w:rsid w:val="00750F49"/>
    <w:rsid w:val="00752B25"/>
    <w:rsid w:val="00754BA1"/>
    <w:rsid w:val="00761A56"/>
    <w:rsid w:val="00762315"/>
    <w:rsid w:val="00762376"/>
    <w:rsid w:val="00763C5F"/>
    <w:rsid w:val="0076567E"/>
    <w:rsid w:val="007700C1"/>
    <w:rsid w:val="00773443"/>
    <w:rsid w:val="0077539A"/>
    <w:rsid w:val="0078027F"/>
    <w:rsid w:val="00782242"/>
    <w:rsid w:val="0078392D"/>
    <w:rsid w:val="00786115"/>
    <w:rsid w:val="007926C9"/>
    <w:rsid w:val="00793454"/>
    <w:rsid w:val="007950D3"/>
    <w:rsid w:val="007A0182"/>
    <w:rsid w:val="007A682C"/>
    <w:rsid w:val="007B006B"/>
    <w:rsid w:val="007B132B"/>
    <w:rsid w:val="007B38DA"/>
    <w:rsid w:val="007B39E8"/>
    <w:rsid w:val="007B5D9F"/>
    <w:rsid w:val="007C0608"/>
    <w:rsid w:val="007C3EDC"/>
    <w:rsid w:val="007C4D71"/>
    <w:rsid w:val="007C5CDE"/>
    <w:rsid w:val="007C7363"/>
    <w:rsid w:val="007C76C3"/>
    <w:rsid w:val="007D2D3F"/>
    <w:rsid w:val="007D2D70"/>
    <w:rsid w:val="007D55A1"/>
    <w:rsid w:val="007D5FD9"/>
    <w:rsid w:val="007D657E"/>
    <w:rsid w:val="007D6DA2"/>
    <w:rsid w:val="007E1290"/>
    <w:rsid w:val="007E188D"/>
    <w:rsid w:val="007E2682"/>
    <w:rsid w:val="007E5A05"/>
    <w:rsid w:val="007E5C7F"/>
    <w:rsid w:val="007E5C9B"/>
    <w:rsid w:val="007F0865"/>
    <w:rsid w:val="007F3A99"/>
    <w:rsid w:val="007F5115"/>
    <w:rsid w:val="008010A5"/>
    <w:rsid w:val="00801390"/>
    <w:rsid w:val="008038C1"/>
    <w:rsid w:val="0080749B"/>
    <w:rsid w:val="008104C0"/>
    <w:rsid w:val="00811F26"/>
    <w:rsid w:val="00814643"/>
    <w:rsid w:val="00816D73"/>
    <w:rsid w:val="00817A0D"/>
    <w:rsid w:val="00817FF1"/>
    <w:rsid w:val="00823D93"/>
    <w:rsid w:val="00825F8F"/>
    <w:rsid w:val="00826A5E"/>
    <w:rsid w:val="00826C0E"/>
    <w:rsid w:val="00830ABE"/>
    <w:rsid w:val="00830EB8"/>
    <w:rsid w:val="00833CB8"/>
    <w:rsid w:val="00836807"/>
    <w:rsid w:val="0083765D"/>
    <w:rsid w:val="008408F0"/>
    <w:rsid w:val="00842D42"/>
    <w:rsid w:val="008444A3"/>
    <w:rsid w:val="0084520E"/>
    <w:rsid w:val="00847BB0"/>
    <w:rsid w:val="008504C9"/>
    <w:rsid w:val="00853056"/>
    <w:rsid w:val="008539CE"/>
    <w:rsid w:val="00855249"/>
    <w:rsid w:val="0085583B"/>
    <w:rsid w:val="0085584E"/>
    <w:rsid w:val="008559A5"/>
    <w:rsid w:val="00855BDB"/>
    <w:rsid w:val="00856A5C"/>
    <w:rsid w:val="0086009C"/>
    <w:rsid w:val="00860859"/>
    <w:rsid w:val="00863C4B"/>
    <w:rsid w:val="00864B2D"/>
    <w:rsid w:val="00866853"/>
    <w:rsid w:val="008668A8"/>
    <w:rsid w:val="00867B54"/>
    <w:rsid w:val="008708CB"/>
    <w:rsid w:val="00871095"/>
    <w:rsid w:val="008715D5"/>
    <w:rsid w:val="008737A4"/>
    <w:rsid w:val="0087405B"/>
    <w:rsid w:val="00875AE3"/>
    <w:rsid w:val="00876FAB"/>
    <w:rsid w:val="008772C3"/>
    <w:rsid w:val="00882442"/>
    <w:rsid w:val="00883F93"/>
    <w:rsid w:val="00884301"/>
    <w:rsid w:val="00885719"/>
    <w:rsid w:val="008901EB"/>
    <w:rsid w:val="00891986"/>
    <w:rsid w:val="00892D7A"/>
    <w:rsid w:val="00893F46"/>
    <w:rsid w:val="00897223"/>
    <w:rsid w:val="008A0551"/>
    <w:rsid w:val="008A1132"/>
    <w:rsid w:val="008A1652"/>
    <w:rsid w:val="008A1D26"/>
    <w:rsid w:val="008A2D48"/>
    <w:rsid w:val="008A4D12"/>
    <w:rsid w:val="008A5BFE"/>
    <w:rsid w:val="008B0F97"/>
    <w:rsid w:val="008B3368"/>
    <w:rsid w:val="008B6047"/>
    <w:rsid w:val="008B64C4"/>
    <w:rsid w:val="008C0CD4"/>
    <w:rsid w:val="008C1583"/>
    <w:rsid w:val="008C1E67"/>
    <w:rsid w:val="008C3175"/>
    <w:rsid w:val="008D3D03"/>
    <w:rsid w:val="008D6B49"/>
    <w:rsid w:val="008D7432"/>
    <w:rsid w:val="008D7A35"/>
    <w:rsid w:val="008E141A"/>
    <w:rsid w:val="008E1842"/>
    <w:rsid w:val="008E2164"/>
    <w:rsid w:val="008E2723"/>
    <w:rsid w:val="008E6CFA"/>
    <w:rsid w:val="008F2922"/>
    <w:rsid w:val="008F603A"/>
    <w:rsid w:val="0090355C"/>
    <w:rsid w:val="00903745"/>
    <w:rsid w:val="009040CD"/>
    <w:rsid w:val="0091015F"/>
    <w:rsid w:val="009148B5"/>
    <w:rsid w:val="00915A6F"/>
    <w:rsid w:val="00916164"/>
    <w:rsid w:val="00916E54"/>
    <w:rsid w:val="009178E9"/>
    <w:rsid w:val="00917B79"/>
    <w:rsid w:val="00923518"/>
    <w:rsid w:val="0092378B"/>
    <w:rsid w:val="00926FC6"/>
    <w:rsid w:val="00927E5D"/>
    <w:rsid w:val="00931A34"/>
    <w:rsid w:val="0093482F"/>
    <w:rsid w:val="009374DB"/>
    <w:rsid w:val="00945746"/>
    <w:rsid w:val="00947203"/>
    <w:rsid w:val="00947785"/>
    <w:rsid w:val="009500C8"/>
    <w:rsid w:val="00951C19"/>
    <w:rsid w:val="00955F07"/>
    <w:rsid w:val="0095671E"/>
    <w:rsid w:val="00957574"/>
    <w:rsid w:val="00964AF6"/>
    <w:rsid w:val="00964CBD"/>
    <w:rsid w:val="00965DB3"/>
    <w:rsid w:val="00967DB2"/>
    <w:rsid w:val="00971199"/>
    <w:rsid w:val="00971CAA"/>
    <w:rsid w:val="0097377D"/>
    <w:rsid w:val="00973F1F"/>
    <w:rsid w:val="00974B1E"/>
    <w:rsid w:val="009811B5"/>
    <w:rsid w:val="00983649"/>
    <w:rsid w:val="00984C4D"/>
    <w:rsid w:val="00985FAB"/>
    <w:rsid w:val="00991DC0"/>
    <w:rsid w:val="0099310A"/>
    <w:rsid w:val="00993D7A"/>
    <w:rsid w:val="00997B03"/>
    <w:rsid w:val="009A08E6"/>
    <w:rsid w:val="009A0A83"/>
    <w:rsid w:val="009A7174"/>
    <w:rsid w:val="009B13CC"/>
    <w:rsid w:val="009B1622"/>
    <w:rsid w:val="009B4291"/>
    <w:rsid w:val="009B5384"/>
    <w:rsid w:val="009B57F3"/>
    <w:rsid w:val="009C07A3"/>
    <w:rsid w:val="009C5E41"/>
    <w:rsid w:val="009C7BE1"/>
    <w:rsid w:val="009D3441"/>
    <w:rsid w:val="009E0A78"/>
    <w:rsid w:val="009E1803"/>
    <w:rsid w:val="009E4F25"/>
    <w:rsid w:val="009F3627"/>
    <w:rsid w:val="009F50A0"/>
    <w:rsid w:val="009F5E79"/>
    <w:rsid w:val="009F656E"/>
    <w:rsid w:val="00A03A32"/>
    <w:rsid w:val="00A04475"/>
    <w:rsid w:val="00A06C9E"/>
    <w:rsid w:val="00A11226"/>
    <w:rsid w:val="00A11CB0"/>
    <w:rsid w:val="00A12884"/>
    <w:rsid w:val="00A12A6A"/>
    <w:rsid w:val="00A12C7A"/>
    <w:rsid w:val="00A135AE"/>
    <w:rsid w:val="00A13992"/>
    <w:rsid w:val="00A141B1"/>
    <w:rsid w:val="00A15410"/>
    <w:rsid w:val="00A16B01"/>
    <w:rsid w:val="00A2111B"/>
    <w:rsid w:val="00A2124D"/>
    <w:rsid w:val="00A21868"/>
    <w:rsid w:val="00A21C28"/>
    <w:rsid w:val="00A23472"/>
    <w:rsid w:val="00A259A5"/>
    <w:rsid w:val="00A33869"/>
    <w:rsid w:val="00A33F9D"/>
    <w:rsid w:val="00A35246"/>
    <w:rsid w:val="00A35D83"/>
    <w:rsid w:val="00A434F4"/>
    <w:rsid w:val="00A45782"/>
    <w:rsid w:val="00A4689D"/>
    <w:rsid w:val="00A50981"/>
    <w:rsid w:val="00A57BA9"/>
    <w:rsid w:val="00A60534"/>
    <w:rsid w:val="00A6166E"/>
    <w:rsid w:val="00A73414"/>
    <w:rsid w:val="00A75B4C"/>
    <w:rsid w:val="00A76049"/>
    <w:rsid w:val="00A765AF"/>
    <w:rsid w:val="00A7698A"/>
    <w:rsid w:val="00A77518"/>
    <w:rsid w:val="00A775E9"/>
    <w:rsid w:val="00A802E6"/>
    <w:rsid w:val="00A80735"/>
    <w:rsid w:val="00A825EF"/>
    <w:rsid w:val="00A91CD5"/>
    <w:rsid w:val="00A93A7C"/>
    <w:rsid w:val="00A94B09"/>
    <w:rsid w:val="00A95065"/>
    <w:rsid w:val="00A9675F"/>
    <w:rsid w:val="00A96E24"/>
    <w:rsid w:val="00AA1930"/>
    <w:rsid w:val="00AA54FB"/>
    <w:rsid w:val="00AA6575"/>
    <w:rsid w:val="00AA7608"/>
    <w:rsid w:val="00AB2755"/>
    <w:rsid w:val="00AB5FCC"/>
    <w:rsid w:val="00AC018C"/>
    <w:rsid w:val="00AC0572"/>
    <w:rsid w:val="00AC2275"/>
    <w:rsid w:val="00AC250D"/>
    <w:rsid w:val="00AC4D23"/>
    <w:rsid w:val="00AC5B90"/>
    <w:rsid w:val="00AD0640"/>
    <w:rsid w:val="00AD101B"/>
    <w:rsid w:val="00AD175E"/>
    <w:rsid w:val="00AD76AF"/>
    <w:rsid w:val="00AE1F2D"/>
    <w:rsid w:val="00AE1FD0"/>
    <w:rsid w:val="00AE3F76"/>
    <w:rsid w:val="00AE414C"/>
    <w:rsid w:val="00AF2014"/>
    <w:rsid w:val="00AF26DF"/>
    <w:rsid w:val="00AF3A41"/>
    <w:rsid w:val="00AF4AEF"/>
    <w:rsid w:val="00B04BFA"/>
    <w:rsid w:val="00B07326"/>
    <w:rsid w:val="00B10589"/>
    <w:rsid w:val="00B12175"/>
    <w:rsid w:val="00B12EA0"/>
    <w:rsid w:val="00B23F57"/>
    <w:rsid w:val="00B241B0"/>
    <w:rsid w:val="00B24463"/>
    <w:rsid w:val="00B251AF"/>
    <w:rsid w:val="00B25C7D"/>
    <w:rsid w:val="00B264E6"/>
    <w:rsid w:val="00B26BBB"/>
    <w:rsid w:val="00B26FF0"/>
    <w:rsid w:val="00B27454"/>
    <w:rsid w:val="00B301A1"/>
    <w:rsid w:val="00B30E8D"/>
    <w:rsid w:val="00B32225"/>
    <w:rsid w:val="00B3383F"/>
    <w:rsid w:val="00B33A5F"/>
    <w:rsid w:val="00B375A1"/>
    <w:rsid w:val="00B405F9"/>
    <w:rsid w:val="00B43B54"/>
    <w:rsid w:val="00B45B39"/>
    <w:rsid w:val="00B50A88"/>
    <w:rsid w:val="00B50EEF"/>
    <w:rsid w:val="00B51B43"/>
    <w:rsid w:val="00B528CD"/>
    <w:rsid w:val="00B558A2"/>
    <w:rsid w:val="00B56BF7"/>
    <w:rsid w:val="00B61DD2"/>
    <w:rsid w:val="00B63023"/>
    <w:rsid w:val="00B6383A"/>
    <w:rsid w:val="00B63998"/>
    <w:rsid w:val="00B63E83"/>
    <w:rsid w:val="00B6510A"/>
    <w:rsid w:val="00B6586B"/>
    <w:rsid w:val="00B66E6D"/>
    <w:rsid w:val="00B70343"/>
    <w:rsid w:val="00B70905"/>
    <w:rsid w:val="00B70A7E"/>
    <w:rsid w:val="00B7192E"/>
    <w:rsid w:val="00B72284"/>
    <w:rsid w:val="00B733D5"/>
    <w:rsid w:val="00B74CCC"/>
    <w:rsid w:val="00B81D10"/>
    <w:rsid w:val="00B85F44"/>
    <w:rsid w:val="00B872C9"/>
    <w:rsid w:val="00B87CD5"/>
    <w:rsid w:val="00B90531"/>
    <w:rsid w:val="00B90A3B"/>
    <w:rsid w:val="00B90BB0"/>
    <w:rsid w:val="00B9175D"/>
    <w:rsid w:val="00B91D1F"/>
    <w:rsid w:val="00B91FE7"/>
    <w:rsid w:val="00B928E6"/>
    <w:rsid w:val="00B92FC8"/>
    <w:rsid w:val="00B94476"/>
    <w:rsid w:val="00B94A14"/>
    <w:rsid w:val="00B967C3"/>
    <w:rsid w:val="00B96D57"/>
    <w:rsid w:val="00BA5B1F"/>
    <w:rsid w:val="00BA740A"/>
    <w:rsid w:val="00BB25F1"/>
    <w:rsid w:val="00BB3358"/>
    <w:rsid w:val="00BB4C0E"/>
    <w:rsid w:val="00BB4DB9"/>
    <w:rsid w:val="00BC14D6"/>
    <w:rsid w:val="00BC1915"/>
    <w:rsid w:val="00BC1D83"/>
    <w:rsid w:val="00BC77E7"/>
    <w:rsid w:val="00BD02B6"/>
    <w:rsid w:val="00BD2B15"/>
    <w:rsid w:val="00BD70A0"/>
    <w:rsid w:val="00BD7E4F"/>
    <w:rsid w:val="00BE1166"/>
    <w:rsid w:val="00BE375D"/>
    <w:rsid w:val="00BE3B62"/>
    <w:rsid w:val="00BE5761"/>
    <w:rsid w:val="00BE657B"/>
    <w:rsid w:val="00BE6A1F"/>
    <w:rsid w:val="00BE762B"/>
    <w:rsid w:val="00BF19C5"/>
    <w:rsid w:val="00BF3200"/>
    <w:rsid w:val="00BF333D"/>
    <w:rsid w:val="00BF3BFA"/>
    <w:rsid w:val="00BF46A7"/>
    <w:rsid w:val="00BF4779"/>
    <w:rsid w:val="00BF4862"/>
    <w:rsid w:val="00BF5A81"/>
    <w:rsid w:val="00BF666D"/>
    <w:rsid w:val="00C0023F"/>
    <w:rsid w:val="00C00943"/>
    <w:rsid w:val="00C01FA4"/>
    <w:rsid w:val="00C034E1"/>
    <w:rsid w:val="00C05A3F"/>
    <w:rsid w:val="00C05EC3"/>
    <w:rsid w:val="00C0779A"/>
    <w:rsid w:val="00C11D8F"/>
    <w:rsid w:val="00C1581A"/>
    <w:rsid w:val="00C17628"/>
    <w:rsid w:val="00C17E0A"/>
    <w:rsid w:val="00C20288"/>
    <w:rsid w:val="00C2081C"/>
    <w:rsid w:val="00C22070"/>
    <w:rsid w:val="00C24682"/>
    <w:rsid w:val="00C247CC"/>
    <w:rsid w:val="00C300A4"/>
    <w:rsid w:val="00C305F5"/>
    <w:rsid w:val="00C31E5F"/>
    <w:rsid w:val="00C33014"/>
    <w:rsid w:val="00C4184F"/>
    <w:rsid w:val="00C46609"/>
    <w:rsid w:val="00C5009A"/>
    <w:rsid w:val="00C523F9"/>
    <w:rsid w:val="00C5453E"/>
    <w:rsid w:val="00C545E4"/>
    <w:rsid w:val="00C5698D"/>
    <w:rsid w:val="00C60A03"/>
    <w:rsid w:val="00C60F03"/>
    <w:rsid w:val="00C61372"/>
    <w:rsid w:val="00C6157F"/>
    <w:rsid w:val="00C622F2"/>
    <w:rsid w:val="00C65919"/>
    <w:rsid w:val="00C66A8A"/>
    <w:rsid w:val="00C70191"/>
    <w:rsid w:val="00C71101"/>
    <w:rsid w:val="00C73378"/>
    <w:rsid w:val="00C76AE8"/>
    <w:rsid w:val="00C802E9"/>
    <w:rsid w:val="00C80DAE"/>
    <w:rsid w:val="00C816F2"/>
    <w:rsid w:val="00C837D1"/>
    <w:rsid w:val="00C935AC"/>
    <w:rsid w:val="00C968DB"/>
    <w:rsid w:val="00CA1206"/>
    <w:rsid w:val="00CA2AB2"/>
    <w:rsid w:val="00CA5813"/>
    <w:rsid w:val="00CA6109"/>
    <w:rsid w:val="00CB017D"/>
    <w:rsid w:val="00CB0477"/>
    <w:rsid w:val="00CB2EB6"/>
    <w:rsid w:val="00CB5813"/>
    <w:rsid w:val="00CB7266"/>
    <w:rsid w:val="00CC0CA1"/>
    <w:rsid w:val="00CC22C5"/>
    <w:rsid w:val="00CC315F"/>
    <w:rsid w:val="00CC40D9"/>
    <w:rsid w:val="00CC5ADF"/>
    <w:rsid w:val="00CC5AEA"/>
    <w:rsid w:val="00CC6208"/>
    <w:rsid w:val="00CD205B"/>
    <w:rsid w:val="00CD2495"/>
    <w:rsid w:val="00CD4424"/>
    <w:rsid w:val="00CE44D7"/>
    <w:rsid w:val="00CE65FD"/>
    <w:rsid w:val="00CE697A"/>
    <w:rsid w:val="00CF007A"/>
    <w:rsid w:val="00CF3376"/>
    <w:rsid w:val="00CF3391"/>
    <w:rsid w:val="00CF3978"/>
    <w:rsid w:val="00CF5DD6"/>
    <w:rsid w:val="00CF6078"/>
    <w:rsid w:val="00D057C8"/>
    <w:rsid w:val="00D05AA9"/>
    <w:rsid w:val="00D066B8"/>
    <w:rsid w:val="00D06F0A"/>
    <w:rsid w:val="00D10187"/>
    <w:rsid w:val="00D1094B"/>
    <w:rsid w:val="00D1154F"/>
    <w:rsid w:val="00D1365E"/>
    <w:rsid w:val="00D15452"/>
    <w:rsid w:val="00D2307C"/>
    <w:rsid w:val="00D25BF6"/>
    <w:rsid w:val="00D301C7"/>
    <w:rsid w:val="00D30991"/>
    <w:rsid w:val="00D30E55"/>
    <w:rsid w:val="00D31768"/>
    <w:rsid w:val="00D34780"/>
    <w:rsid w:val="00D408C0"/>
    <w:rsid w:val="00D411E4"/>
    <w:rsid w:val="00D42448"/>
    <w:rsid w:val="00D42713"/>
    <w:rsid w:val="00D43529"/>
    <w:rsid w:val="00D508C2"/>
    <w:rsid w:val="00D5181A"/>
    <w:rsid w:val="00D53079"/>
    <w:rsid w:val="00D53203"/>
    <w:rsid w:val="00D5436B"/>
    <w:rsid w:val="00D55FD8"/>
    <w:rsid w:val="00D56BC8"/>
    <w:rsid w:val="00D57057"/>
    <w:rsid w:val="00D60335"/>
    <w:rsid w:val="00D608D1"/>
    <w:rsid w:val="00D6420F"/>
    <w:rsid w:val="00D6565C"/>
    <w:rsid w:val="00D663EA"/>
    <w:rsid w:val="00D675B0"/>
    <w:rsid w:val="00D7223B"/>
    <w:rsid w:val="00D74143"/>
    <w:rsid w:val="00D75C7C"/>
    <w:rsid w:val="00D75E9B"/>
    <w:rsid w:val="00D763BD"/>
    <w:rsid w:val="00D765BE"/>
    <w:rsid w:val="00D82607"/>
    <w:rsid w:val="00D83A66"/>
    <w:rsid w:val="00D83E20"/>
    <w:rsid w:val="00D84095"/>
    <w:rsid w:val="00D86017"/>
    <w:rsid w:val="00D862E2"/>
    <w:rsid w:val="00D865F4"/>
    <w:rsid w:val="00D87E73"/>
    <w:rsid w:val="00D92FEA"/>
    <w:rsid w:val="00D9370F"/>
    <w:rsid w:val="00D9379C"/>
    <w:rsid w:val="00D95F53"/>
    <w:rsid w:val="00D9636E"/>
    <w:rsid w:val="00D9658D"/>
    <w:rsid w:val="00D97103"/>
    <w:rsid w:val="00D973C5"/>
    <w:rsid w:val="00DA0840"/>
    <w:rsid w:val="00DA291A"/>
    <w:rsid w:val="00DA30FB"/>
    <w:rsid w:val="00DA32D9"/>
    <w:rsid w:val="00DA49AE"/>
    <w:rsid w:val="00DA4F33"/>
    <w:rsid w:val="00DA71CC"/>
    <w:rsid w:val="00DB190C"/>
    <w:rsid w:val="00DB24B4"/>
    <w:rsid w:val="00DB501F"/>
    <w:rsid w:val="00DC0B17"/>
    <w:rsid w:val="00DC2346"/>
    <w:rsid w:val="00DD004C"/>
    <w:rsid w:val="00DD061A"/>
    <w:rsid w:val="00DD08FB"/>
    <w:rsid w:val="00DD283C"/>
    <w:rsid w:val="00DD7837"/>
    <w:rsid w:val="00DE31B0"/>
    <w:rsid w:val="00DE3E03"/>
    <w:rsid w:val="00DE5DD6"/>
    <w:rsid w:val="00DE7B6D"/>
    <w:rsid w:val="00DF3177"/>
    <w:rsid w:val="00DF4ED4"/>
    <w:rsid w:val="00DF4F19"/>
    <w:rsid w:val="00DF6469"/>
    <w:rsid w:val="00DF7BC6"/>
    <w:rsid w:val="00E00486"/>
    <w:rsid w:val="00E00DAC"/>
    <w:rsid w:val="00E01283"/>
    <w:rsid w:val="00E0134E"/>
    <w:rsid w:val="00E013E8"/>
    <w:rsid w:val="00E02508"/>
    <w:rsid w:val="00E03CF6"/>
    <w:rsid w:val="00E04846"/>
    <w:rsid w:val="00E04854"/>
    <w:rsid w:val="00E05942"/>
    <w:rsid w:val="00E072F2"/>
    <w:rsid w:val="00E077C1"/>
    <w:rsid w:val="00E07FDD"/>
    <w:rsid w:val="00E12D56"/>
    <w:rsid w:val="00E12FB8"/>
    <w:rsid w:val="00E15876"/>
    <w:rsid w:val="00E16962"/>
    <w:rsid w:val="00E16DE9"/>
    <w:rsid w:val="00E17825"/>
    <w:rsid w:val="00E2121B"/>
    <w:rsid w:val="00E2234B"/>
    <w:rsid w:val="00E22940"/>
    <w:rsid w:val="00E2537E"/>
    <w:rsid w:val="00E2631F"/>
    <w:rsid w:val="00E26605"/>
    <w:rsid w:val="00E27E7B"/>
    <w:rsid w:val="00E30010"/>
    <w:rsid w:val="00E30DE4"/>
    <w:rsid w:val="00E32018"/>
    <w:rsid w:val="00E34526"/>
    <w:rsid w:val="00E377A0"/>
    <w:rsid w:val="00E403A3"/>
    <w:rsid w:val="00E40DAE"/>
    <w:rsid w:val="00E413C6"/>
    <w:rsid w:val="00E47EAF"/>
    <w:rsid w:val="00E5064C"/>
    <w:rsid w:val="00E54EC7"/>
    <w:rsid w:val="00E571C2"/>
    <w:rsid w:val="00E57682"/>
    <w:rsid w:val="00E57FB0"/>
    <w:rsid w:val="00E6029A"/>
    <w:rsid w:val="00E60CF1"/>
    <w:rsid w:val="00E6405B"/>
    <w:rsid w:val="00E643AA"/>
    <w:rsid w:val="00E646DE"/>
    <w:rsid w:val="00E669D7"/>
    <w:rsid w:val="00E66DBD"/>
    <w:rsid w:val="00E66DD6"/>
    <w:rsid w:val="00E713DF"/>
    <w:rsid w:val="00E71DD8"/>
    <w:rsid w:val="00E73617"/>
    <w:rsid w:val="00E7499F"/>
    <w:rsid w:val="00E757F3"/>
    <w:rsid w:val="00E767FB"/>
    <w:rsid w:val="00E805B8"/>
    <w:rsid w:val="00E8077A"/>
    <w:rsid w:val="00E8132B"/>
    <w:rsid w:val="00E82876"/>
    <w:rsid w:val="00E841C5"/>
    <w:rsid w:val="00E9168A"/>
    <w:rsid w:val="00E96006"/>
    <w:rsid w:val="00E96B52"/>
    <w:rsid w:val="00E970A2"/>
    <w:rsid w:val="00EA30E9"/>
    <w:rsid w:val="00EA3D4A"/>
    <w:rsid w:val="00EA6C6A"/>
    <w:rsid w:val="00EA7239"/>
    <w:rsid w:val="00EB06DC"/>
    <w:rsid w:val="00EB1B4C"/>
    <w:rsid w:val="00EB3901"/>
    <w:rsid w:val="00EB44D0"/>
    <w:rsid w:val="00EB5FF6"/>
    <w:rsid w:val="00EB7A45"/>
    <w:rsid w:val="00EC2B41"/>
    <w:rsid w:val="00EC54D1"/>
    <w:rsid w:val="00EC6146"/>
    <w:rsid w:val="00EC6486"/>
    <w:rsid w:val="00ED0FA6"/>
    <w:rsid w:val="00ED52DD"/>
    <w:rsid w:val="00ED6E74"/>
    <w:rsid w:val="00ED76E0"/>
    <w:rsid w:val="00EE20B5"/>
    <w:rsid w:val="00EE2D75"/>
    <w:rsid w:val="00EE3B9C"/>
    <w:rsid w:val="00EF4DC8"/>
    <w:rsid w:val="00EF781E"/>
    <w:rsid w:val="00F00BC3"/>
    <w:rsid w:val="00F0296F"/>
    <w:rsid w:val="00F03981"/>
    <w:rsid w:val="00F03C0A"/>
    <w:rsid w:val="00F05029"/>
    <w:rsid w:val="00F055F9"/>
    <w:rsid w:val="00F05F3F"/>
    <w:rsid w:val="00F07954"/>
    <w:rsid w:val="00F07E55"/>
    <w:rsid w:val="00F10A33"/>
    <w:rsid w:val="00F11542"/>
    <w:rsid w:val="00F13087"/>
    <w:rsid w:val="00F177BB"/>
    <w:rsid w:val="00F23AD9"/>
    <w:rsid w:val="00F25917"/>
    <w:rsid w:val="00F313BE"/>
    <w:rsid w:val="00F352AF"/>
    <w:rsid w:val="00F378F2"/>
    <w:rsid w:val="00F40BCB"/>
    <w:rsid w:val="00F41B62"/>
    <w:rsid w:val="00F41E7F"/>
    <w:rsid w:val="00F43402"/>
    <w:rsid w:val="00F4354C"/>
    <w:rsid w:val="00F45A5C"/>
    <w:rsid w:val="00F4691D"/>
    <w:rsid w:val="00F53E0C"/>
    <w:rsid w:val="00F56291"/>
    <w:rsid w:val="00F57147"/>
    <w:rsid w:val="00F6134D"/>
    <w:rsid w:val="00F61F05"/>
    <w:rsid w:val="00F64EE3"/>
    <w:rsid w:val="00F66303"/>
    <w:rsid w:val="00F67735"/>
    <w:rsid w:val="00F67B3C"/>
    <w:rsid w:val="00F71CDE"/>
    <w:rsid w:val="00F7380B"/>
    <w:rsid w:val="00F76A61"/>
    <w:rsid w:val="00F83B95"/>
    <w:rsid w:val="00F92D68"/>
    <w:rsid w:val="00F94D41"/>
    <w:rsid w:val="00F953B3"/>
    <w:rsid w:val="00F96A88"/>
    <w:rsid w:val="00FA4DAE"/>
    <w:rsid w:val="00FA56D5"/>
    <w:rsid w:val="00FB0B1E"/>
    <w:rsid w:val="00FB1A7B"/>
    <w:rsid w:val="00FB50C5"/>
    <w:rsid w:val="00FB5367"/>
    <w:rsid w:val="00FB719F"/>
    <w:rsid w:val="00FC25C2"/>
    <w:rsid w:val="00FC3342"/>
    <w:rsid w:val="00FD09B8"/>
    <w:rsid w:val="00FD0A37"/>
    <w:rsid w:val="00FD160C"/>
    <w:rsid w:val="00FD2B4D"/>
    <w:rsid w:val="00FD3C69"/>
    <w:rsid w:val="00FD46E7"/>
    <w:rsid w:val="00FD52A8"/>
    <w:rsid w:val="00FD6508"/>
    <w:rsid w:val="00FD6EEB"/>
    <w:rsid w:val="00FD7C71"/>
    <w:rsid w:val="00FE094E"/>
    <w:rsid w:val="00FE43B6"/>
    <w:rsid w:val="00FE5437"/>
    <w:rsid w:val="00FE5AD6"/>
    <w:rsid w:val="00FE746D"/>
    <w:rsid w:val="00FF04F3"/>
    <w:rsid w:val="00FF14B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AD668"/>
  <w15:docId w15:val="{A6588DE4-63A8-485D-8453-0C684F89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10A5"/>
    <w:rPr>
      <w:sz w:val="24"/>
      <w:szCs w:val="24"/>
      <w:lang w:eastAsia="ko-KR"/>
    </w:rPr>
  </w:style>
  <w:style w:type="paragraph" w:styleId="Heading1">
    <w:name w:val="heading 1"/>
    <w:basedOn w:val="Normal"/>
    <w:next w:val="Normal"/>
    <w:link w:val="Heading1Char"/>
    <w:qFormat/>
    <w:rsid w:val="00CF3978"/>
    <w:pPr>
      <w:spacing w:before="240" w:after="120"/>
      <w:outlineLvl w:val="0"/>
    </w:pPr>
    <w:rPr>
      <w:u w:val="single"/>
    </w:rPr>
  </w:style>
  <w:style w:type="paragraph" w:styleId="Heading3">
    <w:name w:val="heading 3"/>
    <w:basedOn w:val="Normal"/>
    <w:next w:val="Normal"/>
    <w:link w:val="Heading3Char"/>
    <w:semiHidden/>
    <w:unhideWhenUsed/>
    <w:qFormat/>
    <w:rsid w:val="00E2234B"/>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6709D"/>
    <w:rPr>
      <w:color w:val="0000FF"/>
      <w:u w:val="single"/>
    </w:rPr>
  </w:style>
  <w:style w:type="paragraph" w:styleId="BalloonText">
    <w:name w:val="Balloon Text"/>
    <w:basedOn w:val="Normal"/>
    <w:link w:val="BalloonTextChar"/>
    <w:rsid w:val="00BF333D"/>
    <w:rPr>
      <w:rFonts w:ascii="Tahoma" w:hAnsi="Tahoma" w:cs="Tahoma"/>
      <w:sz w:val="16"/>
      <w:szCs w:val="16"/>
    </w:rPr>
  </w:style>
  <w:style w:type="character" w:customStyle="1" w:styleId="BalloonTextChar">
    <w:name w:val="Balloon Text Char"/>
    <w:link w:val="BalloonText"/>
    <w:rsid w:val="00BF333D"/>
    <w:rPr>
      <w:rFonts w:ascii="Tahoma" w:hAnsi="Tahoma" w:cs="Tahoma"/>
      <w:sz w:val="16"/>
      <w:szCs w:val="16"/>
      <w:lang w:eastAsia="ko-KR"/>
    </w:rPr>
  </w:style>
  <w:style w:type="character" w:customStyle="1" w:styleId="Heading1Char">
    <w:name w:val="Heading 1 Char"/>
    <w:link w:val="Heading1"/>
    <w:rsid w:val="00CF3978"/>
    <w:rPr>
      <w:sz w:val="24"/>
      <w:szCs w:val="24"/>
      <w:u w:val="single"/>
      <w:lang w:eastAsia="ko-KR"/>
    </w:rPr>
  </w:style>
  <w:style w:type="paragraph" w:customStyle="1" w:styleId="Reference">
    <w:name w:val="Reference"/>
    <w:basedOn w:val="Normal"/>
    <w:link w:val="ReferenceChar"/>
    <w:qFormat/>
    <w:rsid w:val="00CF3978"/>
    <w:pPr>
      <w:ind w:left="180" w:hanging="180"/>
    </w:pPr>
  </w:style>
  <w:style w:type="character" w:styleId="Strong">
    <w:name w:val="Strong"/>
    <w:qFormat/>
    <w:rsid w:val="00355360"/>
    <w:rPr>
      <w:b/>
      <w:bCs/>
    </w:rPr>
  </w:style>
  <w:style w:type="character" w:customStyle="1" w:styleId="ReferenceChar">
    <w:name w:val="Reference Char"/>
    <w:link w:val="Reference"/>
    <w:rsid w:val="00CF3978"/>
    <w:rPr>
      <w:sz w:val="24"/>
      <w:szCs w:val="24"/>
      <w:lang w:eastAsia="ko-KR"/>
    </w:rPr>
  </w:style>
  <w:style w:type="character" w:customStyle="1" w:styleId="il">
    <w:name w:val="il"/>
    <w:basedOn w:val="DefaultParagraphFont"/>
    <w:rsid w:val="003E3167"/>
  </w:style>
  <w:style w:type="paragraph" w:styleId="Title">
    <w:name w:val="Title"/>
    <w:basedOn w:val="Normal"/>
    <w:link w:val="TitleChar"/>
    <w:qFormat/>
    <w:rsid w:val="008408F0"/>
    <w:pPr>
      <w:spacing w:line="480" w:lineRule="exact"/>
      <w:outlineLvl w:val="0"/>
    </w:pPr>
    <w:rPr>
      <w:rFonts w:ascii="Arial" w:eastAsia="Times New Roman" w:hAnsi="Arial"/>
      <w:b/>
      <w:color w:val="009BDA"/>
      <w:kern w:val="28"/>
      <w:sz w:val="46"/>
      <w:szCs w:val="20"/>
      <w:lang w:eastAsia="en-US"/>
    </w:rPr>
  </w:style>
  <w:style w:type="character" w:customStyle="1" w:styleId="TitleChar">
    <w:name w:val="Title Char"/>
    <w:link w:val="Title"/>
    <w:rsid w:val="008408F0"/>
    <w:rPr>
      <w:rFonts w:ascii="Arial" w:eastAsia="Times New Roman" w:hAnsi="Arial"/>
      <w:b/>
      <w:color w:val="009BDA"/>
      <w:kern w:val="28"/>
      <w:sz w:val="46"/>
    </w:rPr>
  </w:style>
  <w:style w:type="paragraph" w:styleId="Header">
    <w:name w:val="header"/>
    <w:basedOn w:val="Normal"/>
    <w:link w:val="HeaderChar"/>
    <w:rsid w:val="0000736D"/>
    <w:pPr>
      <w:tabs>
        <w:tab w:val="center" w:pos="4680"/>
        <w:tab w:val="right" w:pos="9360"/>
      </w:tabs>
    </w:pPr>
  </w:style>
  <w:style w:type="character" w:customStyle="1" w:styleId="HeaderChar">
    <w:name w:val="Header Char"/>
    <w:link w:val="Header"/>
    <w:rsid w:val="0000736D"/>
    <w:rPr>
      <w:sz w:val="24"/>
      <w:szCs w:val="24"/>
      <w:lang w:eastAsia="ko-KR"/>
    </w:rPr>
  </w:style>
  <w:style w:type="paragraph" w:styleId="Footer">
    <w:name w:val="footer"/>
    <w:basedOn w:val="Normal"/>
    <w:link w:val="FooterChar"/>
    <w:uiPriority w:val="99"/>
    <w:rsid w:val="0000736D"/>
    <w:pPr>
      <w:tabs>
        <w:tab w:val="center" w:pos="4680"/>
        <w:tab w:val="right" w:pos="9360"/>
      </w:tabs>
    </w:pPr>
  </w:style>
  <w:style w:type="character" w:customStyle="1" w:styleId="FooterChar">
    <w:name w:val="Footer Char"/>
    <w:link w:val="Footer"/>
    <w:uiPriority w:val="99"/>
    <w:rsid w:val="0000736D"/>
    <w:rPr>
      <w:sz w:val="24"/>
      <w:szCs w:val="24"/>
      <w:lang w:eastAsia="ko-KR"/>
    </w:rPr>
  </w:style>
  <w:style w:type="paragraph" w:styleId="NormalWeb">
    <w:name w:val="Normal (Web)"/>
    <w:basedOn w:val="Normal"/>
    <w:uiPriority w:val="99"/>
    <w:unhideWhenUsed/>
    <w:rsid w:val="000052E2"/>
    <w:pPr>
      <w:spacing w:before="100" w:beforeAutospacing="1" w:after="100" w:afterAutospacing="1"/>
    </w:pPr>
    <w:rPr>
      <w:rFonts w:eastAsia="Times New Roman"/>
      <w:lang w:eastAsia="en-US"/>
    </w:rPr>
  </w:style>
  <w:style w:type="character" w:customStyle="1" w:styleId="gi">
    <w:name w:val="gi"/>
    <w:basedOn w:val="DefaultParagraphFont"/>
    <w:rsid w:val="00202E1A"/>
  </w:style>
  <w:style w:type="paragraph" w:customStyle="1" w:styleId="SyllabusReference">
    <w:name w:val="Syllabus Reference"/>
    <w:basedOn w:val="Normal"/>
    <w:link w:val="SyllabusReferenceChar"/>
    <w:qFormat/>
    <w:rsid w:val="00425356"/>
    <w:pPr>
      <w:ind w:left="187" w:hanging="187"/>
    </w:pPr>
    <w:rPr>
      <w:rFonts w:eastAsia="Times New Roman"/>
      <w:lang w:eastAsia="en-US"/>
    </w:rPr>
  </w:style>
  <w:style w:type="character" w:customStyle="1" w:styleId="SyllabusReferenceChar">
    <w:name w:val="Syllabus Reference Char"/>
    <w:link w:val="SyllabusReference"/>
    <w:rsid w:val="00425356"/>
    <w:rPr>
      <w:rFonts w:eastAsia="Times New Roman"/>
      <w:sz w:val="24"/>
      <w:szCs w:val="24"/>
    </w:rPr>
  </w:style>
  <w:style w:type="character" w:styleId="FollowedHyperlink">
    <w:name w:val="FollowedHyperlink"/>
    <w:basedOn w:val="DefaultParagraphFont"/>
    <w:rsid w:val="00F07E55"/>
    <w:rPr>
      <w:color w:val="800080" w:themeColor="followedHyperlink"/>
      <w:u w:val="single"/>
    </w:rPr>
  </w:style>
  <w:style w:type="character" w:customStyle="1" w:styleId="aqj">
    <w:name w:val="aqj"/>
    <w:basedOn w:val="DefaultParagraphFont"/>
    <w:rsid w:val="00856A5C"/>
  </w:style>
  <w:style w:type="paragraph" w:styleId="ListParagraph">
    <w:name w:val="List Paragraph"/>
    <w:basedOn w:val="Normal"/>
    <w:uiPriority w:val="34"/>
    <w:qFormat/>
    <w:rsid w:val="00945746"/>
    <w:pPr>
      <w:ind w:left="720"/>
      <w:contextualSpacing/>
    </w:pPr>
  </w:style>
  <w:style w:type="character" w:styleId="UnresolvedMention">
    <w:name w:val="Unresolved Mention"/>
    <w:basedOn w:val="DefaultParagraphFont"/>
    <w:uiPriority w:val="99"/>
    <w:semiHidden/>
    <w:unhideWhenUsed/>
    <w:rsid w:val="000D6161"/>
    <w:rPr>
      <w:color w:val="605E5C"/>
      <w:shd w:val="clear" w:color="auto" w:fill="E1DFDD"/>
    </w:rPr>
  </w:style>
  <w:style w:type="character" w:customStyle="1" w:styleId="Heading3Char">
    <w:name w:val="Heading 3 Char"/>
    <w:basedOn w:val="DefaultParagraphFont"/>
    <w:link w:val="Heading3"/>
    <w:semiHidden/>
    <w:rsid w:val="00E2234B"/>
    <w:rPr>
      <w:rFonts w:asciiTheme="majorHAnsi" w:eastAsiaTheme="majorEastAsia" w:hAnsiTheme="majorHAnsi" w:cstheme="majorBidi"/>
      <w:color w:val="243F60"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3756">
      <w:bodyDiv w:val="1"/>
      <w:marLeft w:val="0"/>
      <w:marRight w:val="0"/>
      <w:marTop w:val="0"/>
      <w:marBottom w:val="0"/>
      <w:divBdr>
        <w:top w:val="none" w:sz="0" w:space="0" w:color="auto"/>
        <w:left w:val="none" w:sz="0" w:space="0" w:color="auto"/>
        <w:bottom w:val="none" w:sz="0" w:space="0" w:color="auto"/>
        <w:right w:val="none" w:sz="0" w:space="0" w:color="auto"/>
      </w:divBdr>
    </w:div>
    <w:div w:id="272833239">
      <w:bodyDiv w:val="1"/>
      <w:marLeft w:val="0"/>
      <w:marRight w:val="0"/>
      <w:marTop w:val="0"/>
      <w:marBottom w:val="0"/>
      <w:divBdr>
        <w:top w:val="none" w:sz="0" w:space="0" w:color="auto"/>
        <w:left w:val="none" w:sz="0" w:space="0" w:color="auto"/>
        <w:bottom w:val="none" w:sz="0" w:space="0" w:color="auto"/>
        <w:right w:val="none" w:sz="0" w:space="0" w:color="auto"/>
      </w:divBdr>
    </w:div>
    <w:div w:id="734477914">
      <w:bodyDiv w:val="1"/>
      <w:marLeft w:val="0"/>
      <w:marRight w:val="0"/>
      <w:marTop w:val="0"/>
      <w:marBottom w:val="0"/>
      <w:divBdr>
        <w:top w:val="none" w:sz="0" w:space="0" w:color="auto"/>
        <w:left w:val="none" w:sz="0" w:space="0" w:color="auto"/>
        <w:bottom w:val="none" w:sz="0" w:space="0" w:color="auto"/>
        <w:right w:val="none" w:sz="0" w:space="0" w:color="auto"/>
      </w:divBdr>
      <w:divsChild>
        <w:div w:id="72704078">
          <w:marLeft w:val="1166"/>
          <w:marRight w:val="0"/>
          <w:marTop w:val="125"/>
          <w:marBottom w:val="0"/>
          <w:divBdr>
            <w:top w:val="none" w:sz="0" w:space="0" w:color="auto"/>
            <w:left w:val="none" w:sz="0" w:space="0" w:color="auto"/>
            <w:bottom w:val="none" w:sz="0" w:space="0" w:color="auto"/>
            <w:right w:val="none" w:sz="0" w:space="0" w:color="auto"/>
          </w:divBdr>
        </w:div>
      </w:divsChild>
    </w:div>
    <w:div w:id="966281867">
      <w:bodyDiv w:val="1"/>
      <w:marLeft w:val="0"/>
      <w:marRight w:val="0"/>
      <w:marTop w:val="0"/>
      <w:marBottom w:val="0"/>
      <w:divBdr>
        <w:top w:val="none" w:sz="0" w:space="0" w:color="auto"/>
        <w:left w:val="none" w:sz="0" w:space="0" w:color="auto"/>
        <w:bottom w:val="none" w:sz="0" w:space="0" w:color="auto"/>
        <w:right w:val="none" w:sz="0" w:space="0" w:color="auto"/>
      </w:divBdr>
    </w:div>
    <w:div w:id="1066878429">
      <w:bodyDiv w:val="1"/>
      <w:marLeft w:val="0"/>
      <w:marRight w:val="0"/>
      <w:marTop w:val="0"/>
      <w:marBottom w:val="0"/>
      <w:divBdr>
        <w:top w:val="none" w:sz="0" w:space="0" w:color="auto"/>
        <w:left w:val="none" w:sz="0" w:space="0" w:color="auto"/>
        <w:bottom w:val="none" w:sz="0" w:space="0" w:color="auto"/>
        <w:right w:val="none" w:sz="0" w:space="0" w:color="auto"/>
      </w:divBdr>
    </w:div>
    <w:div w:id="1830094890">
      <w:bodyDiv w:val="1"/>
      <w:marLeft w:val="0"/>
      <w:marRight w:val="0"/>
      <w:marTop w:val="0"/>
      <w:marBottom w:val="0"/>
      <w:divBdr>
        <w:top w:val="none" w:sz="0" w:space="0" w:color="auto"/>
        <w:left w:val="none" w:sz="0" w:space="0" w:color="auto"/>
        <w:bottom w:val="none" w:sz="0" w:space="0" w:color="auto"/>
        <w:right w:val="none" w:sz="0" w:space="0" w:color="auto"/>
      </w:divBdr>
      <w:divsChild>
        <w:div w:id="1953240078">
          <w:marLeft w:val="0"/>
          <w:marRight w:val="0"/>
          <w:marTop w:val="0"/>
          <w:marBottom w:val="240"/>
          <w:divBdr>
            <w:top w:val="none" w:sz="0" w:space="0" w:color="auto"/>
            <w:left w:val="none" w:sz="0" w:space="0" w:color="auto"/>
            <w:bottom w:val="none" w:sz="0" w:space="0" w:color="auto"/>
            <w:right w:val="none" w:sz="0" w:space="0" w:color="auto"/>
          </w:divBdr>
        </w:div>
      </w:divsChild>
    </w:div>
    <w:div w:id="190401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crointermediaucr@gmail.com" TargetMode="External"/><Relationship Id="rId3" Type="http://schemas.openxmlformats.org/officeDocument/2006/relationships/settings" Target="settings.xml"/><Relationship Id="rId7" Type="http://schemas.openxmlformats.org/officeDocument/2006/relationships/hyperlink" Target="mailto:alejandroguevaraveg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jggarita.github.io/MacroInter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1386</Words>
  <Characters>7782</Characters>
  <Application>Microsoft Office Word</Application>
  <DocSecurity>0</DocSecurity>
  <Lines>176</Lines>
  <Paragraphs>104</Paragraphs>
  <ScaleCrop>false</ScaleCrop>
  <HeadingPairs>
    <vt:vector size="2" baseType="variant">
      <vt:variant>
        <vt:lpstr>Title</vt:lpstr>
      </vt:variant>
      <vt:variant>
        <vt:i4>1</vt:i4>
      </vt:variant>
    </vt:vector>
  </HeadingPairs>
  <TitlesOfParts>
    <vt:vector size="1" baseType="lpstr">
      <vt:lpstr>Syllabus -- Econ 101B</vt:lpstr>
    </vt:vector>
  </TitlesOfParts>
  <Company/>
  <LinksUpToDate>false</LinksUpToDate>
  <CharactersWithSpaces>9064</CharactersWithSpaces>
  <SharedDoc>false</SharedDoc>
  <HLinks>
    <vt:vector size="36" baseType="variant">
      <vt:variant>
        <vt:i4>3145834</vt:i4>
      </vt:variant>
      <vt:variant>
        <vt:i4>18</vt:i4>
      </vt:variant>
      <vt:variant>
        <vt:i4>0</vt:i4>
      </vt:variant>
      <vt:variant>
        <vt:i4>5</vt:i4>
      </vt:variant>
      <vt:variant>
        <vt:lpwstr>http://chartercities.org/resources</vt:lpwstr>
      </vt:variant>
      <vt:variant>
        <vt:lpwstr/>
      </vt:variant>
      <vt:variant>
        <vt:i4>5832789</vt:i4>
      </vt:variant>
      <vt:variant>
        <vt:i4>15</vt:i4>
      </vt:variant>
      <vt:variant>
        <vt:i4>0</vt:i4>
      </vt:variant>
      <vt:variant>
        <vt:i4>5</vt:i4>
      </vt:variant>
      <vt:variant>
        <vt:lpwstr>http://nymag.com/news/features/35815</vt:lpwstr>
      </vt:variant>
      <vt:variant>
        <vt:lpwstr/>
      </vt:variant>
      <vt:variant>
        <vt:i4>6946871</vt:i4>
      </vt:variant>
      <vt:variant>
        <vt:i4>12</vt:i4>
      </vt:variant>
      <vt:variant>
        <vt:i4>0</vt:i4>
      </vt:variant>
      <vt:variant>
        <vt:i4>5</vt:i4>
      </vt:variant>
      <vt:variant>
        <vt:lpwstr>http://gregmankiw.blogspot.com/2009/08/least-surprising-correlation-of-all.html</vt:lpwstr>
      </vt:variant>
      <vt:variant>
        <vt:lpwstr/>
      </vt:variant>
      <vt:variant>
        <vt:i4>2752610</vt:i4>
      </vt:variant>
      <vt:variant>
        <vt:i4>9</vt:i4>
      </vt:variant>
      <vt:variant>
        <vt:i4>0</vt:i4>
      </vt:variant>
      <vt:variant>
        <vt:i4>5</vt:i4>
      </vt:variant>
      <vt:variant>
        <vt:lpwstr>http://web.mit.edu/krugman/www/</vt:lpwstr>
      </vt:variant>
      <vt:variant>
        <vt:lpwstr/>
      </vt:variant>
      <vt:variant>
        <vt:i4>5701717</vt:i4>
      </vt:variant>
      <vt:variant>
        <vt:i4>6</vt:i4>
      </vt:variant>
      <vt:variant>
        <vt:i4>0</vt:i4>
      </vt:variant>
      <vt:variant>
        <vt:i4>5</vt:i4>
      </vt:variant>
      <vt:variant>
        <vt:lpwstr>http://www.nortonebooks.com/</vt:lpwstr>
      </vt:variant>
      <vt:variant>
        <vt:lpwstr/>
      </vt:variant>
      <vt:variant>
        <vt:i4>4194414</vt:i4>
      </vt:variant>
      <vt:variant>
        <vt:i4>3</vt:i4>
      </vt:variant>
      <vt:variant>
        <vt:i4>0</vt:i4>
      </vt:variant>
      <vt:variant>
        <vt:i4>5</vt:i4>
      </vt:variant>
      <vt:variant>
        <vt:lpwstr>mailto:jsteinsson@columbia.edu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 Econ 101B</dc:title>
  <dc:subject/>
  <dc:creator>Jon Steinsson</dc:creator>
  <cp:keywords/>
  <dc:description/>
  <cp:lastModifiedBy>JONATHAN GARITA GARITA</cp:lastModifiedBy>
  <cp:revision>3</cp:revision>
  <cp:lastPrinted>2023-03-06T15:59:00Z</cp:lastPrinted>
  <dcterms:created xsi:type="dcterms:W3CDTF">2023-03-06T15:55:00Z</dcterms:created>
  <dcterms:modified xsi:type="dcterms:W3CDTF">2023-03-06T16:01:00Z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1e93e0b069076749c8a31573af88ba1c745f9812bab3f1b9788fdf47f5b5489a</vt:lpwstr>
  </property>
</Properties>
</file>