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1"/>
      </w:tblGrid>
      <w:tr w:rsidR="00C13222" w:rsidRPr="00C13222" w14:paraId="3109F071" w14:textId="77777777" w:rsidTr="00C13222">
        <w:trPr>
          <w:trHeight w:val="676"/>
          <w:jc w:val="center"/>
        </w:trPr>
        <w:tc>
          <w:tcPr>
            <w:tcW w:w="958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768645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8"/>
                <w:szCs w:val="38"/>
              </w:rPr>
            </w:pPr>
            <w:r w:rsidRPr="00C13222"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>「</w:t>
            </w:r>
            <w:r w:rsidRPr="00C13222">
              <w:rPr>
                <w:rFonts w:ascii="HY헤드라인M" w:eastAsia="HY헤드라인M" w:hAnsi="HY헤드라인M" w:cs="굴림" w:hint="eastAsia"/>
                <w:b/>
                <w:bCs/>
                <w:color w:val="000000"/>
                <w:kern w:val="0"/>
                <w:sz w:val="38"/>
                <w:szCs w:val="38"/>
              </w:rPr>
              <w:t xml:space="preserve">2020 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빅콘테스트</w:t>
            </w:r>
            <w:r w:rsidRPr="00C13222"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>」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데이터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 xml:space="preserve"> 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분석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 xml:space="preserve"> 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계획서</w:t>
            </w:r>
          </w:p>
        </w:tc>
      </w:tr>
    </w:tbl>
    <w:p w14:paraId="6559DDC4" w14:textId="77777777" w:rsidR="00C13222" w:rsidRPr="00C13222" w:rsidRDefault="00C13222" w:rsidP="00C13222">
      <w:pPr>
        <w:spacing w:after="0" w:line="384" w:lineRule="auto"/>
        <w:ind w:left="470" w:hanging="470"/>
        <w:textAlignment w:val="baseline"/>
        <w:rPr>
          <w:rFonts w:ascii="굴림" w:eastAsia="굴림" w:hAnsi="굴림" w:cs="굴림"/>
          <w:vanish/>
          <w:color w:val="000000"/>
          <w:kern w:val="0"/>
          <w:sz w:val="30"/>
          <w:szCs w:val="30"/>
        </w:rPr>
      </w:pPr>
    </w:p>
    <w:tbl>
      <w:tblPr>
        <w:tblOverlap w:val="never"/>
        <w:tblW w:w="0" w:type="auto"/>
        <w:tblInd w:w="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3604"/>
        <w:gridCol w:w="1362"/>
        <w:gridCol w:w="2983"/>
      </w:tblGrid>
      <w:tr w:rsidR="00C13222" w:rsidRPr="00C13222" w14:paraId="20FBB144" w14:textId="77777777" w:rsidTr="00C13222">
        <w:trPr>
          <w:trHeight w:val="466"/>
        </w:trPr>
        <w:tc>
          <w:tcPr>
            <w:tcW w:w="1532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9D8351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992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C38F79" w14:textId="77777777" w:rsidR="00C13222" w:rsidRDefault="00C13222" w:rsidP="00C13222">
            <w:pPr>
              <w:wordWrap/>
              <w:spacing w:after="0" w:line="312" w:lineRule="auto"/>
              <w:jc w:val="righ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  <w:p w14:paraId="4563CEA7" w14:textId="77777777" w:rsidR="00C13222" w:rsidRPr="00C13222" w:rsidRDefault="00C13222" w:rsidP="00C13222">
            <w:pPr>
              <w:wordWrap/>
              <w:spacing w:after="0" w:line="312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*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해당란에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체크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표시</w:t>
            </w:r>
          </w:p>
        </w:tc>
      </w:tr>
      <w:tr w:rsidR="00C13222" w:rsidRPr="00C13222" w14:paraId="3FF56E05" w14:textId="77777777" w:rsidTr="00C13222">
        <w:trPr>
          <w:trHeight w:val="466"/>
        </w:trPr>
        <w:tc>
          <w:tcPr>
            <w:tcW w:w="153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CC33F3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참가분야</w:t>
            </w:r>
          </w:p>
        </w:tc>
        <w:tc>
          <w:tcPr>
            <w:tcW w:w="7992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F1DE9A" w14:textId="7A5DD5F8" w:rsidR="00C13222" w:rsidRPr="00C13222" w:rsidRDefault="00C13222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혁신아이디어분야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574E51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sym w:font="Wingdings" w:char="F0FE"/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데이터분석분야</w:t>
            </w:r>
          </w:p>
        </w:tc>
      </w:tr>
      <w:tr w:rsidR="00C13222" w:rsidRPr="00C13222" w14:paraId="2DDB4055" w14:textId="77777777" w:rsidTr="00C13222">
        <w:trPr>
          <w:trHeight w:val="466"/>
        </w:trPr>
        <w:tc>
          <w:tcPr>
            <w:tcW w:w="153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8A98DF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세부분야</w:t>
            </w:r>
          </w:p>
        </w:tc>
        <w:tc>
          <w:tcPr>
            <w:tcW w:w="79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1781CB" w14:textId="61D6DECE" w:rsidR="00C13222" w:rsidRPr="00C13222" w:rsidRDefault="00C13222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FF0000"/>
                <w:kern w:val="0"/>
                <w:sz w:val="16"/>
                <w:szCs w:val="16"/>
              </w:rPr>
            </w:pP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>퓨처스리그</w:t>
            </w:r>
            <w:r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 xml:space="preserve"> </w:t>
            </w:r>
            <w:r w:rsidR="00574E51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sym w:font="Wingdings" w:char="F0FE"/>
            </w: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>챔피언리그</w:t>
            </w:r>
            <w:r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맑은 고딕" w:eastAsia="맑은 고딕" w:hAnsi="맑은 고딕" w:cs="굴림" w:hint="eastAsia"/>
                <w:color w:val="FF0000"/>
                <w:kern w:val="0"/>
                <w:sz w:val="16"/>
                <w:szCs w:val="16"/>
              </w:rPr>
              <w:t>*</w:t>
            </w:r>
            <w:r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>데이터분석</w:t>
            </w:r>
            <w:r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>분야에</w:t>
            </w:r>
            <w:r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FF0000"/>
                <w:kern w:val="0"/>
                <w:sz w:val="16"/>
                <w:szCs w:val="16"/>
              </w:rPr>
              <w:t>한함</w:t>
            </w:r>
          </w:p>
        </w:tc>
      </w:tr>
      <w:tr w:rsidR="00C13222" w:rsidRPr="00C13222" w14:paraId="1D2AE3BB" w14:textId="77777777" w:rsidTr="00C13222">
        <w:trPr>
          <w:trHeight w:val="466"/>
        </w:trPr>
        <w:tc>
          <w:tcPr>
            <w:tcW w:w="153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3FD2D2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팀여부</w:t>
            </w:r>
          </w:p>
        </w:tc>
        <w:tc>
          <w:tcPr>
            <w:tcW w:w="3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87A93D" w14:textId="0DEA1967" w:rsidR="00C13222" w:rsidRPr="00C13222" w:rsidRDefault="00574E51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sym w:font="Wingdings" w:char="F0FE"/>
            </w:r>
            <w:r w:rsidR="00C13222"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C13222"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개인</w:t>
            </w:r>
            <w:r w:rsidR="00C13222"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C13222"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>□</w:t>
            </w:r>
            <w:r w:rsidR="00C13222"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C13222"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팀</w:t>
            </w:r>
            <w:r w:rsidR="00C13222" w:rsidRPr="00C1322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(</w:t>
            </w:r>
            <w:r w:rsidR="00C13222"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구성원</w:t>
            </w:r>
            <w:r w:rsidR="00C13222"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C13222">
              <w:rPr>
                <w:rFonts w:ascii="굴림" w:eastAsia="맑은 고딕" w:hAnsi="굴림" w:cs="굴림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="00C13222"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명</w:t>
            </w:r>
            <w:r w:rsidR="00C13222" w:rsidRPr="00C1322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747908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</w:p>
        </w:tc>
        <w:tc>
          <w:tcPr>
            <w:tcW w:w="3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53E2A7" w14:textId="217C1AE5" w:rsidR="00C13222" w:rsidRPr="00C13222" w:rsidRDefault="00574E51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정경현</w:t>
            </w:r>
          </w:p>
        </w:tc>
      </w:tr>
      <w:tr w:rsidR="00C13222" w:rsidRPr="00C13222" w14:paraId="22407280" w14:textId="77777777" w:rsidTr="00C13222">
        <w:trPr>
          <w:trHeight w:val="466"/>
        </w:trPr>
        <w:tc>
          <w:tcPr>
            <w:tcW w:w="153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6F4637" w14:textId="77777777"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대표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7992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E5782E" w14:textId="03453AE4" w:rsidR="00C13222" w:rsidRPr="00C13222" w:rsidRDefault="00574E51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b990208@naver.com</w:t>
            </w:r>
          </w:p>
        </w:tc>
      </w:tr>
    </w:tbl>
    <w:p w14:paraId="1D7560A9" w14:textId="77777777" w:rsidR="00C13222" w:rsidRPr="00C13222" w:rsidRDefault="00C13222" w:rsidP="00C13222">
      <w:pPr>
        <w:spacing w:before="60" w:after="0" w:line="384" w:lineRule="auto"/>
        <w:ind w:leftChars="100" w:left="200" w:firstLineChars="100" w:firstLine="188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13222">
        <w:rPr>
          <w:rFonts w:ascii="굴림" w:eastAsia="맑은 고딕" w:hAnsi="맑은 고딕" w:cs="굴림"/>
          <w:color w:val="FF0000"/>
          <w:spacing w:val="-6"/>
          <w:kern w:val="0"/>
          <w:szCs w:val="20"/>
        </w:rPr>
        <w:t>※</w:t>
      </w:r>
      <w:r w:rsidRPr="00C13222">
        <w:rPr>
          <w:rFonts w:ascii="맑은 고딕" w:eastAsia="맑은 고딕" w:hAnsi="맑은 고딕" w:cs="굴림" w:hint="eastAsia"/>
          <w:b/>
          <w:bCs/>
          <w:color w:val="FF0000"/>
          <w:spacing w:val="-6"/>
          <w:kern w:val="0"/>
          <w:szCs w:val="20"/>
        </w:rPr>
        <w:t xml:space="preserve"> 5</w:t>
      </w:r>
      <w:r w:rsidRPr="00C13222">
        <w:rPr>
          <w:rFonts w:ascii="굴림" w:eastAsia="맑은 고딕" w:hAnsi="굴림" w:cs="굴림"/>
          <w:b/>
          <w:bCs/>
          <w:color w:val="FF0000"/>
          <w:spacing w:val="-6"/>
          <w:kern w:val="0"/>
          <w:szCs w:val="20"/>
        </w:rPr>
        <w:t>장</w:t>
      </w:r>
      <w:r w:rsidRPr="00C13222">
        <w:rPr>
          <w:rFonts w:ascii="굴림" w:eastAsia="맑은 고딕" w:hAnsi="굴림" w:cs="굴림"/>
          <w:b/>
          <w:bCs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b/>
          <w:bCs/>
          <w:color w:val="FF0000"/>
          <w:spacing w:val="-6"/>
          <w:kern w:val="0"/>
          <w:szCs w:val="20"/>
        </w:rPr>
        <w:t>내외로</w:t>
      </w:r>
      <w:r w:rsidRPr="00C13222">
        <w:rPr>
          <w:rFonts w:ascii="맑은 고딕" w:eastAsia="맑은 고딕" w:hAnsi="맑은 고딕" w:cs="굴림" w:hint="eastAsia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목차는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준수하여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자유롭게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 xml:space="preserve"> </w:t>
      </w:r>
      <w:r w:rsidRPr="00C13222">
        <w:rPr>
          <w:rFonts w:ascii="굴림" w:eastAsia="맑은 고딕" w:hAnsi="굴림" w:cs="굴림"/>
          <w:color w:val="FF0000"/>
          <w:spacing w:val="-6"/>
          <w:kern w:val="0"/>
          <w:szCs w:val="20"/>
        </w:rPr>
        <w:t>작성</w:t>
      </w:r>
    </w:p>
    <w:tbl>
      <w:tblPr>
        <w:tblOverlap w:val="never"/>
        <w:tblW w:w="0" w:type="auto"/>
        <w:tblInd w:w="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7405"/>
      </w:tblGrid>
      <w:tr w:rsidR="00C13222" w:rsidRPr="00C13222" w14:paraId="72277F72" w14:textId="77777777" w:rsidTr="009524D5">
        <w:trPr>
          <w:trHeight w:val="599"/>
        </w:trPr>
        <w:tc>
          <w:tcPr>
            <w:tcW w:w="2075" w:type="dxa"/>
            <w:tcBorders>
              <w:top w:val="single" w:sz="12" w:space="0" w:color="000000"/>
              <w:left w:val="nil"/>
              <w:bottom w:val="sing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09E3CD" w14:textId="77777777" w:rsidR="00C13222" w:rsidRPr="00C13222" w:rsidRDefault="00C13222" w:rsidP="00C13222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주제명</w:t>
            </w:r>
          </w:p>
        </w:tc>
        <w:tc>
          <w:tcPr>
            <w:tcW w:w="7405" w:type="dxa"/>
            <w:tcBorders>
              <w:top w:val="single" w:sz="12" w:space="0" w:color="000000"/>
              <w:left w:val="double" w:sz="6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74EFFD" w14:textId="7F44BC33" w:rsidR="00C13222" w:rsidRPr="00563AA8" w:rsidRDefault="00E55000" w:rsidP="00E55000">
            <w:pPr>
              <w:tabs>
                <w:tab w:val="left" w:pos="486"/>
              </w:tabs>
              <w:snapToGrid w:val="0"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666666"/>
                <w:spacing w:val="-10"/>
                <w:w w:val="90"/>
                <w:kern w:val="0"/>
                <w:sz w:val="24"/>
                <w:szCs w:val="24"/>
              </w:rPr>
            </w:pPr>
            <w:r w:rsidRPr="00E55000">
              <w:rPr>
                <w:rFonts w:ascii="굴림" w:eastAsia="굴림" w:hAnsi="굴림" w:cs="굴림" w:hint="eastAsia"/>
                <w:color w:val="666666"/>
                <w:spacing w:val="-10"/>
                <w:w w:val="90"/>
                <w:kern w:val="0"/>
                <w:szCs w:val="20"/>
              </w:rPr>
              <w:t>최적화편성표제시</w:t>
            </w:r>
          </w:p>
        </w:tc>
      </w:tr>
      <w:tr w:rsidR="00C13222" w:rsidRPr="00C13222" w14:paraId="59314786" w14:textId="77777777" w:rsidTr="009524D5">
        <w:trPr>
          <w:trHeight w:val="1173"/>
        </w:trPr>
        <w:tc>
          <w:tcPr>
            <w:tcW w:w="2075" w:type="dxa"/>
            <w:tcBorders>
              <w:top w:val="single" w:sz="2" w:space="0" w:color="000000"/>
              <w:left w:val="nil"/>
              <w:bottom w:val="single" w:sz="6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511DA4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배경</w:t>
            </w:r>
          </w:p>
        </w:tc>
        <w:tc>
          <w:tcPr>
            <w:tcW w:w="7405" w:type="dxa"/>
            <w:tcBorders>
              <w:top w:val="single" w:sz="2" w:space="0" w:color="000000"/>
              <w:left w:val="double" w:sz="6" w:space="0" w:color="000000"/>
              <w:bottom w:val="single" w:sz="6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3D469E3C" w14:textId="6BAA8901" w:rsidR="00A554C7" w:rsidRPr="00A554C7" w:rsidRDefault="00E55000" w:rsidP="00E55000">
            <w:pPr>
              <w:tabs>
                <w:tab w:val="left" w:pos="486"/>
              </w:tabs>
              <w:snapToGrid w:val="0"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 xml:space="preserve">홈쇼핑 특성 상 대개 </w:t>
            </w:r>
            <w:r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>TV</w:t>
            </w:r>
            <w:r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매체를 통하여 접근하게 되고 홈쇼핑에서 판매되는 물품은 우리가 일상생활에 많이 사용하는 물품들,</w:t>
            </w:r>
            <w:r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생활과 밀접하게 관련된 물품이 다수이다.</w:t>
            </w:r>
            <w:r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또한,</w:t>
            </w:r>
            <w:r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 w:rsidR="000C4D4B"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외부요인(기상상황,</w:t>
            </w:r>
            <w:r w:rsidR="000C4D4B"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 w:rsidR="000C4D4B"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요일,</w:t>
            </w:r>
            <w:r w:rsidR="000C4D4B"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 w:rsidR="000C4D4B"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시간대 별</w:t>
            </w:r>
            <w:r w:rsidR="000C4D4B"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>)</w:t>
            </w:r>
            <w:r w:rsidR="000C4D4B"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에 따라 구입하려 생각했던 물품들이 있을 거라고 생각됩니다.</w:t>
            </w:r>
            <w:r w:rsidR="000C4D4B"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 w:rsidR="000C4D4B"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 xml:space="preserve">그런 상황에서 바로 구입할 수 있도록 홈쇼핑을 편성하면 어떨까하는 생각이 들어서 </w:t>
            </w:r>
            <w:r w:rsidR="00A554C7"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분석을 시행하게 되었습니다.</w:t>
            </w:r>
            <w:r w:rsidR="00A554C7"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</w:p>
        </w:tc>
      </w:tr>
      <w:tr w:rsidR="00C13222" w:rsidRPr="00C13222" w14:paraId="7A23427A" w14:textId="77777777" w:rsidTr="009524D5">
        <w:trPr>
          <w:trHeight w:val="1536"/>
        </w:trPr>
        <w:tc>
          <w:tcPr>
            <w:tcW w:w="2075" w:type="dxa"/>
            <w:tcBorders>
              <w:top w:val="single" w:sz="6" w:space="0" w:color="000000"/>
              <w:left w:val="nil"/>
              <w:bottom w:val="doub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91D6D1" w14:textId="2DA044DF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  <w:p w14:paraId="3FEAE26C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요약</w:t>
            </w:r>
          </w:p>
        </w:tc>
        <w:tc>
          <w:tcPr>
            <w:tcW w:w="7405" w:type="dxa"/>
            <w:tcBorders>
              <w:top w:val="single" w:sz="6" w:space="0" w:color="000000"/>
              <w:left w:val="double" w:sz="6" w:space="0" w:color="000000"/>
              <w:bottom w:val="double" w:sz="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30FD228D" w14:textId="18CFD75F" w:rsidR="00C13222" w:rsidRPr="00032B92" w:rsidRDefault="00032B92" w:rsidP="00032B92">
            <w:pPr>
              <w:tabs>
                <w:tab w:val="left" w:pos="486"/>
              </w:tabs>
              <w:snapToGrid w:val="0"/>
              <w:spacing w:after="0" w:line="384" w:lineRule="auto"/>
              <w:jc w:val="left"/>
              <w:textAlignment w:val="baseline"/>
              <w:rPr>
                <w:rFonts w:ascii="굴림" w:eastAsia="맑은 고딕" w:hAnsi="굴림" w:cs="굴림" w:hint="eastAsia"/>
                <w:color w:val="000000" w:themeColor="text1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color w:val="000000" w:themeColor="text1"/>
                <w:kern w:val="0"/>
                <w:szCs w:val="20"/>
              </w:rPr>
              <w:t>아직</w:t>
            </w:r>
            <w:r>
              <w:rPr>
                <w:rFonts w:ascii="굴림" w:eastAsia="맑은 고딕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 w:themeColor="text1"/>
                <w:kern w:val="0"/>
                <w:szCs w:val="20"/>
              </w:rPr>
              <w:t>데이터탐색정도의</w:t>
            </w:r>
            <w:r>
              <w:rPr>
                <w:rFonts w:ascii="굴림" w:eastAsia="맑은 고딕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 w:themeColor="text1"/>
                <w:kern w:val="0"/>
                <w:szCs w:val="20"/>
              </w:rPr>
              <w:t>수준만</w:t>
            </w:r>
            <w:r>
              <w:rPr>
                <w:rFonts w:ascii="굴림" w:eastAsia="맑은 고딕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 w:themeColor="text1"/>
                <w:kern w:val="0"/>
                <w:szCs w:val="20"/>
              </w:rPr>
              <w:t>하고있는</w:t>
            </w:r>
            <w:r>
              <w:rPr>
                <w:rFonts w:ascii="굴림" w:eastAsia="맑은 고딕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 w:themeColor="text1"/>
                <w:kern w:val="0"/>
                <w:szCs w:val="20"/>
              </w:rPr>
              <w:t>상황이라</w:t>
            </w:r>
            <w:r>
              <w:rPr>
                <w:rFonts w:ascii="굴림" w:eastAsia="맑은 고딕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 w:themeColor="text1"/>
                <w:kern w:val="0"/>
                <w:szCs w:val="20"/>
              </w:rPr>
              <w:t>분석을</w:t>
            </w:r>
            <w:r>
              <w:rPr>
                <w:rFonts w:ascii="굴림" w:eastAsia="맑은 고딕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 w:themeColor="text1"/>
                <w:kern w:val="0"/>
                <w:szCs w:val="20"/>
              </w:rPr>
              <w:t>진행하지</w:t>
            </w:r>
            <w:r>
              <w:rPr>
                <w:rFonts w:ascii="굴림" w:eastAsia="맑은 고딕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 w:themeColor="text1"/>
                <w:kern w:val="0"/>
                <w:szCs w:val="20"/>
              </w:rPr>
              <w:t>못하였습니다</w:t>
            </w:r>
            <w:r>
              <w:rPr>
                <w:rFonts w:ascii="굴림" w:eastAsia="맑은 고딕" w:hAnsi="굴림" w:cs="굴림" w:hint="eastAsia"/>
                <w:color w:val="000000" w:themeColor="text1"/>
                <w:kern w:val="0"/>
                <w:szCs w:val="20"/>
              </w:rPr>
              <w:t>,</w:t>
            </w:r>
          </w:p>
        </w:tc>
      </w:tr>
      <w:tr w:rsidR="00C13222" w:rsidRPr="00C13222" w14:paraId="25F9827F" w14:textId="77777777" w:rsidTr="009524D5">
        <w:trPr>
          <w:trHeight w:val="2680"/>
        </w:trPr>
        <w:tc>
          <w:tcPr>
            <w:tcW w:w="2075" w:type="dxa"/>
            <w:tcBorders>
              <w:top w:val="double" w:sz="2" w:space="0" w:color="000000"/>
              <w:left w:val="nil"/>
              <w:bottom w:val="doub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BA388F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분석방법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</w:p>
          <w:p w14:paraId="441891B4" w14:textId="77777777"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계획</w:t>
            </w:r>
          </w:p>
        </w:tc>
        <w:tc>
          <w:tcPr>
            <w:tcW w:w="7405" w:type="dxa"/>
            <w:tcBorders>
              <w:top w:val="double" w:sz="2" w:space="0" w:color="000000"/>
              <w:left w:val="double" w:sz="6" w:space="0" w:color="000000"/>
              <w:bottom w:val="double" w:sz="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280443BF" w14:textId="3CED7CA6" w:rsidR="00A554C7" w:rsidRDefault="00A554C7" w:rsidP="00084946">
            <w:pPr>
              <w:tabs>
                <w:tab w:val="left" w:pos="486"/>
              </w:tabs>
              <w:snapToGrid w:val="0"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-시간대에 따른 시청률의 상관관계가 있는지 파악</w:t>
            </w:r>
          </w:p>
          <w:p w14:paraId="106BB77E" w14:textId="0710DA22" w:rsidR="00A554C7" w:rsidRDefault="00A554C7" w:rsidP="00084946">
            <w:pPr>
              <w:tabs>
                <w:tab w:val="left" w:pos="486"/>
              </w:tabs>
              <w:snapToGrid w:val="0"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>-</w:t>
            </w:r>
            <w:r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외부요인(기상상황,</w:t>
            </w:r>
            <w:r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방송일시,</w:t>
            </w:r>
            <w:r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방송시간 등</w:t>
            </w:r>
            <w:r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>)</w:t>
            </w:r>
            <w:r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에 따른 상품군 별 판매실적에 차이파악</w:t>
            </w:r>
          </w:p>
          <w:p w14:paraId="4A45AD77" w14:textId="576487CE" w:rsidR="00084946" w:rsidRDefault="00A554C7" w:rsidP="00084946">
            <w:pPr>
              <w:tabs>
                <w:tab w:val="left" w:pos="486"/>
              </w:tabs>
              <w:snapToGrid w:val="0"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앞서 계획한 분석에서 상품군 별 판매실적에 차이가 유의하다면</w:t>
            </w:r>
          </w:p>
          <w:p w14:paraId="4844F0C3" w14:textId="77777777" w:rsidR="00A554C7" w:rsidRDefault="00A554C7" w:rsidP="00084946">
            <w:pPr>
              <w:tabs>
                <w:tab w:val="left" w:pos="486"/>
              </w:tabs>
              <w:snapToGrid w:val="0"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>-</w:t>
            </w:r>
            <w:r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기상상황에 따른 상품군 별 판매실적 차이파악</w:t>
            </w:r>
          </w:p>
          <w:p w14:paraId="35191402" w14:textId="7FAC54C1" w:rsidR="00A554C7" w:rsidRDefault="00A554C7" w:rsidP="00084946">
            <w:pPr>
              <w:tabs>
                <w:tab w:val="left" w:pos="486"/>
              </w:tabs>
              <w:snapToGrid w:val="0"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-방송일시(요일</w:t>
            </w:r>
            <w:r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>)</w:t>
            </w:r>
            <w:r w:rsidR="00B4669A"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에 따른 상품군 별 판매실적 차이파악</w:t>
            </w:r>
          </w:p>
          <w:p w14:paraId="113C6C33" w14:textId="70361980" w:rsidR="00B4669A" w:rsidRDefault="00B4669A" w:rsidP="00084946">
            <w:pPr>
              <w:tabs>
                <w:tab w:val="left" w:pos="486"/>
              </w:tabs>
              <w:snapToGrid w:val="0"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-방송시간에 따른 상품군 별 판매실적 차이파악</w:t>
            </w:r>
          </w:p>
          <w:p w14:paraId="6B939962" w14:textId="31216785" w:rsidR="00B4669A" w:rsidRDefault="00B4669A" w:rsidP="00084946">
            <w:pPr>
              <w:tabs>
                <w:tab w:val="left" w:pos="486"/>
              </w:tabs>
              <w:snapToGrid w:val="0"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앞서 계획한 분석에서 유의미한 차이를 나타낸 요인을 포함한 모델 생성</w:t>
            </w:r>
          </w:p>
          <w:p w14:paraId="698D2990" w14:textId="67007F35" w:rsidR="00B4669A" w:rsidRDefault="00B4669A" w:rsidP="00084946">
            <w:pPr>
              <w:tabs>
                <w:tab w:val="left" w:pos="486"/>
              </w:tabs>
              <w:snapToGrid w:val="0"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(생성시 트레이닝셋과 테스트셋으로 구분</w:t>
            </w:r>
            <w:r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>)</w:t>
            </w:r>
          </w:p>
          <w:p w14:paraId="0B255F76" w14:textId="370AFBD0" w:rsidR="00B4669A" w:rsidRDefault="00B4669A" w:rsidP="00084946">
            <w:pPr>
              <w:tabs>
                <w:tab w:val="left" w:pos="486"/>
              </w:tabs>
              <w:snapToGrid w:val="0"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-트레이닝셋으로 모델 생성</w:t>
            </w:r>
          </w:p>
          <w:p w14:paraId="1897B75A" w14:textId="450C5D99" w:rsidR="004C7B13" w:rsidRDefault="00B4669A" w:rsidP="00084946">
            <w:pPr>
              <w:tabs>
                <w:tab w:val="left" w:pos="486"/>
              </w:tabs>
              <w:snapToGrid w:val="0"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lastRenderedPageBreak/>
              <w:t>-테스트셋으로 정확도</w:t>
            </w:r>
            <w:r w:rsidR="004C7B13"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검사</w:t>
            </w:r>
          </w:p>
          <w:p w14:paraId="066FA016" w14:textId="2894CB22" w:rsidR="004C7B13" w:rsidRDefault="004C7B13" w:rsidP="00084946">
            <w:pPr>
              <w:tabs>
                <w:tab w:val="left" w:pos="486"/>
              </w:tabs>
              <w:snapToGrid w:val="0"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정확도가 기준이상 나온다면</w:t>
            </w:r>
          </w:p>
          <w:p w14:paraId="7C7C5BD3" w14:textId="091FD989" w:rsidR="0013020F" w:rsidRDefault="004C7B13" w:rsidP="00084946">
            <w:pPr>
              <w:tabs>
                <w:tab w:val="left" w:pos="486"/>
              </w:tabs>
              <w:snapToGrid w:val="0"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-분석결과와 모델링결과 토대로 기상상태,</w:t>
            </w:r>
            <w:r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요일,</w:t>
            </w:r>
            <w:r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시간별로 편성표 작성</w:t>
            </w:r>
          </w:p>
          <w:p w14:paraId="25E92168" w14:textId="22B30D8A" w:rsidR="0013020F" w:rsidRDefault="0013020F" w:rsidP="00084946">
            <w:pPr>
              <w:tabs>
                <w:tab w:val="left" w:pos="486"/>
              </w:tabs>
              <w:snapToGrid w:val="0"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추가사용데이터: 기상청</w:t>
            </w:r>
            <w:r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>’</w:t>
            </w:r>
            <w:r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날씨누리</w:t>
            </w:r>
            <w:r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>’-</w:t>
            </w:r>
            <w:r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기상데이터(지점,</w:t>
            </w:r>
            <w:r w:rsidR="00C2227C"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지점명,</w:t>
            </w:r>
            <w:r w:rsidR="00C2227C"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일시,</w:t>
            </w:r>
            <w:r w:rsidR="00C2227C"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평균,</w:t>
            </w:r>
            <w:r w:rsidR="00C2227C"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최저,</w:t>
            </w:r>
            <w:r w:rsidR="00C2227C"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최고기온,</w:t>
            </w:r>
            <w:r w:rsidR="00C2227C"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 w:rsidR="00C2227C"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강수계속시간,</w:t>
            </w:r>
            <w:r w:rsidR="00C2227C"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>1</w:t>
            </w:r>
            <w:r w:rsidR="00C2227C"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시간 최다강수량,</w:t>
            </w:r>
            <w:r w:rsidR="00C2227C"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 w:rsidR="00C2227C"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최대풍속,</w:t>
            </w:r>
            <w:r w:rsidR="00C2227C"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 w:rsidR="00C2227C"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최대풍속시간,</w:t>
            </w:r>
            <w:r w:rsidR="00C2227C"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 w:rsidR="00C2227C"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평균상대습도,</w:t>
            </w:r>
            <w:r w:rsidR="00C2227C"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 xml:space="preserve"> 1</w:t>
            </w:r>
            <w:r w:rsidR="00C2227C"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시간 최다일사량,</w:t>
            </w:r>
            <w:r w:rsidR="00C2227C"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 w:rsidR="00C2227C"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합계일사량,</w:t>
            </w:r>
            <w:r w:rsidR="00C2227C"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 w:rsidR="00C2227C"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일 최심신적설,</w:t>
            </w:r>
            <w:r w:rsidR="00C2227C"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 w:rsidR="00C2227C"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일 최심적설,</w:t>
            </w:r>
            <w:r w:rsidR="00C2227C"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 w:rsidR="00C2227C"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안개 계속시간</w:t>
            </w:r>
            <w:r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>)</w:t>
            </w:r>
          </w:p>
          <w:p w14:paraId="4A1B3715" w14:textId="5ED0FCBF" w:rsidR="00C2227C" w:rsidRDefault="00C2227C" w:rsidP="00084946">
            <w:pPr>
              <w:tabs>
                <w:tab w:val="left" w:pos="486"/>
              </w:tabs>
              <w:snapToGrid w:val="0"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정확한 분석기법은 아직 정하지 못했지만 시계열,</w:t>
            </w:r>
            <w:r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회귀분석,</w:t>
            </w:r>
            <w:r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의사결정나무,</w:t>
            </w:r>
            <w:r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앙상블(배깅,</w:t>
            </w:r>
            <w:r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부스팅,</w:t>
            </w:r>
            <w:r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랜덤포레스트</w:t>
            </w:r>
            <w:r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 xml:space="preserve">) </w:t>
            </w:r>
            <w:r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등을 이용하여 데이터 형식에 맞고 예측력이 좋은 분석기법을 선정하려고 합니다.</w:t>
            </w:r>
            <w:r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</w:p>
          <w:p w14:paraId="127D0A2D" w14:textId="7967ABBD" w:rsidR="00C2227C" w:rsidRDefault="00C2227C" w:rsidP="00084946">
            <w:pPr>
              <w:tabs>
                <w:tab w:val="left" w:pos="486"/>
              </w:tabs>
              <w:snapToGrid w:val="0"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시각화방법은 여러가지 시각화를 보여주려는 분석결과에 맞게 기본그래프 이외에도 결과를 직접 구체적으로 탐색할 수 있도록 인포그래픽으로 나타내보려고 합니다,</w:t>
            </w:r>
            <w:r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</w:p>
          <w:p w14:paraId="10DDBF1D" w14:textId="39E8DAA7" w:rsidR="00B4669A" w:rsidRPr="00A554C7" w:rsidRDefault="00B4669A" w:rsidP="00084946">
            <w:pPr>
              <w:tabs>
                <w:tab w:val="left" w:pos="486"/>
              </w:tabs>
              <w:snapToGrid w:val="0"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</w:p>
        </w:tc>
      </w:tr>
      <w:tr w:rsidR="00C13222" w:rsidRPr="00C13222" w14:paraId="61DFC0F4" w14:textId="77777777" w:rsidTr="009524D5">
        <w:trPr>
          <w:trHeight w:val="1486"/>
        </w:trPr>
        <w:tc>
          <w:tcPr>
            <w:tcW w:w="2075" w:type="dxa"/>
            <w:tcBorders>
              <w:top w:val="double" w:sz="2" w:space="0" w:color="000000"/>
              <w:left w:val="nil"/>
              <w:bottom w:val="doub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0FF622" w14:textId="7D9A4AEE" w:rsidR="00C13222" w:rsidRPr="00C13222" w:rsidRDefault="00C2227C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분석결과 활용 및 시사점</w:t>
            </w:r>
          </w:p>
        </w:tc>
        <w:tc>
          <w:tcPr>
            <w:tcW w:w="7405" w:type="dxa"/>
            <w:tcBorders>
              <w:top w:val="double" w:sz="2" w:space="0" w:color="000000"/>
              <w:left w:val="double" w:sz="6" w:space="0" w:color="000000"/>
              <w:bottom w:val="double" w:sz="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12F00401" w14:textId="74902C75" w:rsidR="00C13222" w:rsidRDefault="00C2227C" w:rsidP="0056312F">
            <w:pPr>
              <w:tabs>
                <w:tab w:val="left" w:pos="486"/>
              </w:tabs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외부요인(기상변화,</w:t>
            </w:r>
            <w:r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요일,</w:t>
            </w:r>
            <w:r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계절</w:t>
            </w:r>
            <w:r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>)</w:t>
            </w:r>
            <w:r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등에 따른 시간대별 시청률,</w:t>
            </w:r>
            <w:r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취급액의 변화에 따라 의미있는 차이가 나타나는 부분에 특정 상품군을 편성하고 요일별로 상품군의 편성에 의미가 있는 요일에 편성할 수 있도록 상품군에 따른 매출을 최대화 할 수 있는 요일,</w:t>
            </w:r>
            <w:r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시간대,</w:t>
            </w:r>
            <w:r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계절,</w:t>
            </w:r>
            <w:r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기상상태 등을 메뉴얼로 짜서 활용할 수 있도록 만들어보려고 합니다.</w:t>
            </w:r>
            <w:r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</w:p>
          <w:p w14:paraId="5A068168" w14:textId="3B5C4D9E" w:rsidR="00C2227C" w:rsidRDefault="005207D2" w:rsidP="0056312F">
            <w:pPr>
              <w:tabs>
                <w:tab w:val="left" w:pos="486"/>
              </w:tabs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 xml:space="preserve"> 좀 더 구체적인 분석을 위해 구매한 고객들의 나이대,</w:t>
            </w:r>
            <w:r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성별 등의 고객정보를 알 수 있으면 더 좋았을 것 같습니다.</w:t>
            </w:r>
            <w:r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 w:themeColor="text1"/>
                <w:kern w:val="0"/>
                <w:szCs w:val="20"/>
              </w:rPr>
              <w:t>후에 더 구체적인 분석과 적용을 할 때 이용할 수 있으면 좋을 것 같습니다.</w:t>
            </w:r>
            <w:r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</w:p>
          <w:p w14:paraId="6FC13373" w14:textId="759FEA64" w:rsidR="00563AA8" w:rsidRPr="00C2227C" w:rsidRDefault="00563AA8" w:rsidP="0056312F">
            <w:pPr>
              <w:tabs>
                <w:tab w:val="left" w:pos="486"/>
              </w:tabs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</w:p>
        </w:tc>
      </w:tr>
      <w:tr w:rsidR="009524D5" w:rsidRPr="00C13222" w14:paraId="7F5DC2C2" w14:textId="77777777" w:rsidTr="009524D5">
        <w:trPr>
          <w:trHeight w:val="21"/>
        </w:trPr>
        <w:tc>
          <w:tcPr>
            <w:tcW w:w="2075" w:type="dxa"/>
            <w:tcBorders>
              <w:top w:val="double" w:sz="2" w:space="0" w:color="000000"/>
              <w:left w:val="nil"/>
              <w:bottom w:val="single" w:sz="1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A406AB" w14:textId="77777777" w:rsidR="009524D5" w:rsidRPr="00C13222" w:rsidRDefault="009524D5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05" w:type="dxa"/>
            <w:tcBorders>
              <w:top w:val="double" w:sz="2" w:space="0" w:color="000000"/>
              <w:left w:val="double" w:sz="6" w:space="0" w:color="000000"/>
              <w:bottom w:val="single" w:sz="1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BA0B573" w14:textId="77777777" w:rsidR="009524D5" w:rsidRDefault="009524D5" w:rsidP="0056312F">
            <w:pPr>
              <w:tabs>
                <w:tab w:val="left" w:pos="486"/>
              </w:tabs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</w:p>
        </w:tc>
      </w:tr>
    </w:tbl>
    <w:p w14:paraId="5FFA4C58" w14:textId="77777777" w:rsidR="00445C0C" w:rsidRPr="00C13222" w:rsidRDefault="00C13222" w:rsidP="00C13222">
      <w:pPr>
        <w:spacing w:after="0" w:line="384" w:lineRule="auto"/>
        <w:ind w:leftChars="100" w:left="200" w:firstLineChars="100" w:firstLine="24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C13222">
        <w:rPr>
          <w:rFonts w:ascii="굴림" w:eastAsia="맑은 고딕" w:hAnsi="맑은 고딕" w:cs="굴림"/>
          <w:color w:val="000000"/>
          <w:kern w:val="0"/>
          <w:sz w:val="24"/>
          <w:szCs w:val="24"/>
        </w:rPr>
        <w:t>※</w:t>
      </w:r>
      <w:r w:rsidRPr="00C13222">
        <w:rPr>
          <w:rFonts w:ascii="굴림" w:eastAsia="맑은 고딕" w:hAnsi="맑은 고딕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제출자료는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최종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출품작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평가시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활용될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수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C13222">
        <w:rPr>
          <w:rFonts w:ascii="굴림" w:eastAsia="맑은 고딕" w:hAnsi="굴림" w:cs="굴림"/>
          <w:color w:val="000000"/>
          <w:kern w:val="0"/>
          <w:sz w:val="24"/>
          <w:szCs w:val="24"/>
        </w:rPr>
        <w:t>있음</w:t>
      </w:r>
    </w:p>
    <w:sectPr w:rsidR="00445C0C" w:rsidRPr="00C13222" w:rsidSect="00C13222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222"/>
    <w:rsid w:val="00032B92"/>
    <w:rsid w:val="00084946"/>
    <w:rsid w:val="000C4D4B"/>
    <w:rsid w:val="00126246"/>
    <w:rsid w:val="0013020F"/>
    <w:rsid w:val="001F02F1"/>
    <w:rsid w:val="00277EA9"/>
    <w:rsid w:val="00433F07"/>
    <w:rsid w:val="00445C0C"/>
    <w:rsid w:val="004C7B13"/>
    <w:rsid w:val="005207D2"/>
    <w:rsid w:val="0056312F"/>
    <w:rsid w:val="00563AA8"/>
    <w:rsid w:val="00574E51"/>
    <w:rsid w:val="00873D41"/>
    <w:rsid w:val="00917EE6"/>
    <w:rsid w:val="00931BBA"/>
    <w:rsid w:val="009524D5"/>
    <w:rsid w:val="00A554C7"/>
    <w:rsid w:val="00A90339"/>
    <w:rsid w:val="00B4669A"/>
    <w:rsid w:val="00C13222"/>
    <w:rsid w:val="00C2227C"/>
    <w:rsid w:val="00E42705"/>
    <w:rsid w:val="00E55000"/>
    <w:rsid w:val="00FA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AD07"/>
  <w15:docId w15:val="{6D8AD393-FEE8-453C-8949-BE63B7ED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1322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30"/>
      <w:szCs w:val="30"/>
    </w:rPr>
  </w:style>
  <w:style w:type="paragraph" w:customStyle="1" w:styleId="2">
    <w:name w:val="순서2"/>
    <w:basedOn w:val="a"/>
    <w:rsid w:val="00C13222"/>
    <w:pPr>
      <w:snapToGrid w:val="0"/>
      <w:spacing w:after="300" w:line="384" w:lineRule="auto"/>
      <w:ind w:left="100"/>
      <w:textAlignment w:val="baseline"/>
    </w:pPr>
    <w:rPr>
      <w:rFonts w:ascii="굴림" w:eastAsia="굴림" w:hAnsi="굴림" w:cs="굴림"/>
      <w:b/>
      <w:bCs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98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채창일_개인</dc:creator>
  <cp:lastModifiedBy>Jeong GyeongHyeon</cp:lastModifiedBy>
  <cp:revision>12</cp:revision>
  <dcterms:created xsi:type="dcterms:W3CDTF">2020-07-29T11:32:00Z</dcterms:created>
  <dcterms:modified xsi:type="dcterms:W3CDTF">2020-09-03T23:49:00Z</dcterms:modified>
</cp:coreProperties>
</file>