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52"/>
          <w:szCs w:val="52"/>
          <w:lang w:val="en-US"/>
        </w:rPr>
      </w:pPr>
      <w:r>
        <w:rPr>
          <w:rFonts w:asciiTheme="majorHAnsi" w:hAnsiTheme="majorHAnsi" w:ascii="Aptos Display" w:hAnsi="Aptos Display"/>
          <w:b/>
          <w:bCs/>
          <w:sz w:val="52"/>
          <w:szCs w:val="52"/>
          <w:lang w:val="en-US"/>
        </w:rPr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52"/>
          <w:szCs w:val="52"/>
          <w:lang w:val="en-US"/>
        </w:rPr>
      </w:pPr>
      <w:r>
        <w:rPr>
          <w:rFonts w:asciiTheme="majorHAnsi" w:hAnsiTheme="majorHAnsi" w:ascii="Aptos Display" w:hAnsi="Aptos Display"/>
          <w:b/>
          <w:bCs/>
          <w:sz w:val="52"/>
          <w:szCs w:val="52"/>
          <w:lang w:val="en-US"/>
        </w:rPr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52"/>
          <w:szCs w:val="52"/>
          <w:lang w:val="en-US"/>
        </w:rPr>
      </w:pPr>
      <w:r>
        <w:rPr>
          <w:rFonts w:asciiTheme="majorHAnsi" w:hAnsiTheme="majorHAnsi" w:ascii="Aptos Display" w:hAnsi="Aptos Display"/>
          <w:b/>
          <w:bCs/>
          <w:sz w:val="52"/>
          <w:szCs w:val="52"/>
          <w:lang w:val="en-US"/>
        </w:rPr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52"/>
          <w:szCs w:val="52"/>
          <w:lang w:val="en-US"/>
        </w:rPr>
      </w:pPr>
      <w:r>
        <w:rPr>
          <w:rFonts w:asciiTheme="majorHAnsi" w:hAnsiTheme="majorHAnsi" w:ascii="Aptos Display" w:hAnsi="Aptos Display"/>
          <w:b/>
          <w:bCs/>
          <w:sz w:val="52"/>
          <w:szCs w:val="52"/>
          <w:lang w:val="en-US"/>
        </w:rPr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52"/>
          <w:szCs w:val="52"/>
          <w:lang w:val="en-US"/>
        </w:rPr>
      </w:pPr>
      <w:r>
        <w:rPr>
          <w:rFonts w:asciiTheme="majorHAnsi" w:hAnsiTheme="majorHAnsi" w:ascii="Aptos Display" w:hAnsi="Aptos Display"/>
          <w:b/>
          <w:bCs/>
          <w:sz w:val="52"/>
          <w:szCs w:val="52"/>
          <w:lang w:val="en-US"/>
        </w:rPr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52"/>
          <w:szCs w:val="52"/>
          <w:lang w:val="en-US"/>
        </w:rPr>
      </w:pPr>
      <w:r>
        <w:rPr>
          <w:rFonts w:asciiTheme="majorHAnsi" w:hAnsiTheme="majorHAnsi" w:ascii="Aptos Display" w:hAnsi="Aptos Display"/>
          <w:b/>
          <w:bCs/>
          <w:sz w:val="52"/>
          <w:szCs w:val="52"/>
          <w:lang w:val="en-US"/>
        </w:rPr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52"/>
          <w:szCs w:val="52"/>
          <w:lang w:val="en-US"/>
        </w:rPr>
      </w:pPr>
      <w:r>
        <w:rPr>
          <w:rFonts w:ascii="Aptos Display" w:hAnsi="Aptos Display" w:asciiTheme="majorHAnsi" w:hAnsiTheme="majorHAnsi"/>
          <w:b/>
          <w:bCs/>
          <w:sz w:val="52"/>
          <w:szCs w:val="52"/>
          <w:lang w:val="en-US"/>
        </w:rPr>
        <w:t>NTTBANK API</w:t>
      </w:r>
    </w:p>
    <w:p>
      <w:pPr>
        <w:pStyle w:val="Normal"/>
        <w:jc w:val="center"/>
        <w:rPr>
          <w:rFonts w:ascii="Aptos Display" w:hAnsi="Aptos Display" w:asciiTheme="majorHAnsi" w:hAnsiTheme="majorHAnsi"/>
          <w:sz w:val="28"/>
          <w:szCs w:val="28"/>
          <w:lang w:val="en-US"/>
        </w:rPr>
      </w:pPr>
      <w:r>
        <w:rPr>
          <w:rFonts w:ascii="Aptos Display" w:hAnsi="Aptos Display" w:asciiTheme="majorHAnsi" w:hAnsiTheme="majorHAnsi"/>
          <w:sz w:val="28"/>
          <w:szCs w:val="28"/>
          <w:lang w:val="en-US"/>
        </w:rPr>
        <w:t>v0.1.0</w:t>
      </w:r>
    </w:p>
    <w:p>
      <w:pPr>
        <w:pStyle w:val="Normal"/>
        <w:jc w:val="center"/>
        <w:rPr>
          <w:rFonts w:ascii="Aptos Display" w:hAnsi="Aptos Display"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 w:ascii="Aptos Display" w:hAnsi="Aptos Display"/>
          <w:sz w:val="28"/>
          <w:szCs w:val="28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</w:rPr>
      </w:pPr>
      <w:r>
        <w:rPr>
          <w:rFonts w:ascii="Aptos Display" w:hAnsi="Aptos Display" w:asciiTheme="majorHAnsi" w:hAnsiTheme="majorHAnsi"/>
          <w:sz w:val="24"/>
          <w:szCs w:val="24"/>
        </w:rPr>
        <w:t>Projeto: Curso Java Intermediário – Alura</w:t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</w:rPr>
      </w:pPr>
      <w:r>
        <w:rPr>
          <w:rFonts w:ascii="Aptos Display" w:hAnsi="Aptos Display" w:asciiTheme="majorHAnsi" w:hAnsiTheme="majorHAnsi"/>
          <w:sz w:val="24"/>
          <w:szCs w:val="24"/>
        </w:rPr>
        <w:t>Responsável Técnico: João Guilherme Hagemann Seleme</w:t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="Aptos Display" w:hAnsi="Aptos Display" w:asciiTheme="majorHAnsi" w:hAnsiTheme="majorHAnsi"/>
          <w:sz w:val="24"/>
          <w:szCs w:val="24"/>
          <w:lang w:val="en-US"/>
        </w:rPr>
        <w:t xml:space="preserve">Github: </w:t>
      </w:r>
      <w:hyperlink r:id="rId2">
        <w:r>
          <w:rPr>
            <w:rStyle w:val="Hyperlink"/>
            <w:rFonts w:ascii="Aptos Display" w:hAnsi="Aptos Display" w:asciiTheme="majorHAnsi" w:hAnsiTheme="majorHAnsi"/>
            <w:sz w:val="24"/>
            <w:szCs w:val="24"/>
            <w:lang w:val="en-US"/>
          </w:rPr>
          <w:t>https://github.com/jghagemann/nttbank</w:t>
        </w:r>
      </w:hyperlink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sz w:val="24"/>
          <w:szCs w:val="24"/>
          <w:lang w:val="en-US"/>
        </w:rPr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="Aptos Display" w:hAnsi="Aptos Display" w:asciiTheme="majorHAnsi" w:hAnsiTheme="majorHAnsi"/>
          <w:b/>
          <w:bCs/>
          <w:sz w:val="24"/>
          <w:szCs w:val="24"/>
        </w:rPr>
        <w:t>CONTROLE DE VERSÕES</w:t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3"/>
        <w:gridCol w:w="2270"/>
        <w:gridCol w:w="5527"/>
      </w:tblGrid>
      <w:tr>
        <w:trPr/>
        <w:tc>
          <w:tcPr>
            <w:tcW w:w="15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 Display" w:hAnsi="Aptos Display"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eastAsia="Aptos" w:cs="" w:ascii="Aptos Display" w:hAnsi="Aptos Display" w:asciiTheme="majorHAnsi" w:hAnsiTheme="majorHAnsi"/>
                <w:b/>
                <w:bCs/>
                <w:kern w:val="2"/>
                <w:sz w:val="24"/>
                <w:szCs w:val="24"/>
                <w:lang w:val="pt-BR" w:eastAsia="en-US" w:bidi="ar-SA"/>
              </w:rPr>
              <w:t>Data</w:t>
            </w:r>
          </w:p>
        </w:tc>
        <w:tc>
          <w:tcPr>
            <w:tcW w:w="22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 Display" w:hAnsi="Aptos Display"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eastAsia="Aptos" w:cs="" w:ascii="Aptos Display" w:hAnsi="Aptos Display" w:asciiTheme="majorHAnsi" w:hAnsiTheme="majorHAnsi"/>
                <w:b/>
                <w:bCs/>
                <w:kern w:val="2"/>
                <w:sz w:val="24"/>
                <w:szCs w:val="24"/>
                <w:lang w:val="pt-BR" w:eastAsia="en-US" w:bidi="ar-SA"/>
              </w:rPr>
              <w:t>Versão API</w:t>
            </w:r>
          </w:p>
        </w:tc>
        <w:tc>
          <w:tcPr>
            <w:tcW w:w="55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 Display" w:hAnsi="Aptos Display"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eastAsia="Aptos" w:cs="" w:ascii="Aptos Display" w:hAnsi="Aptos Display" w:asciiTheme="majorHAnsi" w:hAnsiTheme="majorHAnsi"/>
                <w:b/>
                <w:bCs/>
                <w:kern w:val="2"/>
                <w:sz w:val="24"/>
                <w:szCs w:val="24"/>
                <w:lang w:val="pt-BR" w:eastAsia="en-US" w:bidi="ar-SA"/>
              </w:rPr>
              <w:t>Responsável</w:t>
            </w:r>
          </w:p>
        </w:tc>
      </w:tr>
      <w:tr>
        <w:trPr/>
        <w:tc>
          <w:tcPr>
            <w:tcW w:w="15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 Display" w:hAnsi="Aptos Display" w:asciiTheme="majorHAnsi" w:hAnsiTheme="majorHAnsi"/>
                <w:sz w:val="24"/>
                <w:szCs w:val="24"/>
              </w:rPr>
            </w:pPr>
            <w:r>
              <w:rPr>
                <w:rFonts w:eastAsia="Aptos" w:cs="" w:ascii="Aptos Display" w:hAnsi="Aptos Display" w:asciiTheme="majorHAnsi" w:hAnsiTheme="majorHAnsi"/>
                <w:kern w:val="2"/>
                <w:sz w:val="24"/>
                <w:szCs w:val="24"/>
                <w:lang w:val="pt-BR" w:eastAsia="en-US" w:bidi="ar-SA"/>
              </w:rPr>
              <w:t>04/12/2024</w:t>
            </w:r>
          </w:p>
        </w:tc>
        <w:tc>
          <w:tcPr>
            <w:tcW w:w="22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 Display" w:hAnsi="Aptos Display" w:asciiTheme="majorHAnsi" w:hAnsiTheme="majorHAnsi"/>
                <w:sz w:val="24"/>
                <w:szCs w:val="24"/>
              </w:rPr>
            </w:pPr>
            <w:r>
              <w:rPr>
                <w:rFonts w:eastAsia="Aptos" w:cs="" w:ascii="Aptos Display" w:hAnsi="Aptos Display" w:asciiTheme="majorHAnsi" w:hAnsiTheme="majorHAnsi"/>
                <w:kern w:val="2"/>
                <w:sz w:val="24"/>
                <w:szCs w:val="24"/>
                <w:lang w:val="pt-BR" w:eastAsia="en-US" w:bidi="ar-SA"/>
              </w:rPr>
              <w:t>0.1.0</w:t>
            </w:r>
          </w:p>
        </w:tc>
        <w:tc>
          <w:tcPr>
            <w:tcW w:w="55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 Display" w:hAnsi="Aptos Display" w:asciiTheme="majorHAnsi" w:hAnsiTheme="majorHAnsi"/>
                <w:sz w:val="24"/>
                <w:szCs w:val="24"/>
              </w:rPr>
            </w:pPr>
            <w:r>
              <w:rPr>
                <w:rFonts w:eastAsia="Aptos" w:cs="" w:ascii="Aptos Display" w:hAnsi="Aptos Display" w:asciiTheme="majorHAnsi" w:hAnsiTheme="majorHAnsi"/>
                <w:kern w:val="2"/>
                <w:sz w:val="24"/>
                <w:szCs w:val="24"/>
                <w:lang w:val="pt-BR" w:eastAsia="en-US" w:bidi="ar-SA"/>
              </w:rPr>
              <w:t>João Guilherme Hagemann Seleme</w:t>
            </w:r>
          </w:p>
        </w:tc>
      </w:tr>
    </w:tbl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</w:rPr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</w:rPr>
      </w:r>
    </w:p>
    <w:p>
      <w:pPr>
        <w:pStyle w:val="Normal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center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="Aptos Display" w:hAnsi="Aptos Display" w:asciiTheme="majorHAnsi" w:hAnsiTheme="majorHAnsi"/>
          <w:b/>
          <w:bCs/>
          <w:sz w:val="24"/>
          <w:szCs w:val="24"/>
        </w:rPr>
        <w:t>CHANGELOG</w:t>
      </w:r>
    </w:p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</w:rPr>
      </w:r>
    </w:p>
    <w:p>
      <w:pPr>
        <w:pStyle w:val="Normal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="Aptos Display" w:hAnsi="Aptos Display" w:asciiTheme="majorHAnsi" w:hAnsiTheme="majorHAnsi"/>
          <w:b/>
          <w:bCs/>
          <w:sz w:val="24"/>
          <w:szCs w:val="24"/>
        </w:rPr>
        <w:t>0.1.0:</w:t>
      </w:r>
    </w:p>
    <w:p>
      <w:pPr>
        <w:pStyle w:val="ListParagraph"/>
        <w:numPr>
          <w:ilvl w:val="0"/>
          <w:numId w:val="1"/>
        </w:numPr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="Aptos Display" w:hAnsi="Aptos Display" w:asciiTheme="majorHAnsi" w:hAnsiTheme="majorHAnsi"/>
          <w:sz w:val="24"/>
          <w:szCs w:val="24"/>
        </w:rPr>
        <w:t>Versão inicial.</w:t>
      </w:r>
    </w:p>
    <w:p>
      <w:pPr>
        <w:pStyle w:val="Normal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</w:rPr>
      </w:r>
    </w:p>
    <w:p>
      <w:pPr>
        <w:pStyle w:val="Normal"/>
        <w:rPr>
          <w:rFonts w:ascii="Aptos Display" w:hAnsi="Aptos Display"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>
              <w:lang w:val="en-US"/>
            </w:rPr>
          </w:pPr>
          <w:r>
            <w:br w:type="page"/>
          </w:r>
          <w:r>
            <w:rPr>
              <w:lang w:val="en-US"/>
            </w:rPr>
            <w:t>Sumário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9350" w:leader="dot"/>
            </w:tabs>
            <w:rPr>
              <w:rFonts w:eastAsia="" w:eastAsiaTheme="minorEastAsia"/>
              <w:sz w:val="24"/>
              <w:szCs w:val="24"/>
              <w:lang w:eastAsia="pt-BR"/>
            </w:rPr>
          </w:pPr>
          <w:r>
            <w:fldChar w:fldCharType="begin"/>
          </w:r>
          <w:r>
            <w:rPr>
              <w:webHidden/>
              <w:rStyle w:val="IndexLink"/>
              <w:b/>
              <w:bCs/>
              <w:vanish w:val="false"/>
              <w:rFonts w:ascii="Aptos Display" w:hAnsi="Aptos Display"/>
              <w:lang w:val="en-US"/>
            </w:rPr>
            <w:instrText xml:space="preserve"> TOC \z \o "1-3" \u \h</w:instrText>
          </w:r>
          <w:r>
            <w:rPr>
              <w:webHidden/>
              <w:rStyle w:val="IndexLink"/>
              <w:b/>
              <w:bCs/>
              <w:vanish w:val="false"/>
              <w:rFonts w:ascii="Aptos Display" w:hAnsi="Aptos Display"/>
              <w:lang w:val="en-US"/>
            </w:rPr>
            <w:fldChar w:fldCharType="separate"/>
          </w:r>
          <w:hyperlink w:anchor="_Toc184207223">
            <w:r>
              <w:rPr>
                <w:webHidden/>
                <w:rStyle w:val="IndexLink"/>
                <w:rFonts w:ascii="Aptos Display" w:hAnsi="Aptos Display" w:asciiTheme="majorHAnsi" w:hAnsiTheme="majorHAnsi"/>
                <w:b/>
                <w:bCs/>
                <w:vanish w:val="false"/>
                <w:lang w:val="en-US"/>
              </w:rPr>
              <w:t>1.</w:t>
            </w:r>
            <w:r>
              <w:rPr>
                <w:rStyle w:val="IndexLink"/>
                <w:rFonts w:eastAsia="" w:eastAsiaTheme="minorEastAsia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ptos Display" w:hAnsi="Aptos Display" w:asciiTheme="majorHAnsi" w:hAnsiTheme="majorHAnsi"/>
                <w:b/>
                <w:bCs/>
                <w:lang w:val="en-US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_Toc184207223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50" w:leader="dot"/>
            </w:tabs>
            <w:rPr>
              <w:rFonts w:eastAsia="" w:eastAsiaTheme="minorEastAsia"/>
              <w:sz w:val="24"/>
              <w:szCs w:val="24"/>
              <w:lang w:eastAsia="pt-BR"/>
            </w:rPr>
          </w:pPr>
          <w:hyperlink w:anchor="_Toc184207224">
            <w:r>
              <w:rPr>
                <w:webHidden/>
                <w:rStyle w:val="IndexLink"/>
                <w:rFonts w:ascii="Aptos Display" w:hAnsi="Aptos Display" w:asciiTheme="majorHAnsi" w:hAnsiTheme="majorHAnsi"/>
                <w:b/>
                <w:bCs/>
                <w:vanish w:val="false"/>
                <w:lang w:val="en-US"/>
              </w:rPr>
              <w:t>2.</w:t>
            </w:r>
            <w:r>
              <w:rPr>
                <w:rStyle w:val="IndexLink"/>
                <w:rFonts w:eastAsia="" w:eastAsiaTheme="minorEastAsia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ptos Display" w:hAnsi="Aptos Display" w:asciiTheme="majorHAnsi" w:hAnsiTheme="majorHAnsi"/>
                <w:b/>
                <w:bCs/>
                <w:lang w:val="en-US"/>
              </w:rPr>
              <w:t>Ferramentas utilizadas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_Toc184207224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50" w:leader="dot"/>
            </w:tabs>
            <w:rPr>
              <w:rFonts w:eastAsia="" w:eastAsiaTheme="minorEastAsia"/>
              <w:sz w:val="24"/>
              <w:szCs w:val="24"/>
              <w:lang w:eastAsia="pt-BR"/>
            </w:rPr>
          </w:pPr>
          <w:hyperlink w:anchor="_Toc184207225">
            <w:r>
              <w:rPr>
                <w:webHidden/>
                <w:rStyle w:val="IndexLink"/>
                <w:rFonts w:ascii="Aptos Display" w:hAnsi="Aptos Display" w:asciiTheme="majorHAnsi" w:hAnsiTheme="majorHAnsi"/>
                <w:b/>
                <w:bCs/>
                <w:vanish w:val="false"/>
                <w:lang w:val="en-US"/>
              </w:rPr>
              <w:t>3.</w:t>
            </w:r>
            <w:r>
              <w:rPr>
                <w:rStyle w:val="IndexLink"/>
                <w:rFonts w:eastAsia="" w:eastAsiaTheme="minorEastAsia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ptos Display" w:hAnsi="Aptos Display" w:asciiTheme="majorHAnsi" w:hAnsiTheme="majorHAnsi"/>
                <w:b/>
                <w:bCs/>
                <w:lang w:val="en-US"/>
              </w:rPr>
              <w:t>Descrição técnica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_Toc184207225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350" w:leader="dot"/>
            </w:tabs>
            <w:rPr>
              <w:rFonts w:eastAsia="" w:eastAsiaTheme="minorEastAsia"/>
              <w:sz w:val="24"/>
              <w:szCs w:val="24"/>
              <w:lang w:eastAsia="pt-BR"/>
            </w:rPr>
          </w:pPr>
          <w:hyperlink w:anchor="_Toc184207226">
            <w:r>
              <w:rPr>
                <w:webHidden/>
                <w:rStyle w:val="IndexLink"/>
                <w:b/>
                <w:bCs/>
                <w:vanish w:val="false"/>
                <w:lang w:val="en-US"/>
              </w:rPr>
              <w:t>3.1</w:t>
            </w:r>
            <w:r>
              <w:rPr>
                <w:rStyle w:val="IndexLink"/>
                <w:rFonts w:eastAsia="" w:eastAsiaTheme="minorEastAsia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b/>
                <w:bCs/>
                <w:lang w:val="en-US"/>
              </w:rPr>
              <w:t>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_Toc184207226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350" w:leader="dot"/>
            </w:tabs>
            <w:rPr>
              <w:rFonts w:eastAsia="" w:eastAsiaTheme="minorEastAsia"/>
              <w:sz w:val="24"/>
              <w:szCs w:val="24"/>
              <w:lang w:eastAsia="pt-BR"/>
            </w:rPr>
          </w:pPr>
          <w:hyperlink w:anchor="_Toc184207227">
            <w:r>
              <w:rPr>
                <w:webHidden/>
                <w:rStyle w:val="IndexLink"/>
                <w:b/>
                <w:bCs/>
                <w:vanish w:val="false"/>
                <w:lang w:val="en-US"/>
              </w:rPr>
              <w:t>3.2</w:t>
            </w:r>
            <w:r>
              <w:rPr>
                <w:rStyle w:val="IndexLink"/>
                <w:rFonts w:eastAsia="" w:eastAsiaTheme="minorEastAsia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b/>
                <w:bCs/>
                <w:lang w:val="en-US"/>
              </w:rPr>
              <w:t>Descrição dos pacotes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_Toc184207227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50" w:leader="dot"/>
            </w:tabs>
            <w:rPr>
              <w:rFonts w:eastAsia="" w:eastAsiaTheme="minorEastAsia"/>
              <w:sz w:val="24"/>
              <w:szCs w:val="24"/>
              <w:lang w:eastAsia="pt-BR"/>
            </w:rPr>
          </w:pPr>
          <w:hyperlink w:anchor="_Toc184207228">
            <w:r>
              <w:rPr>
                <w:webHidden/>
                <w:rStyle w:val="IndexLink"/>
                <w:rFonts w:ascii="Aptos Display" w:hAnsi="Aptos Display" w:asciiTheme="majorHAnsi" w:hAnsiTheme="majorHAnsi"/>
                <w:b/>
                <w:bCs/>
                <w:vanish w:val="false"/>
                <w:lang w:val="en-US"/>
              </w:rPr>
              <w:t>4.</w:t>
            </w:r>
            <w:r>
              <w:rPr>
                <w:rStyle w:val="IndexLink"/>
                <w:rFonts w:eastAsia="" w:eastAsiaTheme="minorEastAsia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ptos Display" w:hAnsi="Aptos Display" w:asciiTheme="majorHAnsi" w:hAnsiTheme="majorHAnsi"/>
                <w:b/>
                <w:bCs/>
                <w:lang w:val="en-US"/>
              </w:rPr>
              <w:t>Configurando e rodando 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_Toc184207228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itle"/>
            <w:rPr>
              <w:lang w:val="en-US"/>
            </w:rPr>
          </w:pPr>
          <w:r>
            <w:rPr>
              <w:lang w:val="en-US"/>
            </w:rPr>
          </w:r>
          <w:r>
            <w:rPr>
              <w:lang w:val="en-US"/>
            </w:rPr>
            <w:fldChar w:fldCharType="end"/>
          </w:r>
        </w:p>
      </w:sdtContent>
    </w:sdt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  <w:lang w:val="en-US"/>
        </w:rPr>
      </w:r>
    </w:p>
    <w:p>
      <w:pPr>
        <w:pStyle w:val="Normal"/>
        <w:rPr>
          <w:rFonts w:ascii="Aptos Display" w:hAnsi="Aptos Display"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b/>
          <w:bCs/>
          <w:sz w:val="24"/>
          <w:szCs w:val="24"/>
          <w:lang w:val="en-US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160"/>
        <w:ind w:hanging="360" w:left="426"/>
        <w:contextualSpacing/>
        <w:outlineLvl w:val="0"/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</w:pPr>
      <w:bookmarkStart w:id="0" w:name="_Toc184207223"/>
      <w:r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  <w:t>Introdução</w:t>
      </w:r>
      <w:bookmarkEnd w:id="0"/>
    </w:p>
    <w:p>
      <w:pPr>
        <w:pStyle w:val="Normal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 projeto tem o objetivo incentivar o treinamento de profissionais voltados ao </w:t>
      </w:r>
      <w:r>
        <w:rPr>
          <w:i/>
          <w:iCs/>
          <w:sz w:val="24"/>
          <w:szCs w:val="24"/>
        </w:rPr>
        <w:t>backend</w:t>
      </w:r>
      <w:r>
        <w:rPr>
          <w:sz w:val="24"/>
          <w:szCs w:val="24"/>
        </w:rPr>
        <w:t xml:space="preserve"> no desenvolvimento de APIs seguindo as boas práticas de programação utilizando ferramentas em demanda no mercado.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 API criada destina-se a simular a criação de usuários e contas, manter um histórico de transferências, efetuar carga de usuários via Excel, download de um relatório de transferências e exibição de um gráfico para análise de despesas.</w:t>
      </w:r>
    </w:p>
    <w:p>
      <w:pPr>
        <w:pStyle w:val="Normal"/>
        <w:rPr/>
      </w:pPr>
      <w:r>
        <w:rPr>
          <w:sz w:val="24"/>
          <w:szCs w:val="24"/>
        </w:rPr>
        <w:t xml:space="preserve">Além disso, conta com integrações feitas em uma API </w:t>
      </w:r>
      <w:r>
        <w:rPr>
          <w:i/>
          <w:iCs/>
          <w:sz w:val="24"/>
          <w:szCs w:val="24"/>
        </w:rPr>
        <w:t>Mock</w:t>
      </w:r>
      <w:r>
        <w:rPr/>
        <w:t xml:space="preserve"> simulando o saldo em conta do usuário em uma ou mais contas em moedas diferentes, e conversão de despesas para o Euro através de integração com API externa.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hanging="360" w:left="426"/>
        <w:outlineLvl w:val="0"/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</w:pPr>
      <w:bookmarkStart w:id="1" w:name="_Toc184207224"/>
      <w:r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  <w:t>Ferramentas utilizadas</w:t>
      </w:r>
      <w:bookmarkEnd w:id="1"/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Java 21</w:t>
      </w:r>
    </w:p>
    <w:p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SpringBoot 3.4.0</w:t>
      </w:r>
    </w:p>
    <w:p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PostgreSQL 17</w:t>
      </w:r>
    </w:p>
    <w:p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Docker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  <w:t>JPA / Hibernate ORM/Validator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  <w:t>SpringDoc OpenAPI para documentação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  <w:t>Spring Security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  <w:t>Auth0 java-jwt para geração de token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  <w:t>WebClient para chamadas à APIs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  <w:t>Apache POI para Excel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  <w:t>Apache PDFBox para PDF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  <w:t>JFreeChart para gráficos</w:t>
      </w:r>
    </w:p>
    <w:p>
      <w:pPr>
        <w:pStyle w:val="Normal"/>
        <w:shd w:val="clear" w:color="auto" w:fill="FFFFFF"/>
        <w:spacing w:lineRule="auto" w:line="240" w:before="60" w:afterAutospacing="1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r>
    </w:p>
    <w:p>
      <w:pPr>
        <w:pStyle w:val="Normal"/>
        <w:shd w:val="clear" w:color="auto" w:fill="FFFFFF"/>
        <w:spacing w:lineRule="auto" w:line="240" w:before="60" w:afterAutospacing="1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r>
    </w:p>
    <w:p>
      <w:pPr>
        <w:pStyle w:val="Normal"/>
        <w:shd w:val="clear" w:color="auto" w:fill="FFFFFF"/>
        <w:spacing w:lineRule="auto" w:line="240" w:before="60" w:afterAutospacing="1"/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Segoe UI"/>
          <w:color w:val="1F2328"/>
          <w:kern w:val="0"/>
          <w:sz w:val="24"/>
          <w:szCs w:val="24"/>
          <w:lang w:eastAsia="pt-BR"/>
          <w14:ligatures w14:val="none"/>
        </w:rPr>
      </w:r>
    </w:p>
    <w:p>
      <w:pPr>
        <w:pStyle w:val="ListParagraph"/>
        <w:numPr>
          <w:ilvl w:val="0"/>
          <w:numId w:val="2"/>
        </w:numPr>
        <w:ind w:hanging="360" w:left="284"/>
        <w:outlineLvl w:val="0"/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</w:pPr>
      <w:bookmarkStart w:id="2" w:name="_Toc184207225"/>
      <w:r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  <w:t>Descrição técnica</w:t>
      </w:r>
      <w:bookmarkEnd w:id="2"/>
    </w:p>
    <w:p>
      <w:pPr>
        <w:pStyle w:val="Heading2"/>
        <w:numPr>
          <w:ilvl w:val="1"/>
          <w:numId w:val="2"/>
        </w:numPr>
        <w:ind w:hanging="435" w:left="426"/>
        <w:rPr>
          <w:b/>
          <w:bCs/>
          <w:color w:val="auto"/>
          <w:sz w:val="28"/>
          <w:szCs w:val="28"/>
          <w:lang w:val="en-US"/>
        </w:rPr>
      </w:pPr>
      <w:bookmarkStart w:id="3" w:name="_Toc184207226"/>
      <w:r>
        <w:rPr>
          <w:b/>
          <w:bCs/>
          <w:color w:val="auto"/>
          <w:sz w:val="28"/>
          <w:szCs w:val="28"/>
          <w:lang w:val="en-US"/>
        </w:rPr>
        <w:t>Arquitetura</w:t>
      </w:r>
      <w:bookmarkEnd w:id="3"/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sz w:val="24"/>
          <w:szCs w:val="24"/>
        </w:rPr>
        <w:t>Foram desenvolvidas camadas de</w:t>
      </w:r>
      <w:r>
        <w:rPr>
          <w:i/>
          <w:iCs/>
          <w:sz w:val="24"/>
          <w:szCs w:val="24"/>
        </w:rPr>
        <w:t xml:space="preserve"> Domain,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Controllers, Services, Repositories </w:t>
      </w:r>
      <w:r>
        <w:rPr>
          <w:sz w:val="24"/>
          <w:szCs w:val="24"/>
        </w:rPr>
        <w:t xml:space="preserve">e </w:t>
      </w:r>
      <w:r>
        <w:rPr>
          <w:i/>
          <w:iCs/>
          <w:sz w:val="24"/>
          <w:szCs w:val="24"/>
        </w:rPr>
        <w:t>Clients</w:t>
      </w:r>
      <w:r>
        <w:rPr>
          <w:sz w:val="24"/>
          <w:szCs w:val="24"/>
        </w:rPr>
        <w:t xml:space="preserve">, além disso foram criados pacotes </w:t>
      </w:r>
      <w:r>
        <w:rPr>
          <w:i/>
          <w:iCs/>
          <w:sz w:val="24"/>
          <w:szCs w:val="24"/>
        </w:rPr>
        <w:t>Config, Infra/Security, Helper, Handler e Exception.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Heading2"/>
        <w:numPr>
          <w:ilvl w:val="1"/>
          <w:numId w:val="2"/>
        </w:numPr>
        <w:ind w:hanging="435" w:left="426"/>
        <w:rPr>
          <w:b/>
          <w:bCs/>
          <w:color w:val="auto"/>
          <w:sz w:val="28"/>
          <w:szCs w:val="28"/>
          <w:lang w:val="en-US"/>
        </w:rPr>
      </w:pPr>
      <w:bookmarkStart w:id="4" w:name="_Toc184207227"/>
      <w:r>
        <w:rPr>
          <w:b/>
          <w:bCs/>
          <w:color w:val="auto"/>
          <w:sz w:val="28"/>
          <w:szCs w:val="28"/>
          <w:lang w:val="en-US"/>
        </w:rPr>
        <w:t>Descrição dos pacotes</w:t>
      </w:r>
      <w:bookmarkEnd w:id="4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</w:rPr>
        <w:t xml:space="preserve">Domain: </w:t>
      </w:r>
      <w:r>
        <w:rPr/>
        <w:t xml:space="preserve">Contém classes que através do Hibernate compõe as tabelas e relacionamentos do Banco de dados e algumas validações de </w:t>
      </w:r>
      <w:r>
        <w:rPr>
          <w:i/>
          <w:iCs/>
        </w:rPr>
        <w:t>constraints</w:t>
      </w:r>
    </w:p>
    <w:p>
      <w:pPr>
        <w:pStyle w:val="Normal"/>
        <w:rPr/>
      </w:pPr>
      <w:r>
        <w:rPr>
          <w:b/>
          <w:bCs/>
        </w:rPr>
        <w:t xml:space="preserve">Controllers: </w:t>
      </w:r>
      <w:r>
        <w:rPr/>
        <w:t xml:space="preserve">Responsável por receber o conteúdo das chamadas feitas pelo front-end e direcionar para a camada de </w:t>
      </w:r>
      <w:r>
        <w:rPr>
          <w:i/>
          <w:iCs/>
        </w:rPr>
        <w:t>Service.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Services: </w:t>
      </w:r>
      <w:r>
        <w:rPr>
          <w:sz w:val="24"/>
          <w:szCs w:val="24"/>
        </w:rPr>
        <w:t>Responsável por aplicar as regras de negócio.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Repositories: </w:t>
      </w:r>
      <w:r>
        <w:rPr>
          <w:sz w:val="24"/>
          <w:szCs w:val="24"/>
        </w:rPr>
        <w:t>Responsável por realizar a comunicação com o banco de dados, inserção, recuperação, atualização ou exclusão de tabelas.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Clients: </w:t>
      </w:r>
      <w:r>
        <w:rPr>
          <w:sz w:val="24"/>
          <w:szCs w:val="24"/>
        </w:rPr>
        <w:t xml:space="preserve">Responsável por montar e realizar chamadas para APIs externas que foram integradas ao projeto, retornando o resultado para a camada de </w:t>
      </w:r>
      <w:r>
        <w:rPr>
          <w:i/>
          <w:iCs/>
          <w:sz w:val="24"/>
          <w:szCs w:val="24"/>
        </w:rPr>
        <w:t>Service.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Config: </w:t>
      </w:r>
      <w:r>
        <w:rPr>
          <w:sz w:val="24"/>
          <w:szCs w:val="24"/>
        </w:rPr>
        <w:t>Possui classes de configuração para a interface web do SpringDoc OpenAPI.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Infra/Security: </w:t>
      </w:r>
      <w:r>
        <w:rPr>
          <w:sz w:val="24"/>
          <w:szCs w:val="24"/>
        </w:rPr>
        <w:t xml:space="preserve">Possui classes de configuração responsável pela Segurança do acesso aos </w:t>
      </w:r>
      <w:r>
        <w:rPr>
          <w:i/>
          <w:iCs/>
          <w:sz w:val="24"/>
          <w:szCs w:val="24"/>
        </w:rPr>
        <w:t>endpoints</w:t>
      </w:r>
      <w:r>
        <w:rPr>
          <w:sz w:val="24"/>
          <w:szCs w:val="24"/>
        </w:rPr>
        <w:t xml:space="preserve"> da aplicação e pela geração do Token JWT.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Helper: </w:t>
      </w:r>
      <w:r>
        <w:rPr>
          <w:sz w:val="24"/>
          <w:szCs w:val="24"/>
        </w:rPr>
        <w:t>Possui classes de geração de arquivos PDF, Excel e gráfico de despesas utilizados na aplicação.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Handler: </w:t>
      </w:r>
      <w:r>
        <w:rPr>
          <w:sz w:val="24"/>
          <w:szCs w:val="24"/>
        </w:rPr>
        <w:t>Possui classe de GlobalExceptionHandler responsável por direcionar o tratamento de exceções.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Exception: </w:t>
      </w:r>
      <w:r>
        <w:rPr>
          <w:sz w:val="24"/>
          <w:szCs w:val="24"/>
        </w:rPr>
        <w:t>Possui classes de Exceção utilizadas na aplicação.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ind w:hanging="360" w:left="284"/>
        <w:outlineLvl w:val="0"/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</w:pPr>
      <w:bookmarkStart w:id="5" w:name="_Toc184207228"/>
      <w:r>
        <w:rPr>
          <w:rFonts w:ascii="Aptos Display" w:hAnsi="Aptos Display" w:asciiTheme="majorHAnsi" w:hAnsiTheme="majorHAnsi"/>
          <w:b/>
          <w:bCs/>
          <w:sz w:val="32"/>
          <w:szCs w:val="32"/>
          <w:lang w:val="en-US"/>
        </w:rPr>
        <w:t>Configurando e rodando o projeto</w:t>
      </w:r>
      <w:bookmarkEnd w:id="5"/>
    </w:p>
    <w:p>
      <w:pPr>
        <w:pStyle w:val="Normal"/>
        <w:rPr>
          <w:rFonts w:ascii="Aptos Display" w:hAnsi="Aptos Display" w:asciiTheme="majorHAnsi" w:hAnsiTheme="majorHAnsi"/>
          <w:b w:val="false"/>
          <w:bCs w:val="false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b w:val="false"/>
          <w:bCs w:val="false"/>
          <w:sz w:val="24"/>
          <w:szCs w:val="24"/>
          <w:lang w:val="en-US"/>
        </w:rPr>
        <w:t xml:space="preserve">Será necessário criar um arquivo </w:t>
      </w:r>
      <w:r>
        <w:rPr>
          <w:rFonts w:asciiTheme="majorHAnsi" w:hAnsiTheme="majorHAnsi" w:ascii="Aptos Display" w:hAnsi="Aptos Display"/>
          <w:b w:val="false"/>
          <w:bCs w:val="false"/>
          <w:i/>
          <w:iCs/>
          <w:sz w:val="24"/>
          <w:szCs w:val="24"/>
          <w:lang w:val="en-US"/>
        </w:rPr>
        <w:t>.env</w:t>
      </w:r>
      <w:r>
        <w:rPr>
          <w:rFonts w:asciiTheme="majorHAnsi" w:hAnsiTheme="majorHAnsi" w:ascii="Aptos Display" w:hAnsi="Aptos Display"/>
          <w:b w:val="false"/>
          <w:bCs w:val="false"/>
          <w:i w:val="false"/>
          <w:iCs w:val="false"/>
          <w:sz w:val="24"/>
          <w:szCs w:val="24"/>
          <w:lang w:val="en-US"/>
        </w:rPr>
        <w:t xml:space="preserve"> na raíz do projeto com as seguintes variáveis:</w:t>
      </w:r>
    </w:p>
    <w:p>
      <w:pPr>
        <w:pStyle w:val="Normal"/>
        <w:numPr>
          <w:ilvl w:val="0"/>
          <w:numId w:val="4"/>
        </w:numPr>
        <w:rPr/>
      </w:pPr>
      <w:r>
        <w:rPr>
          <w:rFonts w:ascii="Aptos Display" w:hAnsi="Aptos Display" w:asciiTheme="majorHAnsi" w:hAnsiTheme="majorHAnsi"/>
          <w:b w:val="false"/>
          <w:bCs w:val="false"/>
          <w:sz w:val="24"/>
          <w:szCs w:val="24"/>
          <w:lang w:val="en-US"/>
        </w:rPr>
        <w:t>SPRING_DATASOURCE_URL</w:t>
      </w:r>
    </w:p>
    <w:p>
      <w:pPr>
        <w:pStyle w:val="Normal"/>
        <w:numPr>
          <w:ilvl w:val="0"/>
          <w:numId w:val="4"/>
        </w:numPr>
        <w:rPr/>
      </w:pPr>
      <w:r>
        <w:rPr>
          <w:rFonts w:ascii="Aptos Display" w:hAnsi="Aptos Display" w:asciiTheme="majorHAnsi" w:hAnsiTheme="majorHAnsi"/>
          <w:b w:val="false"/>
          <w:bCs w:val="false"/>
          <w:sz w:val="24"/>
          <w:szCs w:val="24"/>
          <w:lang w:val="en-US"/>
        </w:rPr>
        <w:t>SPRING_DATASOURCE_USERNAME</w:t>
      </w:r>
    </w:p>
    <w:p>
      <w:pPr>
        <w:pStyle w:val="Normal"/>
        <w:numPr>
          <w:ilvl w:val="0"/>
          <w:numId w:val="4"/>
        </w:numPr>
        <w:rPr/>
      </w:pPr>
      <w:r>
        <w:rPr>
          <w:rFonts w:ascii="Aptos Display" w:hAnsi="Aptos Display" w:asciiTheme="majorHAnsi" w:hAnsiTheme="majorHAnsi"/>
          <w:b w:val="false"/>
          <w:bCs w:val="false"/>
          <w:sz w:val="24"/>
          <w:szCs w:val="24"/>
          <w:lang w:val="en-US"/>
        </w:rPr>
        <w:t>SPRING_DATASOURCE_PASSWORD</w:t>
      </w:r>
    </w:p>
    <w:p>
      <w:pPr>
        <w:pStyle w:val="Normal"/>
        <w:numPr>
          <w:ilvl w:val="0"/>
          <w:numId w:val="4"/>
        </w:numPr>
        <w:rPr/>
      </w:pPr>
      <w:r>
        <w:rPr>
          <w:rFonts w:ascii="Aptos Display" w:hAnsi="Aptos Display" w:asciiTheme="majorHAnsi" w:hAnsiTheme="majorHAnsi"/>
          <w:b w:val="false"/>
          <w:bCs w:val="false"/>
          <w:sz w:val="24"/>
          <w:szCs w:val="24"/>
          <w:lang w:val="en-US"/>
        </w:rPr>
        <w:t>POSTGRES_DB</w:t>
      </w:r>
    </w:p>
    <w:p>
      <w:pPr>
        <w:pStyle w:val="Normal"/>
        <w:numPr>
          <w:ilvl w:val="0"/>
          <w:numId w:val="4"/>
        </w:numPr>
        <w:rPr/>
      </w:pPr>
      <w:r>
        <w:rPr>
          <w:rFonts w:ascii="Aptos Display" w:hAnsi="Aptos Display" w:asciiTheme="majorHAnsi" w:hAnsiTheme="majorHAnsi"/>
          <w:b w:val="false"/>
          <w:bCs w:val="false"/>
          <w:sz w:val="24"/>
          <w:szCs w:val="24"/>
          <w:lang w:val="en-US"/>
        </w:rPr>
        <w:t>POSTGRES_USER</w:t>
      </w:r>
    </w:p>
    <w:p>
      <w:pPr>
        <w:pStyle w:val="Normal"/>
        <w:numPr>
          <w:ilvl w:val="0"/>
          <w:numId w:val="4"/>
        </w:numPr>
        <w:rPr/>
      </w:pPr>
      <w:r>
        <w:rPr>
          <w:rFonts w:ascii="Aptos Display" w:hAnsi="Aptos Display" w:asciiTheme="majorHAnsi" w:hAnsiTheme="majorHAnsi"/>
          <w:b w:val="false"/>
          <w:bCs w:val="false"/>
          <w:sz w:val="24"/>
          <w:szCs w:val="24"/>
          <w:lang w:val="en-US"/>
        </w:rPr>
        <w:t>POSTGRES_PASSWORD</w:t>
      </w:r>
    </w:p>
    <w:p>
      <w:pPr>
        <w:pStyle w:val="Normal"/>
        <w:numPr>
          <w:ilvl w:val="0"/>
          <w:numId w:val="4"/>
        </w:numPr>
        <w:rPr/>
      </w:pPr>
      <w:r>
        <w:rPr>
          <w:rFonts w:ascii="Aptos Display" w:hAnsi="Aptos Display" w:asciiTheme="majorHAnsi" w:hAnsiTheme="majorHAnsi"/>
          <w:b w:val="false"/>
          <w:bCs w:val="false"/>
          <w:sz w:val="24"/>
          <w:szCs w:val="24"/>
          <w:lang w:val="en-US"/>
        </w:rPr>
        <w:t>EXCHANGE_RATES_API_KEY</w:t>
      </w:r>
    </w:p>
    <w:p>
      <w:pPr>
        <w:pStyle w:val="Normal"/>
        <w:rPr>
          <w:rFonts w:ascii="Aptos Display" w:hAnsi="Aptos Display" w:asciiTheme="majorHAnsi" w:hAnsiTheme="majorHAnsi"/>
          <w:b w:val="false"/>
          <w:bCs w:val="false"/>
          <w:sz w:val="24"/>
          <w:szCs w:val="24"/>
          <w:lang w:val="en-US"/>
        </w:rPr>
      </w:pPr>
      <w:r>
        <w:rPr>
          <w:rFonts w:asciiTheme="majorHAnsi" w:hAnsiTheme="majorHAnsi" w:ascii="Aptos Display" w:hAnsi="Aptos Display"/>
          <w:b w:val="false"/>
          <w:bCs w:val="false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6" w:name="__DdeLink__311_1682751816"/>
      <w:r>
        <w:rPr>
          <w:sz w:val="24"/>
          <w:szCs w:val="24"/>
        </w:rPr>
        <w:t>Baixar o projeto do repositório no github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Realizar o build do projeto com o maven através da IDE ou linha de comando executando:</w:t>
      </w:r>
    </w:p>
    <w:p>
      <w:pPr>
        <w:pStyle w:val="Normal"/>
        <w:ind w:left="708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mvn clean install</w:t>
      </w:r>
    </w:p>
    <w:p>
      <w:pPr>
        <w:pStyle w:val="ListParagraph"/>
        <w:numPr>
          <w:ilvl w:val="0"/>
          <w:numId w:val="3"/>
        </w:numPr>
        <w:rPr>
          <w:b/>
          <w:bCs/>
          <w:i/>
          <w:i/>
          <w:iCs/>
          <w:sz w:val="24"/>
          <w:szCs w:val="24"/>
        </w:rPr>
      </w:pPr>
      <w:r>
        <w:rPr>
          <w:sz w:val="24"/>
          <w:szCs w:val="24"/>
        </w:rPr>
        <w:t>Realizar o build da imagem do Docker executando:</w:t>
        <w:br/>
      </w:r>
      <w:r>
        <w:rPr>
          <w:b/>
          <w:bCs/>
          <w:sz w:val="24"/>
          <w:szCs w:val="24"/>
        </w:rPr>
        <w:t>docker compose build</w:t>
      </w:r>
    </w:p>
    <w:p>
      <w:pPr>
        <w:pStyle w:val="ListParagraph"/>
        <w:numPr>
          <w:ilvl w:val="0"/>
          <w:numId w:val="3"/>
        </w:numPr>
        <w:rPr>
          <w:b/>
          <w:bCs/>
          <w:i/>
          <w:i/>
          <w:iCs/>
          <w:sz w:val="24"/>
          <w:szCs w:val="24"/>
        </w:rPr>
      </w:pPr>
      <w:r>
        <w:rPr>
          <w:sz w:val="24"/>
          <w:szCs w:val="24"/>
        </w:rPr>
        <w:t>Subir os containers docker executando:</w:t>
        <w:br/>
      </w:r>
      <w:r>
        <w:rPr>
          <w:b/>
          <w:bCs/>
          <w:sz w:val="24"/>
          <w:szCs w:val="24"/>
        </w:rPr>
        <w:t>docker compose up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b/>
          <w:bCs/>
          <w:i/>
          <w:i/>
          <w:iCs/>
          <w:sz w:val="24"/>
          <w:szCs w:val="24"/>
        </w:rPr>
      </w:pPr>
      <w:r>
        <w:rPr>
          <w:sz w:val="24"/>
          <w:szCs w:val="24"/>
        </w:rPr>
        <w:t>Conferir se o projeto iniciou visitando a página da documentação OpenAPI:</w:t>
        <w:br/>
      </w:r>
      <w:hyperlink r:id="rId3">
        <w:r>
          <w:rPr>
            <w:rStyle w:val="Hyperlink"/>
            <w:i/>
            <w:iCs/>
            <w:sz w:val="24"/>
            <w:szCs w:val="24"/>
          </w:rPr>
          <w:t>http://localhost:8080/swagger-ui/index.html</w:t>
        </w:r>
      </w:hyperlink>
      <w:bookmarkEnd w:id="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795" w:hanging="435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7157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95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95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95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95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95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95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95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95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95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2595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2595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2595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2595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2595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2595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2595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2595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2595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42595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2595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2595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2595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2595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25951"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sid w:val="00a4531d"/>
    <w:rPr>
      <w:i/>
      <w:iCs/>
      <w:color w:themeColor="text1" w:themeTint="bf" w:val="404040"/>
    </w:rPr>
  </w:style>
  <w:style w:type="character" w:styleId="Hyperlink">
    <w:name w:val="Hyperlink"/>
    <w:basedOn w:val="DefaultParagraphFont"/>
    <w:uiPriority w:val="99"/>
    <w:unhideWhenUsed/>
    <w:rsid w:val="00a4531d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2426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2595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95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95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2595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25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67157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531d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37b8c"/>
    <w:pPr>
      <w:spacing w:before="0" w:after="100"/>
      <w:ind w:left="2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63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ghagemann/nttbank" TargetMode="External"/><Relationship Id="rId3" Type="http://schemas.openxmlformats.org/officeDocument/2006/relationships/hyperlink" Target="http://localhost:8080/swagger-ui/index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53410-B133-4D03-AA63-ACCB56D2E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LibreOffice/24.2.6.2$Linux_X86_64 LibreOffice_project/420$Build-2</Application>
  <AppVersion>15.0000</AppVersion>
  <Pages>7</Pages>
  <Words>504</Words>
  <Characters>2938</Characters>
  <CharactersWithSpaces>3344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2024-12-04T12:35:00Z</dcterms:created>
  <dc:creator>Hagemann</dc:creator>
  <dc:description/>
  <dc:language>en-US</dc:language>
  <cp:lastModifiedBy/>
  <dcterms:modified xsi:type="dcterms:W3CDTF">2024-12-04T14:27:12Z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