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24972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Michigan Curriculum Mapping Guide</w:t>
      </w:r>
    </w:p>
    <w:p w14:paraId="5898450C" w14:textId="77777777" w:rsidR="000062B5" w:rsidRPr="000062B5" w:rsidRDefault="000062B5" w:rsidP="0000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Crosswalk from the PFL Academy Curriculum to the Michigan-Aligned Structure</w:t>
      </w:r>
    </w:p>
    <w:p w14:paraId="649DC4C3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1: Earning and Income</w:t>
      </w:r>
    </w:p>
    <w:p w14:paraId="1392476E" w14:textId="77777777" w:rsidR="000062B5" w:rsidRPr="000062B5" w:rsidRDefault="000062B5" w:rsidP="000062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Jobs vs. Careers</w:t>
      </w:r>
    </w:p>
    <w:p w14:paraId="6DCB1196" w14:textId="77777777" w:rsidR="000062B5" w:rsidRPr="000062B5" w:rsidRDefault="000062B5" w:rsidP="000062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Paying for Post-Secondary Education</w:t>
      </w:r>
    </w:p>
    <w:p w14:paraId="226EA466" w14:textId="77777777" w:rsidR="000062B5" w:rsidRPr="000062B5" w:rsidRDefault="000062B5" w:rsidP="000062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7.5: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Student Loans</w:t>
      </w:r>
    </w:p>
    <w:p w14:paraId="09A5AF1B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2: Taxes</w:t>
      </w:r>
    </w:p>
    <w:p w14:paraId="343B4E50" w14:textId="77777777" w:rsidR="000062B5" w:rsidRPr="000062B5" w:rsidRDefault="000062B5" w:rsidP="00006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Income and Taxes</w:t>
      </w:r>
    </w:p>
    <w:p w14:paraId="6238330B" w14:textId="77777777" w:rsidR="000062B5" w:rsidRPr="000062B5" w:rsidRDefault="000062B5" w:rsidP="00006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Federal and State Taxes</w:t>
      </w:r>
    </w:p>
    <w:p w14:paraId="210B20FD" w14:textId="77777777" w:rsidR="000062B5" w:rsidRPr="000062B5" w:rsidRDefault="000062B5" w:rsidP="00006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Brackets and Tax Rates</w:t>
      </w:r>
    </w:p>
    <w:p w14:paraId="42FD4448" w14:textId="77777777" w:rsidR="000062B5" w:rsidRPr="000062B5" w:rsidRDefault="000062B5" w:rsidP="00006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Filing Requirements</w:t>
      </w:r>
    </w:p>
    <w:p w14:paraId="093144BE" w14:textId="77777777" w:rsidR="000062B5" w:rsidRPr="000062B5" w:rsidRDefault="000062B5" w:rsidP="00006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Deductions and Credits</w:t>
      </w:r>
    </w:p>
    <w:p w14:paraId="4226E48C" w14:textId="77777777" w:rsidR="000062B5" w:rsidRPr="000062B5" w:rsidRDefault="000062B5" w:rsidP="00006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2.5: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Tax Planning and Compliance</w:t>
      </w:r>
    </w:p>
    <w:p w14:paraId="691A9930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3: Financial Institutions</w:t>
      </w:r>
    </w:p>
    <w:p w14:paraId="3C73A778" w14:textId="77777777" w:rsidR="000062B5" w:rsidRPr="000062B5" w:rsidRDefault="000062B5" w:rsidP="000062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Different Types of Financial Service Providers</w:t>
      </w:r>
    </w:p>
    <w:p w14:paraId="3BEC890D" w14:textId="77777777" w:rsidR="000062B5" w:rsidRPr="000062B5" w:rsidRDefault="000062B5" w:rsidP="000062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Choosing and Evaluating Financial Service Providers</w:t>
      </w:r>
    </w:p>
    <w:p w14:paraId="7C52851F" w14:textId="77777777" w:rsidR="000062B5" w:rsidRPr="000062B5" w:rsidRDefault="000062B5" w:rsidP="000062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Using Banking Tools</w:t>
      </w:r>
    </w:p>
    <w:p w14:paraId="04C9E875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4: Saving and Investing</w:t>
      </w:r>
    </w:p>
    <w:p w14:paraId="50E77D16" w14:textId="77777777" w:rsidR="000062B5" w:rsidRPr="000062B5" w:rsidRDefault="000062B5" w:rsidP="00006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Financial Goal Setting</w:t>
      </w:r>
    </w:p>
    <w:p w14:paraId="5BB691C1" w14:textId="77777777" w:rsidR="000062B5" w:rsidRPr="000062B5" w:rsidRDefault="000062B5" w:rsidP="00006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Getting Started Saving and Investing</w:t>
      </w:r>
    </w:p>
    <w:p w14:paraId="06026E03" w14:textId="77777777" w:rsidR="000062B5" w:rsidRPr="000062B5" w:rsidRDefault="000062B5" w:rsidP="00006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Power of Compound Interest and the Rule of 72</w:t>
      </w:r>
    </w:p>
    <w:p w14:paraId="264314DA" w14:textId="77777777" w:rsidR="000062B5" w:rsidRPr="000062B5" w:rsidRDefault="000062B5" w:rsidP="00006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Evaluating Saving and Investment Strategies</w:t>
      </w:r>
    </w:p>
    <w:p w14:paraId="7683A5AA" w14:textId="77777777" w:rsidR="000062B5" w:rsidRPr="000062B5" w:rsidRDefault="000062B5" w:rsidP="00006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5.4: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Time is Money – Developing a Savings and Investment Strategy</w:t>
      </w:r>
    </w:p>
    <w:p w14:paraId="33776CFC" w14:textId="77777777" w:rsidR="000062B5" w:rsidRPr="000062B5" w:rsidRDefault="000062B5" w:rsidP="00006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Planning for Your Retirement</w:t>
      </w:r>
    </w:p>
    <w:p w14:paraId="079CCD8D" w14:textId="77777777" w:rsidR="000062B5" w:rsidRPr="000062B5" w:rsidRDefault="000062B5" w:rsidP="00006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Longevity and Retirement Planning</w:t>
      </w:r>
    </w:p>
    <w:p w14:paraId="25865112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5: Spending Plans</w:t>
      </w:r>
    </w:p>
    <w:p w14:paraId="2CE0F7E2" w14:textId="77777777" w:rsidR="000062B5" w:rsidRPr="000062B5" w:rsidRDefault="000062B5" w:rsidP="000062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1.5: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Managing Your Income Effectively</w:t>
      </w:r>
    </w:p>
    <w:p w14:paraId="4D92527F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6: Credit and Debt</w:t>
      </w:r>
    </w:p>
    <w:p w14:paraId="0173B13A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5.5: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Monetary Risks in Saving and Investing</w:t>
      </w:r>
    </w:p>
    <w:p w14:paraId="4E629E70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 of Borrowing</w:t>
      </w:r>
    </w:p>
    <w:p w14:paraId="38651A83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Choosing the Right Source of Credit</w:t>
      </w:r>
    </w:p>
    <w:p w14:paraId="19B6E125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7.3: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Your Credit Score and Its Impact</w:t>
      </w:r>
    </w:p>
    <w:p w14:paraId="17E7FBD8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7.4: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Navigating Consumer Credit Legislation</w:t>
      </w:r>
    </w:p>
    <w:p w14:paraId="39B5582C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8.1: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 Use and Management</w:t>
      </w:r>
    </w:p>
    <w:p w14:paraId="7D046D7E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Renting vs. Owning – Making Informed Housing Decisions</w:t>
      </w:r>
    </w:p>
    <w:p w14:paraId="2DE96EFD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Costs and Responsibilities of Renting</w:t>
      </w:r>
    </w:p>
    <w:p w14:paraId="6F53AF42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10.3: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Home Buying</w:t>
      </w:r>
    </w:p>
    <w:p w14:paraId="78775E86" w14:textId="77777777" w:rsidR="000062B5" w:rsidRPr="000062B5" w:rsidRDefault="000062B5" w:rsidP="00006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Strategies for Managing High Levels of Debt</w:t>
      </w:r>
    </w:p>
    <w:p w14:paraId="16723BEF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7: Risk Management</w:t>
      </w:r>
    </w:p>
    <w:p w14:paraId="3772000A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Shopping Online: Convenience at a Cost</w:t>
      </w:r>
    </w:p>
    <w:p w14:paraId="2B784CA9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Protecting Yourself from Consumer Fraud</w:t>
      </w:r>
    </w:p>
    <w:p w14:paraId="4121BEBE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Identity Theft Prevention and Recovery</w:t>
      </w:r>
    </w:p>
    <w:p w14:paraId="469F6693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Managing Risk</w:t>
      </w:r>
    </w:p>
    <w:p w14:paraId="6C2EF04A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Insurance as a Risk Management Tool</w:t>
      </w:r>
    </w:p>
    <w:p w14:paraId="5FC52D62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11.3: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Managing Insurance Costs</w:t>
      </w:r>
    </w:p>
    <w:p w14:paraId="2A6AF506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Risks of Gambling</w:t>
      </w:r>
    </w:p>
    <w:p w14:paraId="6446BAA6" w14:textId="77777777" w:rsidR="000062B5" w:rsidRPr="000062B5" w:rsidRDefault="000062B5" w:rsidP="00006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The Costs and Benefits of Gambling</w:t>
      </w:r>
    </w:p>
    <w:p w14:paraId="0873597C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8: Financial Responsibility</w:t>
      </w:r>
    </w:p>
    <w:p w14:paraId="4C3CA218" w14:textId="77777777" w:rsidR="000062B5" w:rsidRPr="000062B5" w:rsidRDefault="000062B5" w:rsidP="00006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Charitable Giving and Financial Planning</w:t>
      </w:r>
    </w:p>
    <w:p w14:paraId="4D234776" w14:textId="77777777" w:rsidR="000062B5" w:rsidRPr="000062B5" w:rsidRDefault="000062B5" w:rsidP="00006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Checking Out Charitable Groups</w:t>
      </w:r>
    </w:p>
    <w:p w14:paraId="5D79646A" w14:textId="77777777" w:rsidR="000062B5" w:rsidRPr="000062B5" w:rsidRDefault="000062B5" w:rsidP="000062B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Developer Note: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62B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These two chapters are to be consolidated into a single new chapter.</w:t>
      </w:r>
    </w:p>
    <w:p w14:paraId="150E1B97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Value-Add Standard 9: Career Readiness &amp; EDP Integration</w:t>
      </w:r>
    </w:p>
    <w:p w14:paraId="5945249B" w14:textId="77777777" w:rsidR="000062B5" w:rsidRPr="000062B5" w:rsidRDefault="000062B5" w:rsidP="00006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15.1: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Career Planning &amp; Development</w:t>
      </w:r>
    </w:p>
    <w:p w14:paraId="4C9A235A" w14:textId="77777777" w:rsidR="000062B5" w:rsidRPr="000062B5" w:rsidRDefault="000062B5" w:rsidP="00006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15.2: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Job Search Strategies</w:t>
      </w:r>
    </w:p>
    <w:p w14:paraId="504B13C1" w14:textId="77777777" w:rsidR="000062B5" w:rsidRPr="000062B5" w:rsidRDefault="000062B5" w:rsidP="00006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15.3: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Workplace Skills</w:t>
      </w:r>
    </w:p>
    <w:p w14:paraId="6B41A7B4" w14:textId="77777777" w:rsidR="000062B5" w:rsidRPr="000062B5" w:rsidRDefault="000062B5" w:rsidP="00006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15.4: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</w:t>
      </w:r>
    </w:p>
    <w:p w14:paraId="50CBA75D" w14:textId="77777777" w:rsidR="000062B5" w:rsidRPr="000062B5" w:rsidRDefault="000062B5" w:rsidP="00006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15.5: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Resume Building</w:t>
      </w:r>
    </w:p>
    <w:p w14:paraId="2FE0881B" w14:textId="77777777" w:rsidR="000062B5" w:rsidRPr="000062B5" w:rsidRDefault="000062B5" w:rsidP="0000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 Items for 1:1 Alignment</w:t>
      </w:r>
    </w:p>
    <w:p w14:paraId="53D24E2C" w14:textId="77777777" w:rsidR="000062B5" w:rsidRPr="000062B5" w:rsidRDefault="000062B5" w:rsidP="00006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Consolidate: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Combine chapters 14.1 and 14.2 into a single chapter.</w:t>
      </w:r>
    </w:p>
    <w:p w14:paraId="460DCA12" w14:textId="77777777" w:rsidR="000062B5" w:rsidRPr="000062B5" w:rsidRDefault="000062B5" w:rsidP="00006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Develop one new chapter titled "Automobile Finance" to be placed in the Michigan Standard 6 block.</w:t>
      </w:r>
    </w:p>
    <w:p w14:paraId="1A0DF772" w14:textId="77777777" w:rsidR="000062B5" w:rsidRPr="000062B5" w:rsidRDefault="000062B5" w:rsidP="00006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Localize: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Add brief, specific mentions of </w:t>
      </w: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state income tax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62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Michigan's landlord-tenant laws</w:t>
      </w:r>
      <w:r w:rsidRPr="000062B5">
        <w:rPr>
          <w:rFonts w:ascii="Times New Roman" w:eastAsia="Times New Roman" w:hAnsi="Times New Roman" w:cs="Times New Roman"/>
          <w:kern w:val="0"/>
          <w14:ligatures w14:val="none"/>
        </w:rPr>
        <w:t xml:space="preserve"> into the relevant remapped chapters.</w:t>
      </w:r>
    </w:p>
    <w:p w14:paraId="295A1BF8" w14:textId="77777777" w:rsidR="00B0700B" w:rsidRDefault="00B0700B"/>
    <w:sectPr w:rsidR="00B0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787D"/>
    <w:multiLevelType w:val="multilevel"/>
    <w:tmpl w:val="4D9E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6846"/>
    <w:multiLevelType w:val="multilevel"/>
    <w:tmpl w:val="077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629"/>
    <w:multiLevelType w:val="multilevel"/>
    <w:tmpl w:val="B1B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2F3E"/>
    <w:multiLevelType w:val="multilevel"/>
    <w:tmpl w:val="5128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14E1A"/>
    <w:multiLevelType w:val="multilevel"/>
    <w:tmpl w:val="E082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42259"/>
    <w:multiLevelType w:val="multilevel"/>
    <w:tmpl w:val="E7A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55C9"/>
    <w:multiLevelType w:val="multilevel"/>
    <w:tmpl w:val="725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75EDC"/>
    <w:multiLevelType w:val="multilevel"/>
    <w:tmpl w:val="C22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702C4"/>
    <w:multiLevelType w:val="multilevel"/>
    <w:tmpl w:val="AFA4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E4EA1"/>
    <w:multiLevelType w:val="multilevel"/>
    <w:tmpl w:val="9DF6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E1ACF"/>
    <w:multiLevelType w:val="multilevel"/>
    <w:tmpl w:val="54C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34898"/>
    <w:multiLevelType w:val="multilevel"/>
    <w:tmpl w:val="597E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F6B47"/>
    <w:multiLevelType w:val="multilevel"/>
    <w:tmpl w:val="A24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B510D"/>
    <w:multiLevelType w:val="multilevel"/>
    <w:tmpl w:val="6E28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A06EF"/>
    <w:multiLevelType w:val="multilevel"/>
    <w:tmpl w:val="751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E6B7D"/>
    <w:multiLevelType w:val="multilevel"/>
    <w:tmpl w:val="D71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27EF9"/>
    <w:multiLevelType w:val="multilevel"/>
    <w:tmpl w:val="E5E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A7822"/>
    <w:multiLevelType w:val="multilevel"/>
    <w:tmpl w:val="ECC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D6385"/>
    <w:multiLevelType w:val="multilevel"/>
    <w:tmpl w:val="4EAA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F652C"/>
    <w:multiLevelType w:val="multilevel"/>
    <w:tmpl w:val="2968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D49C4"/>
    <w:multiLevelType w:val="multilevel"/>
    <w:tmpl w:val="4F6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84B41"/>
    <w:multiLevelType w:val="multilevel"/>
    <w:tmpl w:val="A33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F62D7"/>
    <w:multiLevelType w:val="multilevel"/>
    <w:tmpl w:val="1B8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E20B9"/>
    <w:multiLevelType w:val="multilevel"/>
    <w:tmpl w:val="38E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87A2C"/>
    <w:multiLevelType w:val="multilevel"/>
    <w:tmpl w:val="8EC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728C9"/>
    <w:multiLevelType w:val="multilevel"/>
    <w:tmpl w:val="C5B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1520C"/>
    <w:multiLevelType w:val="multilevel"/>
    <w:tmpl w:val="CB6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D42DB"/>
    <w:multiLevelType w:val="multilevel"/>
    <w:tmpl w:val="2FE8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909248">
    <w:abstractNumId w:val="15"/>
  </w:num>
  <w:num w:numId="2" w16cid:durableId="114374817">
    <w:abstractNumId w:val="3"/>
  </w:num>
  <w:num w:numId="3" w16cid:durableId="1835219356">
    <w:abstractNumId w:val="11"/>
  </w:num>
  <w:num w:numId="4" w16cid:durableId="1100679179">
    <w:abstractNumId w:val="18"/>
  </w:num>
  <w:num w:numId="5" w16cid:durableId="1344086813">
    <w:abstractNumId w:val="12"/>
  </w:num>
  <w:num w:numId="6" w16cid:durableId="130169870">
    <w:abstractNumId w:val="16"/>
  </w:num>
  <w:num w:numId="7" w16cid:durableId="855458312">
    <w:abstractNumId w:val="6"/>
  </w:num>
  <w:num w:numId="8" w16cid:durableId="6106951">
    <w:abstractNumId w:val="25"/>
  </w:num>
  <w:num w:numId="9" w16cid:durableId="717122592">
    <w:abstractNumId w:val="10"/>
  </w:num>
  <w:num w:numId="10" w16cid:durableId="909847855">
    <w:abstractNumId w:val="24"/>
  </w:num>
  <w:num w:numId="11" w16cid:durableId="591743816">
    <w:abstractNumId w:val="2"/>
  </w:num>
  <w:num w:numId="12" w16cid:durableId="1958565409">
    <w:abstractNumId w:val="13"/>
  </w:num>
  <w:num w:numId="13" w16cid:durableId="595023354">
    <w:abstractNumId w:val="26"/>
  </w:num>
  <w:num w:numId="14" w16cid:durableId="987250834">
    <w:abstractNumId w:val="8"/>
  </w:num>
  <w:num w:numId="15" w16cid:durableId="512303168">
    <w:abstractNumId w:val="21"/>
  </w:num>
  <w:num w:numId="16" w16cid:durableId="1678802110">
    <w:abstractNumId w:val="23"/>
  </w:num>
  <w:num w:numId="17" w16cid:durableId="946037512">
    <w:abstractNumId w:val="17"/>
  </w:num>
  <w:num w:numId="18" w16cid:durableId="1752652111">
    <w:abstractNumId w:val="27"/>
  </w:num>
  <w:num w:numId="19" w16cid:durableId="913590537">
    <w:abstractNumId w:val="5"/>
  </w:num>
  <w:num w:numId="20" w16cid:durableId="70545091">
    <w:abstractNumId w:val="4"/>
  </w:num>
  <w:num w:numId="21" w16cid:durableId="2059817376">
    <w:abstractNumId w:val="0"/>
  </w:num>
  <w:num w:numId="22" w16cid:durableId="1910848871">
    <w:abstractNumId w:val="9"/>
  </w:num>
  <w:num w:numId="23" w16cid:durableId="1783956306">
    <w:abstractNumId w:val="20"/>
  </w:num>
  <w:num w:numId="24" w16cid:durableId="471144639">
    <w:abstractNumId w:val="1"/>
  </w:num>
  <w:num w:numId="25" w16cid:durableId="130680309">
    <w:abstractNumId w:val="7"/>
  </w:num>
  <w:num w:numId="26" w16cid:durableId="412823820">
    <w:abstractNumId w:val="14"/>
  </w:num>
  <w:num w:numId="27" w16cid:durableId="1024787531">
    <w:abstractNumId w:val="22"/>
  </w:num>
  <w:num w:numId="28" w16cid:durableId="21255379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0B"/>
    <w:rsid w:val="000062B5"/>
    <w:rsid w:val="00082DE1"/>
    <w:rsid w:val="001346F8"/>
    <w:rsid w:val="00162A88"/>
    <w:rsid w:val="00B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3D4F"/>
  <w15:chartTrackingRefBased/>
  <w15:docId w15:val="{59EA56E8-8F37-5B49-A617-7D514476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7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00B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B0700B"/>
  </w:style>
  <w:style w:type="paragraph" w:styleId="NormalWeb">
    <w:name w:val="Normal (Web)"/>
    <w:basedOn w:val="Normal"/>
    <w:uiPriority w:val="99"/>
    <w:semiHidden/>
    <w:unhideWhenUsed/>
    <w:rsid w:val="00B0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2025-08-29T06:03:00Z</dcterms:created>
  <dcterms:modified xsi:type="dcterms:W3CDTF">2025-08-29T06:51:00Z</dcterms:modified>
</cp:coreProperties>
</file>