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DD095" w14:textId="77777777" w:rsidR="004B7DDC" w:rsidRPr="004B7DDC" w:rsidRDefault="004B7DDC" w:rsidP="004B7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7DDC">
        <w:rPr>
          <w:rFonts w:ascii="Times New Roman" w:eastAsia="Times New Roman" w:hAnsi="Times New Roman" w:cs="Times New Roman"/>
          <w:kern w:val="0"/>
          <w14:ligatures w14:val="none"/>
        </w:rPr>
        <w:t>To create a perfectly aligned 45-chapter curriculum, we will need to integrate the four foundational economics chapters and consolidate five pairs of the most closely related personal finance chapters.</w:t>
      </w:r>
    </w:p>
    <w:p w14:paraId="1387A612" w14:textId="77777777" w:rsidR="004B7DDC" w:rsidRPr="004B7DDC" w:rsidRDefault="004B7DDC" w:rsidP="004B7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7DDC">
        <w:rPr>
          <w:rFonts w:ascii="Times New Roman" w:eastAsia="Times New Roman" w:hAnsi="Times New Roman" w:cs="Times New Roman"/>
          <w:kern w:val="0"/>
          <w14:ligatures w14:val="none"/>
        </w:rPr>
        <w:t>Here is the initial crosswalk for your review.</w:t>
      </w:r>
    </w:p>
    <w:p w14:paraId="55FAAE05" w14:textId="77777777" w:rsidR="004B7DDC" w:rsidRPr="004B7DDC" w:rsidRDefault="00B403C8" w:rsidP="004B7D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03C8">
        <w:rPr>
          <w:rFonts w:ascii="Times New Roman" w:eastAsia="Times New Roman" w:hAnsi="Times New Roman" w:cs="Times New Roman"/>
          <w:noProof/>
          <w:kern w:val="0"/>
        </w:rPr>
        <w:pict w14:anchorId="5ADC69E2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CF2D979" w14:textId="77777777" w:rsidR="004B7DDC" w:rsidRPr="004B7DDC" w:rsidRDefault="004B7DDC" w:rsidP="004B7D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4B7D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PFL Academy: Curriculum Crosswalk for New York</w:t>
      </w:r>
    </w:p>
    <w:p w14:paraId="5B8DC0C3" w14:textId="77777777" w:rsidR="004B7DDC" w:rsidRPr="004B7DDC" w:rsidRDefault="004B7DDC" w:rsidP="004B7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7DDC">
        <w:rPr>
          <w:rFonts w:ascii="Times New Roman" w:eastAsia="Times New Roman" w:hAnsi="Times New Roman" w:cs="Times New Roman"/>
          <w:kern w:val="0"/>
          <w14:ligatures w14:val="none"/>
        </w:rPr>
        <w:t>An Initial Mapping of PFL Academy Standards to the New York State Social Studies Framework: Economics, the Enterprise System, and Finance</w:t>
      </w:r>
    </w:p>
    <w:p w14:paraId="6828CF74" w14:textId="77777777" w:rsidR="004B7DDC" w:rsidRPr="004B7DDC" w:rsidRDefault="00B403C8" w:rsidP="004B7D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03C8">
        <w:rPr>
          <w:rFonts w:ascii="Times New Roman" w:eastAsia="Times New Roman" w:hAnsi="Times New Roman" w:cs="Times New Roman"/>
          <w:noProof/>
          <w:kern w:val="0"/>
        </w:rPr>
        <w:pict w14:anchorId="54D6DA2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0AB9473" w14:textId="77777777" w:rsidR="004B7DDC" w:rsidRPr="004B7DDC" w:rsidRDefault="004B7DDC" w:rsidP="004B7D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4B7DDC">
        <w:rPr>
          <w:rFonts w:ascii="Times New Roman" w:eastAsia="Times New Roman" w:hAnsi="Times New Roman" w:cs="Times New Roman"/>
          <w:kern w:val="0"/>
          <w14:ligatures w14:val="none"/>
        </w:rPr>
        <w:t>New York Standard 12.E1: The Global Economy</w:t>
      </w:r>
    </w:p>
    <w:p w14:paraId="516AA431" w14:textId="77777777" w:rsidR="004B7DDC" w:rsidRPr="004B7DDC" w:rsidRDefault="004B7DDC" w:rsidP="004B7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7DD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foundational economic principles like scarcity, decision-making, and trade.</w:t>
      </w:r>
    </w:p>
    <w:p w14:paraId="0329D049" w14:textId="77777777" w:rsidR="004B7DDC" w:rsidRPr="004B7DDC" w:rsidRDefault="004B7DDC" w:rsidP="004B7D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7DDC">
        <w:rPr>
          <w:rFonts w:ascii="Times New Roman" w:eastAsia="Times New Roman" w:hAnsi="Times New Roman" w:cs="Times New Roman"/>
          <w:kern w:val="0"/>
          <w14:ligatures w14:val="none"/>
        </w:rPr>
        <w:t>PFL Academy Standard 8: Financial Decision Making (Chapters 8.1, 8.2)</w:t>
      </w:r>
    </w:p>
    <w:p w14:paraId="76282F59" w14:textId="77777777" w:rsidR="004B7DDC" w:rsidRPr="004B7DDC" w:rsidRDefault="004B7DDC" w:rsidP="004B7D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7DDC">
        <w:rPr>
          <w:rFonts w:ascii="Times New Roman" w:eastAsia="Times New Roman" w:hAnsi="Times New Roman" w:cs="Times New Roman"/>
          <w:kern w:val="0"/>
          <w14:ligatures w14:val="none"/>
        </w:rPr>
        <w:t>PFL Academy Standard 9: External Influence Analysis (Chapter 9.1)</w:t>
      </w:r>
    </w:p>
    <w:p w14:paraId="7EAD5753" w14:textId="77777777" w:rsidR="004B7DDC" w:rsidRPr="004B7DDC" w:rsidRDefault="004B7DDC" w:rsidP="004B7D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7DDC">
        <w:rPr>
          <w:rFonts w:ascii="Times New Roman" w:eastAsia="Times New Roman" w:hAnsi="Times New Roman" w:cs="Times New Roman"/>
          <w:kern w:val="0"/>
          <w14:ligatures w14:val="none"/>
        </w:rPr>
        <w:t>New Content: Economics Chapters (Scarcity, Supply &amp; Demand, etc.)</w:t>
      </w:r>
    </w:p>
    <w:p w14:paraId="5AFC14CB" w14:textId="77777777" w:rsidR="004B7DDC" w:rsidRPr="004B7DDC" w:rsidRDefault="00B403C8" w:rsidP="004B7D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03C8">
        <w:rPr>
          <w:rFonts w:ascii="Times New Roman" w:eastAsia="Times New Roman" w:hAnsi="Times New Roman" w:cs="Times New Roman"/>
          <w:noProof/>
          <w:kern w:val="0"/>
        </w:rPr>
        <w:pict w14:anchorId="517C800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3B6A383" w14:textId="77777777" w:rsidR="004B7DDC" w:rsidRPr="004B7DDC" w:rsidRDefault="004B7DDC" w:rsidP="004B7D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4B7DDC">
        <w:rPr>
          <w:rFonts w:ascii="Times New Roman" w:eastAsia="Times New Roman" w:hAnsi="Times New Roman" w:cs="Times New Roman"/>
          <w:kern w:val="0"/>
          <w14:ligatures w14:val="none"/>
        </w:rPr>
        <w:t>New York Standard 12.E2: The United States Economy</w:t>
      </w:r>
    </w:p>
    <w:p w14:paraId="60ABA46A" w14:textId="77777777" w:rsidR="004B7DDC" w:rsidRPr="004B7DDC" w:rsidRDefault="004B7DDC" w:rsidP="004B7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7DD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the role of government, fiscal and monetary policy, and economic indicators.</w:t>
      </w:r>
    </w:p>
    <w:p w14:paraId="33CF6FD1" w14:textId="77777777" w:rsidR="004B7DDC" w:rsidRPr="004B7DDC" w:rsidRDefault="004B7DDC" w:rsidP="004B7D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7DDC">
        <w:rPr>
          <w:rFonts w:ascii="Times New Roman" w:eastAsia="Times New Roman" w:hAnsi="Times New Roman" w:cs="Times New Roman"/>
          <w:kern w:val="0"/>
          <w14:ligatures w14:val="none"/>
        </w:rPr>
        <w:t>PFL Academy Standard 2: Taxation (Chapters 2.1, 2.2, 2.3)</w:t>
      </w:r>
    </w:p>
    <w:p w14:paraId="380181B0" w14:textId="77777777" w:rsidR="004B7DDC" w:rsidRPr="004B7DDC" w:rsidRDefault="004B7DDC" w:rsidP="004B7D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7DDC">
        <w:rPr>
          <w:rFonts w:ascii="Times New Roman" w:eastAsia="Times New Roman" w:hAnsi="Times New Roman" w:cs="Times New Roman"/>
          <w:kern w:val="0"/>
          <w14:ligatures w14:val="none"/>
        </w:rPr>
        <w:t>New Content: Economics Chapters (Role of Government, GDP, Inflation, etc.)</w:t>
      </w:r>
    </w:p>
    <w:p w14:paraId="2CD911D5" w14:textId="77777777" w:rsidR="004B7DDC" w:rsidRPr="004B7DDC" w:rsidRDefault="00B403C8" w:rsidP="004B7D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03C8">
        <w:rPr>
          <w:rFonts w:ascii="Times New Roman" w:eastAsia="Times New Roman" w:hAnsi="Times New Roman" w:cs="Times New Roman"/>
          <w:noProof/>
          <w:kern w:val="0"/>
        </w:rPr>
        <w:pict w14:anchorId="3047A52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E8DEA81" w14:textId="77777777" w:rsidR="004B7DDC" w:rsidRPr="004B7DDC" w:rsidRDefault="004B7DDC" w:rsidP="004B7D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4B7DDC">
        <w:rPr>
          <w:rFonts w:ascii="Times New Roman" w:eastAsia="Times New Roman" w:hAnsi="Times New Roman" w:cs="Times New Roman"/>
          <w:kern w:val="0"/>
          <w14:ligatures w14:val="none"/>
        </w:rPr>
        <w:t>New York Standard 12.E3: The Enterprise System</w:t>
      </w:r>
    </w:p>
    <w:p w14:paraId="456A0D56" w14:textId="77777777" w:rsidR="004B7DDC" w:rsidRPr="004B7DDC" w:rsidRDefault="004B7DDC" w:rsidP="004B7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7DD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career choices, income, and entrepreneurship.</w:t>
      </w:r>
    </w:p>
    <w:p w14:paraId="108E781C" w14:textId="77777777" w:rsidR="004B7DDC" w:rsidRPr="004B7DDC" w:rsidRDefault="004B7DDC" w:rsidP="004B7D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7DDC">
        <w:rPr>
          <w:rFonts w:ascii="Times New Roman" w:eastAsia="Times New Roman" w:hAnsi="Times New Roman" w:cs="Times New Roman"/>
          <w:kern w:val="0"/>
          <w14:ligatures w14:val="none"/>
        </w:rPr>
        <w:t>PFL Academy Standard 1: Career &amp; Income Planning (Chapters 1.1 - 1.5)</w:t>
      </w:r>
    </w:p>
    <w:p w14:paraId="44A271CF" w14:textId="77777777" w:rsidR="004B7DDC" w:rsidRPr="004B7DDC" w:rsidRDefault="004B7DDC" w:rsidP="004B7D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7DDC">
        <w:rPr>
          <w:rFonts w:ascii="Times New Roman" w:eastAsia="Times New Roman" w:hAnsi="Times New Roman" w:cs="Times New Roman"/>
          <w:kern w:val="0"/>
          <w14:ligatures w14:val="none"/>
        </w:rPr>
        <w:t>PFL Academy Standard 15: Career Development (Chapters 15.1 - 15.5)</w:t>
      </w:r>
    </w:p>
    <w:p w14:paraId="26F4EF69" w14:textId="77777777" w:rsidR="004B7DDC" w:rsidRPr="004B7DDC" w:rsidRDefault="00B403C8" w:rsidP="004B7D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03C8">
        <w:rPr>
          <w:rFonts w:ascii="Times New Roman" w:eastAsia="Times New Roman" w:hAnsi="Times New Roman" w:cs="Times New Roman"/>
          <w:noProof/>
          <w:kern w:val="0"/>
        </w:rPr>
        <w:pict w14:anchorId="47973CC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D91677D" w14:textId="77777777" w:rsidR="004B7DDC" w:rsidRPr="004B7DDC" w:rsidRDefault="004B7DDC" w:rsidP="004B7D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4B7DDC">
        <w:rPr>
          <w:rFonts w:ascii="Times New Roman" w:eastAsia="Times New Roman" w:hAnsi="Times New Roman" w:cs="Times New Roman"/>
          <w:kern w:val="0"/>
          <w14:ligatures w14:val="none"/>
        </w:rPr>
        <w:t>New York Standard 12.E4: Personal Finance</w:t>
      </w:r>
    </w:p>
    <w:p w14:paraId="6E3BDFCE" w14:textId="77777777" w:rsidR="004B7DDC" w:rsidRPr="004B7DDC" w:rsidRDefault="004B7DDC" w:rsidP="004B7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7DD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managing money, saving, investing, using credit, and managing risk.</w:t>
      </w:r>
    </w:p>
    <w:p w14:paraId="0A05C0EC" w14:textId="77777777" w:rsidR="004B7DDC" w:rsidRPr="004B7DDC" w:rsidRDefault="004B7DDC" w:rsidP="004B7D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7DD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PFL Academy Standard 3: Financial Services (Chapters 3.1, 3.2, 3.3)</w:t>
      </w:r>
    </w:p>
    <w:p w14:paraId="19C6E48B" w14:textId="77777777" w:rsidR="004B7DDC" w:rsidRPr="004B7DDC" w:rsidRDefault="004B7DDC" w:rsidP="004B7D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7DDC">
        <w:rPr>
          <w:rFonts w:ascii="Times New Roman" w:eastAsia="Times New Roman" w:hAnsi="Times New Roman" w:cs="Times New Roman"/>
          <w:kern w:val="0"/>
          <w14:ligatures w14:val="none"/>
        </w:rPr>
        <w:t>PFL Academy Standard 4: Saving &amp; Spending (Chapters 4.1, 4.2, 4.3)</w:t>
      </w:r>
    </w:p>
    <w:p w14:paraId="7E3A74EB" w14:textId="77777777" w:rsidR="004B7DDC" w:rsidRPr="004B7DDC" w:rsidRDefault="004B7DDC" w:rsidP="004B7D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7DDC">
        <w:rPr>
          <w:rFonts w:ascii="Times New Roman" w:eastAsia="Times New Roman" w:hAnsi="Times New Roman" w:cs="Times New Roman"/>
          <w:kern w:val="0"/>
          <w14:ligatures w14:val="none"/>
        </w:rPr>
        <w:t>PFL Academy Standard 5: Credit &amp; Debt (Chapters 5.1, 5.2, 5.3)</w:t>
      </w:r>
    </w:p>
    <w:p w14:paraId="23A46611" w14:textId="77777777" w:rsidR="004B7DDC" w:rsidRPr="004B7DDC" w:rsidRDefault="004B7DDC" w:rsidP="004B7D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7DDC">
        <w:rPr>
          <w:rFonts w:ascii="Times New Roman" w:eastAsia="Times New Roman" w:hAnsi="Times New Roman" w:cs="Times New Roman"/>
          <w:kern w:val="0"/>
          <w14:ligatures w14:val="none"/>
        </w:rPr>
        <w:t>PFL Academy Standard 6: Risk Management &amp; Insurance (Chapters 6.1, 6.2, 6.3, 6.4)</w:t>
      </w:r>
    </w:p>
    <w:p w14:paraId="74EC560A" w14:textId="77777777" w:rsidR="004B7DDC" w:rsidRPr="004B7DDC" w:rsidRDefault="004B7DDC" w:rsidP="004B7D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7DDC">
        <w:rPr>
          <w:rFonts w:ascii="Times New Roman" w:eastAsia="Times New Roman" w:hAnsi="Times New Roman" w:cs="Times New Roman"/>
          <w:kern w:val="0"/>
          <w14:ligatures w14:val="none"/>
        </w:rPr>
        <w:t>PFL Academy Standard 7: Investing (Chapters 7.1, 7.2, 7.3, 7.4)</w:t>
      </w:r>
    </w:p>
    <w:p w14:paraId="29ADC2DB" w14:textId="77777777" w:rsidR="004B7DDC" w:rsidRPr="004B7DDC" w:rsidRDefault="004B7DDC" w:rsidP="004B7D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7DDC">
        <w:rPr>
          <w:rFonts w:ascii="Times New Roman" w:eastAsia="Times New Roman" w:hAnsi="Times New Roman" w:cs="Times New Roman"/>
          <w:kern w:val="0"/>
          <w14:ligatures w14:val="none"/>
        </w:rPr>
        <w:t>PFL Academy Standard 10: Housing &amp; Transportation (Chapters 10.1, 10.2, 10.3)</w:t>
      </w:r>
    </w:p>
    <w:p w14:paraId="0A1923C1" w14:textId="77777777" w:rsidR="004B7DDC" w:rsidRPr="004B7DDC" w:rsidRDefault="004B7DDC" w:rsidP="004B7D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7DDC">
        <w:rPr>
          <w:rFonts w:ascii="Times New Roman" w:eastAsia="Times New Roman" w:hAnsi="Times New Roman" w:cs="Times New Roman"/>
          <w:kern w:val="0"/>
          <w14:ligatures w14:val="none"/>
        </w:rPr>
        <w:t>PFL Academy Standard 11: Personal Financial Planning (Chapters 11.1, 11.2, 11.3)</w:t>
      </w:r>
    </w:p>
    <w:p w14:paraId="017D4E93" w14:textId="77777777" w:rsidR="004B7DDC" w:rsidRPr="004B7DDC" w:rsidRDefault="004B7DDC" w:rsidP="004B7D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7DDC">
        <w:rPr>
          <w:rFonts w:ascii="Times New Roman" w:eastAsia="Times New Roman" w:hAnsi="Times New Roman" w:cs="Times New Roman"/>
          <w:kern w:val="0"/>
          <w14:ligatures w14:val="none"/>
        </w:rPr>
        <w:t>PFL Academy Standard 12: Consumer Rights (Chapters 12.1, 12.2)</w:t>
      </w:r>
    </w:p>
    <w:p w14:paraId="3F3C1E5E" w14:textId="77777777" w:rsidR="004B7DDC" w:rsidRPr="004B7DDC" w:rsidRDefault="004B7DDC" w:rsidP="004B7D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7DDC">
        <w:rPr>
          <w:rFonts w:ascii="Times New Roman" w:eastAsia="Times New Roman" w:hAnsi="Times New Roman" w:cs="Times New Roman"/>
          <w:kern w:val="0"/>
          <w14:ligatures w14:val="none"/>
        </w:rPr>
        <w:t>PFL Academy Standard 13: Debt Management (Chapter 13.1)</w:t>
      </w:r>
    </w:p>
    <w:p w14:paraId="0065C223" w14:textId="77777777" w:rsidR="004B7DDC" w:rsidRPr="004B7DDC" w:rsidRDefault="004B7DDC" w:rsidP="004B7D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7DDC">
        <w:rPr>
          <w:rFonts w:ascii="Times New Roman" w:eastAsia="Times New Roman" w:hAnsi="Times New Roman" w:cs="Times New Roman"/>
          <w:kern w:val="0"/>
          <w14:ligatures w14:val="none"/>
        </w:rPr>
        <w:t>PFL Academy Standard 14: Charitable Giving (Chapters 14.1, 14.2)</w:t>
      </w:r>
    </w:p>
    <w:p w14:paraId="5AD56A51" w14:textId="77777777" w:rsidR="004B7DDC" w:rsidRPr="004B7DDC" w:rsidRDefault="00B403C8" w:rsidP="004B7D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03C8">
        <w:rPr>
          <w:rFonts w:ascii="Times New Roman" w:eastAsia="Times New Roman" w:hAnsi="Times New Roman" w:cs="Times New Roman"/>
          <w:noProof/>
          <w:kern w:val="0"/>
        </w:rPr>
        <w:pict w14:anchorId="100485C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85C88B5" w14:textId="77777777" w:rsidR="004B7DDC" w:rsidRPr="004B7DDC" w:rsidRDefault="004B7DDC" w:rsidP="004B7D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4B7D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Notes &amp; Recommendations for 1:1 Alignment (45-Chapter Plan)</w:t>
      </w:r>
    </w:p>
    <w:p w14:paraId="20F56378" w14:textId="77777777" w:rsidR="004B7DDC" w:rsidRPr="004B7DDC" w:rsidRDefault="004B7DDC" w:rsidP="004B7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7DDC">
        <w:rPr>
          <w:rFonts w:ascii="Times New Roman" w:eastAsia="Times New Roman" w:hAnsi="Times New Roman" w:cs="Times New Roman"/>
          <w:kern w:val="0"/>
          <w14:ligatures w14:val="none"/>
        </w:rPr>
        <w:t>To create a 45-chapter curriculum that serves as a complete solution for New York's Economics graduation requirement, we must add four new economics chapters, one new personal finance chapter, and consolidate five pairs of existing chapters.</w:t>
      </w:r>
    </w:p>
    <w:p w14:paraId="00F5B2A9" w14:textId="77777777" w:rsidR="004B7DDC" w:rsidRPr="004B7DDC" w:rsidRDefault="004B7DDC" w:rsidP="004B7D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7DDC">
        <w:rPr>
          <w:rFonts w:ascii="Times New Roman" w:eastAsia="Times New Roman" w:hAnsi="Times New Roman" w:cs="Times New Roman"/>
          <w:kern w:val="0"/>
          <w14:ligatures w14:val="none"/>
        </w:rPr>
        <w:t>New Content Requirements (5 Chapters):</w:t>
      </w:r>
    </w:p>
    <w:p w14:paraId="6CD3BC7B" w14:textId="77777777" w:rsidR="004B7DDC" w:rsidRPr="004B7DDC" w:rsidRDefault="004B7DDC" w:rsidP="004B7D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7DDC">
        <w:rPr>
          <w:rFonts w:ascii="Times New Roman" w:eastAsia="Times New Roman" w:hAnsi="Times New Roman" w:cs="Times New Roman"/>
          <w:kern w:val="0"/>
          <w14:ligatures w14:val="none"/>
        </w:rPr>
        <w:t>New Economics Chapters (4): Economic Decision-Making &amp; Scarcity; Supply, Demand, &amp; Markets; Role of Government &amp; Fiscal/Monetary Policy; Measuring the Economy &amp; Global Trade.</w:t>
      </w:r>
    </w:p>
    <w:p w14:paraId="11F2B8A4" w14:textId="77777777" w:rsidR="004B7DDC" w:rsidRPr="004B7DDC" w:rsidRDefault="004B7DDC" w:rsidP="004B7D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7DDC">
        <w:rPr>
          <w:rFonts w:ascii="Times New Roman" w:eastAsia="Times New Roman" w:hAnsi="Times New Roman" w:cs="Times New Roman"/>
          <w:kern w:val="0"/>
          <w14:ligatures w14:val="none"/>
        </w:rPr>
        <w:t>New Personal Finance Chapter (1): Automobile Finance.</w:t>
      </w:r>
    </w:p>
    <w:p w14:paraId="27A2377B" w14:textId="77777777" w:rsidR="004B7DDC" w:rsidRPr="004B7DDC" w:rsidRDefault="004B7DDC" w:rsidP="004B7D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7DDC">
        <w:rPr>
          <w:rFonts w:ascii="Times New Roman" w:eastAsia="Times New Roman" w:hAnsi="Times New Roman" w:cs="Times New Roman"/>
          <w:kern w:val="0"/>
          <w14:ligatures w14:val="none"/>
        </w:rPr>
        <w:t>Required Consolidations (5):</w:t>
      </w:r>
    </w:p>
    <w:p w14:paraId="1537439A" w14:textId="77777777" w:rsidR="004B7DDC" w:rsidRPr="004B7DDC" w:rsidRDefault="004B7DDC" w:rsidP="004B7D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7DDC">
        <w:rPr>
          <w:rFonts w:ascii="Times New Roman" w:eastAsia="Times New Roman" w:hAnsi="Times New Roman" w:cs="Times New Roman"/>
          <w:kern w:val="0"/>
          <w14:ligatures w14:val="none"/>
        </w:rPr>
        <w:t>To accommodate the new chapters, the following five pairs of chapters will be merged into single, comprehensive lessons:</w:t>
      </w:r>
    </w:p>
    <w:p w14:paraId="04291D3A" w14:textId="77777777" w:rsidR="004B7DDC" w:rsidRPr="004B7DDC" w:rsidRDefault="004B7DDC" w:rsidP="004B7DD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7DDC">
        <w:rPr>
          <w:rFonts w:ascii="Times New Roman" w:eastAsia="Times New Roman" w:hAnsi="Times New Roman" w:cs="Times New Roman"/>
          <w:kern w:val="0"/>
          <w14:ligatures w14:val="none"/>
        </w:rPr>
        <w:t>Decision Making: (PFL 8.1 &amp; 8.2)</w:t>
      </w:r>
    </w:p>
    <w:p w14:paraId="3852E8FA" w14:textId="77777777" w:rsidR="004B7DDC" w:rsidRPr="004B7DDC" w:rsidRDefault="004B7DDC" w:rsidP="004B7DD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7DDC">
        <w:rPr>
          <w:rFonts w:ascii="Times New Roman" w:eastAsia="Times New Roman" w:hAnsi="Times New Roman" w:cs="Times New Roman"/>
          <w:kern w:val="0"/>
          <w14:ligatures w14:val="none"/>
        </w:rPr>
        <w:t>Insurance: (PFL 6.3 &amp; 6.4)</w:t>
      </w:r>
    </w:p>
    <w:p w14:paraId="5FC08D6B" w14:textId="77777777" w:rsidR="004B7DDC" w:rsidRPr="004B7DDC" w:rsidRDefault="004B7DDC" w:rsidP="004B7DD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7DDC">
        <w:rPr>
          <w:rFonts w:ascii="Times New Roman" w:eastAsia="Times New Roman" w:hAnsi="Times New Roman" w:cs="Times New Roman"/>
          <w:kern w:val="0"/>
          <w14:ligatures w14:val="none"/>
        </w:rPr>
        <w:t>Consumer Protection: (PFL 12.1 &amp; 12.2)</w:t>
      </w:r>
    </w:p>
    <w:p w14:paraId="78FE3076" w14:textId="77777777" w:rsidR="004B7DDC" w:rsidRPr="004B7DDC" w:rsidRDefault="004B7DDC" w:rsidP="004B7DD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7DDC">
        <w:rPr>
          <w:rFonts w:ascii="Times New Roman" w:eastAsia="Times New Roman" w:hAnsi="Times New Roman" w:cs="Times New Roman"/>
          <w:kern w:val="0"/>
          <w14:ligatures w14:val="none"/>
        </w:rPr>
        <w:t>Philanthropy: (PFL 14.1 &amp; 14.2)</w:t>
      </w:r>
    </w:p>
    <w:p w14:paraId="4A9622F7" w14:textId="77777777" w:rsidR="004B7DDC" w:rsidRPr="004B7DDC" w:rsidRDefault="004B7DDC" w:rsidP="004B7DD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7DDC">
        <w:rPr>
          <w:rFonts w:ascii="Times New Roman" w:eastAsia="Times New Roman" w:hAnsi="Times New Roman" w:cs="Times New Roman"/>
          <w:kern w:val="0"/>
          <w14:ligatures w14:val="none"/>
        </w:rPr>
        <w:t>Transportation: (PFL 10.3 &amp; New Auto Finance content)</w:t>
      </w:r>
    </w:p>
    <w:p w14:paraId="7CC8408F" w14:textId="77777777" w:rsidR="004B7DDC" w:rsidRPr="004B7DDC" w:rsidRDefault="004B7DDC" w:rsidP="004B7D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7DDC">
        <w:rPr>
          <w:rFonts w:ascii="Times New Roman" w:eastAsia="Times New Roman" w:hAnsi="Times New Roman" w:cs="Times New Roman"/>
          <w:kern w:val="0"/>
          <w14:ligatures w14:val="none"/>
        </w:rPr>
        <w:t>Content Expansion: New York-Specific Laws:</w:t>
      </w:r>
    </w:p>
    <w:p w14:paraId="29619E32" w14:textId="77777777" w:rsidR="004B7DDC" w:rsidRPr="004B7DDC" w:rsidRDefault="004B7DDC" w:rsidP="004B7D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7DDC">
        <w:rPr>
          <w:rFonts w:ascii="Times New Roman" w:eastAsia="Times New Roman" w:hAnsi="Times New Roman" w:cs="Times New Roman"/>
          <w:kern w:val="0"/>
          <w14:ligatures w14:val="none"/>
        </w:rPr>
        <w:t>Embed state-specific details regarding consumer protection laws (e.g., General Business Law § 349), landlord-tenant laws, and the state income tax structure.</w:t>
      </w:r>
    </w:p>
    <w:p w14:paraId="7A6AD2D9" w14:textId="77777777" w:rsidR="004B7DDC" w:rsidRPr="004B7DDC" w:rsidRDefault="004B7DDC"/>
    <w:sectPr w:rsidR="004B7DDC" w:rsidRPr="004B7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C31AD"/>
    <w:multiLevelType w:val="multilevel"/>
    <w:tmpl w:val="12B2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753B4"/>
    <w:multiLevelType w:val="multilevel"/>
    <w:tmpl w:val="E6BA0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0F7DBF"/>
    <w:multiLevelType w:val="multilevel"/>
    <w:tmpl w:val="ABB2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98525F"/>
    <w:multiLevelType w:val="multilevel"/>
    <w:tmpl w:val="900A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3F72D0"/>
    <w:multiLevelType w:val="multilevel"/>
    <w:tmpl w:val="ABC08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3404906">
    <w:abstractNumId w:val="0"/>
  </w:num>
  <w:num w:numId="2" w16cid:durableId="1529566843">
    <w:abstractNumId w:val="3"/>
  </w:num>
  <w:num w:numId="3" w16cid:durableId="1868329268">
    <w:abstractNumId w:val="4"/>
  </w:num>
  <w:num w:numId="4" w16cid:durableId="52892639">
    <w:abstractNumId w:val="2"/>
  </w:num>
  <w:num w:numId="5" w16cid:durableId="1653368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DC"/>
    <w:rsid w:val="00162A88"/>
    <w:rsid w:val="004B7DDC"/>
    <w:rsid w:val="00B4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E2A92"/>
  <w15:chartTrackingRefBased/>
  <w15:docId w15:val="{C2489373-28C9-6543-8E32-5EC709B6B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D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7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D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7D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B7D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D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D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D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D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D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D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D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D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D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DD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7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startupsmartup.com</dc:creator>
  <cp:keywords/>
  <dc:description/>
  <cp:lastModifiedBy>justin startupsmartup.com</cp:lastModifiedBy>
  <cp:revision>1</cp:revision>
  <dcterms:created xsi:type="dcterms:W3CDTF">2025-09-02T22:37:00Z</dcterms:created>
  <dcterms:modified xsi:type="dcterms:W3CDTF">2025-09-02T22:38:00Z</dcterms:modified>
</cp:coreProperties>
</file>