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A1D" w:rsidRPr="00B33034" w:rsidRDefault="002D4A1D">
      <w:pPr>
        <w:pStyle w:val="Sangra2detindependiente"/>
        <w:ind w:left="0" w:firstLine="720"/>
        <w:jc w:val="center"/>
        <w:rPr>
          <w:b/>
          <w:bCs/>
        </w:rPr>
      </w:pPr>
      <w:r w:rsidRPr="00B33034">
        <w:rPr>
          <w:b/>
          <w:bCs/>
        </w:rPr>
        <w:t xml:space="preserve">Informe a Gerencia General </w:t>
      </w:r>
    </w:p>
    <w:p w:rsidR="002D4A1D" w:rsidRPr="001F4F5B" w:rsidRDefault="002D4A1D" w:rsidP="001F4F5B">
      <w:pPr>
        <w:pStyle w:val="Sangra2detindependiente"/>
        <w:spacing w:line="240" w:lineRule="exact"/>
        <w:ind w:left="0"/>
      </w:pPr>
    </w:p>
    <w:p w:rsidR="002D4A1D" w:rsidRPr="00123B59" w:rsidRDefault="002D4A1D" w:rsidP="009F3E72">
      <w:pPr>
        <w:pStyle w:val="Sangra2detindependiente"/>
        <w:ind w:left="0" w:firstLine="709"/>
        <w:rPr>
          <w:color w:val="0000FF"/>
        </w:rPr>
      </w:pPr>
      <w:r w:rsidRPr="00B33034">
        <w:t xml:space="preserve">Con relación al reclamo efectuado por </w:t>
      </w:r>
      <w:r w:rsidR="0083521C" w:rsidRPr="0083521C">
        <w:rPr>
          <w:color w:val="0000FF"/>
        </w:rPr>
        <w:t>{tipoUsuario}</w:t>
      </w:r>
      <w:r w:rsidR="00061BEA">
        <w:rPr>
          <w:color w:val="0000FF"/>
        </w:rPr>
        <w:t xml:space="preserve"> </w:t>
      </w:r>
      <w:r w:rsidR="0083521C" w:rsidRPr="0083521C">
        <w:rPr>
          <w:color w:val="0000FF"/>
        </w:rPr>
        <w:t>{usuarioSup}</w:t>
      </w:r>
      <w:r w:rsidR="008B0AE1" w:rsidRPr="00B33034">
        <w:t>,</w:t>
      </w:r>
      <w:r w:rsidR="00061BEA">
        <w:t xml:space="preserve"> </w:t>
      </w:r>
      <w:r w:rsidR="00AD39B3" w:rsidRPr="00B33034">
        <w:t>por</w:t>
      </w:r>
      <w:r w:rsidR="00227C6A" w:rsidRPr="00B33034">
        <w:t xml:space="preserve"> deficiencias en la calidad </w:t>
      </w:r>
      <w:r w:rsidR="000F3B53" w:rsidRPr="00B33034">
        <w:t>técnica del servicio brindado</w:t>
      </w:r>
      <w:r w:rsidR="00B3216F" w:rsidRPr="00B33034">
        <w:t xml:space="preserve"> en </w:t>
      </w:r>
      <w:r w:rsidR="0083521C" w:rsidRPr="0083521C">
        <w:rPr>
          <w:color w:val="0000FF"/>
        </w:rPr>
        <w:t>{tipoSuministro}</w:t>
      </w:r>
      <w:r w:rsidR="0083521C">
        <w:t xml:space="preserve"> N°</w:t>
      </w:r>
      <w:r w:rsidR="0083521C">
        <w:rPr>
          <w:color w:val="0000FF"/>
        </w:rPr>
        <w:t>{suministroReclamo}</w:t>
      </w:r>
      <w:r w:rsidR="00AD2D59" w:rsidRPr="00B33034">
        <w:t>,</w:t>
      </w:r>
      <w:r w:rsidRPr="00B33034">
        <w:t xml:space="preserve"> se remite para su consideración el siguiente informe donde se indican las acciones llevadas a cabo y el resultado de las mediciones efectuadas en la zona denunciada como afectada.</w:t>
      </w:r>
    </w:p>
    <w:p w:rsidR="00B33A4E" w:rsidRPr="00B33034" w:rsidRDefault="00B33A4E" w:rsidP="004216CE">
      <w:pPr>
        <w:pStyle w:val="Sangra2detindependiente"/>
        <w:spacing w:line="240" w:lineRule="exact"/>
        <w:ind w:left="0"/>
      </w:pPr>
    </w:p>
    <w:p w:rsidR="00787C85" w:rsidRPr="00B33034" w:rsidRDefault="00D32BC4" w:rsidP="004216CE">
      <w:pPr>
        <w:spacing w:line="240" w:lineRule="exact"/>
        <w:jc w:val="both"/>
        <w:rPr>
          <w:b/>
          <w:i/>
        </w:rPr>
      </w:pPr>
      <w:r w:rsidRPr="00B33034">
        <w:rPr>
          <w:b/>
          <w:i/>
        </w:rPr>
        <w:t>Acciones Realizadas</w:t>
      </w:r>
    </w:p>
    <w:p w:rsidR="00787C85" w:rsidRPr="00B33034" w:rsidRDefault="00787C85" w:rsidP="005C3FEF">
      <w:pPr>
        <w:pStyle w:val="Sangra2detindependiente"/>
        <w:spacing w:line="240" w:lineRule="exact"/>
        <w:ind w:left="0"/>
      </w:pPr>
    </w:p>
    <w:p w:rsidR="0004731A" w:rsidRPr="00B33034" w:rsidRDefault="00F70891" w:rsidP="00D93AD0">
      <w:pPr>
        <w:pStyle w:val="Sangra2detindependiente"/>
        <w:ind w:left="0" w:firstLine="709"/>
      </w:pPr>
      <w:bookmarkStart w:id="0" w:name="OLE_LINK17"/>
      <w:bookmarkStart w:id="1" w:name="OLE_LINK20"/>
      <w:bookmarkStart w:id="2" w:name="OLE_LINK29"/>
      <w:bookmarkStart w:id="3" w:name="OLE_LINK30"/>
      <w:bookmarkStart w:id="4" w:name="OLE_LINK103"/>
      <w:r>
        <w:t>S</w:t>
      </w:r>
      <w:r w:rsidR="00FE4711" w:rsidRPr="00B33034">
        <w:t>e intimó</w:t>
      </w:r>
      <w:r w:rsidR="0004731A" w:rsidRPr="00B33034">
        <w:t xml:space="preserve"> a Energía San Juan S.A. a implementar las acciones que permitan brindar solución a los inconvenientes planteados en el reclamo</w:t>
      </w:r>
      <w:r w:rsidR="000425CC" w:rsidRPr="00B33034">
        <w:t>.</w:t>
      </w:r>
    </w:p>
    <w:p w:rsidR="0004731A" w:rsidRPr="00B33034" w:rsidRDefault="0004731A" w:rsidP="005C3FEF">
      <w:pPr>
        <w:pStyle w:val="Sangra2detindependiente"/>
        <w:spacing w:line="240" w:lineRule="exact"/>
        <w:ind w:left="0"/>
      </w:pPr>
    </w:p>
    <w:p w:rsidR="00123B59" w:rsidRDefault="0004731A" w:rsidP="00123B59">
      <w:pPr>
        <w:pStyle w:val="Sangra2detindependiente"/>
        <w:ind w:left="0" w:firstLine="709"/>
        <w:rPr>
          <w:color w:val="0000FF"/>
        </w:rPr>
      </w:pPr>
      <w:bookmarkStart w:id="5" w:name="OLE_LINK14"/>
      <w:bookmarkStart w:id="6" w:name="OLE_LINK15"/>
      <w:r w:rsidRPr="006B1874">
        <w:t>Ante tal intimación</w:t>
      </w:r>
      <w:r w:rsidR="00C22A06" w:rsidRPr="006B1874">
        <w:t>,</w:t>
      </w:r>
      <w:r w:rsidR="00061BEA">
        <w:t xml:space="preserve"> </w:t>
      </w:r>
      <w:r w:rsidRPr="006B1874">
        <w:t>la Distr</w:t>
      </w:r>
      <w:r w:rsidR="000A157D" w:rsidRPr="006B1874">
        <w:t>ibuidora</w:t>
      </w:r>
      <w:r w:rsidR="00FE4711" w:rsidRPr="006B1874">
        <w:t xml:space="preserve"> informó</w:t>
      </w:r>
      <w:r w:rsidR="000A157D" w:rsidRPr="006B1874">
        <w:t xml:space="preserve"> mediante N</w:t>
      </w:r>
      <w:r w:rsidRPr="006B1874">
        <w:t xml:space="preserve">ota </w:t>
      </w:r>
      <w:r w:rsidRPr="00891179">
        <w:rPr>
          <w:color w:val="0000FF"/>
        </w:rPr>
        <w:t xml:space="preserve">A.C.C. </w:t>
      </w:r>
      <w:r w:rsidR="0083521C">
        <w:rPr>
          <w:color w:val="0000FF"/>
        </w:rPr>
        <w:t>#</w:t>
      </w:r>
      <w:r w:rsidR="00061BEA">
        <w:rPr>
          <w:color w:val="0000FF"/>
        </w:rPr>
        <w:t xml:space="preserve"> </w:t>
      </w:r>
      <w:r w:rsidR="0083521C">
        <w:rPr>
          <w:color w:val="0000FF"/>
        </w:rPr>
        <w:t>{notaDistribuidora}</w:t>
      </w:r>
      <w:r w:rsidR="00061BEA">
        <w:rPr>
          <w:color w:val="0000FF"/>
        </w:rPr>
        <w:t xml:space="preserve"> </w:t>
      </w:r>
      <w:r w:rsidR="00C22A06" w:rsidRPr="006B1874">
        <w:t xml:space="preserve">de </w:t>
      </w:r>
      <w:r w:rsidRPr="006B1874">
        <w:t xml:space="preserve">fecha </w:t>
      </w:r>
      <w:bookmarkEnd w:id="0"/>
      <w:bookmarkEnd w:id="1"/>
      <w:r w:rsidR="0083521C">
        <w:rPr>
          <w:color w:val="0000FF"/>
        </w:rPr>
        <w:t>{fechaNotaDistribuidora}</w:t>
      </w:r>
      <w:r w:rsidR="00842AFA" w:rsidRPr="00891179">
        <w:rPr>
          <w:color w:val="0000FF"/>
        </w:rPr>
        <w:t xml:space="preserve">, </w:t>
      </w:r>
      <w:r w:rsidR="00123B59">
        <w:rPr>
          <w:color w:val="0000FF"/>
        </w:rPr>
        <w:t>que</w:t>
      </w:r>
      <w:r w:rsidR="00061BEA">
        <w:rPr>
          <w:color w:val="0000FF"/>
        </w:rPr>
        <w:t xml:space="preserve"> </w:t>
      </w:r>
      <w:r w:rsidR="0083521C">
        <w:rPr>
          <w:color w:val="0000FF"/>
        </w:rPr>
        <w:t>{accionesESJ}</w:t>
      </w:r>
      <w:r w:rsidR="00F70891">
        <w:rPr>
          <w:color w:val="0000FF"/>
        </w:rPr>
        <w:t>.</w:t>
      </w:r>
    </w:p>
    <w:p w:rsidR="00210451" w:rsidRPr="001F4F5B" w:rsidRDefault="00210451" w:rsidP="00210451">
      <w:pPr>
        <w:pStyle w:val="Sangra2detindependiente"/>
        <w:ind w:left="0" w:firstLine="709"/>
      </w:pPr>
    </w:p>
    <w:bookmarkEnd w:id="2"/>
    <w:bookmarkEnd w:id="3"/>
    <w:bookmarkEnd w:id="4"/>
    <w:bookmarkEnd w:id="5"/>
    <w:bookmarkEnd w:id="6"/>
    <w:p w:rsidR="0004731A" w:rsidRPr="00B33034" w:rsidRDefault="0004731A" w:rsidP="004216CE">
      <w:pPr>
        <w:pStyle w:val="Sangra2detindependiente"/>
        <w:spacing w:line="240" w:lineRule="exact"/>
        <w:ind w:left="0"/>
        <w:rPr>
          <w:b/>
          <w:i/>
        </w:rPr>
      </w:pPr>
      <w:r w:rsidRPr="00B33034">
        <w:rPr>
          <w:b/>
          <w:i/>
        </w:rPr>
        <w:t>Mediciones Realizadas en la zona del reclamo</w:t>
      </w:r>
    </w:p>
    <w:p w:rsidR="0004731A" w:rsidRPr="00B33034" w:rsidRDefault="0004731A" w:rsidP="004216CE">
      <w:pPr>
        <w:pStyle w:val="Sangra2detindependiente"/>
        <w:spacing w:line="240" w:lineRule="exact"/>
        <w:ind w:left="0"/>
        <w:rPr>
          <w:b/>
          <w:i/>
        </w:rPr>
      </w:pPr>
    </w:p>
    <w:p w:rsidR="0004731A" w:rsidRPr="00B33034" w:rsidRDefault="006C5575" w:rsidP="009F3E72">
      <w:pPr>
        <w:pStyle w:val="Sangra2detindependiente"/>
        <w:ind w:left="0" w:firstLine="709"/>
      </w:pPr>
      <w:r w:rsidRPr="00B33034">
        <w:t>En atención del</w:t>
      </w:r>
      <w:r w:rsidR="0004731A" w:rsidRPr="00B33034">
        <w:t xml:space="preserve"> reclamo </w:t>
      </w:r>
      <w:r w:rsidR="0004731A" w:rsidRPr="00061BEA">
        <w:rPr>
          <w:color w:val="FF0000"/>
        </w:rPr>
        <w:t>de</w:t>
      </w:r>
      <w:r w:rsidR="00061BEA" w:rsidRPr="00061BEA">
        <w:rPr>
          <w:color w:val="FF0000"/>
        </w:rPr>
        <w:t xml:space="preserve"> </w:t>
      </w:r>
      <w:r w:rsidR="00406107" w:rsidRPr="00061BEA">
        <w:rPr>
          <w:color w:val="FF0000"/>
        </w:rPr>
        <w:t>l</w:t>
      </w:r>
      <w:r w:rsidRPr="00061BEA">
        <w:rPr>
          <w:color w:val="FF0000"/>
        </w:rPr>
        <w:t>a</w:t>
      </w:r>
      <w:r w:rsidR="00061BEA" w:rsidRPr="00061BEA">
        <w:rPr>
          <w:color w:val="FF0000"/>
        </w:rPr>
        <w:t xml:space="preserve"> </w:t>
      </w:r>
      <w:r w:rsidR="007B0D5E" w:rsidRPr="00061BEA">
        <w:rPr>
          <w:color w:val="FF0000"/>
        </w:rPr>
        <w:t>Usuari</w:t>
      </w:r>
      <w:r w:rsidRPr="00061BEA">
        <w:rPr>
          <w:color w:val="FF0000"/>
        </w:rPr>
        <w:t>a</w:t>
      </w:r>
      <w:r w:rsidR="0004731A" w:rsidRPr="00B33034">
        <w:t xml:space="preserve">, y a fin de verificar los niveles de tensión brindados en la zona </w:t>
      </w:r>
      <w:r w:rsidR="00422F3D" w:rsidRPr="00B33034">
        <w:t>denunciada como afectada, se instalar</w:t>
      </w:r>
      <w:r w:rsidR="0004731A" w:rsidRPr="00B33034">
        <w:t>o</w:t>
      </w:r>
      <w:r w:rsidR="00422F3D" w:rsidRPr="00B33034">
        <w:t>n</w:t>
      </w:r>
      <w:r w:rsidR="0004731A" w:rsidRPr="00B33034">
        <w:t xml:space="preserve"> registradores de auditoría en el marco de la campaña de medición permanente llevada a cabo por este E.P.R.E., según se detalla en la Tabla a continuación.</w:t>
      </w:r>
    </w:p>
    <w:p w:rsidR="00940A02" w:rsidRPr="00B5680D" w:rsidRDefault="00940A02" w:rsidP="00B5680D">
      <w:pPr>
        <w:pStyle w:val="Sangra2detindependiente"/>
        <w:spacing w:line="240" w:lineRule="exact"/>
        <w:ind w:left="0"/>
        <w:rPr>
          <w:b/>
          <w:i/>
        </w:rPr>
      </w:pPr>
    </w:p>
    <w:tbl>
      <w:tblPr>
        <w:tblW w:w="9626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77"/>
        <w:gridCol w:w="1807"/>
        <w:gridCol w:w="1980"/>
        <w:gridCol w:w="1765"/>
        <w:gridCol w:w="2597"/>
      </w:tblGrid>
      <w:tr w:rsidR="00940A02" w:rsidRPr="00B33034">
        <w:trPr>
          <w:trHeight w:val="315"/>
          <w:jc w:val="center"/>
        </w:trPr>
        <w:tc>
          <w:tcPr>
            <w:tcW w:w="1477" w:type="dxa"/>
            <w:vMerge w:val="restart"/>
            <w:shd w:val="clear" w:color="auto" w:fill="auto"/>
            <w:vAlign w:val="center"/>
          </w:tcPr>
          <w:p w:rsidR="00940A02" w:rsidRPr="00B33034" w:rsidRDefault="00940A02" w:rsidP="00C22A06">
            <w:pPr>
              <w:jc w:val="center"/>
              <w:rPr>
                <w:b/>
              </w:rPr>
            </w:pPr>
            <w:r w:rsidRPr="00B33034">
              <w:rPr>
                <w:b/>
              </w:rPr>
              <w:t>Suministro</w:t>
            </w:r>
          </w:p>
        </w:tc>
        <w:tc>
          <w:tcPr>
            <w:tcW w:w="1807" w:type="dxa"/>
            <w:vMerge w:val="restart"/>
            <w:shd w:val="clear" w:color="auto" w:fill="auto"/>
            <w:vAlign w:val="center"/>
          </w:tcPr>
          <w:p w:rsidR="00940A02" w:rsidRPr="00B33034" w:rsidRDefault="00940A02" w:rsidP="00C22A06">
            <w:pPr>
              <w:jc w:val="center"/>
              <w:rPr>
                <w:b/>
              </w:rPr>
            </w:pPr>
            <w:r w:rsidRPr="00B33034">
              <w:rPr>
                <w:b/>
              </w:rPr>
              <w:t>Centro de Transformación</w:t>
            </w:r>
          </w:p>
        </w:tc>
        <w:tc>
          <w:tcPr>
            <w:tcW w:w="3745" w:type="dxa"/>
            <w:gridSpan w:val="2"/>
            <w:shd w:val="clear" w:color="auto" w:fill="auto"/>
            <w:vAlign w:val="center"/>
          </w:tcPr>
          <w:p w:rsidR="00940A02" w:rsidRPr="00B33034" w:rsidRDefault="00940A02" w:rsidP="00C22A06">
            <w:pPr>
              <w:jc w:val="center"/>
              <w:rPr>
                <w:b/>
              </w:rPr>
            </w:pPr>
            <w:r w:rsidRPr="00B33034">
              <w:rPr>
                <w:b/>
              </w:rPr>
              <w:t>Periodo de Medición</w:t>
            </w:r>
          </w:p>
        </w:tc>
        <w:tc>
          <w:tcPr>
            <w:tcW w:w="2597" w:type="dxa"/>
            <w:vMerge w:val="restart"/>
            <w:shd w:val="clear" w:color="auto" w:fill="auto"/>
            <w:vAlign w:val="center"/>
          </w:tcPr>
          <w:p w:rsidR="00940A02" w:rsidRPr="00B33034" w:rsidRDefault="00940A02" w:rsidP="00C22A06">
            <w:pPr>
              <w:jc w:val="center"/>
              <w:rPr>
                <w:b/>
              </w:rPr>
            </w:pPr>
            <w:r w:rsidRPr="00B33034">
              <w:rPr>
                <w:b/>
              </w:rPr>
              <w:t>Resultado</w:t>
            </w:r>
          </w:p>
        </w:tc>
      </w:tr>
      <w:tr w:rsidR="00940A02" w:rsidRPr="00B33034">
        <w:trPr>
          <w:trHeight w:val="315"/>
          <w:jc w:val="center"/>
        </w:trPr>
        <w:tc>
          <w:tcPr>
            <w:tcW w:w="1477" w:type="dxa"/>
            <w:vMerge/>
            <w:tcBorders>
              <w:bottom w:val="single" w:sz="4" w:space="0" w:color="auto"/>
            </w:tcBorders>
            <w:vAlign w:val="center"/>
          </w:tcPr>
          <w:p w:rsidR="00940A02" w:rsidRPr="00B33034" w:rsidRDefault="00940A02" w:rsidP="00C22A06">
            <w:pPr>
              <w:jc w:val="center"/>
            </w:pPr>
          </w:p>
        </w:tc>
        <w:tc>
          <w:tcPr>
            <w:tcW w:w="1807" w:type="dxa"/>
            <w:vMerge/>
            <w:tcBorders>
              <w:bottom w:val="single" w:sz="4" w:space="0" w:color="auto"/>
            </w:tcBorders>
            <w:vAlign w:val="center"/>
          </w:tcPr>
          <w:p w:rsidR="00940A02" w:rsidRPr="00B33034" w:rsidRDefault="00940A02" w:rsidP="00C22A06">
            <w:pPr>
              <w:jc w:val="center"/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A02" w:rsidRPr="00B33034" w:rsidRDefault="00940A02" w:rsidP="00C22A06">
            <w:pPr>
              <w:jc w:val="center"/>
              <w:rPr>
                <w:b/>
              </w:rPr>
            </w:pPr>
            <w:r w:rsidRPr="00B33034">
              <w:rPr>
                <w:b/>
              </w:rPr>
              <w:t>Inicio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A02" w:rsidRPr="00B33034" w:rsidRDefault="00940A02" w:rsidP="00C22A06">
            <w:pPr>
              <w:jc w:val="center"/>
              <w:rPr>
                <w:b/>
              </w:rPr>
            </w:pPr>
            <w:r w:rsidRPr="00B33034">
              <w:rPr>
                <w:b/>
              </w:rPr>
              <w:t>Final</w:t>
            </w:r>
          </w:p>
        </w:tc>
        <w:tc>
          <w:tcPr>
            <w:tcW w:w="2597" w:type="dxa"/>
            <w:vMerge/>
            <w:tcBorders>
              <w:bottom w:val="single" w:sz="4" w:space="0" w:color="auto"/>
            </w:tcBorders>
            <w:vAlign w:val="center"/>
          </w:tcPr>
          <w:p w:rsidR="00940A02" w:rsidRPr="00B33034" w:rsidRDefault="00940A02" w:rsidP="00C22A06">
            <w:pPr>
              <w:jc w:val="center"/>
            </w:pPr>
          </w:p>
        </w:tc>
      </w:tr>
      <w:tr w:rsidR="00C47570" w:rsidRPr="00604E78" w:rsidTr="00D36D2A">
        <w:trPr>
          <w:trHeight w:val="255"/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570" w:rsidRDefault="00C47570" w:rsidP="00D15A7C">
            <w:pPr>
              <w:jc w:val="center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570" w:rsidRDefault="00C47570" w:rsidP="00D15A7C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570" w:rsidRDefault="00C47570" w:rsidP="00D15A7C">
            <w:pPr>
              <w:jc w:val="center"/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570" w:rsidRDefault="00C47570" w:rsidP="00D15A7C">
            <w:pPr>
              <w:jc w:val="center"/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7570" w:rsidRDefault="00C47570" w:rsidP="00D15A7C">
            <w:pPr>
              <w:jc w:val="center"/>
            </w:pPr>
          </w:p>
        </w:tc>
      </w:tr>
    </w:tbl>
    <w:p w:rsidR="00940A02" w:rsidRPr="00B5680D" w:rsidRDefault="00940A02" w:rsidP="00B5680D">
      <w:pPr>
        <w:pStyle w:val="Sangra2detindependiente"/>
        <w:spacing w:line="240" w:lineRule="exact"/>
        <w:ind w:left="0"/>
        <w:rPr>
          <w:b/>
          <w:i/>
        </w:rPr>
      </w:pPr>
    </w:p>
    <w:p w:rsidR="0096514B" w:rsidRPr="00B33034" w:rsidRDefault="0083521C" w:rsidP="009F3E72">
      <w:pPr>
        <w:pStyle w:val="Sangra2detindependiente"/>
        <w:ind w:left="0" w:firstLine="709"/>
      </w:pPr>
      <w:r w:rsidRPr="007048DC">
        <w:rPr>
          <w:color w:val="0000FF"/>
        </w:rPr>
        <w:t>{detallesTabla}</w:t>
      </w:r>
    </w:p>
    <w:p w:rsidR="00731570" w:rsidRPr="00B5680D" w:rsidRDefault="00731570" w:rsidP="00B5680D">
      <w:pPr>
        <w:pStyle w:val="Sangra2detindependiente"/>
        <w:spacing w:line="240" w:lineRule="exact"/>
        <w:ind w:left="0"/>
        <w:rPr>
          <w:b/>
          <w:i/>
        </w:rPr>
      </w:pPr>
    </w:p>
    <w:p w:rsidR="004209E7" w:rsidRPr="00B33034" w:rsidRDefault="004209E7" w:rsidP="004209E7">
      <w:pPr>
        <w:rPr>
          <w:b/>
          <w:i/>
        </w:rPr>
      </w:pPr>
      <w:r w:rsidRPr="00B33034">
        <w:rPr>
          <w:b/>
          <w:i/>
        </w:rPr>
        <w:t>Antecedentes de Interrupciones</w:t>
      </w:r>
    </w:p>
    <w:p w:rsidR="004209E7" w:rsidRPr="00B5680D" w:rsidRDefault="004209E7" w:rsidP="00B5680D">
      <w:pPr>
        <w:pStyle w:val="Sangra2detindependiente"/>
        <w:spacing w:line="240" w:lineRule="exact"/>
        <w:ind w:left="0"/>
        <w:rPr>
          <w:b/>
          <w:i/>
        </w:rPr>
      </w:pPr>
    </w:p>
    <w:p w:rsidR="004209E7" w:rsidRPr="00B33034" w:rsidRDefault="004209E7" w:rsidP="004209E7">
      <w:pPr>
        <w:ind w:firstLine="709"/>
        <w:jc w:val="both"/>
      </w:pPr>
      <w:r w:rsidRPr="00B33034">
        <w:t>Por otra parte</w:t>
      </w:r>
      <w:r w:rsidR="00C22A06" w:rsidRPr="00B33034">
        <w:t>,</w:t>
      </w:r>
      <w:r w:rsidRPr="00B33034">
        <w:t xml:space="preserve"> del análisis de los registros de contingencias disponibles en este E.P.R.E., se advierte que durante el periodo comprendido entre el </w:t>
      </w:r>
      <w:r w:rsidR="0083521C">
        <w:rPr>
          <w:color w:val="0000FF"/>
        </w:rPr>
        <w:t>{inicioCortes}</w:t>
      </w:r>
      <w:r w:rsidRPr="00B62F24">
        <w:rPr>
          <w:color w:val="0000FF"/>
        </w:rPr>
        <w:t xml:space="preserve"> y el </w:t>
      </w:r>
      <w:r w:rsidR="0083521C">
        <w:rPr>
          <w:color w:val="0000FF"/>
        </w:rPr>
        <w:t>{finCortes}</w:t>
      </w:r>
      <w:r w:rsidRPr="00B33034">
        <w:t xml:space="preserve">, el </w:t>
      </w:r>
      <w:r w:rsidR="00C22A06" w:rsidRPr="00B33034">
        <w:t xml:space="preserve">Suministro </w:t>
      </w:r>
      <w:r w:rsidR="0083521C" w:rsidRPr="0083521C">
        <w:rPr>
          <w:color w:val="0000FF"/>
        </w:rPr>
        <w:t>{suministroReclamo}</w:t>
      </w:r>
      <w:r w:rsidR="00061BEA">
        <w:rPr>
          <w:color w:val="0000FF"/>
        </w:rPr>
        <w:t xml:space="preserve"> </w:t>
      </w:r>
      <w:r w:rsidRPr="00B33034">
        <w:t xml:space="preserve">mencionado en el reclamo, </w:t>
      </w:r>
      <w:r w:rsidR="00C22A06" w:rsidRPr="00B33034">
        <w:t xml:space="preserve">ha sido </w:t>
      </w:r>
      <w:r w:rsidRPr="00B33034">
        <w:t>afectado por las interrupciones indicadas en la Tabla siguiente:</w:t>
      </w:r>
    </w:p>
    <w:p w:rsidR="009A7F6B" w:rsidRPr="00033EA7" w:rsidRDefault="009A7F6B" w:rsidP="00033EA7">
      <w:pPr>
        <w:pStyle w:val="Sangra2detindependiente"/>
        <w:spacing w:line="240" w:lineRule="exact"/>
        <w:ind w:left="0"/>
        <w:rPr>
          <w:b/>
          <w:i/>
        </w:rPr>
      </w:pPr>
    </w:p>
    <w:tbl>
      <w:tblPr>
        <w:tblW w:w="716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40"/>
        <w:gridCol w:w="2000"/>
        <w:gridCol w:w="2016"/>
        <w:gridCol w:w="1404"/>
      </w:tblGrid>
      <w:tr w:rsidR="00940A02" w:rsidRPr="00B33034">
        <w:trPr>
          <w:trHeight w:val="285"/>
          <w:jc w:val="center"/>
        </w:trPr>
        <w:tc>
          <w:tcPr>
            <w:tcW w:w="1740" w:type="dxa"/>
            <w:shd w:val="clear" w:color="auto" w:fill="auto"/>
            <w:noWrap/>
            <w:vAlign w:val="center"/>
          </w:tcPr>
          <w:p w:rsidR="00940A02" w:rsidRPr="00B33034" w:rsidRDefault="00940A02" w:rsidP="00C22A06">
            <w:pPr>
              <w:jc w:val="center"/>
              <w:rPr>
                <w:b/>
                <w:bCs/>
                <w:sz w:val="22"/>
                <w:szCs w:val="22"/>
              </w:rPr>
            </w:pPr>
            <w:r w:rsidRPr="00B33034">
              <w:rPr>
                <w:b/>
                <w:bCs/>
                <w:sz w:val="22"/>
                <w:szCs w:val="22"/>
              </w:rPr>
              <w:t>Interrupción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:rsidR="00940A02" w:rsidRPr="00B33034" w:rsidRDefault="00940A02" w:rsidP="00C22A06">
            <w:pPr>
              <w:jc w:val="center"/>
              <w:rPr>
                <w:b/>
                <w:bCs/>
                <w:sz w:val="22"/>
                <w:szCs w:val="22"/>
              </w:rPr>
            </w:pPr>
            <w:r w:rsidRPr="00B33034">
              <w:rPr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:rsidR="00940A02" w:rsidRPr="00B33034" w:rsidRDefault="00940A02" w:rsidP="00C22A06">
            <w:pPr>
              <w:jc w:val="center"/>
              <w:rPr>
                <w:b/>
                <w:bCs/>
                <w:sz w:val="22"/>
                <w:szCs w:val="22"/>
              </w:rPr>
            </w:pPr>
            <w:r w:rsidRPr="00B33034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:rsidR="00940A02" w:rsidRPr="00B33034" w:rsidRDefault="00940A02" w:rsidP="00C22A06">
            <w:pPr>
              <w:jc w:val="center"/>
              <w:rPr>
                <w:b/>
                <w:bCs/>
                <w:sz w:val="22"/>
                <w:szCs w:val="22"/>
              </w:rPr>
            </w:pPr>
            <w:r w:rsidRPr="00B33034">
              <w:rPr>
                <w:b/>
                <w:bCs/>
                <w:sz w:val="22"/>
                <w:szCs w:val="22"/>
              </w:rPr>
              <w:t>Duración [m]</w:t>
            </w:r>
          </w:p>
        </w:tc>
      </w:tr>
      <w:tr w:rsidR="00C47570" w:rsidRPr="00604E78">
        <w:trPr>
          <w:trHeight w:val="255"/>
          <w:jc w:val="center"/>
        </w:trPr>
        <w:tc>
          <w:tcPr>
            <w:tcW w:w="1740" w:type="dxa"/>
            <w:shd w:val="clear" w:color="auto" w:fill="auto"/>
            <w:vAlign w:val="bottom"/>
          </w:tcPr>
          <w:p w:rsidR="00C47570" w:rsidRDefault="00C47570" w:rsidP="00D15A7C">
            <w:pPr>
              <w:jc w:val="center"/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C47570" w:rsidRDefault="00C47570" w:rsidP="00D15A7C">
            <w:pPr>
              <w:jc w:val="center"/>
            </w:pPr>
          </w:p>
        </w:tc>
        <w:tc>
          <w:tcPr>
            <w:tcW w:w="2016" w:type="dxa"/>
            <w:shd w:val="clear" w:color="auto" w:fill="auto"/>
            <w:vAlign w:val="bottom"/>
          </w:tcPr>
          <w:p w:rsidR="00C47570" w:rsidRDefault="00C47570" w:rsidP="00D15A7C">
            <w:pPr>
              <w:jc w:val="center"/>
            </w:pPr>
          </w:p>
        </w:tc>
        <w:tc>
          <w:tcPr>
            <w:tcW w:w="1404" w:type="dxa"/>
            <w:shd w:val="clear" w:color="auto" w:fill="auto"/>
            <w:vAlign w:val="bottom"/>
          </w:tcPr>
          <w:p w:rsidR="00C47570" w:rsidRDefault="00C47570" w:rsidP="00D15A7C">
            <w:pPr>
              <w:jc w:val="center"/>
            </w:pPr>
          </w:p>
        </w:tc>
      </w:tr>
    </w:tbl>
    <w:p w:rsidR="004209E7" w:rsidRPr="00B33034" w:rsidRDefault="004209E7" w:rsidP="00033EA7">
      <w:pPr>
        <w:pStyle w:val="Sangra2detindependiente"/>
        <w:spacing w:line="240" w:lineRule="exact"/>
        <w:ind w:left="0"/>
      </w:pPr>
    </w:p>
    <w:p w:rsidR="004209E7" w:rsidRPr="00B33034" w:rsidRDefault="004209E7" w:rsidP="004209E7">
      <w:pPr>
        <w:ind w:firstLine="709"/>
        <w:jc w:val="both"/>
      </w:pPr>
      <w:r w:rsidRPr="00B33034">
        <w:t>Es de destacar que los cortes de tensión indicados en la tabla precedente, registrados en la zona del reclamo, son evaluados a semestre vencido, analizando los índices de calidad de servicio y en caso de que se hayan superados los límites de frecuencia y/o tiempo total de Interrupción establecidos en el Contrato de Concesión, se determinará la bonificación correspondiente a los Usuarios afectados por las mismas.</w:t>
      </w:r>
    </w:p>
    <w:p w:rsidR="008B0AE1" w:rsidRPr="00B33034" w:rsidRDefault="008B0AE1" w:rsidP="00033EA7">
      <w:pPr>
        <w:pStyle w:val="Sangra2detindependiente"/>
        <w:spacing w:line="240" w:lineRule="exact"/>
        <w:ind w:left="0"/>
      </w:pPr>
      <w:bookmarkStart w:id="7" w:name="_GoBack"/>
      <w:bookmarkEnd w:id="7"/>
    </w:p>
    <w:p w:rsidR="00940A02" w:rsidRPr="00123B59" w:rsidRDefault="00210451" w:rsidP="00940A02">
      <w:pPr>
        <w:ind w:firstLine="709"/>
        <w:jc w:val="both"/>
      </w:pPr>
      <w:r w:rsidRPr="008A4EC7">
        <w:t xml:space="preserve">Al respecto se sugiere requerir a Energía San Juan S.A. que realice un Estudio de flujo de carga en baja tensión, </w:t>
      </w:r>
      <w:r w:rsidRPr="008A4EC7">
        <w:rPr>
          <w:lang w:val="es-AR"/>
        </w:rPr>
        <w:t xml:space="preserve">teniendo en cuenta los valores de máxima demanda registrados en el Distribuidor que alimenta la zona del reclamo, y los valores máximos proyectados para la próxima </w:t>
      </w:r>
      <w:r w:rsidRPr="00C47570">
        <w:rPr>
          <w:color w:val="0000FF"/>
          <w:lang w:val="es-AR"/>
        </w:rPr>
        <w:lastRenderedPageBreak/>
        <w:t xml:space="preserve">temporada </w:t>
      </w:r>
      <w:r w:rsidR="00123B59" w:rsidRPr="00C47570">
        <w:rPr>
          <w:color w:val="0000FF"/>
          <w:lang w:val="es-AR"/>
        </w:rPr>
        <w:t>invernal</w:t>
      </w:r>
      <w:r w:rsidR="00061BEA">
        <w:rPr>
          <w:color w:val="0000FF"/>
          <w:lang w:val="es-AR"/>
        </w:rPr>
        <w:t xml:space="preserve"> </w:t>
      </w:r>
      <w:r w:rsidRPr="00C47570">
        <w:t xml:space="preserve">y continuar  con el seguimiento de la calidad técnica del servicio brindado, principalmente en </w:t>
      </w:r>
      <w:r w:rsidRPr="00C47570">
        <w:rPr>
          <w:color w:val="0000FF"/>
        </w:rPr>
        <w:t xml:space="preserve">época </w:t>
      </w:r>
      <w:r w:rsidR="00123B59" w:rsidRPr="00C47570">
        <w:rPr>
          <w:color w:val="0000FF"/>
          <w:lang w:val="es-AR"/>
        </w:rPr>
        <w:t>invernal</w:t>
      </w:r>
      <w:r w:rsidRPr="008A4EC7">
        <w:t xml:space="preserve"> donde el servicio presumiblemente se encuentre más solicitado</w:t>
      </w:r>
      <w:r w:rsidR="00940A02" w:rsidRPr="008A4EC7">
        <w:t>.</w:t>
      </w:r>
    </w:p>
    <w:p w:rsidR="00F61344" w:rsidRPr="00B33034" w:rsidRDefault="00F61344" w:rsidP="00033EA7">
      <w:pPr>
        <w:pStyle w:val="Sangra2detindependiente"/>
        <w:spacing w:line="240" w:lineRule="exact"/>
        <w:ind w:left="0"/>
      </w:pPr>
    </w:p>
    <w:p w:rsidR="006941D6" w:rsidRPr="00B33034" w:rsidRDefault="002702E3" w:rsidP="007325F6">
      <w:pPr>
        <w:pStyle w:val="Sangra2detindependiente"/>
        <w:spacing w:line="360" w:lineRule="auto"/>
        <w:ind w:left="0" w:firstLine="720"/>
      </w:pPr>
      <w:r w:rsidRPr="00B33034">
        <w:t>Atentamente.</w:t>
      </w:r>
    </w:p>
    <w:p w:rsidR="001B6A20" w:rsidRPr="00B33034" w:rsidRDefault="001B6A20" w:rsidP="001B6A20">
      <w:pPr>
        <w:pStyle w:val="Sangra2detindependiente"/>
        <w:ind w:left="0" w:firstLine="709"/>
        <w:rPr>
          <w:highlight w:val="yellow"/>
        </w:rPr>
      </w:pPr>
    </w:p>
    <w:p w:rsidR="001B6A20" w:rsidRPr="00B33034" w:rsidRDefault="001B6A20" w:rsidP="001B6A20">
      <w:pPr>
        <w:pStyle w:val="Sangra2detindependiente"/>
        <w:ind w:left="0" w:firstLine="709"/>
        <w:rPr>
          <w:highlight w:val="yellow"/>
        </w:rPr>
      </w:pPr>
    </w:p>
    <w:sectPr w:rsidR="001B6A20" w:rsidRPr="00B33034" w:rsidSect="00B241BD">
      <w:headerReference w:type="default" r:id="rId7"/>
      <w:footerReference w:type="default" r:id="rId8"/>
      <w:pgSz w:w="12240" w:h="15840"/>
      <w:pgMar w:top="170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5FD" w:rsidRDefault="006F65FD">
      <w:r>
        <w:separator/>
      </w:r>
    </w:p>
  </w:endnote>
  <w:endnote w:type="continuationSeparator" w:id="1">
    <w:p w:rsidR="006F65FD" w:rsidRDefault="006F6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06F" w:rsidRPr="006941D6" w:rsidRDefault="00B241BD">
    <w:pPr>
      <w:pStyle w:val="Piedepgina"/>
      <w:jc w:val="center"/>
      <w:rPr>
        <w:sz w:val="18"/>
        <w:szCs w:val="18"/>
      </w:rPr>
    </w:pPr>
    <w:r w:rsidRPr="006941D6">
      <w:rPr>
        <w:rStyle w:val="Nmerodepgina"/>
        <w:sz w:val="18"/>
        <w:szCs w:val="18"/>
      </w:rPr>
      <w:fldChar w:fldCharType="begin"/>
    </w:r>
    <w:r w:rsidR="0080406F" w:rsidRPr="006941D6">
      <w:rPr>
        <w:rStyle w:val="Nmerodepgina"/>
        <w:sz w:val="18"/>
        <w:szCs w:val="18"/>
      </w:rPr>
      <w:instrText xml:space="preserve"> PAGE </w:instrText>
    </w:r>
    <w:r w:rsidRPr="006941D6">
      <w:rPr>
        <w:rStyle w:val="Nmerodepgina"/>
        <w:sz w:val="18"/>
        <w:szCs w:val="18"/>
      </w:rPr>
      <w:fldChar w:fldCharType="separate"/>
    </w:r>
    <w:r w:rsidR="00061BEA">
      <w:rPr>
        <w:rStyle w:val="Nmerodepgina"/>
        <w:noProof/>
        <w:sz w:val="18"/>
        <w:szCs w:val="18"/>
      </w:rPr>
      <w:t>2</w:t>
    </w:r>
    <w:r w:rsidRPr="006941D6">
      <w:rPr>
        <w:rStyle w:val="Nmerodepgina"/>
        <w:sz w:val="18"/>
        <w:szCs w:val="18"/>
      </w:rPr>
      <w:fldChar w:fldCharType="end"/>
    </w:r>
    <w:r w:rsidR="0080406F" w:rsidRPr="006941D6">
      <w:rPr>
        <w:rStyle w:val="Nmerodepgina"/>
        <w:sz w:val="18"/>
        <w:szCs w:val="18"/>
      </w:rPr>
      <w:t>/</w:t>
    </w:r>
    <w:r w:rsidRPr="006941D6">
      <w:rPr>
        <w:rStyle w:val="Nmerodepgina"/>
        <w:sz w:val="18"/>
        <w:szCs w:val="18"/>
      </w:rPr>
      <w:fldChar w:fldCharType="begin"/>
    </w:r>
    <w:r w:rsidR="0080406F" w:rsidRPr="006941D6">
      <w:rPr>
        <w:rStyle w:val="Nmerodepgina"/>
        <w:sz w:val="18"/>
        <w:szCs w:val="18"/>
      </w:rPr>
      <w:instrText xml:space="preserve"> NUMPAGES </w:instrText>
    </w:r>
    <w:r w:rsidRPr="006941D6">
      <w:rPr>
        <w:rStyle w:val="Nmerodepgina"/>
        <w:sz w:val="18"/>
        <w:szCs w:val="18"/>
      </w:rPr>
      <w:fldChar w:fldCharType="separate"/>
    </w:r>
    <w:r w:rsidR="00061BEA">
      <w:rPr>
        <w:rStyle w:val="Nmerodepgina"/>
        <w:noProof/>
        <w:sz w:val="18"/>
        <w:szCs w:val="18"/>
      </w:rPr>
      <w:t>2</w:t>
    </w:r>
    <w:r w:rsidRPr="006941D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5FD" w:rsidRDefault="006F65FD">
      <w:r>
        <w:separator/>
      </w:r>
    </w:p>
  </w:footnote>
  <w:footnote w:type="continuationSeparator" w:id="1">
    <w:p w:rsidR="006F65FD" w:rsidRDefault="006F6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06F" w:rsidRDefault="0080406F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BE154F"/>
    <w:multiLevelType w:val="hybridMultilevel"/>
    <w:tmpl w:val="6BF40B60"/>
    <w:lvl w:ilvl="0" w:tplc="DD64EDA4">
      <w:numFmt w:val="bullet"/>
      <w:lvlText w:val="-"/>
      <w:lvlJc w:val="left"/>
      <w:pPr>
        <w:tabs>
          <w:tab w:val="num" w:pos="1609"/>
        </w:tabs>
        <w:ind w:left="1609" w:hanging="90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4EFE3613"/>
    <w:multiLevelType w:val="hybridMultilevel"/>
    <w:tmpl w:val="566007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78F"/>
    <w:rsid w:val="00020B63"/>
    <w:rsid w:val="00024DD1"/>
    <w:rsid w:val="00026B2F"/>
    <w:rsid w:val="00033EA7"/>
    <w:rsid w:val="00034ACE"/>
    <w:rsid w:val="00035717"/>
    <w:rsid w:val="000357AF"/>
    <w:rsid w:val="000425CC"/>
    <w:rsid w:val="000428EA"/>
    <w:rsid w:val="0004731A"/>
    <w:rsid w:val="00052752"/>
    <w:rsid w:val="00053C7E"/>
    <w:rsid w:val="00061BEA"/>
    <w:rsid w:val="000628F9"/>
    <w:rsid w:val="000630A4"/>
    <w:rsid w:val="00064454"/>
    <w:rsid w:val="000664AF"/>
    <w:rsid w:val="00066EC2"/>
    <w:rsid w:val="00067A4E"/>
    <w:rsid w:val="00070973"/>
    <w:rsid w:val="0007111A"/>
    <w:rsid w:val="000817FA"/>
    <w:rsid w:val="00082300"/>
    <w:rsid w:val="0008719C"/>
    <w:rsid w:val="00095BD0"/>
    <w:rsid w:val="000A0024"/>
    <w:rsid w:val="000A157D"/>
    <w:rsid w:val="000A37FC"/>
    <w:rsid w:val="000A5C3A"/>
    <w:rsid w:val="000B0E65"/>
    <w:rsid w:val="000B222F"/>
    <w:rsid w:val="000D2D8B"/>
    <w:rsid w:val="000D5EBE"/>
    <w:rsid w:val="000D75C6"/>
    <w:rsid w:val="000E05EF"/>
    <w:rsid w:val="000E1765"/>
    <w:rsid w:val="000E3827"/>
    <w:rsid w:val="000F3B53"/>
    <w:rsid w:val="0010249F"/>
    <w:rsid w:val="00107F4E"/>
    <w:rsid w:val="00114755"/>
    <w:rsid w:val="001175D5"/>
    <w:rsid w:val="00123B59"/>
    <w:rsid w:val="00145FD6"/>
    <w:rsid w:val="001461F0"/>
    <w:rsid w:val="0015743A"/>
    <w:rsid w:val="00166645"/>
    <w:rsid w:val="001A4818"/>
    <w:rsid w:val="001A5234"/>
    <w:rsid w:val="001A614D"/>
    <w:rsid w:val="001A753E"/>
    <w:rsid w:val="001B6A20"/>
    <w:rsid w:val="001B71AE"/>
    <w:rsid w:val="001D5BF0"/>
    <w:rsid w:val="001D77E8"/>
    <w:rsid w:val="001F2AC9"/>
    <w:rsid w:val="001F4F5B"/>
    <w:rsid w:val="001F7952"/>
    <w:rsid w:val="00205C0D"/>
    <w:rsid w:val="00210451"/>
    <w:rsid w:val="00210696"/>
    <w:rsid w:val="00210C44"/>
    <w:rsid w:val="0021658C"/>
    <w:rsid w:val="00216E4F"/>
    <w:rsid w:val="002275ED"/>
    <w:rsid w:val="00227C6A"/>
    <w:rsid w:val="00245E0E"/>
    <w:rsid w:val="002702E3"/>
    <w:rsid w:val="00270D20"/>
    <w:rsid w:val="00271C2D"/>
    <w:rsid w:val="00283800"/>
    <w:rsid w:val="00292D37"/>
    <w:rsid w:val="00293EB4"/>
    <w:rsid w:val="002943B0"/>
    <w:rsid w:val="00296172"/>
    <w:rsid w:val="002B1F0E"/>
    <w:rsid w:val="002B2D62"/>
    <w:rsid w:val="002C6BFF"/>
    <w:rsid w:val="002D3D20"/>
    <w:rsid w:val="002D4A1D"/>
    <w:rsid w:val="002E3249"/>
    <w:rsid w:val="002E3C98"/>
    <w:rsid w:val="002E5258"/>
    <w:rsid w:val="002F12AB"/>
    <w:rsid w:val="002F2C73"/>
    <w:rsid w:val="0030634D"/>
    <w:rsid w:val="00310E5B"/>
    <w:rsid w:val="0031700F"/>
    <w:rsid w:val="00332377"/>
    <w:rsid w:val="00332FB9"/>
    <w:rsid w:val="003519B2"/>
    <w:rsid w:val="003547FE"/>
    <w:rsid w:val="00354DB4"/>
    <w:rsid w:val="00355EA8"/>
    <w:rsid w:val="0036393D"/>
    <w:rsid w:val="00364780"/>
    <w:rsid w:val="00377A19"/>
    <w:rsid w:val="003818CF"/>
    <w:rsid w:val="0039146B"/>
    <w:rsid w:val="003978ED"/>
    <w:rsid w:val="003A01AA"/>
    <w:rsid w:val="003B1B22"/>
    <w:rsid w:val="003C2572"/>
    <w:rsid w:val="003C3886"/>
    <w:rsid w:val="003C452A"/>
    <w:rsid w:val="003D0310"/>
    <w:rsid w:val="003D0DE2"/>
    <w:rsid w:val="003D13BB"/>
    <w:rsid w:val="003D3AF5"/>
    <w:rsid w:val="003F4B4E"/>
    <w:rsid w:val="003F6F78"/>
    <w:rsid w:val="004005E5"/>
    <w:rsid w:val="00400A19"/>
    <w:rsid w:val="0040361C"/>
    <w:rsid w:val="004058AA"/>
    <w:rsid w:val="00406107"/>
    <w:rsid w:val="00416C05"/>
    <w:rsid w:val="00417362"/>
    <w:rsid w:val="004209E7"/>
    <w:rsid w:val="00421064"/>
    <w:rsid w:val="004216CE"/>
    <w:rsid w:val="00422F3D"/>
    <w:rsid w:val="00424A58"/>
    <w:rsid w:val="004336B3"/>
    <w:rsid w:val="0043450D"/>
    <w:rsid w:val="00483E77"/>
    <w:rsid w:val="004847F3"/>
    <w:rsid w:val="00493444"/>
    <w:rsid w:val="004970BF"/>
    <w:rsid w:val="004A0DC9"/>
    <w:rsid w:val="004B0862"/>
    <w:rsid w:val="004B7377"/>
    <w:rsid w:val="004C747E"/>
    <w:rsid w:val="004E284B"/>
    <w:rsid w:val="004E4F1A"/>
    <w:rsid w:val="004F5C62"/>
    <w:rsid w:val="00506BCA"/>
    <w:rsid w:val="00533589"/>
    <w:rsid w:val="005412FA"/>
    <w:rsid w:val="00555643"/>
    <w:rsid w:val="0056394D"/>
    <w:rsid w:val="005644FD"/>
    <w:rsid w:val="00566B41"/>
    <w:rsid w:val="005858D0"/>
    <w:rsid w:val="00595249"/>
    <w:rsid w:val="005A4D20"/>
    <w:rsid w:val="005A7A41"/>
    <w:rsid w:val="005B1B77"/>
    <w:rsid w:val="005B25A6"/>
    <w:rsid w:val="005B412D"/>
    <w:rsid w:val="005C3FEF"/>
    <w:rsid w:val="005C6AE1"/>
    <w:rsid w:val="005D1087"/>
    <w:rsid w:val="005F1557"/>
    <w:rsid w:val="00600AC3"/>
    <w:rsid w:val="00601B7E"/>
    <w:rsid w:val="00604B96"/>
    <w:rsid w:val="00604E78"/>
    <w:rsid w:val="00606F2F"/>
    <w:rsid w:val="00614BE0"/>
    <w:rsid w:val="0062198B"/>
    <w:rsid w:val="00621CE2"/>
    <w:rsid w:val="006235BC"/>
    <w:rsid w:val="00625A46"/>
    <w:rsid w:val="0063407D"/>
    <w:rsid w:val="0063619C"/>
    <w:rsid w:val="0064471B"/>
    <w:rsid w:val="00645BF2"/>
    <w:rsid w:val="006507C6"/>
    <w:rsid w:val="00663D20"/>
    <w:rsid w:val="006723BC"/>
    <w:rsid w:val="006876B7"/>
    <w:rsid w:val="006941D6"/>
    <w:rsid w:val="00694EC3"/>
    <w:rsid w:val="006962FF"/>
    <w:rsid w:val="00696C97"/>
    <w:rsid w:val="006A101B"/>
    <w:rsid w:val="006B1874"/>
    <w:rsid w:val="006B21C2"/>
    <w:rsid w:val="006B2ECA"/>
    <w:rsid w:val="006B315D"/>
    <w:rsid w:val="006B317A"/>
    <w:rsid w:val="006B7BED"/>
    <w:rsid w:val="006C05F4"/>
    <w:rsid w:val="006C0755"/>
    <w:rsid w:val="006C2072"/>
    <w:rsid w:val="006C5575"/>
    <w:rsid w:val="006D1AC3"/>
    <w:rsid w:val="006D71AF"/>
    <w:rsid w:val="006E590E"/>
    <w:rsid w:val="006F1D35"/>
    <w:rsid w:val="006F21A3"/>
    <w:rsid w:val="006F65FD"/>
    <w:rsid w:val="00701F2D"/>
    <w:rsid w:val="00706ED1"/>
    <w:rsid w:val="00731570"/>
    <w:rsid w:val="007325F6"/>
    <w:rsid w:val="007443D4"/>
    <w:rsid w:val="007510B4"/>
    <w:rsid w:val="00751774"/>
    <w:rsid w:val="0076042F"/>
    <w:rsid w:val="0076200F"/>
    <w:rsid w:val="00762E65"/>
    <w:rsid w:val="00773FAF"/>
    <w:rsid w:val="00784F69"/>
    <w:rsid w:val="00785DE4"/>
    <w:rsid w:val="00787C85"/>
    <w:rsid w:val="0079364F"/>
    <w:rsid w:val="007A21E7"/>
    <w:rsid w:val="007B0D5E"/>
    <w:rsid w:val="007B2128"/>
    <w:rsid w:val="007B4800"/>
    <w:rsid w:val="007C218C"/>
    <w:rsid w:val="007E189C"/>
    <w:rsid w:val="00801E85"/>
    <w:rsid w:val="0080406F"/>
    <w:rsid w:val="00820A51"/>
    <w:rsid w:val="008214E5"/>
    <w:rsid w:val="00821595"/>
    <w:rsid w:val="00821C11"/>
    <w:rsid w:val="00827870"/>
    <w:rsid w:val="0083109C"/>
    <w:rsid w:val="0083521C"/>
    <w:rsid w:val="00841F82"/>
    <w:rsid w:val="00842AFA"/>
    <w:rsid w:val="00846578"/>
    <w:rsid w:val="00846C16"/>
    <w:rsid w:val="0085545C"/>
    <w:rsid w:val="00857AD0"/>
    <w:rsid w:val="00862853"/>
    <w:rsid w:val="00866775"/>
    <w:rsid w:val="00886255"/>
    <w:rsid w:val="00891179"/>
    <w:rsid w:val="00891842"/>
    <w:rsid w:val="00892BF4"/>
    <w:rsid w:val="00894241"/>
    <w:rsid w:val="008A2723"/>
    <w:rsid w:val="008A4EC7"/>
    <w:rsid w:val="008B0450"/>
    <w:rsid w:val="008B0AE1"/>
    <w:rsid w:val="008B758B"/>
    <w:rsid w:val="008D2493"/>
    <w:rsid w:val="008E788B"/>
    <w:rsid w:val="008F1217"/>
    <w:rsid w:val="008F3181"/>
    <w:rsid w:val="008F416A"/>
    <w:rsid w:val="00900E61"/>
    <w:rsid w:val="00903839"/>
    <w:rsid w:val="00905434"/>
    <w:rsid w:val="009114D0"/>
    <w:rsid w:val="0091173E"/>
    <w:rsid w:val="00913FC2"/>
    <w:rsid w:val="00914CA3"/>
    <w:rsid w:val="00922551"/>
    <w:rsid w:val="00923268"/>
    <w:rsid w:val="00927305"/>
    <w:rsid w:val="00933686"/>
    <w:rsid w:val="009367C3"/>
    <w:rsid w:val="00940A02"/>
    <w:rsid w:val="009434D6"/>
    <w:rsid w:val="009540B5"/>
    <w:rsid w:val="00963A18"/>
    <w:rsid w:val="0096514B"/>
    <w:rsid w:val="009661D7"/>
    <w:rsid w:val="00966AED"/>
    <w:rsid w:val="0097049B"/>
    <w:rsid w:val="009809B2"/>
    <w:rsid w:val="00985FC1"/>
    <w:rsid w:val="00996A99"/>
    <w:rsid w:val="009A24BF"/>
    <w:rsid w:val="009A25F7"/>
    <w:rsid w:val="009A7F6B"/>
    <w:rsid w:val="009B1700"/>
    <w:rsid w:val="009B6FB5"/>
    <w:rsid w:val="009C17F7"/>
    <w:rsid w:val="009C2009"/>
    <w:rsid w:val="009C33B8"/>
    <w:rsid w:val="009C4B45"/>
    <w:rsid w:val="009C5F60"/>
    <w:rsid w:val="009D0C4A"/>
    <w:rsid w:val="009D0EAE"/>
    <w:rsid w:val="009D658D"/>
    <w:rsid w:val="009D79D0"/>
    <w:rsid w:val="009E13A2"/>
    <w:rsid w:val="009E20C1"/>
    <w:rsid w:val="009F3E72"/>
    <w:rsid w:val="009F6905"/>
    <w:rsid w:val="00A031A1"/>
    <w:rsid w:val="00A0601E"/>
    <w:rsid w:val="00A06156"/>
    <w:rsid w:val="00A06CEF"/>
    <w:rsid w:val="00A12C33"/>
    <w:rsid w:val="00A2061B"/>
    <w:rsid w:val="00A2428D"/>
    <w:rsid w:val="00A24740"/>
    <w:rsid w:val="00A26EF5"/>
    <w:rsid w:val="00A377B3"/>
    <w:rsid w:val="00A4784A"/>
    <w:rsid w:val="00A52299"/>
    <w:rsid w:val="00A658B7"/>
    <w:rsid w:val="00A71794"/>
    <w:rsid w:val="00A7236E"/>
    <w:rsid w:val="00A759B4"/>
    <w:rsid w:val="00A83525"/>
    <w:rsid w:val="00A874CB"/>
    <w:rsid w:val="00A911BE"/>
    <w:rsid w:val="00A9247D"/>
    <w:rsid w:val="00A9318F"/>
    <w:rsid w:val="00A95514"/>
    <w:rsid w:val="00A9583F"/>
    <w:rsid w:val="00AA0D3F"/>
    <w:rsid w:val="00AA5F88"/>
    <w:rsid w:val="00AB1D0B"/>
    <w:rsid w:val="00AD291C"/>
    <w:rsid w:val="00AD2D59"/>
    <w:rsid w:val="00AD39B3"/>
    <w:rsid w:val="00AE23B9"/>
    <w:rsid w:val="00AE3023"/>
    <w:rsid w:val="00B039C6"/>
    <w:rsid w:val="00B10C73"/>
    <w:rsid w:val="00B14500"/>
    <w:rsid w:val="00B15028"/>
    <w:rsid w:val="00B20278"/>
    <w:rsid w:val="00B203CF"/>
    <w:rsid w:val="00B241BD"/>
    <w:rsid w:val="00B3216F"/>
    <w:rsid w:val="00B32F3C"/>
    <w:rsid w:val="00B33034"/>
    <w:rsid w:val="00B33A4E"/>
    <w:rsid w:val="00B355CF"/>
    <w:rsid w:val="00B37608"/>
    <w:rsid w:val="00B50EA3"/>
    <w:rsid w:val="00B54AE1"/>
    <w:rsid w:val="00B56248"/>
    <w:rsid w:val="00B5680D"/>
    <w:rsid w:val="00B62F24"/>
    <w:rsid w:val="00B649BA"/>
    <w:rsid w:val="00B724AE"/>
    <w:rsid w:val="00B74039"/>
    <w:rsid w:val="00B77EFB"/>
    <w:rsid w:val="00B80044"/>
    <w:rsid w:val="00B82990"/>
    <w:rsid w:val="00BB1D94"/>
    <w:rsid w:val="00BC0D2C"/>
    <w:rsid w:val="00BC44BA"/>
    <w:rsid w:val="00BC5438"/>
    <w:rsid w:val="00BC5466"/>
    <w:rsid w:val="00BD6472"/>
    <w:rsid w:val="00BF14AD"/>
    <w:rsid w:val="00C07C60"/>
    <w:rsid w:val="00C10EFF"/>
    <w:rsid w:val="00C22A06"/>
    <w:rsid w:val="00C302DF"/>
    <w:rsid w:val="00C315FA"/>
    <w:rsid w:val="00C337A7"/>
    <w:rsid w:val="00C47570"/>
    <w:rsid w:val="00C540F2"/>
    <w:rsid w:val="00C7044E"/>
    <w:rsid w:val="00C7631C"/>
    <w:rsid w:val="00C86A00"/>
    <w:rsid w:val="00CA0E8D"/>
    <w:rsid w:val="00CA595D"/>
    <w:rsid w:val="00CA5A82"/>
    <w:rsid w:val="00CA6D52"/>
    <w:rsid w:val="00CB09E6"/>
    <w:rsid w:val="00CB4B95"/>
    <w:rsid w:val="00CB53C4"/>
    <w:rsid w:val="00CB6761"/>
    <w:rsid w:val="00CC02A0"/>
    <w:rsid w:val="00CC4866"/>
    <w:rsid w:val="00CD43DA"/>
    <w:rsid w:val="00CD68ED"/>
    <w:rsid w:val="00CE5269"/>
    <w:rsid w:val="00CE6C2F"/>
    <w:rsid w:val="00CF4640"/>
    <w:rsid w:val="00CF600B"/>
    <w:rsid w:val="00D056CF"/>
    <w:rsid w:val="00D07136"/>
    <w:rsid w:val="00D13B09"/>
    <w:rsid w:val="00D15A7C"/>
    <w:rsid w:val="00D21094"/>
    <w:rsid w:val="00D27C22"/>
    <w:rsid w:val="00D32BC4"/>
    <w:rsid w:val="00D36D2A"/>
    <w:rsid w:val="00D4774A"/>
    <w:rsid w:val="00D636CC"/>
    <w:rsid w:val="00D66D3E"/>
    <w:rsid w:val="00D708F0"/>
    <w:rsid w:val="00D73DC1"/>
    <w:rsid w:val="00D76673"/>
    <w:rsid w:val="00D91B3A"/>
    <w:rsid w:val="00D93AD0"/>
    <w:rsid w:val="00DA04B6"/>
    <w:rsid w:val="00DA05D6"/>
    <w:rsid w:val="00DA19AB"/>
    <w:rsid w:val="00DB5A84"/>
    <w:rsid w:val="00DC285A"/>
    <w:rsid w:val="00DC32B6"/>
    <w:rsid w:val="00DD46F7"/>
    <w:rsid w:val="00DE2D69"/>
    <w:rsid w:val="00DF1972"/>
    <w:rsid w:val="00E00A28"/>
    <w:rsid w:val="00E07060"/>
    <w:rsid w:val="00E11CA2"/>
    <w:rsid w:val="00E13CFC"/>
    <w:rsid w:val="00E14D17"/>
    <w:rsid w:val="00E22E4D"/>
    <w:rsid w:val="00E24C99"/>
    <w:rsid w:val="00E31531"/>
    <w:rsid w:val="00E331FE"/>
    <w:rsid w:val="00E332EB"/>
    <w:rsid w:val="00E36BC9"/>
    <w:rsid w:val="00E5595B"/>
    <w:rsid w:val="00E5597A"/>
    <w:rsid w:val="00E642DE"/>
    <w:rsid w:val="00E67CF0"/>
    <w:rsid w:val="00E709C5"/>
    <w:rsid w:val="00E7178F"/>
    <w:rsid w:val="00E74744"/>
    <w:rsid w:val="00E747F0"/>
    <w:rsid w:val="00E74904"/>
    <w:rsid w:val="00E77FDB"/>
    <w:rsid w:val="00E9011A"/>
    <w:rsid w:val="00E94555"/>
    <w:rsid w:val="00E95DFC"/>
    <w:rsid w:val="00E97D90"/>
    <w:rsid w:val="00EA0C1C"/>
    <w:rsid w:val="00EA790F"/>
    <w:rsid w:val="00EB10FE"/>
    <w:rsid w:val="00EC1911"/>
    <w:rsid w:val="00EE43EA"/>
    <w:rsid w:val="00EE4712"/>
    <w:rsid w:val="00EF3BA7"/>
    <w:rsid w:val="00EF770A"/>
    <w:rsid w:val="00F037F3"/>
    <w:rsid w:val="00F100F1"/>
    <w:rsid w:val="00F27A7E"/>
    <w:rsid w:val="00F37A32"/>
    <w:rsid w:val="00F37B5A"/>
    <w:rsid w:val="00F42149"/>
    <w:rsid w:val="00F4316A"/>
    <w:rsid w:val="00F44FA9"/>
    <w:rsid w:val="00F576CF"/>
    <w:rsid w:val="00F61344"/>
    <w:rsid w:val="00F6287D"/>
    <w:rsid w:val="00F70891"/>
    <w:rsid w:val="00F70958"/>
    <w:rsid w:val="00F729A2"/>
    <w:rsid w:val="00F73A78"/>
    <w:rsid w:val="00F750EE"/>
    <w:rsid w:val="00F759A4"/>
    <w:rsid w:val="00F7745C"/>
    <w:rsid w:val="00F84DF2"/>
    <w:rsid w:val="00F92F48"/>
    <w:rsid w:val="00F9308D"/>
    <w:rsid w:val="00F94BC8"/>
    <w:rsid w:val="00F96AD9"/>
    <w:rsid w:val="00FA3D4D"/>
    <w:rsid w:val="00FB2CAC"/>
    <w:rsid w:val="00FC337A"/>
    <w:rsid w:val="00FD4E6A"/>
    <w:rsid w:val="00FD6F4C"/>
    <w:rsid w:val="00FD7C35"/>
    <w:rsid w:val="00FD7C61"/>
    <w:rsid w:val="00FE14EA"/>
    <w:rsid w:val="00FE29BD"/>
    <w:rsid w:val="00FE3825"/>
    <w:rsid w:val="00FE4711"/>
    <w:rsid w:val="00FE6653"/>
    <w:rsid w:val="00FF1279"/>
    <w:rsid w:val="00FF5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B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241BD"/>
    <w:pPr>
      <w:keepNext/>
      <w:tabs>
        <w:tab w:val="left" w:pos="3780"/>
        <w:tab w:val="left" w:pos="3960"/>
      </w:tabs>
      <w:spacing w:line="360" w:lineRule="auto"/>
      <w:jc w:val="both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rsid w:val="00B241BD"/>
    <w:pPr>
      <w:keepNext/>
      <w:jc w:val="center"/>
      <w:outlineLvl w:val="1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B241BD"/>
    <w:pPr>
      <w:keepNext/>
      <w:ind w:firstLine="54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B241BD"/>
    <w:pPr>
      <w:ind w:firstLine="5760"/>
    </w:pPr>
  </w:style>
  <w:style w:type="paragraph" w:styleId="Textoindependiente">
    <w:name w:val="Body Text"/>
    <w:basedOn w:val="Normal"/>
    <w:rsid w:val="00B241BD"/>
    <w:pPr>
      <w:tabs>
        <w:tab w:val="left" w:pos="3780"/>
        <w:tab w:val="left" w:pos="3960"/>
      </w:tabs>
      <w:jc w:val="both"/>
    </w:pPr>
  </w:style>
  <w:style w:type="paragraph" w:styleId="Sangra2detindependiente">
    <w:name w:val="Body Text Indent 2"/>
    <w:basedOn w:val="Normal"/>
    <w:link w:val="Sangra2detindependienteCar"/>
    <w:rsid w:val="00B241BD"/>
    <w:pPr>
      <w:ind w:left="5220"/>
      <w:jc w:val="both"/>
    </w:pPr>
  </w:style>
  <w:style w:type="paragraph" w:styleId="Sangra3detindependiente">
    <w:name w:val="Body Text Indent 3"/>
    <w:basedOn w:val="Normal"/>
    <w:rsid w:val="00B241BD"/>
    <w:pPr>
      <w:tabs>
        <w:tab w:val="left" w:pos="3780"/>
      </w:tabs>
      <w:spacing w:line="360" w:lineRule="auto"/>
      <w:ind w:left="360"/>
      <w:jc w:val="both"/>
    </w:pPr>
  </w:style>
  <w:style w:type="paragraph" w:styleId="Textoindependiente2">
    <w:name w:val="Body Text 2"/>
    <w:basedOn w:val="Normal"/>
    <w:rsid w:val="00B241BD"/>
    <w:pPr>
      <w:tabs>
        <w:tab w:val="left" w:pos="3780"/>
        <w:tab w:val="left" w:pos="3960"/>
      </w:tabs>
      <w:spacing w:line="360" w:lineRule="auto"/>
      <w:jc w:val="both"/>
    </w:pPr>
    <w:rPr>
      <w:b/>
      <w:bCs/>
      <w:u w:val="single"/>
    </w:rPr>
  </w:style>
  <w:style w:type="paragraph" w:styleId="Piedepgina">
    <w:name w:val="footer"/>
    <w:basedOn w:val="Normal"/>
    <w:rsid w:val="00B241BD"/>
    <w:pPr>
      <w:tabs>
        <w:tab w:val="center" w:pos="4419"/>
        <w:tab w:val="right" w:pos="8838"/>
      </w:tabs>
    </w:pPr>
    <w:rPr>
      <w:szCs w:val="20"/>
      <w:lang w:val="es-MX"/>
    </w:rPr>
  </w:style>
  <w:style w:type="paragraph" w:styleId="Textodeglobo">
    <w:name w:val="Balloon Text"/>
    <w:basedOn w:val="Normal"/>
    <w:semiHidden/>
    <w:rsid w:val="00B241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241B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241BD"/>
  </w:style>
  <w:style w:type="character" w:customStyle="1" w:styleId="Sangra2detindependienteCar">
    <w:name w:val="Sangría 2 de t. independiente Car"/>
    <w:link w:val="Sangra2detindependiente"/>
    <w:rsid w:val="0096514B"/>
    <w:rPr>
      <w:sz w:val="24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 22 de abril de 2002</vt:lpstr>
    </vt:vector>
  </TitlesOfParts>
  <Company>EPRE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cp:lastModifiedBy>E.P.R.E. San Juan</cp:lastModifiedBy>
  <cp:revision>3</cp:revision>
  <cp:lastPrinted>2016-12-20T11:30:00Z</cp:lastPrinted>
  <dcterms:created xsi:type="dcterms:W3CDTF">2019-03-21T17:08:00Z</dcterms:created>
  <dcterms:modified xsi:type="dcterms:W3CDTF">2019-04-22T14:19:00Z</dcterms:modified>
</cp:coreProperties>
</file>