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17F" w:rsidRPr="000B3025" w:rsidRDefault="00EF017F" w:rsidP="000B3025">
      <w:pPr>
        <w:ind w:right="2"/>
        <w:jc w:val="center"/>
        <w:rPr>
          <w:i/>
          <w:lang w:val="es-ES_tradnl"/>
        </w:rPr>
      </w:pPr>
      <w:r w:rsidRPr="000B3025">
        <w:rPr>
          <w:b/>
          <w:i/>
          <w:lang w:val="es-ES_tradnl"/>
        </w:rPr>
        <w:t>MT, BT (alimentación subterránea) y AT</w:t>
      </w:r>
    </w:p>
    <w:p w:rsidR="00EF017F" w:rsidRPr="000B3025" w:rsidRDefault="00EF017F" w:rsidP="000B3025">
      <w:pPr>
        <w:ind w:right="2"/>
        <w:jc w:val="center"/>
      </w:pPr>
    </w:p>
    <w:tbl>
      <w:tblPr>
        <w:tblW w:w="6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4"/>
        <w:gridCol w:w="1836"/>
        <w:gridCol w:w="1840"/>
        <w:gridCol w:w="2480"/>
      </w:tblGrid>
      <w:tr w:rsidR="00EF017F" w:rsidRPr="000B3025" w:rsidTr="00CA6D7D">
        <w:trPr>
          <w:trHeight w:val="270"/>
          <w:tblHeader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</w:rPr>
              <w:t>Rango de tolerancia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Unidad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Valor Unitario</w:t>
            </w:r>
          </w:p>
        </w:tc>
      </w:tr>
      <w:tr w:rsidR="0078773D" w:rsidRPr="000B3025" w:rsidTr="00354ABF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&gt; 0,05 y &lt; 0,06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0,4647</w:t>
            </w:r>
          </w:p>
        </w:tc>
      </w:tr>
      <w:tr w:rsidR="0078773D" w:rsidRPr="000B3025" w:rsidTr="00354ABF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≥ 0,06 y &lt; 0,07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0,9293</w:t>
            </w:r>
          </w:p>
        </w:tc>
      </w:tr>
      <w:tr w:rsidR="0078773D" w:rsidRPr="000B3025" w:rsidTr="00354ABF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≥ 0,07 y &lt; 0,08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1,3928</w:t>
            </w:r>
          </w:p>
        </w:tc>
      </w:tr>
      <w:tr w:rsidR="0078773D" w:rsidRPr="000B3025" w:rsidTr="00354ABF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≥ 0,08 y &lt; 0,09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1,8574</w:t>
            </w:r>
          </w:p>
        </w:tc>
      </w:tr>
      <w:tr w:rsidR="0078773D" w:rsidRPr="000B3025" w:rsidTr="00354ABF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≥ 0,09 y &lt; 0,10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2,5005</w:t>
            </w:r>
          </w:p>
        </w:tc>
      </w:tr>
      <w:tr w:rsidR="0078773D" w:rsidRPr="000B3025" w:rsidTr="00354ABF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≥ 0,10 y &lt; 0,11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3,0718</w:t>
            </w:r>
          </w:p>
        </w:tc>
      </w:tr>
      <w:tr w:rsidR="0078773D" w:rsidRPr="000B3025" w:rsidTr="00354ABF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≥ 0,11 y &lt; 0,12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3,5724</w:t>
            </w:r>
          </w:p>
        </w:tc>
      </w:tr>
      <w:tr w:rsidR="0078773D" w:rsidRPr="000B3025" w:rsidTr="00354ABF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≥ 0,12 y &lt; 0,13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10,7171</w:t>
            </w:r>
          </w:p>
        </w:tc>
      </w:tr>
      <w:tr w:rsidR="0078773D" w:rsidRPr="000B3025" w:rsidTr="00354ABF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 xml:space="preserve">≥ 0,13 y </w:t>
            </w:r>
            <w:r w:rsidRPr="000B3025">
              <w:rPr>
                <w:b/>
                <w:bCs/>
              </w:rPr>
              <w:t>&lt;</w:t>
            </w:r>
            <w:r w:rsidRPr="000B3025">
              <w:t>0,14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25,0065</w:t>
            </w:r>
          </w:p>
        </w:tc>
      </w:tr>
      <w:tr w:rsidR="0078773D" w:rsidRPr="000B3025" w:rsidTr="00354ABF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proofErr w:type="spellStart"/>
            <w:r w:rsidRPr="000B3025">
              <w:rPr>
                <w:lang w:val="es-ES_tradnl"/>
              </w:rPr>
              <w:t>SiTol</w:t>
            </w:r>
            <w:proofErr w:type="spellEnd"/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≥ 0,14 y &lt; 0,15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39,2960</w:t>
            </w:r>
          </w:p>
        </w:tc>
      </w:tr>
      <w:tr w:rsidR="0078773D" w:rsidRPr="000B3025" w:rsidTr="00354ABF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≥ 0,15 y &lt; 0,16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50,0118</w:t>
            </w:r>
          </w:p>
        </w:tc>
      </w:tr>
      <w:tr w:rsidR="0078773D" w:rsidRPr="000B3025" w:rsidTr="00354ABF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≥ 0,16 y &lt;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64,3012</w:t>
            </w:r>
          </w:p>
        </w:tc>
      </w:tr>
      <w:tr w:rsidR="0078773D" w:rsidRPr="000B3025" w:rsidTr="00354ABF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≥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</w:pPr>
            <w:r w:rsidRPr="000B3025">
              <w:t>$/</w:t>
            </w:r>
            <w:proofErr w:type="spellStart"/>
            <w:r w:rsidRPr="000B3025"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71,4460</w:t>
            </w:r>
          </w:p>
        </w:tc>
      </w:tr>
    </w:tbl>
    <w:p w:rsidR="00EF017F" w:rsidRPr="000B3025" w:rsidRDefault="00EF017F" w:rsidP="000B3025">
      <w:pPr>
        <w:ind w:right="2"/>
        <w:jc w:val="center"/>
        <w:rPr>
          <w:b/>
          <w:i/>
          <w:lang w:val="es-ES_tradnl"/>
        </w:rPr>
      </w:pPr>
    </w:p>
    <w:p w:rsidR="00EF017F" w:rsidRPr="000B3025" w:rsidRDefault="00EF017F" w:rsidP="000B3025">
      <w:pPr>
        <w:ind w:right="2"/>
        <w:jc w:val="center"/>
        <w:rPr>
          <w:b/>
          <w:i/>
          <w:lang w:val="es-ES_tradnl"/>
        </w:rPr>
      </w:pPr>
      <w:r w:rsidRPr="000B3025">
        <w:rPr>
          <w:b/>
          <w:i/>
          <w:lang w:val="es-ES_tradnl"/>
        </w:rPr>
        <w:t>MT y BT (alimentación aérea)</w:t>
      </w:r>
    </w:p>
    <w:p w:rsidR="00EF017F" w:rsidRPr="000B3025" w:rsidRDefault="00EF017F" w:rsidP="000B3025">
      <w:pPr>
        <w:ind w:right="2"/>
        <w:jc w:val="center"/>
        <w:rPr>
          <w:b/>
          <w:lang w:val="es-ES_tradnl"/>
        </w:rPr>
      </w:pPr>
    </w:p>
    <w:tbl>
      <w:tblPr>
        <w:tblW w:w="6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4"/>
        <w:gridCol w:w="1836"/>
        <w:gridCol w:w="1840"/>
        <w:gridCol w:w="2480"/>
      </w:tblGrid>
      <w:tr w:rsidR="00EF017F" w:rsidRPr="000B3025" w:rsidTr="00CA6D7D">
        <w:trPr>
          <w:trHeight w:val="270"/>
          <w:tblHeader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</w:rPr>
              <w:t>Rango de tolerancia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Unidad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Valor Unitario</w:t>
            </w:r>
          </w:p>
        </w:tc>
      </w:tr>
      <w:tr w:rsidR="0078773D" w:rsidRPr="000B3025" w:rsidTr="00785519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&gt; 0,07 y &lt; 0,08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0,5353</w:t>
            </w:r>
          </w:p>
        </w:tc>
      </w:tr>
      <w:tr w:rsidR="0078773D" w:rsidRPr="000B3025" w:rsidTr="00785519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0,08 y &lt; 0,09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0,7150</w:t>
            </w:r>
          </w:p>
        </w:tc>
      </w:tr>
      <w:tr w:rsidR="0078773D" w:rsidRPr="000B3025" w:rsidTr="00785519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0,09 y &lt; 0,10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1,0718</w:t>
            </w:r>
          </w:p>
        </w:tc>
      </w:tr>
      <w:tr w:rsidR="0078773D" w:rsidRPr="000B3025" w:rsidTr="00785519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0,10 y &lt; 0,11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1,7856</w:t>
            </w:r>
          </w:p>
        </w:tc>
      </w:tr>
      <w:tr w:rsidR="0078773D" w:rsidRPr="000B3025" w:rsidTr="00785519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0,11 y &lt; 0,12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3,0371</w:t>
            </w:r>
          </w:p>
        </w:tc>
      </w:tr>
      <w:tr w:rsidR="0078773D" w:rsidRPr="000B3025" w:rsidTr="00785519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0,12 y &lt; 0,13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3,5724</w:t>
            </w:r>
          </w:p>
        </w:tc>
      </w:tr>
      <w:tr w:rsidR="0078773D" w:rsidRPr="000B3025" w:rsidTr="00785519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0,13 y &lt; 0,14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10,7171</w:t>
            </w:r>
          </w:p>
        </w:tc>
      </w:tr>
      <w:tr w:rsidR="0078773D" w:rsidRPr="000B3025" w:rsidTr="00785519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0,14 y &lt; 0,15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25,0065</w:t>
            </w:r>
          </w:p>
        </w:tc>
      </w:tr>
      <w:tr w:rsidR="0078773D" w:rsidRPr="000B3025" w:rsidTr="00785519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0,15 y &lt; 0,16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42,8683</w:t>
            </w:r>
          </w:p>
        </w:tc>
      </w:tr>
      <w:tr w:rsidR="0078773D" w:rsidRPr="000B3025" w:rsidTr="00785519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0,16 y &lt;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57,1565</w:t>
            </w:r>
          </w:p>
        </w:tc>
      </w:tr>
      <w:tr w:rsidR="0078773D" w:rsidRPr="000B3025" w:rsidTr="00785519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71,4460</w:t>
            </w:r>
          </w:p>
        </w:tc>
      </w:tr>
    </w:tbl>
    <w:p w:rsidR="00EF017F" w:rsidRPr="000B3025" w:rsidRDefault="00EF017F" w:rsidP="000B3025">
      <w:pPr>
        <w:ind w:right="2"/>
        <w:jc w:val="center"/>
        <w:rPr>
          <w:b/>
          <w:i/>
          <w:lang w:val="es-ES_tradnl"/>
        </w:rPr>
      </w:pPr>
    </w:p>
    <w:p w:rsidR="00EF017F" w:rsidRPr="000B3025" w:rsidRDefault="00EF017F" w:rsidP="000B3025">
      <w:pPr>
        <w:ind w:right="2"/>
        <w:jc w:val="center"/>
        <w:rPr>
          <w:i/>
          <w:lang w:val="es-ES_tradnl"/>
        </w:rPr>
      </w:pPr>
      <w:r w:rsidRPr="000B3025">
        <w:rPr>
          <w:b/>
          <w:i/>
          <w:lang w:val="es-ES_tradnl"/>
        </w:rPr>
        <w:t>Rural</w:t>
      </w:r>
    </w:p>
    <w:p w:rsidR="00EF017F" w:rsidRPr="000B3025" w:rsidRDefault="00EF017F" w:rsidP="000B3025">
      <w:pPr>
        <w:ind w:right="2"/>
        <w:jc w:val="center"/>
        <w:rPr>
          <w:lang w:val="es-ES_tradnl"/>
        </w:rPr>
      </w:pPr>
    </w:p>
    <w:tbl>
      <w:tblPr>
        <w:tblW w:w="6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4"/>
        <w:gridCol w:w="1836"/>
        <w:gridCol w:w="1840"/>
        <w:gridCol w:w="2480"/>
      </w:tblGrid>
      <w:tr w:rsidR="00EF017F" w:rsidRPr="000B3025" w:rsidTr="00CA6D7D">
        <w:trPr>
          <w:trHeight w:val="270"/>
          <w:jc w:val="center"/>
        </w:trPr>
        <w:tc>
          <w:tcPr>
            <w:tcW w:w="2600" w:type="dxa"/>
            <w:gridSpan w:val="2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</w:rPr>
              <w:t>Rango de tolerancia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Unidad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EF017F" w:rsidRPr="000B3025" w:rsidRDefault="00EF017F" w:rsidP="000B3025">
            <w:pPr>
              <w:jc w:val="center"/>
              <w:rPr>
                <w:b/>
                <w:bCs/>
              </w:rPr>
            </w:pPr>
            <w:r w:rsidRPr="000B3025">
              <w:rPr>
                <w:b/>
                <w:bCs/>
                <w:lang w:val="es-ES_tradnl"/>
              </w:rPr>
              <w:t>Valor Unitario</w:t>
            </w:r>
          </w:p>
        </w:tc>
      </w:tr>
      <w:tr w:rsidR="0078773D" w:rsidRPr="000B3025" w:rsidTr="00CD769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bookmarkStart w:id="0" w:name="_GoBack" w:colFirst="3" w:colLast="3"/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&gt; 0,07 y &lt; 0,08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0,6072</w:t>
            </w:r>
          </w:p>
        </w:tc>
      </w:tr>
      <w:tr w:rsidR="0078773D" w:rsidRPr="000B3025" w:rsidTr="00CD769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lastRenderedPageBreak/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0,08 y &lt; 0,09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0,7150</w:t>
            </w:r>
          </w:p>
        </w:tc>
      </w:tr>
      <w:tr w:rsidR="0078773D" w:rsidRPr="000B3025" w:rsidTr="00CD769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0,09 y &lt; 0,10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0,8215</w:t>
            </w:r>
          </w:p>
        </w:tc>
      </w:tr>
      <w:tr w:rsidR="0078773D" w:rsidRPr="000B3025" w:rsidTr="00CD769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0,10 y &lt; 0,11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0,8934</w:t>
            </w:r>
          </w:p>
        </w:tc>
      </w:tr>
      <w:tr w:rsidR="0078773D" w:rsidRPr="000B3025" w:rsidTr="00CD769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0,11 y &lt; 0,12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1,7856</w:t>
            </w:r>
          </w:p>
        </w:tc>
      </w:tr>
      <w:tr w:rsidR="0078773D" w:rsidRPr="000B3025" w:rsidTr="00CD769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0,12 y &lt; 0,13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2,6790</w:t>
            </w:r>
          </w:p>
        </w:tc>
      </w:tr>
      <w:tr w:rsidR="0078773D" w:rsidRPr="000B3025" w:rsidTr="00CD769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0,13 y &lt; 0,14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3,5724</w:t>
            </w:r>
          </w:p>
        </w:tc>
      </w:tr>
      <w:tr w:rsidR="0078773D" w:rsidRPr="000B3025" w:rsidTr="00CD769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0,14 y &lt; 0,15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10,7171</w:t>
            </w:r>
          </w:p>
        </w:tc>
      </w:tr>
      <w:tr w:rsidR="0078773D" w:rsidRPr="000B3025" w:rsidTr="00CD769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0,15 y &lt; 0,16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25,0065</w:t>
            </w:r>
          </w:p>
        </w:tc>
      </w:tr>
      <w:tr w:rsidR="0078773D" w:rsidRPr="000B3025" w:rsidTr="00CD769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0,16 y &lt;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50,0118</w:t>
            </w:r>
          </w:p>
        </w:tc>
      </w:tr>
      <w:tr w:rsidR="0078773D" w:rsidRPr="000B3025" w:rsidTr="00CD7691">
        <w:trPr>
          <w:trHeight w:val="315"/>
          <w:jc w:val="center"/>
        </w:trPr>
        <w:tc>
          <w:tcPr>
            <w:tcW w:w="764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Si Tol</w:t>
            </w:r>
          </w:p>
        </w:tc>
        <w:tc>
          <w:tcPr>
            <w:tcW w:w="1836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≥ 0,18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 w:rsidR="0078773D" w:rsidRPr="000B3025" w:rsidRDefault="0078773D" w:rsidP="000B3025">
            <w:pPr>
              <w:jc w:val="center"/>
              <w:rPr>
                <w:lang w:val="es-ES_tradnl"/>
              </w:rPr>
            </w:pPr>
            <w:r w:rsidRPr="000B3025">
              <w:rPr>
                <w:lang w:val="es-ES_tradnl"/>
              </w:rPr>
              <w:t>$/</w:t>
            </w:r>
            <w:proofErr w:type="spellStart"/>
            <w:r w:rsidRPr="000B3025">
              <w:rPr>
                <w:lang w:val="es-ES_tradnl"/>
              </w:rPr>
              <w:t>kWh</w:t>
            </w:r>
            <w:proofErr w:type="spellEnd"/>
          </w:p>
        </w:tc>
        <w:tc>
          <w:tcPr>
            <w:tcW w:w="2480" w:type="dxa"/>
            <w:shd w:val="clear" w:color="auto" w:fill="auto"/>
            <w:vAlign w:val="bottom"/>
          </w:tcPr>
          <w:p w:rsidR="0078773D" w:rsidRDefault="0078773D">
            <w:pPr>
              <w:jc w:val="center"/>
              <w:rPr>
                <w:shadow/>
                <w:color w:val="000000"/>
              </w:rPr>
            </w:pPr>
            <w:r>
              <w:rPr>
                <w:shadow/>
                <w:color w:val="000000"/>
              </w:rPr>
              <w:t>71,4460</w:t>
            </w:r>
          </w:p>
        </w:tc>
      </w:tr>
      <w:bookmarkEnd w:id="0"/>
    </w:tbl>
    <w:p w:rsidR="00EF017F" w:rsidRPr="000B3025" w:rsidRDefault="00EF017F" w:rsidP="00672D73">
      <w:pPr>
        <w:ind w:right="2"/>
        <w:rPr>
          <w:lang w:val="es-ES_tradnl"/>
        </w:rPr>
      </w:pPr>
    </w:p>
    <w:sectPr w:rsidR="00EF017F" w:rsidRPr="000B3025" w:rsidSect="00601C95">
      <w:headerReference w:type="default" r:id="rId8"/>
      <w:footerReference w:type="even" r:id="rId9"/>
      <w:footerReference w:type="default" r:id="rId10"/>
      <w:pgSz w:w="11907" w:h="16840" w:code="9"/>
      <w:pgMar w:top="3119" w:right="1134" w:bottom="226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566" w:rsidRDefault="00CD4566">
      <w:r>
        <w:separator/>
      </w:r>
    </w:p>
  </w:endnote>
  <w:endnote w:type="continuationSeparator" w:id="0">
    <w:p w:rsidR="00CD4566" w:rsidRDefault="00CD4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C95" w:rsidRDefault="00EF017F" w:rsidP="00601C95">
    <w:pPr>
      <w:pStyle w:val="Piedepgina"/>
      <w:tabs>
        <w:tab w:val="clear" w:pos="8838"/>
      </w:tabs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-827405</wp:posOffset>
          </wp:positionH>
          <wp:positionV relativeFrom="paragraph">
            <wp:posOffset>-3710305</wp:posOffset>
          </wp:positionV>
          <wp:extent cx="644525" cy="2926715"/>
          <wp:effectExtent l="0" t="0" r="3175" b="6985"/>
          <wp:wrapNone/>
          <wp:docPr id="1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37" t="24434" r="75650" b="16609"/>
                  <a:stretch>
                    <a:fillRect/>
                  </a:stretch>
                </pic:blipFill>
                <pic:spPr bwMode="auto">
                  <a:xfrm>
                    <a:off x="0" y="0"/>
                    <a:ext cx="644525" cy="2926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B093D">
      <w:fldChar w:fldCharType="begin"/>
    </w:r>
    <w:r w:rsidR="00601C95">
      <w:instrText xml:space="preserve"> PAGE   \* MERGEFORMAT </w:instrText>
    </w:r>
    <w:r w:rsidR="001B093D">
      <w:fldChar w:fldCharType="separate"/>
    </w:r>
    <w:r w:rsidR="0078773D">
      <w:rPr>
        <w:noProof/>
      </w:rPr>
      <w:t>2</w:t>
    </w:r>
    <w:r w:rsidR="001B093D">
      <w:fldChar w:fldCharType="end"/>
    </w:r>
    <w:r w:rsidR="00601C95">
      <w:t>/</w:t>
    </w:r>
    <w:r w:rsidR="00CD4566">
      <w:fldChar w:fldCharType="begin"/>
    </w:r>
    <w:r w:rsidR="00CD4566">
      <w:instrText xml:space="preserve"> NUMPAGES   \* MERGEFORMAT </w:instrText>
    </w:r>
    <w:r w:rsidR="00CD4566">
      <w:fldChar w:fldCharType="separate"/>
    </w:r>
    <w:r w:rsidR="0078773D">
      <w:rPr>
        <w:noProof/>
      </w:rPr>
      <w:t>2</w:t>
    </w:r>
    <w:r w:rsidR="00CD4566">
      <w:rPr>
        <w:noProof/>
      </w:rPr>
      <w:fldChar w:fldCharType="end"/>
    </w:r>
  </w:p>
  <w:p w:rsidR="00601C95" w:rsidRDefault="00601C9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C95" w:rsidRDefault="00EF017F" w:rsidP="00601C95">
    <w:pPr>
      <w:pStyle w:val="Piedepgina"/>
      <w:tabs>
        <w:tab w:val="clear" w:pos="8838"/>
      </w:tabs>
      <w:jc w:val="cent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-827405</wp:posOffset>
          </wp:positionH>
          <wp:positionV relativeFrom="paragraph">
            <wp:posOffset>-3710305</wp:posOffset>
          </wp:positionV>
          <wp:extent cx="644525" cy="2926715"/>
          <wp:effectExtent l="0" t="0" r="3175" b="6985"/>
          <wp:wrapNone/>
          <wp:docPr id="1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37" t="24434" r="75650" b="16609"/>
                  <a:stretch>
                    <a:fillRect/>
                  </a:stretch>
                </pic:blipFill>
                <pic:spPr bwMode="auto">
                  <a:xfrm>
                    <a:off x="0" y="0"/>
                    <a:ext cx="644525" cy="2926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B093D">
      <w:fldChar w:fldCharType="begin"/>
    </w:r>
    <w:r w:rsidR="00601C95">
      <w:instrText xml:space="preserve"> PAGE   \* MERGEFORMAT </w:instrText>
    </w:r>
    <w:r w:rsidR="001B093D">
      <w:fldChar w:fldCharType="separate"/>
    </w:r>
    <w:r w:rsidR="0078773D">
      <w:rPr>
        <w:noProof/>
      </w:rPr>
      <w:t>1</w:t>
    </w:r>
    <w:r w:rsidR="001B093D">
      <w:fldChar w:fldCharType="end"/>
    </w:r>
    <w:r w:rsidR="00601C95">
      <w:t>/</w:t>
    </w:r>
    <w:r w:rsidR="00CD4566">
      <w:fldChar w:fldCharType="begin"/>
    </w:r>
    <w:r w:rsidR="00CD4566">
      <w:instrText xml:space="preserve"> NUMPAGES   \* MERGEFORMAT </w:instrText>
    </w:r>
    <w:r w:rsidR="00CD4566">
      <w:fldChar w:fldCharType="separate"/>
    </w:r>
    <w:r w:rsidR="0078773D">
      <w:rPr>
        <w:noProof/>
      </w:rPr>
      <w:t>2</w:t>
    </w:r>
    <w:r w:rsidR="00CD4566">
      <w:rPr>
        <w:noProof/>
      </w:rPr>
      <w:fldChar w:fldCharType="end"/>
    </w:r>
  </w:p>
  <w:p w:rsidR="00601C95" w:rsidRDefault="00601C95" w:rsidP="00601C95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566" w:rsidRDefault="00CD4566">
      <w:r>
        <w:separator/>
      </w:r>
    </w:p>
  </w:footnote>
  <w:footnote w:type="continuationSeparator" w:id="0">
    <w:p w:rsidR="00CD4566" w:rsidRDefault="00CD45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ADB" w:rsidRDefault="00EF017F" w:rsidP="00601C95">
    <w:pPr>
      <w:pStyle w:val="Encabezado"/>
      <w:ind w:left="-851"/>
    </w:pPr>
    <w:r>
      <w:rPr>
        <w:noProof/>
      </w:rPr>
      <w:drawing>
        <wp:inline distT="0" distB="0" distL="0" distR="0">
          <wp:extent cx="2085975" cy="1447800"/>
          <wp:effectExtent l="0" t="0" r="9525" b="0"/>
          <wp:docPr id="1" name="Imagen 1" descr="Escudo EP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 EPRE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1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144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8399C"/>
    <w:multiLevelType w:val="hybridMultilevel"/>
    <w:tmpl w:val="BFDA88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017F"/>
    <w:rsid w:val="000B3025"/>
    <w:rsid w:val="000B62F5"/>
    <w:rsid w:val="000B7E45"/>
    <w:rsid w:val="000C2F81"/>
    <w:rsid w:val="00105331"/>
    <w:rsid w:val="00114B33"/>
    <w:rsid w:val="00155B21"/>
    <w:rsid w:val="001A4DAD"/>
    <w:rsid w:val="001B093D"/>
    <w:rsid w:val="0023187F"/>
    <w:rsid w:val="002646D0"/>
    <w:rsid w:val="0029000F"/>
    <w:rsid w:val="00332EE0"/>
    <w:rsid w:val="003657E5"/>
    <w:rsid w:val="00374C72"/>
    <w:rsid w:val="003821C2"/>
    <w:rsid w:val="003A0E48"/>
    <w:rsid w:val="00414F10"/>
    <w:rsid w:val="00426BDD"/>
    <w:rsid w:val="004839CE"/>
    <w:rsid w:val="004C0FDD"/>
    <w:rsid w:val="00530ADB"/>
    <w:rsid w:val="00557844"/>
    <w:rsid w:val="00573608"/>
    <w:rsid w:val="005769D9"/>
    <w:rsid w:val="00591887"/>
    <w:rsid w:val="00601C95"/>
    <w:rsid w:val="006507F1"/>
    <w:rsid w:val="00666757"/>
    <w:rsid w:val="00672D73"/>
    <w:rsid w:val="00695D3E"/>
    <w:rsid w:val="006D74F2"/>
    <w:rsid w:val="0073382E"/>
    <w:rsid w:val="00753510"/>
    <w:rsid w:val="00753F79"/>
    <w:rsid w:val="0078773D"/>
    <w:rsid w:val="007B731C"/>
    <w:rsid w:val="007C3F83"/>
    <w:rsid w:val="007D4C3A"/>
    <w:rsid w:val="007E2A67"/>
    <w:rsid w:val="0082496E"/>
    <w:rsid w:val="00843F04"/>
    <w:rsid w:val="008B1F29"/>
    <w:rsid w:val="008C01DD"/>
    <w:rsid w:val="008E26D9"/>
    <w:rsid w:val="009A3681"/>
    <w:rsid w:val="00A010C3"/>
    <w:rsid w:val="00A15246"/>
    <w:rsid w:val="00AE5EB6"/>
    <w:rsid w:val="00B026FF"/>
    <w:rsid w:val="00B14A14"/>
    <w:rsid w:val="00B23C8C"/>
    <w:rsid w:val="00CA0E9E"/>
    <w:rsid w:val="00CA211E"/>
    <w:rsid w:val="00CD4566"/>
    <w:rsid w:val="00D9518F"/>
    <w:rsid w:val="00DA1240"/>
    <w:rsid w:val="00DC1D63"/>
    <w:rsid w:val="00E331B0"/>
    <w:rsid w:val="00E354CA"/>
    <w:rsid w:val="00E90C4C"/>
    <w:rsid w:val="00EF017F"/>
    <w:rsid w:val="00F200FA"/>
    <w:rsid w:val="00F66E8A"/>
    <w:rsid w:val="00F72B6F"/>
    <w:rsid w:val="00FC3274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00F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601C95"/>
    <w:pPr>
      <w:keepNext/>
      <w:jc w:val="both"/>
      <w:outlineLvl w:val="0"/>
    </w:pPr>
    <w:rPr>
      <w:b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200F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F200FA"/>
    <w:pPr>
      <w:tabs>
        <w:tab w:val="center" w:pos="4419"/>
        <w:tab w:val="right" w:pos="8838"/>
      </w:tabs>
    </w:pPr>
  </w:style>
  <w:style w:type="character" w:customStyle="1" w:styleId="Ttulo1Car">
    <w:name w:val="Título 1 Car"/>
    <w:link w:val="Ttulo1"/>
    <w:rsid w:val="00601C95"/>
    <w:rPr>
      <w:b/>
      <w:lang w:eastAsia="es-ES"/>
    </w:rPr>
  </w:style>
  <w:style w:type="paragraph" w:styleId="Textoindependiente2">
    <w:name w:val="Body Text 2"/>
    <w:basedOn w:val="Normal"/>
    <w:link w:val="Textoindependiente2Car"/>
    <w:rsid w:val="00601C95"/>
    <w:pPr>
      <w:jc w:val="both"/>
    </w:pPr>
    <w:rPr>
      <w:szCs w:val="20"/>
      <w:lang w:eastAsia="es-ES"/>
    </w:rPr>
  </w:style>
  <w:style w:type="character" w:customStyle="1" w:styleId="Textoindependiente2Car">
    <w:name w:val="Texto independiente 2 Car"/>
    <w:link w:val="Textoindependiente2"/>
    <w:rsid w:val="00601C95"/>
    <w:rPr>
      <w:sz w:val="24"/>
      <w:lang w:eastAsia="es-ES"/>
    </w:rPr>
  </w:style>
  <w:style w:type="paragraph" w:styleId="Textoindependiente">
    <w:name w:val="Body Text"/>
    <w:basedOn w:val="Normal"/>
    <w:link w:val="TextoindependienteCar"/>
    <w:rsid w:val="00601C95"/>
    <w:pPr>
      <w:jc w:val="both"/>
    </w:pPr>
    <w:rPr>
      <w:b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601C95"/>
    <w:rPr>
      <w:b/>
      <w:sz w:val="24"/>
      <w:lang w:eastAsia="es-ES"/>
    </w:rPr>
  </w:style>
  <w:style w:type="character" w:customStyle="1" w:styleId="PiedepginaCar">
    <w:name w:val="Pie de página Car"/>
    <w:link w:val="Piedepgina"/>
    <w:uiPriority w:val="99"/>
    <w:rsid w:val="00601C95"/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36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681"/>
    <w:rPr>
      <w:rFonts w:ascii="Tahoma" w:hAnsi="Tahoma" w:cs="Tahoma"/>
      <w:sz w:val="16"/>
      <w:szCs w:val="16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lantillas\Con%20Logo\550-XXXXX-XX%20-%20Proyecto%20de%20Resoluci&#243;n%20201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550-XXXXX-XX - Proyecto de Resolución 2012.dot</Template>
  <TotalTime>74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EPRE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Cristian Javier Pelusso</dc:creator>
  <cp:keywords/>
  <cp:lastModifiedBy>Pasante</cp:lastModifiedBy>
  <cp:revision>15</cp:revision>
  <cp:lastPrinted>2012-02-29T12:20:00Z</cp:lastPrinted>
  <dcterms:created xsi:type="dcterms:W3CDTF">2017-09-13T14:41:00Z</dcterms:created>
  <dcterms:modified xsi:type="dcterms:W3CDTF">2019-06-11T15:47:00Z</dcterms:modified>
</cp:coreProperties>
</file>