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6424"/>
      </w:tblGrid>
      <w:tr w:rsidR="00AD71ED" w:rsidRPr="00AD71ED" w14:paraId="04E43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82F9E" w14:textId="77777777" w:rsidR="00AD71ED" w:rsidRPr="00AD71ED" w:rsidRDefault="00AD71ED" w:rsidP="00AD71ED">
            <w:pPr>
              <w:rPr>
                <w:b/>
                <w:bCs/>
              </w:rPr>
            </w:pPr>
            <w:r w:rsidRPr="00AD71ED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C67CB05" w14:textId="77777777" w:rsidR="00AD71ED" w:rsidRPr="00AD71ED" w:rsidRDefault="00AD71ED" w:rsidP="00AD71ED">
            <w:pPr>
              <w:rPr>
                <w:b/>
                <w:bCs/>
              </w:rPr>
            </w:pPr>
            <w:r w:rsidRPr="00AD71ED">
              <w:rPr>
                <w:b/>
                <w:bCs/>
              </w:rPr>
              <w:t>What happens</w:t>
            </w:r>
          </w:p>
        </w:tc>
      </w:tr>
      <w:tr w:rsidR="00AD71ED" w:rsidRPr="00AD71ED" w14:paraId="6FB4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B655" w14:textId="77777777" w:rsidR="00AD71ED" w:rsidRPr="00AD71ED" w:rsidRDefault="00AD71ED" w:rsidP="00AD71ED">
            <w:r w:rsidRPr="00AD71ED">
              <w:t>Visit /, already signed in on this device</w:t>
            </w:r>
          </w:p>
        </w:tc>
        <w:tc>
          <w:tcPr>
            <w:tcW w:w="0" w:type="auto"/>
            <w:vAlign w:val="center"/>
            <w:hideMark/>
          </w:tcPr>
          <w:p w14:paraId="4096AE93" w14:textId="77777777" w:rsidR="00AD71ED" w:rsidRPr="00AD71ED" w:rsidRDefault="00AD71ED" w:rsidP="00AD71ED">
            <w:r w:rsidRPr="00AD71ED">
              <w:t>Straight to the Main Screen — no landing page, no login screen.</w:t>
            </w:r>
          </w:p>
        </w:tc>
      </w:tr>
      <w:tr w:rsidR="00AD71ED" w:rsidRPr="00AD71ED" w14:paraId="1191C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5E4E" w14:textId="77777777" w:rsidR="00AD71ED" w:rsidRPr="00AD71ED" w:rsidRDefault="00AD71ED" w:rsidP="00AD71ED">
            <w:r w:rsidRPr="00AD71ED">
              <w:t>Visit /, not signed in</w:t>
            </w:r>
          </w:p>
        </w:tc>
        <w:tc>
          <w:tcPr>
            <w:tcW w:w="0" w:type="auto"/>
            <w:vAlign w:val="center"/>
            <w:hideMark/>
          </w:tcPr>
          <w:p w14:paraId="5B84D2A4" w14:textId="77777777" w:rsidR="00AD71ED" w:rsidRPr="00AD71ED" w:rsidRDefault="00AD71ED" w:rsidP="00AD71ED">
            <w:r w:rsidRPr="00AD71ED">
              <w:t>Landing page, with Start Free Account and Sign In buttons.</w:t>
            </w:r>
          </w:p>
        </w:tc>
      </w:tr>
      <w:tr w:rsidR="00AD71ED" w:rsidRPr="00AD71ED" w14:paraId="77AD3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5EEA" w14:textId="77777777" w:rsidR="00AD71ED" w:rsidRPr="00AD71ED" w:rsidRDefault="00AD71ED" w:rsidP="00AD71ED">
            <w:r w:rsidRPr="00AD71ED">
              <w:t xml:space="preserve">Click </w:t>
            </w:r>
            <w:r w:rsidRPr="00AD71ED">
              <w:rPr>
                <w:b/>
                <w:bCs/>
              </w:rPr>
              <w:t>Start Free Account</w:t>
            </w:r>
          </w:p>
        </w:tc>
        <w:tc>
          <w:tcPr>
            <w:tcW w:w="0" w:type="auto"/>
            <w:vAlign w:val="center"/>
            <w:hideMark/>
          </w:tcPr>
          <w:p w14:paraId="079EF1C1" w14:textId="77777777" w:rsidR="00AD71ED" w:rsidRPr="00AD71ED" w:rsidRDefault="00AD71ED" w:rsidP="00AD71ED">
            <w:r w:rsidRPr="00AD71ED">
              <w:t>Goes to /</w:t>
            </w:r>
            <w:proofErr w:type="spellStart"/>
            <w:r w:rsidRPr="00AD71ED">
              <w:t>login?intent</w:t>
            </w:r>
            <w:proofErr w:type="spellEnd"/>
            <w:r w:rsidRPr="00AD71ED">
              <w:t xml:space="preserve">=signup — band reads "Sign </w:t>
            </w:r>
            <w:proofErr w:type="gramStart"/>
            <w:r w:rsidRPr="00AD71ED">
              <w:t>In</w:t>
            </w:r>
            <w:proofErr w:type="gramEnd"/>
            <w:r w:rsidRPr="00AD71ED">
              <w:t xml:space="preserve"> for Free Account." Same email-entry form as Sign In; this is wording only, not a separate form.</w:t>
            </w:r>
          </w:p>
        </w:tc>
      </w:tr>
      <w:tr w:rsidR="00AD71ED" w:rsidRPr="00AD71ED" w14:paraId="79E0F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53A1" w14:textId="77777777" w:rsidR="00AD71ED" w:rsidRPr="00AD71ED" w:rsidRDefault="00AD71ED" w:rsidP="00AD71ED">
            <w:r w:rsidRPr="00AD71ED">
              <w:t xml:space="preserve">Click </w:t>
            </w:r>
            <w:r w:rsidRPr="00AD71ED">
              <w:rPr>
                <w:b/>
                <w:bCs/>
              </w:rPr>
              <w:t>Sign In</w:t>
            </w:r>
          </w:p>
        </w:tc>
        <w:tc>
          <w:tcPr>
            <w:tcW w:w="0" w:type="auto"/>
            <w:vAlign w:val="center"/>
            <w:hideMark/>
          </w:tcPr>
          <w:p w14:paraId="779713D6" w14:textId="77777777" w:rsidR="00AD71ED" w:rsidRPr="00AD71ED" w:rsidRDefault="00AD71ED" w:rsidP="00AD71ED">
            <w:r w:rsidRPr="00AD71ED">
              <w:t>Goes to /login — band reads "Sign In."</w:t>
            </w:r>
          </w:p>
        </w:tc>
      </w:tr>
      <w:tr w:rsidR="00AD71ED" w:rsidRPr="00AD71ED" w14:paraId="79179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47A8" w14:textId="77777777" w:rsidR="00AD71ED" w:rsidRPr="00AD71ED" w:rsidRDefault="00AD71ED" w:rsidP="00AD71ED">
            <w:r w:rsidRPr="00AD71ED">
              <w:t>Land on /login while already signed in (e.g. a stale bookmark)</w:t>
            </w:r>
          </w:p>
        </w:tc>
        <w:tc>
          <w:tcPr>
            <w:tcW w:w="0" w:type="auto"/>
            <w:vAlign w:val="center"/>
            <w:hideMark/>
          </w:tcPr>
          <w:p w14:paraId="54C3DD8F" w14:textId="77777777" w:rsidR="00AD71ED" w:rsidRPr="00AD71ED" w:rsidRDefault="00AD71ED" w:rsidP="00AD71ED">
            <w:r w:rsidRPr="00AD71ED">
              <w:t>Immediately bounced to / (Main Screen).</w:t>
            </w:r>
          </w:p>
        </w:tc>
      </w:tr>
      <w:tr w:rsidR="00AD71ED" w:rsidRPr="00AD71ED" w14:paraId="3B097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7EE9" w14:textId="77777777" w:rsidR="00AD71ED" w:rsidRPr="00AD71ED" w:rsidRDefault="00AD71ED" w:rsidP="00AD71ED">
            <w:r w:rsidRPr="00AD71ED">
              <w:t>Submit an email that's already a real account</w:t>
            </w:r>
          </w:p>
        </w:tc>
        <w:tc>
          <w:tcPr>
            <w:tcW w:w="0" w:type="auto"/>
            <w:vAlign w:val="center"/>
            <w:hideMark/>
          </w:tcPr>
          <w:p w14:paraId="6B446CA9" w14:textId="77777777" w:rsidR="00AD71ED" w:rsidRPr="00AD71ED" w:rsidRDefault="00AD71ED" w:rsidP="00AD71ED">
            <w:r w:rsidRPr="00AD71ED">
              <w:t>Magic link sent normally, every time — the private-testing gate never applies to a returning user, regardless of which button you came from or the allowlist.</w:t>
            </w:r>
          </w:p>
        </w:tc>
      </w:tr>
      <w:tr w:rsidR="00AD71ED" w:rsidRPr="00AD71ED" w14:paraId="26726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33BF" w14:textId="77777777" w:rsidR="00AD71ED" w:rsidRPr="00AD71ED" w:rsidRDefault="00AD71ED" w:rsidP="00AD71ED">
            <w:r w:rsidRPr="00AD71ED">
              <w:t>Submit a brand-new email, gate is off</w:t>
            </w:r>
          </w:p>
        </w:tc>
        <w:tc>
          <w:tcPr>
            <w:tcW w:w="0" w:type="auto"/>
            <w:vAlign w:val="center"/>
            <w:hideMark/>
          </w:tcPr>
          <w:p w14:paraId="4E441F52" w14:textId="77777777" w:rsidR="00AD71ED" w:rsidRPr="00AD71ED" w:rsidRDefault="00AD71ED" w:rsidP="00AD71ED">
            <w:r w:rsidRPr="00AD71ED">
              <w:t>Magic link sent normally.</w:t>
            </w:r>
          </w:p>
        </w:tc>
      </w:tr>
      <w:tr w:rsidR="00AD71ED" w:rsidRPr="00AD71ED" w14:paraId="3B859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F4C8" w14:textId="77777777" w:rsidR="00AD71ED" w:rsidRPr="00AD71ED" w:rsidRDefault="00AD71ED" w:rsidP="00AD71ED">
            <w:r w:rsidRPr="00AD71ED">
              <w:t>Submit a brand-new email, gate is on, email is on the allowlist</w:t>
            </w:r>
          </w:p>
        </w:tc>
        <w:tc>
          <w:tcPr>
            <w:tcW w:w="0" w:type="auto"/>
            <w:vAlign w:val="center"/>
            <w:hideMark/>
          </w:tcPr>
          <w:p w14:paraId="1ABF64AA" w14:textId="77777777" w:rsidR="00AD71ED" w:rsidRPr="00AD71ED" w:rsidRDefault="00AD71ED" w:rsidP="00AD71ED">
            <w:r w:rsidRPr="00AD71ED">
              <w:t>Magic link sent normally.</w:t>
            </w:r>
          </w:p>
        </w:tc>
      </w:tr>
      <w:tr w:rsidR="00AD71ED" w:rsidRPr="00AD71ED" w14:paraId="4D28E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E79D" w14:textId="77777777" w:rsidR="00AD71ED" w:rsidRPr="00AD71ED" w:rsidRDefault="00AD71ED" w:rsidP="00AD71ED">
            <w:r w:rsidRPr="00AD71ED">
              <w:t>Submit a brand-new email, gate is on, email is not on the allowlist</w:t>
            </w:r>
          </w:p>
        </w:tc>
        <w:tc>
          <w:tcPr>
            <w:tcW w:w="0" w:type="auto"/>
            <w:vAlign w:val="center"/>
            <w:hideMark/>
          </w:tcPr>
          <w:p w14:paraId="7E3833D2" w14:textId="77777777" w:rsidR="00AD71ED" w:rsidRPr="00AD71ED" w:rsidRDefault="00AD71ED" w:rsidP="00AD71ED">
            <w:r w:rsidRPr="00AD71ED">
              <w:t>Private Testing screen shown instead — no email sent, no account created.</w:t>
            </w:r>
          </w:p>
        </w:tc>
      </w:tr>
      <w:tr w:rsidR="00AD71ED" w:rsidRPr="00AD71ED" w14:paraId="5D69B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B8EC" w14:textId="77777777" w:rsidR="00AD71ED" w:rsidRPr="00AD71ED" w:rsidRDefault="00AD71ED" w:rsidP="00AD71ED">
            <w:r w:rsidRPr="00AD71ED">
              <w:t>Click the magic link</w:t>
            </w:r>
          </w:p>
        </w:tc>
        <w:tc>
          <w:tcPr>
            <w:tcW w:w="0" w:type="auto"/>
            <w:vAlign w:val="center"/>
            <w:hideMark/>
          </w:tcPr>
          <w:p w14:paraId="2F8005C2" w14:textId="77777777" w:rsidR="00AD71ED" w:rsidRPr="00AD71ED" w:rsidRDefault="00AD71ED" w:rsidP="00AD71ED">
            <w:r w:rsidRPr="00AD71ED">
              <w:t>Goes to /auth/callback, then to Create Free Account (/account/new) if this is a first-time profile, otherwise straight to the Main Screen.</w:t>
            </w:r>
          </w:p>
        </w:tc>
      </w:tr>
    </w:tbl>
    <w:p w14:paraId="15BE8EAD" w14:textId="77777777" w:rsidR="007F0E84" w:rsidRDefault="007F0E84"/>
    <w:sectPr w:rsidR="007F0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ED"/>
    <w:rsid w:val="000759AA"/>
    <w:rsid w:val="001271D3"/>
    <w:rsid w:val="007F0E84"/>
    <w:rsid w:val="00AD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68AE4"/>
  <w15:chartTrackingRefBased/>
  <w15:docId w15:val="{E15A4F79-D201-42CF-AA9E-C398A7A0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Gillon</dc:creator>
  <cp:keywords/>
  <dc:description/>
  <cp:lastModifiedBy>Jim Gillon</cp:lastModifiedBy>
  <cp:revision>1</cp:revision>
  <dcterms:created xsi:type="dcterms:W3CDTF">2026-08-13T16:44:00Z</dcterms:created>
  <dcterms:modified xsi:type="dcterms:W3CDTF">2026-08-13T16:46:00Z</dcterms:modified>
</cp:coreProperties>
</file>