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6556F" w:rsidRDefault="00000000">
      <w:pPr>
        <w:keepNext/>
        <w:tabs>
          <w:tab w:val="left" w:pos="0"/>
        </w:tabs>
        <w:autoSpaceDE w:val="0"/>
        <w:spacing w:after="0" w:line="240" w:lineRule="auto"/>
        <w:jc w:val="center"/>
        <w:rPr>
          <w:rFonts w:ascii="Calibri Light" w:eastAsia="Times New Roman" w:hAnsi="Calibri Light" w:cs="Calibri Light"/>
          <w:b/>
          <w:bCs/>
          <w:caps/>
          <w:sz w:val="20"/>
          <w:szCs w:val="20"/>
          <w:lang w:eastAsia="ar-SA"/>
        </w:rPr>
      </w:pPr>
      <w:r>
        <w:rPr>
          <w:rFonts w:ascii="Calibri Light" w:eastAsia="Times New Roman" w:hAnsi="Calibri Light" w:cs="Calibri Light"/>
          <w:b/>
          <w:bCs/>
          <w:caps/>
          <w:sz w:val="20"/>
          <w:szCs w:val="20"/>
          <w:lang w:eastAsia="ar-SA"/>
        </w:rPr>
        <w:t>BTS NÉgociation et Digitalisation de la Relation Client</w:t>
      </w:r>
    </w:p>
    <w:p w:rsidR="00A6556F" w:rsidRDefault="00000000">
      <w:pPr>
        <w:spacing w:after="0" w:line="240" w:lineRule="auto"/>
        <w:jc w:val="center"/>
      </w:pPr>
      <w:r>
        <w:rPr>
          <w:rFonts w:ascii="Calibri Light" w:eastAsia="Times New Roman" w:hAnsi="Calibri Light" w:cs="Calibri Light"/>
          <w:b/>
          <w:bCs/>
          <w:caps/>
          <w:sz w:val="20"/>
          <w:szCs w:val="20"/>
          <w:lang w:eastAsia="ar-SA"/>
        </w:rPr>
        <w:t xml:space="preserve">Session </w:t>
      </w:r>
      <w:r>
        <w:rPr>
          <w:rFonts w:ascii="Calibri Light" w:hAnsi="Calibri Light" w:cs="Calibri Light"/>
          <w:b/>
          <w:caps/>
          <w:sz w:val="20"/>
          <w:szCs w:val="20"/>
        </w:rPr>
        <w:t>2024</w:t>
      </w:r>
    </w:p>
    <w:p w:rsidR="00A6556F" w:rsidRDefault="00000000">
      <w:pPr>
        <w:spacing w:after="0" w:line="240" w:lineRule="auto"/>
        <w:jc w:val="center"/>
      </w:pPr>
      <w:r>
        <w:rPr>
          <w:rFonts w:ascii="Calibri Light" w:hAnsi="Calibri Light" w:cs="Calibri Light"/>
          <w:b/>
          <w:smallCaps/>
          <w:sz w:val="20"/>
          <w:szCs w:val="20"/>
        </w:rPr>
        <w:t>E4</w:t>
      </w:r>
      <w:r>
        <w:rPr>
          <w:rFonts w:ascii="Calibri Light" w:hAnsi="Calibri Light" w:cs="Calibri Light"/>
          <w:b/>
          <w:sz w:val="20"/>
          <w:szCs w:val="20"/>
        </w:rPr>
        <w:t xml:space="preserve"> – </w:t>
      </w:r>
      <w:r>
        <w:rPr>
          <w:rFonts w:ascii="Calibri Light" w:hAnsi="Calibri Light" w:cs="Calibri Light"/>
          <w:b/>
          <w:smallCaps/>
          <w:sz w:val="20"/>
          <w:szCs w:val="20"/>
        </w:rPr>
        <w:t>RELATION CLIENT et NEGOCIATION VENTE</w:t>
      </w:r>
    </w:p>
    <w:p w:rsidR="00A6556F" w:rsidRDefault="00A6556F">
      <w:pPr>
        <w:autoSpaceDE w:val="0"/>
        <w:spacing w:after="0" w:line="240" w:lineRule="auto"/>
        <w:rPr>
          <w:rFonts w:ascii="Times New Roman" w:eastAsia="Times New Roman" w:hAnsi="Times New Roman" w:cs="Times"/>
          <w:b/>
          <w:sz w:val="24"/>
          <w:szCs w:val="24"/>
          <w:u w:val="single"/>
          <w:lang w:eastAsia="ar-SA"/>
        </w:rPr>
      </w:pPr>
    </w:p>
    <w:p w:rsidR="00A6556F" w:rsidRDefault="00000000">
      <w:pPr>
        <w:jc w:val="center"/>
        <w:rPr>
          <w:rFonts w:ascii="Calibri Light" w:hAnsi="Calibri Light" w:cs="Calibri Light"/>
          <w:b/>
          <w:sz w:val="20"/>
          <w:szCs w:val="20"/>
        </w:rPr>
      </w:pPr>
      <w:bookmarkStart w:id="0" w:name="OLE_LINK1"/>
      <w:r>
        <w:rPr>
          <w:rFonts w:ascii="Calibri Light" w:hAnsi="Calibri Light" w:cs="Calibri Light"/>
          <w:b/>
          <w:sz w:val="20"/>
          <w:szCs w:val="20"/>
        </w:rPr>
        <w:t xml:space="preserve">FICHE SUJET – nom du CANDIDAT : </w:t>
      </w:r>
    </w:p>
    <w:p w:rsidR="00A6556F" w:rsidRDefault="00000000">
      <w:pPr>
        <w:jc w:val="both"/>
      </w:pPr>
      <w:r>
        <w:rPr>
          <w:rFonts w:ascii="Wingdings" w:eastAsia="Wingdings" w:hAnsi="Wingdings" w:cs="Wingdings"/>
          <w:sz w:val="20"/>
          <w:szCs w:val="20"/>
        </w:rPr>
        <w:t></w:t>
      </w:r>
      <w:r>
        <w:rPr>
          <w:rFonts w:ascii="Calibri Light" w:hAnsi="Calibri Light" w:cs="Calibri Light"/>
          <w:b/>
          <w:bCs/>
          <w:sz w:val="20"/>
          <w:szCs w:val="20"/>
        </w:rPr>
        <w:t xml:space="preserve"> Négociation Vente et Accompagnement de la Relation Client</w:t>
      </w:r>
      <w:r>
        <w:rPr>
          <w:rFonts w:ascii="Calibri Light" w:hAnsi="Calibri Light" w:cs="Calibri Light"/>
          <w:b/>
          <w:sz w:val="20"/>
          <w:szCs w:val="20"/>
        </w:rPr>
        <w:t xml:space="preserve"> </w:t>
      </w:r>
    </w:p>
    <w:p w:rsidR="00A6556F" w:rsidRDefault="00000000">
      <w:pPr>
        <w:jc w:val="both"/>
      </w:pPr>
      <w:r>
        <w:rPr>
          <w:rFonts w:ascii="Wingdings" w:eastAsia="Wingdings" w:hAnsi="Wingdings" w:cs="Wingdings"/>
          <w:sz w:val="20"/>
          <w:szCs w:val="20"/>
        </w:rPr>
        <w:t></w:t>
      </w:r>
      <w:r>
        <w:rPr>
          <w:rFonts w:ascii="Calibri Light" w:hAnsi="Calibri Light" w:cs="Calibri Light"/>
          <w:b/>
          <w:bCs/>
          <w:sz w:val="20"/>
          <w:szCs w:val="20"/>
        </w:rPr>
        <w:t xml:space="preserve"> Organisation et Animation d’un </w:t>
      </w:r>
      <w:proofErr w:type="spellStart"/>
      <w:r>
        <w:rPr>
          <w:rFonts w:ascii="Calibri Light" w:hAnsi="Calibri Light" w:cs="Calibri Light"/>
          <w:b/>
          <w:bCs/>
          <w:sz w:val="20"/>
          <w:szCs w:val="20"/>
        </w:rPr>
        <w:t>Evènement</w:t>
      </w:r>
      <w:proofErr w:type="spellEnd"/>
      <w:r>
        <w:rPr>
          <w:rFonts w:ascii="Calibri Light" w:hAnsi="Calibri Light" w:cs="Calibri Light"/>
          <w:b/>
          <w:bCs/>
          <w:sz w:val="20"/>
          <w:szCs w:val="20"/>
        </w:rPr>
        <w:t xml:space="preserve"> commercial </w:t>
      </w:r>
    </w:p>
    <w:tbl>
      <w:tblPr>
        <w:tblW w:w="5041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3228"/>
        <w:gridCol w:w="3228"/>
      </w:tblGrid>
      <w:tr w:rsidR="00A6556F">
        <w:trPr>
          <w:trHeight w:val="249"/>
        </w:trPr>
        <w:tc>
          <w:tcPr>
            <w:tcW w:w="93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556F" w:rsidRDefault="00000000">
            <w:pPr>
              <w:pStyle w:val="Titre2"/>
              <w:spacing w:line="247" w:lineRule="auto"/>
              <w:jc w:val="center"/>
              <w:rPr>
                <w:rFonts w:ascii="Calibri Light" w:hAnsi="Calibri Light" w:cs="Calibri Light"/>
                <w:caps/>
                <w:sz w:val="20"/>
              </w:rPr>
            </w:pPr>
            <w:r>
              <w:rPr>
                <w:rFonts w:ascii="Calibri Light" w:hAnsi="Calibri Light" w:cs="Calibri Light"/>
                <w:caps/>
                <w:sz w:val="20"/>
              </w:rPr>
              <w:t>modification des paramÈtres À prendre en compte PAR LE CANDIDAT pour la simulation</w:t>
            </w:r>
          </w:p>
        </w:tc>
      </w:tr>
      <w:tr w:rsidR="00A6556F">
        <w:trPr>
          <w:trHeight w:val="243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Objet de l’activité</w:t>
            </w:r>
          </w:p>
        </w:tc>
        <w:tc>
          <w:tcPr>
            <w:tcW w:w="6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lang w:val="en-US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lang w:val="en-US"/>
              </w:rPr>
            </w:pPr>
          </w:p>
        </w:tc>
      </w:tr>
      <w:tr w:rsidR="00A6556F">
        <w:trPr>
          <w:trHeight w:val="294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pPr>
              <w:rPr>
                <w:rFonts w:ascii="Calibri Light" w:hAnsi="Calibri Light" w:cs="Calibri Light"/>
                <w:b/>
                <w:bCs/>
                <w:i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i/>
                <w:sz w:val="20"/>
                <w:szCs w:val="20"/>
              </w:rPr>
              <w:t>Date(s) et durée</w:t>
            </w:r>
          </w:p>
        </w:tc>
        <w:tc>
          <w:tcPr>
            <w:tcW w:w="6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556F" w:rsidRDefault="00A6556F">
            <w:pPr>
              <w:jc w:val="both"/>
              <w:rPr>
                <w:rFonts w:ascii="Calibri Light" w:hAnsi="Calibri Light" w:cs="Calibri Light"/>
                <w:bCs/>
                <w:i/>
                <w:sz w:val="20"/>
                <w:szCs w:val="20"/>
              </w:rPr>
            </w:pPr>
          </w:p>
          <w:p w:rsidR="00A6556F" w:rsidRDefault="00A6556F">
            <w:pPr>
              <w:jc w:val="both"/>
              <w:rPr>
                <w:rFonts w:ascii="Calibri Light" w:hAnsi="Calibri Light" w:cs="Calibri Light"/>
                <w:bCs/>
                <w:i/>
                <w:sz w:val="20"/>
                <w:szCs w:val="20"/>
              </w:rPr>
            </w:pPr>
          </w:p>
        </w:tc>
      </w:tr>
      <w:tr w:rsidR="00A6556F">
        <w:trPr>
          <w:trHeight w:val="27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Lieu </w:t>
            </w:r>
          </w:p>
        </w:tc>
        <w:tc>
          <w:tcPr>
            <w:tcW w:w="6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A6556F">
        <w:trPr>
          <w:trHeight w:val="27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Délimitation de Séquence(s)</w:t>
            </w:r>
          </w:p>
        </w:tc>
        <w:tc>
          <w:tcPr>
            <w:tcW w:w="6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A6556F">
        <w:trPr>
          <w:trHeight w:val="27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Acteur(s) concernés</w:t>
            </w:r>
          </w:p>
          <w:p w:rsidR="00A6556F" w:rsidRDefault="00000000">
            <w:r>
              <w:rPr>
                <w:rFonts w:ascii="Calibri Light" w:hAnsi="Calibri Light" w:cs="Calibri Light"/>
                <w:b/>
                <w:sz w:val="20"/>
                <w:szCs w:val="20"/>
              </w:rPr>
              <w:t>(</w:t>
            </w:r>
            <w:proofErr w:type="gramStart"/>
            <w:r>
              <w:rPr>
                <w:rFonts w:ascii="Calibri Light" w:hAnsi="Calibri Light" w:cs="Calibri Light"/>
                <w:b/>
                <w:sz w:val="20"/>
                <w:szCs w:val="20"/>
              </w:rPr>
              <w:t>statut</w:t>
            </w:r>
            <w:proofErr w:type="gramEnd"/>
            <w:r>
              <w:rPr>
                <w:rFonts w:ascii="Calibri Light" w:hAnsi="Calibri Light" w:cs="Calibri Light"/>
                <w:b/>
                <w:sz w:val="20"/>
                <w:szCs w:val="20"/>
              </w:rPr>
              <w:t>/rôle)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shd w:val="clear" w:color="auto" w:fill="FFFF00"/>
              </w:rPr>
            </w:pPr>
          </w:p>
        </w:tc>
      </w:tr>
      <w:tr w:rsidR="00A6556F">
        <w:trPr>
          <w:trHeight w:val="243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Historique de la relation</w:t>
            </w:r>
          </w:p>
          <w:p w:rsidR="00A6556F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Relation à l’entreprise</w:t>
            </w:r>
          </w:p>
          <w:p w:rsidR="00A6556F" w:rsidRDefault="00000000">
            <w:r>
              <w:rPr>
                <w:rStyle w:val="s1"/>
                <w:rFonts w:ascii="Calibri Light" w:hAnsi="Calibri Light" w:cs="Calibri Light"/>
                <w:sz w:val="18"/>
                <w:szCs w:val="18"/>
              </w:rPr>
              <w:t>Objectif </w:t>
            </w:r>
            <w:r>
              <w:rPr>
                <w:rStyle w:val="s1"/>
                <w:rFonts w:ascii="Wingdings" w:eastAsia="Wingdings" w:hAnsi="Wingdings" w:cs="Wingdings"/>
                <w:sz w:val="18"/>
                <w:szCs w:val="18"/>
              </w:rPr>
              <w:t></w:t>
            </w:r>
            <w:r>
              <w:rPr>
                <w:rStyle w:val="s1"/>
                <w:rFonts w:ascii="Calibri Light" w:hAnsi="Calibri Light" w:cs="Calibri Light"/>
                <w:sz w:val="18"/>
                <w:szCs w:val="18"/>
              </w:rPr>
              <w:t>définir à quel moment de cette relation vous intervenez et le travail que vous devez encore fournir (convaincre, fidéliser…).</w:t>
            </w:r>
          </w:p>
        </w:tc>
        <w:tc>
          <w:tcPr>
            <w:tcW w:w="6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A6556F">
        <w:trPr>
          <w:trHeight w:val="27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Objectifs de la simulation</w:t>
            </w:r>
          </w:p>
        </w:tc>
        <w:tc>
          <w:tcPr>
            <w:tcW w:w="6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A6556F">
        <w:trPr>
          <w:trHeight w:val="243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Informations à exploiter</w:t>
            </w:r>
          </w:p>
        </w:tc>
        <w:tc>
          <w:tcPr>
            <w:tcW w:w="6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A6556F">
        <w:trPr>
          <w:trHeight w:val="243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Contrainte(s)</w:t>
            </w:r>
          </w:p>
        </w:tc>
        <w:tc>
          <w:tcPr>
            <w:tcW w:w="6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</w:tbl>
    <w:p w:rsidR="00A6556F" w:rsidRDefault="00000000">
      <w:pPr>
        <w:spacing w:after="0" w:line="240" w:lineRule="auto"/>
        <w:ind w:left="2124"/>
        <w:rPr>
          <w:rFonts w:ascii="Calibri Light" w:hAnsi="Calibri Light" w:cs="Calibri Light"/>
          <w:b/>
          <w:sz w:val="20"/>
          <w:szCs w:val="20"/>
        </w:rPr>
      </w:pPr>
      <w:r>
        <w:rPr>
          <w:rFonts w:ascii="Calibri Light" w:hAnsi="Calibri Light" w:cs="Calibri Light"/>
          <w:b/>
          <w:sz w:val="20"/>
          <w:szCs w:val="20"/>
        </w:rPr>
        <w:lastRenderedPageBreak/>
        <w:t>BTS Négociation et Digitalisation de la Relation Client</w:t>
      </w:r>
    </w:p>
    <w:p w:rsidR="00A6556F" w:rsidRDefault="00000000">
      <w:pPr>
        <w:spacing w:after="0" w:line="240" w:lineRule="auto"/>
        <w:jc w:val="center"/>
      </w:pPr>
      <w:r>
        <w:rPr>
          <w:rFonts w:ascii="Calibri Light" w:hAnsi="Calibri Light" w:cs="Calibri Light"/>
          <w:b/>
          <w:smallCaps/>
          <w:sz w:val="20"/>
          <w:szCs w:val="20"/>
        </w:rPr>
        <w:t>E4</w:t>
      </w:r>
      <w:r>
        <w:rPr>
          <w:rFonts w:ascii="Calibri Light" w:hAnsi="Calibri Light" w:cs="Calibri Light"/>
          <w:b/>
          <w:sz w:val="20"/>
          <w:szCs w:val="20"/>
        </w:rPr>
        <w:t xml:space="preserve"> – </w:t>
      </w:r>
      <w:r>
        <w:rPr>
          <w:rFonts w:ascii="Calibri Light" w:hAnsi="Calibri Light" w:cs="Calibri Light"/>
          <w:b/>
          <w:smallCaps/>
          <w:sz w:val="20"/>
          <w:szCs w:val="20"/>
        </w:rPr>
        <w:t>RELATION CLIENT et NEGOCIATION VENTE</w:t>
      </w:r>
    </w:p>
    <w:p w:rsidR="00A6556F" w:rsidRDefault="00000000">
      <w:pPr>
        <w:tabs>
          <w:tab w:val="left" w:pos="3825"/>
          <w:tab w:val="center" w:pos="5233"/>
        </w:tabs>
        <w:spacing w:after="0" w:line="240" w:lineRule="auto"/>
        <w:rPr>
          <w:rFonts w:ascii="Calibri Light" w:hAnsi="Calibri Light" w:cs="Calibri Light"/>
          <w:b/>
          <w:sz w:val="20"/>
          <w:szCs w:val="20"/>
        </w:rPr>
      </w:pPr>
      <w:r>
        <w:rPr>
          <w:rFonts w:ascii="Calibri Light" w:hAnsi="Calibri Light" w:cs="Calibri Light"/>
          <w:b/>
          <w:sz w:val="20"/>
          <w:szCs w:val="20"/>
        </w:rPr>
        <w:tab/>
      </w:r>
    </w:p>
    <w:p w:rsidR="00A6556F" w:rsidRDefault="00000000">
      <w:pPr>
        <w:jc w:val="center"/>
        <w:rPr>
          <w:rFonts w:ascii="Calibri Light" w:hAnsi="Calibri Light" w:cs="Calibri Light"/>
          <w:b/>
          <w:sz w:val="20"/>
          <w:szCs w:val="20"/>
        </w:rPr>
      </w:pPr>
      <w:r>
        <w:rPr>
          <w:rFonts w:ascii="Calibri Light" w:hAnsi="Calibri Light" w:cs="Calibri Light"/>
          <w:b/>
          <w:sz w:val="20"/>
          <w:szCs w:val="20"/>
        </w:rPr>
        <w:t>FICHE SUJET – nom du JURY</w:t>
      </w:r>
    </w:p>
    <w:p w:rsidR="00A6556F" w:rsidRDefault="00000000">
      <w:pPr>
        <w:jc w:val="both"/>
      </w:pPr>
      <w:r>
        <w:rPr>
          <w:rFonts w:ascii="Wingdings" w:eastAsia="Wingdings" w:hAnsi="Wingdings" w:cs="Wingdings"/>
          <w:sz w:val="20"/>
          <w:szCs w:val="20"/>
        </w:rPr>
        <w:t></w:t>
      </w:r>
      <w:r>
        <w:rPr>
          <w:rFonts w:ascii="Calibri Light" w:hAnsi="Calibri Light" w:cs="Calibri Light"/>
          <w:b/>
          <w:bCs/>
          <w:sz w:val="20"/>
          <w:szCs w:val="20"/>
        </w:rPr>
        <w:t xml:space="preserve"> Négociation Vente et Accompagnement de la Relation Client</w:t>
      </w:r>
      <w:r>
        <w:rPr>
          <w:rFonts w:ascii="Calibri Light" w:hAnsi="Calibri Light" w:cs="Calibri Light"/>
          <w:b/>
          <w:sz w:val="20"/>
          <w:szCs w:val="20"/>
        </w:rPr>
        <w:t xml:space="preserve"> </w:t>
      </w:r>
    </w:p>
    <w:p w:rsidR="00A6556F" w:rsidRDefault="00000000">
      <w:pPr>
        <w:jc w:val="both"/>
      </w:pPr>
      <w:r>
        <w:rPr>
          <w:rFonts w:ascii="Wingdings" w:eastAsia="Wingdings" w:hAnsi="Wingdings" w:cs="Wingdings"/>
          <w:sz w:val="20"/>
          <w:szCs w:val="20"/>
        </w:rPr>
        <w:t></w:t>
      </w:r>
      <w:r>
        <w:rPr>
          <w:rFonts w:ascii="Calibri Light" w:hAnsi="Calibri Light" w:cs="Calibri Light"/>
          <w:b/>
          <w:bCs/>
          <w:sz w:val="20"/>
          <w:szCs w:val="20"/>
        </w:rPr>
        <w:t xml:space="preserve"> Organisation et Animation d’un </w:t>
      </w:r>
      <w:proofErr w:type="spellStart"/>
      <w:r>
        <w:rPr>
          <w:rFonts w:ascii="Calibri Light" w:hAnsi="Calibri Light" w:cs="Calibri Light"/>
          <w:b/>
          <w:bCs/>
          <w:sz w:val="20"/>
          <w:szCs w:val="20"/>
        </w:rPr>
        <w:t>Evènement</w:t>
      </w:r>
      <w:proofErr w:type="spellEnd"/>
      <w:r>
        <w:rPr>
          <w:rFonts w:ascii="Calibri Light" w:hAnsi="Calibri Light" w:cs="Calibri Light"/>
          <w:b/>
          <w:bCs/>
          <w:sz w:val="20"/>
          <w:szCs w:val="20"/>
        </w:rPr>
        <w:t xml:space="preserve"> commercial </w:t>
      </w:r>
    </w:p>
    <w:tbl>
      <w:tblPr>
        <w:tblW w:w="5041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3"/>
        <w:gridCol w:w="6433"/>
      </w:tblGrid>
      <w:tr w:rsidR="00A6556F">
        <w:trPr>
          <w:trHeight w:val="249"/>
        </w:trPr>
        <w:tc>
          <w:tcPr>
            <w:tcW w:w="9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556F" w:rsidRDefault="00000000">
            <w:pPr>
              <w:pStyle w:val="Titre2"/>
              <w:spacing w:line="247" w:lineRule="auto"/>
              <w:jc w:val="center"/>
              <w:rPr>
                <w:rFonts w:ascii="Calibri Light" w:hAnsi="Calibri Light" w:cs="Calibri Light"/>
                <w:caps/>
                <w:sz w:val="20"/>
              </w:rPr>
            </w:pPr>
            <w:r>
              <w:rPr>
                <w:rFonts w:ascii="Calibri Light" w:hAnsi="Calibri Light" w:cs="Calibri Light"/>
                <w:caps/>
                <w:sz w:val="20"/>
              </w:rPr>
              <w:t xml:space="preserve">modification des paramÈtres À prendre en compte par le </w:t>
            </w:r>
            <w:proofErr w:type="gramStart"/>
            <w:r>
              <w:rPr>
                <w:rFonts w:ascii="Calibri Light" w:hAnsi="Calibri Light" w:cs="Calibri Light"/>
                <w:caps/>
                <w:sz w:val="20"/>
              </w:rPr>
              <w:t>jury  pour</w:t>
            </w:r>
            <w:proofErr w:type="gramEnd"/>
            <w:r>
              <w:rPr>
                <w:rFonts w:ascii="Calibri Light" w:hAnsi="Calibri Light" w:cs="Calibri Light"/>
                <w:caps/>
                <w:sz w:val="20"/>
              </w:rPr>
              <w:t xml:space="preserve"> la simulation</w:t>
            </w:r>
          </w:p>
        </w:tc>
      </w:tr>
      <w:tr w:rsidR="00A6556F">
        <w:trPr>
          <w:trHeight w:val="243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Objet de l’activité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sz w:val="20"/>
                <w:szCs w:val="20"/>
                <w:lang w:val="en-US"/>
              </w:rPr>
            </w:pPr>
          </w:p>
        </w:tc>
      </w:tr>
      <w:tr w:rsidR="00A6556F">
        <w:trPr>
          <w:trHeight w:val="243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Identité</w:t>
            </w:r>
          </w:p>
          <w:p w:rsidR="00A6556F" w:rsidRDefault="00000000">
            <w:r>
              <w:rPr>
                <w:rStyle w:val="s1"/>
                <w:rFonts w:ascii="Calibri Light" w:hAnsi="Calibri Light" w:cs="Calibri Light"/>
                <w:sz w:val="18"/>
                <w:szCs w:val="18"/>
              </w:rPr>
              <w:t>Objectif </w:t>
            </w:r>
            <w:r>
              <w:rPr>
                <w:rStyle w:val="s1"/>
                <w:rFonts w:ascii="Wingdings" w:eastAsia="Wingdings" w:hAnsi="Wingdings" w:cs="Wingdings"/>
                <w:sz w:val="18"/>
                <w:szCs w:val="18"/>
              </w:rPr>
              <w:t></w:t>
            </w:r>
            <w:r>
              <w:rPr>
                <w:rStyle w:val="s1"/>
                <w:rFonts w:ascii="Calibri Light" w:hAnsi="Calibri Light" w:cs="Calibri Light"/>
                <w:sz w:val="18"/>
                <w:szCs w:val="18"/>
              </w:rPr>
              <w:t>définir et personnaliser le profil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556F" w:rsidRDefault="00A6556F">
            <w:pPr>
              <w:pStyle w:val="p3"/>
              <w:spacing w:before="0" w:after="0" w:line="247" w:lineRule="auto"/>
              <w:jc w:val="both"/>
              <w:rPr>
                <w:rFonts w:ascii="Calibri Light" w:hAnsi="Calibri Light" w:cs="Calibri Light"/>
                <w:sz w:val="20"/>
                <w:szCs w:val="20"/>
                <w:lang w:eastAsia="en-US"/>
              </w:rPr>
            </w:pPr>
          </w:p>
        </w:tc>
      </w:tr>
      <w:tr w:rsidR="00A6556F">
        <w:trPr>
          <w:trHeight w:val="243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Relation à l’entreprise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556F" w:rsidRDefault="00A6556F">
            <w:pPr>
              <w:spacing w:after="0" w:line="240" w:lineRule="auto"/>
              <w:jc w:val="both"/>
            </w:pPr>
          </w:p>
          <w:p w:rsidR="00A6556F" w:rsidRDefault="00A6556F">
            <w:pPr>
              <w:spacing w:after="0" w:line="240" w:lineRule="auto"/>
              <w:jc w:val="both"/>
            </w:pPr>
          </w:p>
          <w:p w:rsidR="00A6556F" w:rsidRDefault="00A6556F">
            <w:pPr>
              <w:spacing w:after="0" w:line="240" w:lineRule="auto"/>
              <w:jc w:val="both"/>
            </w:pPr>
          </w:p>
        </w:tc>
      </w:tr>
      <w:tr w:rsidR="00A6556F">
        <w:trPr>
          <w:trHeight w:val="294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Date de la rencontre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i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i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jc w:val="both"/>
              <w:rPr>
                <w:rFonts w:ascii="Calibri Light" w:hAnsi="Calibri Light" w:cs="Calibri Light"/>
                <w:bCs/>
                <w:i/>
                <w:sz w:val="20"/>
                <w:szCs w:val="20"/>
              </w:rPr>
            </w:pPr>
          </w:p>
        </w:tc>
      </w:tr>
      <w:tr w:rsidR="00A6556F">
        <w:trPr>
          <w:trHeight w:val="270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Lieu 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A6556F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A6556F">
        <w:trPr>
          <w:trHeight w:val="243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Historique de la relation</w:t>
            </w:r>
          </w:p>
          <w:p w:rsidR="00A6556F" w:rsidRDefault="00000000">
            <w:proofErr w:type="spellStart"/>
            <w:r>
              <w:rPr>
                <w:rFonts w:ascii="Calibri Light" w:hAnsi="Calibri Light" w:cs="Calibri Light"/>
                <w:bCs/>
                <w:sz w:val="20"/>
                <w:szCs w:val="20"/>
              </w:rPr>
              <w:t>Objectif</w:t>
            </w:r>
            <w:r>
              <w:rPr>
                <w:rFonts w:ascii="Wingdings" w:eastAsia="Wingdings" w:hAnsi="Wingdings" w:cs="Wingdings"/>
                <w:bCs/>
                <w:sz w:val="20"/>
                <w:szCs w:val="20"/>
              </w:rPr>
              <w:t></w:t>
            </w:r>
            <w:r>
              <w:rPr>
                <w:rFonts w:ascii="Calibri Light" w:hAnsi="Calibri Light" w:cs="Calibri Light"/>
                <w:bCs/>
                <w:sz w:val="20"/>
                <w:szCs w:val="20"/>
              </w:rPr>
              <w:t>Définir</w:t>
            </w:r>
            <w:proofErr w:type="spellEnd"/>
            <w:r>
              <w:rPr>
                <w:rFonts w:ascii="Calibri Light" w:hAnsi="Calibri Light" w:cs="Calibri Light"/>
                <w:bCs/>
                <w:sz w:val="20"/>
                <w:szCs w:val="20"/>
              </w:rPr>
              <w:t xml:space="preserve"> le moment, le lieu, le moyen de contact avec l’entreprise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556F" w:rsidRDefault="00A6556F">
            <w:pPr>
              <w:spacing w:after="0" w:line="240" w:lineRule="auto"/>
              <w:ind w:right="-108"/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A6556F">
        <w:trPr>
          <w:trHeight w:val="270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Objectifs de la simulation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A6556F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A6556F">
        <w:trPr>
          <w:trHeight w:val="270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Délimitation de Séquence (s)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A6556F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spacing w:after="0" w:line="240" w:lineRule="auto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A6556F">
        <w:trPr>
          <w:trHeight w:val="243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Motivations</w:t>
            </w:r>
          </w:p>
          <w:p w:rsidR="00A6556F" w:rsidRDefault="00000000">
            <w:r>
              <w:rPr>
                <w:rFonts w:ascii="Calibri Light" w:hAnsi="Calibri Light" w:cs="Calibri Light"/>
                <w:bCs/>
                <w:sz w:val="20"/>
                <w:szCs w:val="20"/>
              </w:rPr>
              <w:t>Objectif</w:t>
            </w:r>
            <w:r>
              <w:rPr>
                <w:rFonts w:ascii="Wingdings" w:eastAsia="Wingdings" w:hAnsi="Wingdings" w:cs="Wingdings"/>
                <w:bCs/>
                <w:sz w:val="20"/>
                <w:szCs w:val="20"/>
              </w:rPr>
              <w:t></w:t>
            </w:r>
            <w:r>
              <w:rPr>
                <w:rFonts w:ascii="Calibri Light" w:hAnsi="Calibri Light" w:cs="Calibri Light"/>
                <w:bCs/>
                <w:sz w:val="20"/>
                <w:szCs w:val="20"/>
              </w:rPr>
              <w:t xml:space="preserve"> définir le ou les bénéfices de l’offre / de l’événement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556F" w:rsidRDefault="00A6556F">
            <w:pPr>
              <w:pStyle w:val="p3"/>
              <w:spacing w:before="0" w:line="247" w:lineRule="auto"/>
              <w:ind w:left="720"/>
              <w:jc w:val="both"/>
              <w:rPr>
                <w:lang w:eastAsia="en-US"/>
              </w:rPr>
            </w:pPr>
          </w:p>
        </w:tc>
      </w:tr>
      <w:tr w:rsidR="00A6556F">
        <w:trPr>
          <w:trHeight w:val="243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Freins</w:t>
            </w:r>
          </w:p>
          <w:p w:rsidR="00A6556F" w:rsidRDefault="00000000">
            <w:r>
              <w:rPr>
                <w:rFonts w:ascii="Calibri Light" w:hAnsi="Calibri Light" w:cs="Calibri Light"/>
                <w:bCs/>
                <w:sz w:val="20"/>
                <w:szCs w:val="20"/>
              </w:rPr>
              <w:t>Objectif</w:t>
            </w:r>
            <w:r>
              <w:rPr>
                <w:rFonts w:ascii="Wingdings" w:eastAsia="Wingdings" w:hAnsi="Wingdings" w:cs="Wingdings"/>
                <w:bCs/>
                <w:sz w:val="20"/>
                <w:szCs w:val="20"/>
              </w:rPr>
              <w:t></w:t>
            </w:r>
            <w:r>
              <w:rPr>
                <w:rFonts w:ascii="Calibri Light" w:hAnsi="Calibri Light" w:cs="Calibri Light"/>
                <w:bCs/>
                <w:sz w:val="20"/>
                <w:szCs w:val="20"/>
              </w:rPr>
              <w:t xml:space="preserve"> Rechercher les raisons de non achat / refus de l’opération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556F" w:rsidRDefault="00A6556F">
            <w:pPr>
              <w:jc w:val="both"/>
            </w:pPr>
          </w:p>
        </w:tc>
      </w:tr>
      <w:tr w:rsidR="00A6556F">
        <w:trPr>
          <w:trHeight w:val="243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Contrainte(s)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556F" w:rsidRDefault="00A6556F">
            <w:pPr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tr w:rsidR="00A6556F">
        <w:trPr>
          <w:trHeight w:val="243"/>
        </w:trPr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56F" w:rsidRDefault="00000000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Objections</w:t>
            </w:r>
          </w:p>
        </w:tc>
        <w:tc>
          <w:tcPr>
            <w:tcW w:w="6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556F" w:rsidRDefault="00A6556F">
            <w:pPr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  <w:p w:rsidR="00A6556F" w:rsidRDefault="00A6556F">
            <w:pPr>
              <w:jc w:val="both"/>
              <w:rPr>
                <w:rFonts w:ascii="Calibri Light" w:hAnsi="Calibri Light" w:cs="Calibri Light"/>
                <w:bCs/>
                <w:sz w:val="20"/>
                <w:szCs w:val="20"/>
              </w:rPr>
            </w:pPr>
          </w:p>
        </w:tc>
      </w:tr>
      <w:bookmarkEnd w:id="0"/>
    </w:tbl>
    <w:p w:rsidR="00A6556F" w:rsidRDefault="00A6556F"/>
    <w:sectPr w:rsidR="00A6556F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51C99" w:rsidRDefault="00651C99">
      <w:pPr>
        <w:spacing w:after="0" w:line="240" w:lineRule="auto"/>
      </w:pPr>
      <w:r>
        <w:separator/>
      </w:r>
    </w:p>
  </w:endnote>
  <w:endnote w:type="continuationSeparator" w:id="0">
    <w:p w:rsidR="00651C99" w:rsidRDefault="00651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51C99" w:rsidRDefault="00651C9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651C99" w:rsidRDefault="00651C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56F"/>
    <w:rsid w:val="0058274E"/>
    <w:rsid w:val="00583628"/>
    <w:rsid w:val="00651C99"/>
    <w:rsid w:val="00667AFC"/>
    <w:rsid w:val="00682C17"/>
    <w:rsid w:val="00A6556F"/>
    <w:rsid w:val="00BB39EE"/>
    <w:rsid w:val="00C977FB"/>
    <w:rsid w:val="00CA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BA1D4428-FD2E-1048-A011-8C61B4E5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fr-FR" w:eastAsia="en-US" w:bidi="ar-SA"/>
      </w:rPr>
    </w:rPrDefault>
    <w:pPrDefault>
      <w:pPr>
        <w:autoSpaceDN w:val="0"/>
        <w:spacing w:after="160" w:line="251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47" w:lineRule="auto"/>
    </w:pPr>
  </w:style>
  <w:style w:type="paragraph" w:styleId="Titre2">
    <w:name w:val="heading 2"/>
    <w:basedOn w:val="Normal"/>
    <w:next w:val="Normal"/>
    <w:uiPriority w:val="9"/>
    <w:unhideWhenUsed/>
    <w:qFormat/>
    <w:pPr>
      <w:keepNext/>
      <w:tabs>
        <w:tab w:val="left" w:pos="0"/>
      </w:tabs>
      <w:autoSpaceDE w:val="0"/>
      <w:spacing w:after="0" w:line="240" w:lineRule="auto"/>
      <w:outlineLvl w:val="1"/>
    </w:pPr>
    <w:rPr>
      <w:rFonts w:ascii="Times New Roman" w:eastAsia="Times New Roman" w:hAnsi="Times New Roman" w:cs="Times"/>
      <w:b/>
      <w:smallCaps/>
      <w:sz w:val="24"/>
      <w:szCs w:val="20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rPr>
      <w:rFonts w:ascii="Times New Roman" w:eastAsia="Times New Roman" w:hAnsi="Times New Roman" w:cs="Times"/>
      <w:b/>
      <w:smallCaps/>
      <w:sz w:val="24"/>
      <w:szCs w:val="20"/>
      <w:lang w:eastAsia="ar-SA"/>
    </w:rPr>
  </w:style>
  <w:style w:type="paragraph" w:styleId="Paragraphedeliste">
    <w:name w:val="List Paragraph"/>
    <w:basedOn w:val="Normal"/>
    <w:pPr>
      <w:spacing w:after="0" w:line="240" w:lineRule="auto"/>
      <w:ind w:left="720"/>
      <w:jc w:val="center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p3">
    <w:name w:val="p3"/>
    <w:basedOn w:val="Normal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s1">
    <w:name w:val="s1"/>
    <w:basedOn w:val="Policepardfaut"/>
  </w:style>
  <w:style w:type="paragraph" w:styleId="En-tte">
    <w:name w:val="head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rPr>
      <w:rFonts w:ascii="Calibri" w:eastAsia="Calibri" w:hAnsi="Calibri" w:cs="Times New Roman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242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serge-savi@wanadoo.fr</dc:creator>
  <dc:description/>
  <cp:lastModifiedBy>jacquesGiraudeau</cp:lastModifiedBy>
  <cp:revision>3</cp:revision>
  <dcterms:created xsi:type="dcterms:W3CDTF">2024-12-09T16:58:00Z</dcterms:created>
  <dcterms:modified xsi:type="dcterms:W3CDTF">2024-12-10T07:52:00Z</dcterms:modified>
</cp:coreProperties>
</file>