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624" w:lineRule="auto" w:before="76"/>
        <w:ind w:left="2068" w:right="2080" w:firstLine="0"/>
        <w:jc w:val="center"/>
        <w:rPr>
          <w:b/>
          <w:sz w:val="22"/>
        </w:rPr>
      </w:pPr>
      <w:bookmarkStart w:name="IMAG0040" w:id="1"/>
      <w:bookmarkEnd w:id="1"/>
      <w:r>
        <w:rPr/>
      </w:r>
      <w:r>
        <w:rPr>
          <w:b/>
          <w:color w:val="181C15"/>
          <w:sz w:val="22"/>
        </w:rPr>
        <w:t>BTS</w:t>
      </w:r>
      <w:r>
        <w:rPr>
          <w:b/>
          <w:color w:val="181C15"/>
          <w:spacing w:val="-8"/>
          <w:sz w:val="22"/>
        </w:rPr>
        <w:t> </w:t>
      </w:r>
      <w:r>
        <w:rPr>
          <w:b/>
          <w:color w:val="181C15"/>
          <w:sz w:val="22"/>
        </w:rPr>
        <w:t>Négociation et</w:t>
      </w:r>
      <w:r>
        <w:rPr>
          <w:b/>
          <w:color w:val="181C15"/>
          <w:spacing w:val="-5"/>
          <w:sz w:val="22"/>
        </w:rPr>
        <w:t> </w:t>
      </w:r>
      <w:r>
        <w:rPr>
          <w:b/>
          <w:color w:val="181C15"/>
          <w:sz w:val="22"/>
        </w:rPr>
        <w:t>Digitalisation</w:t>
      </w:r>
      <w:r>
        <w:rPr>
          <w:b/>
          <w:color w:val="181C15"/>
          <w:spacing w:val="-2"/>
          <w:sz w:val="22"/>
        </w:rPr>
        <w:t> </w:t>
      </w:r>
      <w:r>
        <w:rPr>
          <w:b/>
          <w:color w:val="181C15"/>
          <w:sz w:val="22"/>
        </w:rPr>
        <w:t>de</w:t>
      </w:r>
      <w:r>
        <w:rPr>
          <w:b/>
          <w:color w:val="181C15"/>
          <w:spacing w:val="-7"/>
          <w:sz w:val="22"/>
        </w:rPr>
        <w:t> </w:t>
      </w:r>
      <w:r>
        <w:rPr>
          <w:b/>
          <w:color w:val="181C15"/>
          <w:sz w:val="22"/>
        </w:rPr>
        <w:t>la Relation Client Session 2023</w:t>
      </w:r>
    </w:p>
    <w:p>
      <w:pPr>
        <w:spacing w:line="210" w:lineRule="exact" w:before="0"/>
        <w:ind w:left="2068" w:right="2067" w:firstLine="0"/>
        <w:jc w:val="center"/>
        <w:rPr>
          <w:b/>
          <w:sz w:val="22"/>
        </w:rPr>
      </w:pPr>
      <w:r>
        <w:rPr>
          <w:b/>
          <w:color w:val="181C15"/>
          <w:sz w:val="22"/>
        </w:rPr>
        <w:t>ES</w:t>
      </w:r>
      <w:r>
        <w:rPr>
          <w:b/>
          <w:color w:val="181C15"/>
          <w:spacing w:val="-14"/>
          <w:sz w:val="22"/>
        </w:rPr>
        <w:t> </w:t>
      </w:r>
      <w:r>
        <w:rPr>
          <w:color w:val="181C15"/>
          <w:sz w:val="22"/>
        </w:rPr>
        <w:t>-</w:t>
      </w:r>
      <w:r>
        <w:rPr>
          <w:color w:val="181C15"/>
          <w:spacing w:val="52"/>
          <w:sz w:val="22"/>
        </w:rPr>
        <w:t> </w:t>
      </w:r>
      <w:r>
        <w:rPr>
          <w:b/>
          <w:color w:val="181C15"/>
          <w:sz w:val="22"/>
        </w:rPr>
        <w:t>Relation</w:t>
      </w:r>
      <w:r>
        <w:rPr>
          <w:b/>
          <w:color w:val="181C15"/>
          <w:spacing w:val="5"/>
          <w:sz w:val="22"/>
        </w:rPr>
        <w:t> </w:t>
      </w:r>
      <w:r>
        <w:rPr>
          <w:b/>
          <w:color w:val="181C15"/>
          <w:sz w:val="22"/>
        </w:rPr>
        <w:t>client</w:t>
      </w:r>
      <w:r>
        <w:rPr>
          <w:b/>
          <w:color w:val="181C15"/>
          <w:spacing w:val="2"/>
          <w:sz w:val="22"/>
        </w:rPr>
        <w:t> </w:t>
      </w:r>
      <w:r>
        <w:rPr>
          <w:color w:val="181C15"/>
          <w:sz w:val="24"/>
        </w:rPr>
        <w:t>à</w:t>
      </w:r>
      <w:r>
        <w:rPr>
          <w:color w:val="181C15"/>
          <w:spacing w:val="-11"/>
          <w:sz w:val="24"/>
        </w:rPr>
        <w:t> </w:t>
      </w:r>
      <w:r>
        <w:rPr>
          <w:b/>
          <w:color w:val="181C15"/>
          <w:sz w:val="22"/>
        </w:rPr>
        <w:t>distance</w:t>
      </w:r>
      <w:r>
        <w:rPr>
          <w:b/>
          <w:color w:val="181C15"/>
          <w:spacing w:val="6"/>
          <w:sz w:val="22"/>
        </w:rPr>
        <w:t> </w:t>
      </w:r>
      <w:r>
        <w:rPr>
          <w:b/>
          <w:color w:val="181C15"/>
          <w:sz w:val="22"/>
        </w:rPr>
        <w:t>et</w:t>
      </w:r>
      <w:r>
        <w:rPr>
          <w:b/>
          <w:color w:val="181C15"/>
          <w:spacing w:val="-4"/>
          <w:sz w:val="22"/>
        </w:rPr>
        <w:t> </w:t>
      </w:r>
      <w:r>
        <w:rPr>
          <w:b/>
          <w:color w:val="181C15"/>
          <w:spacing w:val="-2"/>
          <w:sz w:val="22"/>
        </w:rPr>
        <w:t>digitalisation</w:t>
      </w:r>
    </w:p>
    <w:p>
      <w:pPr>
        <w:pStyle w:val="BodyText"/>
        <w:spacing w:before="10"/>
        <w:rPr>
          <w:b/>
          <w:sz w:val="31"/>
        </w:rPr>
      </w:pPr>
    </w:p>
    <w:p>
      <w:pPr>
        <w:spacing w:before="1"/>
        <w:ind w:left="2068" w:right="2071" w:firstLine="0"/>
        <w:jc w:val="center"/>
        <w:rPr>
          <w:b/>
          <w:sz w:val="22"/>
        </w:rPr>
      </w:pPr>
      <w:r>
        <w:rPr>
          <w:b/>
          <w:color w:val="181C15"/>
          <w:w w:val="105"/>
          <w:sz w:val="22"/>
        </w:rPr>
        <w:t>Partie</w:t>
      </w:r>
      <w:r>
        <w:rPr>
          <w:b/>
          <w:color w:val="181C15"/>
          <w:spacing w:val="-10"/>
          <w:w w:val="105"/>
          <w:sz w:val="22"/>
        </w:rPr>
        <w:t> </w:t>
      </w:r>
      <w:r>
        <w:rPr>
          <w:b/>
          <w:color w:val="181C15"/>
          <w:spacing w:val="-2"/>
          <w:w w:val="105"/>
          <w:sz w:val="22"/>
        </w:rPr>
        <w:t>pratique</w:t>
      </w:r>
    </w:p>
    <w:p>
      <w:pPr>
        <w:pStyle w:val="BodyText"/>
        <w:spacing w:before="3"/>
        <w:rPr>
          <w:b/>
          <w:sz w:val="32"/>
        </w:rPr>
      </w:pPr>
    </w:p>
    <w:p>
      <w:pPr>
        <w:spacing w:line="578" w:lineRule="auto" w:before="0"/>
        <w:ind w:left="3207" w:right="3196" w:firstLine="0"/>
        <w:jc w:val="center"/>
        <w:rPr>
          <w:b/>
          <w:sz w:val="22"/>
        </w:rPr>
      </w:pPr>
      <w:r>
        <w:rPr>
          <w:b/>
          <w:color w:val="181C15"/>
          <w:sz w:val="22"/>
        </w:rPr>
        <w:t>Durée 40</w:t>
      </w:r>
      <w:r>
        <w:rPr>
          <w:b/>
          <w:color w:val="181C15"/>
          <w:spacing w:val="-4"/>
          <w:sz w:val="22"/>
        </w:rPr>
        <w:t> </w:t>
      </w:r>
      <w:r>
        <w:rPr>
          <w:b/>
          <w:color w:val="181C15"/>
          <w:sz w:val="22"/>
        </w:rPr>
        <w:t>minutes </w:t>
      </w:r>
      <w:r>
        <w:rPr>
          <w:color w:val="181C15"/>
          <w:sz w:val="22"/>
        </w:rPr>
        <w:t>- </w:t>
      </w:r>
      <w:r>
        <w:rPr>
          <w:b/>
          <w:color w:val="181C15"/>
          <w:sz w:val="22"/>
        </w:rPr>
        <w:t>Coefficient 2 CMS: WordPress</w:t>
      </w:r>
    </w:p>
    <w:p>
      <w:pPr>
        <w:spacing w:line="216" w:lineRule="exact" w:before="0"/>
        <w:ind w:left="357" w:right="389" w:firstLine="0"/>
        <w:jc w:val="center"/>
        <w:rPr>
          <w:rFonts w:ascii="Arial-BoldItalicMT" w:hAnsi="Arial-BoldItalicMT"/>
          <w:b/>
          <w:i/>
          <w:sz w:val="20"/>
        </w:rPr>
      </w:pPr>
      <w:r>
        <w:rPr>
          <w:rFonts w:ascii="Arial-BoldItalicMT" w:hAnsi="Arial-BoldItalicMT"/>
          <w:b/>
          <w:i/>
          <w:color w:val="181C15"/>
          <w:spacing w:val="-4"/>
          <w:sz w:val="20"/>
        </w:rPr>
        <w:t>L'accès</w:t>
      </w:r>
      <w:r>
        <w:rPr>
          <w:rFonts w:ascii="Arial-BoldItalicMT" w:hAnsi="Arial-BoldItalicMT"/>
          <w:b/>
          <w:i/>
          <w:color w:val="181C15"/>
          <w:spacing w:val="-10"/>
          <w:sz w:val="20"/>
        </w:rPr>
        <w:t> </w:t>
      </w:r>
      <w:r>
        <w:rPr>
          <w:rFonts w:ascii="Arial-BoldItalicMT" w:hAnsi="Arial-BoldItalicMT"/>
          <w:b/>
          <w:i/>
          <w:color w:val="181C15"/>
          <w:spacing w:val="-4"/>
          <w:sz w:val="20"/>
        </w:rPr>
        <w:t>à</w:t>
      </w:r>
      <w:r>
        <w:rPr>
          <w:rFonts w:ascii="Arial-BoldItalicMT" w:hAnsi="Arial-BoldItalicMT"/>
          <w:b/>
          <w:i/>
          <w:color w:val="181C15"/>
          <w:spacing w:val="11"/>
          <w:sz w:val="20"/>
        </w:rPr>
        <w:t> </w:t>
      </w:r>
      <w:r>
        <w:rPr>
          <w:rFonts w:ascii="Arial-BoldItalicMT" w:hAnsi="Arial-BoldItalicMT"/>
          <w:b/>
          <w:i/>
          <w:color w:val="181C15"/>
          <w:spacing w:val="-4"/>
          <w:sz w:val="20"/>
        </w:rPr>
        <w:t>Internet</w:t>
      </w:r>
      <w:r>
        <w:rPr>
          <w:rFonts w:ascii="Arial-BoldItalicMT" w:hAnsi="Arial-BoldItalicMT"/>
          <w:b/>
          <w:i/>
          <w:color w:val="181C15"/>
          <w:spacing w:val="2"/>
          <w:sz w:val="20"/>
        </w:rPr>
        <w:t> </w:t>
      </w:r>
      <w:r>
        <w:rPr>
          <w:rFonts w:ascii="Arial-BoldItalicMT" w:hAnsi="Arial-BoldItalicMT"/>
          <w:b/>
          <w:i/>
          <w:color w:val="181C15"/>
          <w:spacing w:val="-4"/>
          <w:sz w:val="20"/>
        </w:rPr>
        <w:t>sera</w:t>
      </w:r>
      <w:r>
        <w:rPr>
          <w:rFonts w:ascii="Arial-BoldItalicMT" w:hAnsi="Arial-BoldItalicMT"/>
          <w:b/>
          <w:i/>
          <w:color w:val="181C15"/>
          <w:spacing w:val="-10"/>
          <w:sz w:val="20"/>
        </w:rPr>
        <w:t> </w:t>
      </w:r>
      <w:r>
        <w:rPr>
          <w:rFonts w:ascii="Arial-BoldItalicMT" w:hAnsi="Arial-BoldItalicMT"/>
          <w:b/>
          <w:i/>
          <w:color w:val="181C15"/>
          <w:spacing w:val="-4"/>
          <w:sz w:val="20"/>
        </w:rPr>
        <w:t>limité</w:t>
      </w:r>
      <w:r>
        <w:rPr>
          <w:rFonts w:ascii="Arial-BoldItalicMT" w:hAnsi="Arial-BoldItalicMT"/>
          <w:b/>
          <w:i/>
          <w:color w:val="181C15"/>
          <w:spacing w:val="-5"/>
          <w:sz w:val="20"/>
        </w:rPr>
        <w:t> </w:t>
      </w:r>
      <w:r>
        <w:rPr>
          <w:rFonts w:ascii="Arial-BoldItalicMT" w:hAnsi="Arial-BoldItalicMT"/>
          <w:b/>
          <w:i/>
          <w:color w:val="181C15"/>
          <w:spacing w:val="-4"/>
          <w:sz w:val="20"/>
        </w:rPr>
        <w:t>au</w:t>
      </w:r>
      <w:r>
        <w:rPr>
          <w:rFonts w:ascii="Arial-BoldItalicMT" w:hAnsi="Arial-BoldItalicMT"/>
          <w:b/>
          <w:i/>
          <w:color w:val="181C15"/>
          <w:spacing w:val="-11"/>
          <w:sz w:val="20"/>
        </w:rPr>
        <w:t> </w:t>
      </w:r>
      <w:r>
        <w:rPr>
          <w:rFonts w:ascii="Arial-BoldItalicMT" w:hAnsi="Arial-BoldItalicMT"/>
          <w:b/>
          <w:i/>
          <w:color w:val="181C15"/>
          <w:spacing w:val="-4"/>
          <w:sz w:val="20"/>
        </w:rPr>
        <w:t>site</w:t>
      </w:r>
      <w:r>
        <w:rPr>
          <w:rFonts w:ascii="Arial-BoldItalicMT" w:hAnsi="Arial-BoldItalicMT"/>
          <w:b/>
          <w:i/>
          <w:color w:val="181C15"/>
          <w:spacing w:val="-10"/>
          <w:sz w:val="20"/>
        </w:rPr>
        <w:t> </w:t>
      </w:r>
      <w:r>
        <w:rPr>
          <w:rFonts w:ascii="Arial-BoldItalicMT" w:hAnsi="Arial-BoldItalicMT"/>
          <w:b/>
          <w:i/>
          <w:color w:val="181C15"/>
          <w:spacing w:val="-4"/>
          <w:sz w:val="20"/>
        </w:rPr>
        <w:t>web</w:t>
      </w:r>
      <w:r>
        <w:rPr>
          <w:rFonts w:ascii="Arial-BoldItalicMT" w:hAnsi="Arial-BoldItalicMT"/>
          <w:b/>
          <w:i/>
          <w:color w:val="181C15"/>
          <w:spacing w:val="-7"/>
          <w:sz w:val="20"/>
        </w:rPr>
        <w:t> </w:t>
      </w:r>
      <w:r>
        <w:rPr>
          <w:rFonts w:ascii="Arial-BoldItalicMT" w:hAnsi="Arial-BoldItalicMT"/>
          <w:b/>
          <w:i/>
          <w:color w:val="181C15"/>
          <w:spacing w:val="-4"/>
          <w:sz w:val="20"/>
        </w:rPr>
        <w:t>du</w:t>
      </w:r>
      <w:r>
        <w:rPr>
          <w:rFonts w:ascii="Arial-BoldItalicMT" w:hAnsi="Arial-BoldItalicMT"/>
          <w:b/>
          <w:i/>
          <w:color w:val="181C15"/>
          <w:spacing w:val="-9"/>
          <w:sz w:val="20"/>
        </w:rPr>
        <w:t> </w:t>
      </w:r>
      <w:r>
        <w:rPr>
          <w:rFonts w:ascii="Arial-BoldItalicMT" w:hAnsi="Arial-BoldItalicMT"/>
          <w:b/>
          <w:i/>
          <w:color w:val="181C15"/>
          <w:spacing w:val="-4"/>
          <w:sz w:val="20"/>
        </w:rPr>
        <w:t>sujet</w:t>
      </w:r>
      <w:r>
        <w:rPr>
          <w:rFonts w:ascii="Arial-BoldItalicMT" w:hAnsi="Arial-BoldItalicMT"/>
          <w:b/>
          <w:i/>
          <w:color w:val="181C15"/>
          <w:spacing w:val="-5"/>
          <w:sz w:val="20"/>
        </w:rPr>
        <w:t> </w:t>
      </w:r>
      <w:r>
        <w:rPr>
          <w:rFonts w:ascii="Arial-BoldItalicMT" w:hAnsi="Arial-BoldItalicMT"/>
          <w:b/>
          <w:i/>
          <w:color w:val="181C15"/>
          <w:spacing w:val="-4"/>
          <w:sz w:val="20"/>
        </w:rPr>
        <w:t>d'examen.</w:t>
      </w:r>
      <w:r>
        <w:rPr>
          <w:rFonts w:ascii="Arial-BoldItalicMT" w:hAnsi="Arial-BoldItalicMT"/>
          <w:b/>
          <w:i/>
          <w:color w:val="181C15"/>
          <w:spacing w:val="5"/>
          <w:sz w:val="20"/>
        </w:rPr>
        <w:t> </w:t>
      </w:r>
      <w:r>
        <w:rPr>
          <w:rFonts w:ascii="Arial-BoldItalicMT" w:hAnsi="Arial-BoldItalicMT"/>
          <w:b/>
          <w:i/>
          <w:color w:val="181C15"/>
          <w:spacing w:val="-4"/>
          <w:sz w:val="20"/>
        </w:rPr>
        <w:t>Toute</w:t>
      </w:r>
      <w:r>
        <w:rPr>
          <w:rFonts w:ascii="Arial-BoldItalicMT" w:hAnsi="Arial-BoldItalicMT"/>
          <w:b/>
          <w:i/>
          <w:color w:val="181C15"/>
          <w:spacing w:val="-6"/>
          <w:sz w:val="20"/>
        </w:rPr>
        <w:t> </w:t>
      </w:r>
      <w:r>
        <w:rPr>
          <w:rFonts w:ascii="Arial-BoldItalicMT" w:hAnsi="Arial-BoldItalicMT"/>
          <w:b/>
          <w:i/>
          <w:color w:val="181C15"/>
          <w:spacing w:val="-4"/>
          <w:sz w:val="20"/>
        </w:rPr>
        <w:t>consultation</w:t>
      </w:r>
      <w:r>
        <w:rPr>
          <w:rFonts w:ascii="Arial-BoldItalicMT" w:hAnsi="Arial-BoldItalicMT"/>
          <w:b/>
          <w:i/>
          <w:color w:val="181C15"/>
          <w:spacing w:val="7"/>
          <w:sz w:val="20"/>
        </w:rPr>
        <w:t> </w:t>
      </w:r>
      <w:r>
        <w:rPr>
          <w:rFonts w:ascii="Arial-BoldItalicMT" w:hAnsi="Arial-BoldItalicMT"/>
          <w:b/>
          <w:i/>
          <w:color w:val="181C15"/>
          <w:spacing w:val="-4"/>
          <w:sz w:val="20"/>
        </w:rPr>
        <w:t>d'un</w:t>
      </w:r>
      <w:r>
        <w:rPr>
          <w:rFonts w:ascii="Arial-BoldItalicMT" w:hAnsi="Arial-BoldItalicMT"/>
          <w:b/>
          <w:i/>
          <w:color w:val="181C15"/>
          <w:spacing w:val="-2"/>
          <w:sz w:val="20"/>
        </w:rPr>
        <w:t> </w:t>
      </w:r>
      <w:r>
        <w:rPr>
          <w:rFonts w:ascii="Arial-BoldItalicMT" w:hAnsi="Arial-BoldItalicMT"/>
          <w:b/>
          <w:i/>
          <w:color w:val="181C15"/>
          <w:spacing w:val="-4"/>
          <w:sz w:val="20"/>
        </w:rPr>
        <w:t>autre</w:t>
      </w:r>
      <w:r>
        <w:rPr>
          <w:rFonts w:ascii="Arial-BoldItalicMT" w:hAnsi="Arial-BoldItalicMT"/>
          <w:b/>
          <w:i/>
          <w:color w:val="181C15"/>
          <w:spacing w:val="-10"/>
          <w:sz w:val="20"/>
        </w:rPr>
        <w:t> </w:t>
      </w:r>
      <w:r>
        <w:rPr>
          <w:rFonts w:ascii="Arial-BoldItalicMT" w:hAnsi="Arial-BoldItalicMT"/>
          <w:b/>
          <w:i/>
          <w:color w:val="181C15"/>
          <w:spacing w:val="-4"/>
          <w:sz w:val="20"/>
        </w:rPr>
        <w:t>site</w:t>
      </w:r>
      <w:r>
        <w:rPr>
          <w:rFonts w:ascii="Arial-BoldItalicMT" w:hAnsi="Arial-BoldItalicMT"/>
          <w:b/>
          <w:i/>
          <w:color w:val="181C15"/>
          <w:spacing w:val="-9"/>
          <w:sz w:val="20"/>
        </w:rPr>
        <w:t> </w:t>
      </w:r>
      <w:r>
        <w:rPr>
          <w:rFonts w:ascii="Arial-BoldItalicMT" w:hAnsi="Arial-BoldItalicMT"/>
          <w:b/>
          <w:i/>
          <w:color w:val="181C15"/>
          <w:spacing w:val="-5"/>
          <w:sz w:val="20"/>
        </w:rPr>
        <w:t>web</w:t>
      </w:r>
    </w:p>
    <w:p>
      <w:pPr>
        <w:spacing w:before="30"/>
        <w:ind w:left="2068" w:right="2078" w:firstLine="0"/>
        <w:jc w:val="center"/>
        <w:rPr>
          <w:rFonts w:ascii="Arial-BoldItalicMT" w:hAnsi="Arial-BoldItalicMT"/>
          <w:b/>
          <w:i/>
          <w:sz w:val="20"/>
        </w:rPr>
      </w:pPr>
      <w:r>
        <w:rPr>
          <w:rFonts w:ascii="Arial-BoldItalicMT" w:hAnsi="Arial-BoldItalicMT"/>
          <w:b/>
          <w:i/>
          <w:color w:val="181C15"/>
          <w:spacing w:val="-6"/>
          <w:sz w:val="20"/>
        </w:rPr>
        <w:t>sera</w:t>
      </w:r>
      <w:r>
        <w:rPr>
          <w:rFonts w:ascii="Arial-BoldItalicMT" w:hAnsi="Arial-BoldItalicMT"/>
          <w:b/>
          <w:i/>
          <w:color w:val="181C15"/>
          <w:spacing w:val="-8"/>
          <w:sz w:val="20"/>
        </w:rPr>
        <w:t> </w:t>
      </w:r>
      <w:r>
        <w:rPr>
          <w:rFonts w:ascii="Arial-BoldItalicMT" w:hAnsi="Arial-BoldItalicMT"/>
          <w:b/>
          <w:i/>
          <w:color w:val="181C15"/>
          <w:spacing w:val="-6"/>
          <w:sz w:val="20"/>
        </w:rPr>
        <w:t>assimilée</w:t>
      </w:r>
      <w:r>
        <w:rPr>
          <w:rFonts w:ascii="Arial-BoldItalicMT" w:hAnsi="Arial-BoldItalicMT"/>
          <w:b/>
          <w:i/>
          <w:color w:val="181C15"/>
          <w:spacing w:val="6"/>
          <w:sz w:val="20"/>
        </w:rPr>
        <w:t> </w:t>
      </w:r>
      <w:r>
        <w:rPr>
          <w:rFonts w:ascii="Arial-BoldItalicMT" w:hAnsi="Arial-BoldItalicMT"/>
          <w:b/>
          <w:i/>
          <w:color w:val="181C15"/>
          <w:spacing w:val="-6"/>
          <w:sz w:val="21"/>
        </w:rPr>
        <w:t>à</w:t>
      </w:r>
      <w:r>
        <w:rPr>
          <w:rFonts w:ascii="Arial-BoldItalicMT" w:hAnsi="Arial-BoldItalicMT"/>
          <w:b/>
          <w:i/>
          <w:color w:val="181C15"/>
          <w:spacing w:val="-11"/>
          <w:sz w:val="21"/>
        </w:rPr>
        <w:t> </w:t>
      </w:r>
      <w:r>
        <w:rPr>
          <w:rFonts w:ascii="Arial-BoldItalicMT" w:hAnsi="Arial-BoldItalicMT"/>
          <w:b/>
          <w:i/>
          <w:color w:val="181C15"/>
          <w:spacing w:val="-6"/>
          <w:sz w:val="20"/>
        </w:rPr>
        <w:t>une</w:t>
      </w:r>
      <w:r>
        <w:rPr>
          <w:rFonts w:ascii="Arial-BoldItalicMT" w:hAnsi="Arial-BoldItalicMT"/>
          <w:b/>
          <w:i/>
          <w:color w:val="181C15"/>
          <w:spacing w:val="-29"/>
          <w:sz w:val="20"/>
        </w:rPr>
        <w:t> </w:t>
      </w:r>
      <w:r>
        <w:rPr>
          <w:rFonts w:ascii="Arial-BoldItalicMT" w:hAnsi="Arial-BoldItalicMT"/>
          <w:b/>
          <w:i/>
          <w:color w:val="181C15"/>
          <w:spacing w:val="-6"/>
          <w:sz w:val="20"/>
        </w:rPr>
        <w:t>fraude.</w:t>
      </w:r>
    </w:p>
    <w:p>
      <w:pPr>
        <w:pStyle w:val="BodyText"/>
        <w:rPr>
          <w:rFonts w:ascii="Arial-BoldItalicMT"/>
          <w:b/>
          <w:i/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793118</wp:posOffset>
                </wp:positionH>
                <wp:positionV relativeFrom="paragraph">
                  <wp:posOffset>118049</wp:posOffset>
                </wp:positionV>
                <wp:extent cx="596709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67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095" h="0">
                              <a:moveTo>
                                <a:pt x="0" y="0"/>
                              </a:moveTo>
                              <a:lnTo>
                                <a:pt x="5966693" y="0"/>
                              </a:lnTo>
                            </a:path>
                          </a:pathLst>
                        </a:custGeom>
                        <a:ln w="121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450294pt;margin-top:9.295210pt;width:469.85pt;height:.1pt;mso-position-horizontal-relative:page;mso-position-vertical-relative:paragraph;z-index:-15728640;mso-wrap-distance-left:0;mso-wrap-distance-right:0" id="docshape1" coordorigin="1249,186" coordsize="9397,0" path="m1249,186l10645,186e" filled="false" stroked="true" strokeweight=".96054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-BoldItalicMT"/>
          <w:b/>
          <w:i/>
          <w:sz w:val="22"/>
        </w:rPr>
      </w:pPr>
    </w:p>
    <w:p>
      <w:pPr>
        <w:spacing w:line="578" w:lineRule="auto" w:before="150"/>
        <w:ind w:left="2871" w:right="2884" w:firstLine="0"/>
        <w:jc w:val="center"/>
        <w:rPr>
          <w:b/>
          <w:sz w:val="22"/>
        </w:rPr>
      </w:pPr>
      <w:r>
        <w:rPr>
          <w:b/>
          <w:color w:val="181C15"/>
          <w:spacing w:val="-2"/>
          <w:sz w:val="22"/>
        </w:rPr>
        <w:t>SUJET</w:t>
      </w:r>
      <w:r>
        <w:rPr>
          <w:b/>
          <w:color w:val="181C15"/>
          <w:spacing w:val="-14"/>
          <w:sz w:val="22"/>
        </w:rPr>
        <w:t> </w:t>
      </w:r>
      <w:r>
        <w:rPr>
          <w:b/>
          <w:color w:val="181C15"/>
          <w:spacing w:val="-2"/>
          <w:sz w:val="22"/>
        </w:rPr>
        <w:t>CANDIDAT</w:t>
      </w:r>
      <w:r>
        <w:rPr>
          <w:b/>
          <w:color w:val="181C15"/>
          <w:spacing w:val="-6"/>
          <w:sz w:val="22"/>
        </w:rPr>
        <w:t> </w:t>
      </w:r>
      <w:r>
        <w:rPr>
          <w:b/>
          <w:color w:val="181C15"/>
          <w:spacing w:val="-2"/>
          <w:sz w:val="22"/>
        </w:rPr>
        <w:t>WordPress</w:t>
      </w:r>
      <w:r>
        <w:rPr>
          <w:b/>
          <w:color w:val="181C15"/>
          <w:spacing w:val="-9"/>
          <w:sz w:val="22"/>
        </w:rPr>
        <w:t> </w:t>
      </w:r>
      <w:r>
        <w:rPr>
          <w:color w:val="181C15"/>
          <w:spacing w:val="-2"/>
          <w:sz w:val="22"/>
        </w:rPr>
        <w:t>-</w:t>
      </w:r>
      <w:r>
        <w:rPr>
          <w:color w:val="181C15"/>
          <w:spacing w:val="-14"/>
          <w:sz w:val="22"/>
        </w:rPr>
        <w:t> </w:t>
      </w:r>
      <w:r>
        <w:rPr>
          <w:b/>
          <w:color w:val="181C15"/>
          <w:spacing w:val="-2"/>
          <w:sz w:val="22"/>
        </w:rPr>
        <w:t>Sujet</w:t>
      </w:r>
      <w:r>
        <w:rPr>
          <w:b/>
          <w:color w:val="181C15"/>
          <w:spacing w:val="-13"/>
          <w:sz w:val="22"/>
        </w:rPr>
        <w:t> </w:t>
      </w:r>
      <w:r>
        <w:rPr>
          <w:b/>
          <w:color w:val="181C15"/>
          <w:spacing w:val="-2"/>
          <w:sz w:val="22"/>
        </w:rPr>
        <w:t>M </w:t>
      </w:r>
      <w:r>
        <w:rPr>
          <w:b/>
          <w:color w:val="181C15"/>
          <w:sz w:val="22"/>
        </w:rPr>
        <w:t>CONTEXTE COMMERCIAL</w:t>
      </w:r>
    </w:p>
    <w:p>
      <w:pPr>
        <w:pStyle w:val="BodyText"/>
        <w:spacing w:before="3"/>
        <w:rPr>
          <w:b/>
          <w:sz w:val="21"/>
        </w:rPr>
      </w:pPr>
    </w:p>
    <w:p>
      <w:pPr>
        <w:spacing w:before="0"/>
        <w:ind w:left="194" w:right="0" w:firstLine="0"/>
        <w:jc w:val="left"/>
        <w:rPr>
          <w:b/>
          <w:sz w:val="18"/>
        </w:rPr>
      </w:pPr>
      <w:r>
        <w:rPr>
          <w:b/>
          <w:color w:val="181C15"/>
          <w:w w:val="90"/>
          <w:sz w:val="18"/>
        </w:rPr>
        <w:t>L'ENTREPRISE</w:t>
      </w:r>
      <w:r>
        <w:rPr>
          <w:b/>
          <w:color w:val="181C15"/>
          <w:spacing w:val="-1"/>
          <w:sz w:val="18"/>
        </w:rPr>
        <w:t> </w:t>
      </w:r>
      <w:r>
        <w:rPr>
          <w:color w:val="181C15"/>
          <w:w w:val="90"/>
          <w:sz w:val="18"/>
        </w:rPr>
        <w:t>:</w:t>
      </w:r>
      <w:r>
        <w:rPr>
          <w:color w:val="181C15"/>
          <w:spacing w:val="-2"/>
          <w:w w:val="90"/>
          <w:sz w:val="18"/>
        </w:rPr>
        <w:t> </w:t>
      </w:r>
      <w:r>
        <w:rPr>
          <w:b/>
          <w:color w:val="181C15"/>
          <w:w w:val="90"/>
          <w:sz w:val="18"/>
        </w:rPr>
        <w:t>La</w:t>
      </w:r>
      <w:r>
        <w:rPr>
          <w:b/>
          <w:color w:val="181C15"/>
          <w:spacing w:val="-2"/>
          <w:w w:val="90"/>
          <w:sz w:val="18"/>
        </w:rPr>
        <w:t> Sablésienne</w:t>
      </w:r>
    </w:p>
    <w:p>
      <w:pPr>
        <w:pStyle w:val="BodyText"/>
        <w:spacing w:before="168"/>
        <w:ind w:left="203"/>
      </w:pPr>
      <w:r>
        <w:rPr>
          <w:b/>
          <w:color w:val="181C15"/>
        </w:rPr>
        <w:t>ACTIVITÉ</w:t>
      </w:r>
      <w:r>
        <w:rPr>
          <w:b/>
          <w:color w:val="181C15"/>
          <w:spacing w:val="21"/>
        </w:rPr>
        <w:t> </w:t>
      </w:r>
      <w:r>
        <w:rPr>
          <w:color w:val="181C15"/>
        </w:rPr>
        <w:t>:</w:t>
      </w:r>
      <w:r>
        <w:rPr>
          <w:color w:val="181C15"/>
          <w:spacing w:val="13"/>
        </w:rPr>
        <w:t> </w:t>
      </w:r>
      <w:r>
        <w:rPr>
          <w:color w:val="181C15"/>
        </w:rPr>
        <w:t>Production</w:t>
      </w:r>
      <w:r>
        <w:rPr>
          <w:color w:val="181C15"/>
          <w:spacing w:val="21"/>
        </w:rPr>
        <w:t> </w:t>
      </w:r>
      <w:r>
        <w:rPr>
          <w:color w:val="181C15"/>
        </w:rPr>
        <w:t>et</w:t>
      </w:r>
      <w:r>
        <w:rPr>
          <w:color w:val="181C15"/>
          <w:spacing w:val="14"/>
        </w:rPr>
        <w:t> </w:t>
      </w:r>
      <w:r>
        <w:rPr>
          <w:color w:val="181C15"/>
        </w:rPr>
        <w:t>commercialisation</w:t>
      </w:r>
      <w:r>
        <w:rPr>
          <w:color w:val="181C15"/>
          <w:spacing w:val="-6"/>
        </w:rPr>
        <w:t> </w:t>
      </w:r>
      <w:r>
        <w:rPr>
          <w:color w:val="181C15"/>
        </w:rPr>
        <w:t>de</w:t>
      </w:r>
      <w:r>
        <w:rPr>
          <w:color w:val="181C15"/>
          <w:spacing w:val="3"/>
        </w:rPr>
        <w:t> </w:t>
      </w:r>
      <w:r>
        <w:rPr>
          <w:color w:val="181C15"/>
        </w:rPr>
        <w:t>biscuits</w:t>
      </w:r>
      <w:r>
        <w:rPr>
          <w:color w:val="181C15"/>
          <w:spacing w:val="17"/>
        </w:rPr>
        <w:t> </w:t>
      </w:r>
      <w:r>
        <w:rPr>
          <w:color w:val="181C15"/>
        </w:rPr>
        <w:t>et</w:t>
      </w:r>
      <w:r>
        <w:rPr>
          <w:color w:val="181C15"/>
          <w:spacing w:val="9"/>
        </w:rPr>
        <w:t> </w:t>
      </w:r>
      <w:r>
        <w:rPr>
          <w:color w:val="181C15"/>
        </w:rPr>
        <w:t>produits</w:t>
      </w:r>
      <w:r>
        <w:rPr>
          <w:color w:val="181C15"/>
          <w:spacing w:val="14"/>
        </w:rPr>
        <w:t> </w:t>
      </w:r>
      <w:r>
        <w:rPr>
          <w:color w:val="181C15"/>
          <w:spacing w:val="-2"/>
        </w:rPr>
        <w:t>sucrés</w:t>
      </w:r>
    </w:p>
    <w:p>
      <w:pPr>
        <w:pStyle w:val="BodyText"/>
        <w:spacing w:before="9"/>
        <w:rPr>
          <w:sz w:val="15"/>
        </w:rPr>
      </w:pPr>
    </w:p>
    <w:p>
      <w:pPr>
        <w:spacing w:before="1"/>
        <w:ind w:left="195" w:right="0" w:firstLine="0"/>
        <w:jc w:val="left"/>
        <w:rPr>
          <w:sz w:val="18"/>
        </w:rPr>
      </w:pPr>
      <w:r>
        <w:rPr>
          <w:b/>
          <w:color w:val="181C15"/>
          <w:w w:val="90"/>
          <w:sz w:val="18"/>
        </w:rPr>
        <w:t>EFFECTIF</w:t>
      </w:r>
      <w:r>
        <w:rPr>
          <w:b/>
          <w:color w:val="181C15"/>
          <w:spacing w:val="10"/>
          <w:sz w:val="18"/>
        </w:rPr>
        <w:t> </w:t>
      </w:r>
      <w:r>
        <w:rPr>
          <w:b/>
          <w:color w:val="181C15"/>
          <w:w w:val="90"/>
          <w:sz w:val="18"/>
        </w:rPr>
        <w:t>Total</w:t>
      </w:r>
      <w:r>
        <w:rPr>
          <w:b/>
          <w:color w:val="181C15"/>
          <w:spacing w:val="3"/>
          <w:sz w:val="18"/>
        </w:rPr>
        <w:t> </w:t>
      </w:r>
      <w:r>
        <w:rPr>
          <w:color w:val="181C15"/>
          <w:w w:val="90"/>
          <w:sz w:val="18"/>
        </w:rPr>
        <w:t>:</w:t>
      </w:r>
      <w:r>
        <w:rPr>
          <w:color w:val="181C15"/>
          <w:spacing w:val="3"/>
          <w:sz w:val="18"/>
        </w:rPr>
        <w:t> </w:t>
      </w:r>
      <w:r>
        <w:rPr>
          <w:color w:val="181C15"/>
          <w:spacing w:val="-5"/>
          <w:w w:val="90"/>
          <w:sz w:val="18"/>
        </w:rPr>
        <w:t>35</w:t>
      </w:r>
    </w:p>
    <w:p>
      <w:pPr>
        <w:pStyle w:val="BodyText"/>
        <w:spacing w:before="9"/>
        <w:rPr>
          <w:sz w:val="15"/>
        </w:rPr>
      </w:pPr>
    </w:p>
    <w:p>
      <w:pPr>
        <w:spacing w:before="0"/>
        <w:ind w:left="200" w:right="0" w:firstLine="0"/>
        <w:jc w:val="left"/>
        <w:rPr>
          <w:b/>
          <w:sz w:val="18"/>
        </w:rPr>
      </w:pPr>
      <w:r>
        <w:rPr>
          <w:b/>
          <w:color w:val="181C15"/>
          <w:sz w:val="18"/>
        </w:rPr>
        <w:t>Mise</w:t>
      </w:r>
      <w:r>
        <w:rPr>
          <w:b/>
          <w:color w:val="181C15"/>
          <w:spacing w:val="4"/>
          <w:sz w:val="18"/>
        </w:rPr>
        <w:t> </w:t>
      </w:r>
      <w:r>
        <w:rPr>
          <w:b/>
          <w:color w:val="181C15"/>
          <w:sz w:val="18"/>
        </w:rPr>
        <w:t>en</w:t>
      </w:r>
      <w:r>
        <w:rPr>
          <w:b/>
          <w:color w:val="181C15"/>
          <w:spacing w:val="5"/>
          <w:sz w:val="18"/>
        </w:rPr>
        <w:t> </w:t>
      </w:r>
      <w:r>
        <w:rPr>
          <w:b/>
          <w:color w:val="181C15"/>
          <w:spacing w:val="-2"/>
          <w:sz w:val="18"/>
        </w:rPr>
        <w:t>situation</w:t>
      </w:r>
    </w:p>
    <w:p>
      <w:pPr>
        <w:pStyle w:val="BodyText"/>
        <w:spacing w:line="278" w:lineRule="auto" w:before="173"/>
        <w:ind w:left="201" w:right="207" w:hanging="3"/>
        <w:jc w:val="both"/>
      </w:pPr>
      <w:r>
        <w:rPr>
          <w:color w:val="181C15"/>
        </w:rPr>
        <w:t>Depuis 60 ans, la Biscuiterie La Sablésienne, située </w:t>
      </w:r>
      <w:r>
        <w:rPr>
          <w:color w:val="181C15"/>
          <w:sz w:val="19"/>
        </w:rPr>
        <w:t>à </w:t>
      </w:r>
      <w:r>
        <w:rPr>
          <w:color w:val="181C15"/>
        </w:rPr>
        <w:t>Sablé-sur-Sarthe</w:t>
      </w:r>
      <w:r>
        <w:rPr>
          <w:color w:val="181C15"/>
          <w:spacing w:val="-6"/>
        </w:rPr>
        <w:t> </w:t>
      </w:r>
      <w:r>
        <w:rPr>
          <w:color w:val="181C15"/>
        </w:rPr>
        <w:t>(72), produit de</w:t>
      </w:r>
      <w:r>
        <w:rPr>
          <w:color w:val="181C15"/>
          <w:spacing w:val="-1"/>
        </w:rPr>
        <w:t> </w:t>
      </w:r>
      <w:r>
        <w:rPr>
          <w:color w:val="181C15"/>
        </w:rPr>
        <w:t>génération en</w:t>
      </w:r>
      <w:r>
        <w:rPr>
          <w:color w:val="181C15"/>
          <w:spacing w:val="-1"/>
        </w:rPr>
        <w:t> </w:t>
      </w:r>
      <w:r>
        <w:rPr>
          <w:color w:val="181C15"/>
        </w:rPr>
        <w:t>génération la recette historique du sablé au beurre frais.</w:t>
      </w:r>
    </w:p>
    <w:p>
      <w:pPr>
        <w:pStyle w:val="BodyText"/>
        <w:spacing w:line="278" w:lineRule="auto" w:before="145"/>
        <w:ind w:left="201" w:right="207" w:firstLine="2"/>
        <w:jc w:val="both"/>
      </w:pPr>
      <w:r>
        <w:rPr>
          <w:color w:val="181C15"/>
          <w:w w:val="105"/>
        </w:rPr>
        <w:t>Arrière-petite-fille de</w:t>
      </w:r>
      <w:r>
        <w:rPr>
          <w:color w:val="181C15"/>
          <w:spacing w:val="-2"/>
          <w:w w:val="105"/>
        </w:rPr>
        <w:t> </w:t>
      </w:r>
      <w:r>
        <w:rPr>
          <w:color w:val="181C15"/>
          <w:w w:val="105"/>
        </w:rPr>
        <w:t>pâtissier</w:t>
      </w:r>
      <w:r>
        <w:rPr>
          <w:color w:val="181C15"/>
          <w:w w:val="105"/>
        </w:rPr>
        <w:t> et</w:t>
      </w:r>
      <w:r>
        <w:rPr>
          <w:color w:val="181C15"/>
          <w:spacing w:val="-8"/>
          <w:w w:val="105"/>
        </w:rPr>
        <w:t> </w:t>
      </w:r>
      <w:r>
        <w:rPr>
          <w:color w:val="181C15"/>
          <w:w w:val="105"/>
        </w:rPr>
        <w:t>fille</w:t>
      </w:r>
      <w:r>
        <w:rPr>
          <w:color w:val="181C15"/>
          <w:spacing w:val="-4"/>
          <w:w w:val="105"/>
        </w:rPr>
        <w:t> </w:t>
      </w:r>
      <w:r>
        <w:rPr>
          <w:color w:val="181C15"/>
          <w:w w:val="105"/>
        </w:rPr>
        <w:t>de</w:t>
      </w:r>
      <w:r>
        <w:rPr>
          <w:color w:val="181C15"/>
          <w:spacing w:val="-9"/>
          <w:w w:val="105"/>
        </w:rPr>
        <w:t> </w:t>
      </w:r>
      <w:r>
        <w:rPr>
          <w:color w:val="181C15"/>
          <w:w w:val="105"/>
        </w:rPr>
        <w:t>biscuitier, Amélie Loret-Scherrer</w:t>
      </w:r>
      <w:r>
        <w:rPr>
          <w:color w:val="181C15"/>
          <w:spacing w:val="-7"/>
          <w:w w:val="105"/>
        </w:rPr>
        <w:t> </w:t>
      </w:r>
      <w:r>
        <w:rPr>
          <w:color w:val="181C15"/>
          <w:w w:val="105"/>
        </w:rPr>
        <w:t>a</w:t>
      </w:r>
      <w:r>
        <w:rPr>
          <w:color w:val="181C15"/>
          <w:spacing w:val="-2"/>
          <w:w w:val="105"/>
        </w:rPr>
        <w:t> </w:t>
      </w:r>
      <w:r>
        <w:rPr>
          <w:color w:val="181C15"/>
          <w:w w:val="105"/>
        </w:rPr>
        <w:t>repris</w:t>
      </w:r>
      <w:r>
        <w:rPr>
          <w:color w:val="181C15"/>
          <w:spacing w:val="-2"/>
          <w:w w:val="105"/>
        </w:rPr>
        <w:t> </w:t>
      </w:r>
      <w:r>
        <w:rPr>
          <w:color w:val="181C15"/>
          <w:w w:val="105"/>
        </w:rPr>
        <w:t>La</w:t>
      </w:r>
      <w:r>
        <w:rPr>
          <w:color w:val="181C15"/>
          <w:spacing w:val="-4"/>
          <w:w w:val="105"/>
        </w:rPr>
        <w:t> </w:t>
      </w:r>
      <w:r>
        <w:rPr>
          <w:color w:val="181C15"/>
          <w:w w:val="105"/>
        </w:rPr>
        <w:t>Sablésienne</w:t>
      </w:r>
      <w:r>
        <w:rPr>
          <w:color w:val="181C15"/>
          <w:w w:val="105"/>
        </w:rPr>
        <w:t> depuis</w:t>
      </w:r>
      <w:r>
        <w:rPr>
          <w:color w:val="181C15"/>
          <w:w w:val="105"/>
        </w:rPr>
        <w:t> 2003</w:t>
      </w:r>
      <w:r>
        <w:rPr>
          <w:color w:val="181C15"/>
          <w:spacing w:val="-3"/>
          <w:w w:val="105"/>
        </w:rPr>
        <w:t> </w:t>
      </w:r>
      <w:r>
        <w:rPr>
          <w:color w:val="181C15"/>
          <w:w w:val="105"/>
        </w:rPr>
        <w:t>et perpétue ce savoir-faire tout en insufflant un vent de modernité.</w:t>
      </w:r>
    </w:p>
    <w:p>
      <w:pPr>
        <w:pStyle w:val="BodyText"/>
        <w:spacing w:line="300" w:lineRule="auto" w:before="149"/>
        <w:ind w:left="199" w:right="202"/>
        <w:jc w:val="both"/>
      </w:pPr>
      <w:r>
        <w:rPr>
          <w:color w:val="181C15"/>
        </w:rPr>
        <w:t>Sa clientèle est composée de particuliers et de professionnels comme les comités sociaux et économiques. La Sablésienne</w:t>
      </w:r>
      <w:r>
        <w:rPr>
          <w:color w:val="181C15"/>
          <w:spacing w:val="17"/>
        </w:rPr>
        <w:t> </w:t>
      </w:r>
      <w:r>
        <w:rPr>
          <w:color w:val="181C15"/>
        </w:rPr>
        <w:t>distribue ses</w:t>
      </w:r>
      <w:r>
        <w:rPr>
          <w:color w:val="181C15"/>
          <w:spacing w:val="-3"/>
        </w:rPr>
        <w:t> </w:t>
      </w:r>
      <w:r>
        <w:rPr>
          <w:color w:val="181C15"/>
        </w:rPr>
        <w:t>produits dans</w:t>
      </w:r>
      <w:r>
        <w:rPr>
          <w:color w:val="181C15"/>
          <w:spacing w:val="-3"/>
        </w:rPr>
        <w:t> </w:t>
      </w:r>
      <w:r>
        <w:rPr>
          <w:color w:val="181C15"/>
        </w:rPr>
        <w:t>ses propres boutiques ainsi</w:t>
      </w:r>
      <w:r>
        <w:rPr>
          <w:color w:val="181C15"/>
          <w:spacing w:val="-2"/>
        </w:rPr>
        <w:t> </w:t>
      </w:r>
      <w:r>
        <w:rPr>
          <w:color w:val="181C15"/>
        </w:rPr>
        <w:t>que dans</w:t>
      </w:r>
      <w:r>
        <w:rPr>
          <w:color w:val="181C15"/>
          <w:spacing w:val="-2"/>
        </w:rPr>
        <w:t> </w:t>
      </w:r>
      <w:r>
        <w:rPr>
          <w:color w:val="181C15"/>
        </w:rPr>
        <w:t>les</w:t>
      </w:r>
      <w:r>
        <w:rPr>
          <w:color w:val="181C15"/>
          <w:spacing w:val="-1"/>
        </w:rPr>
        <w:t> </w:t>
      </w:r>
      <w:r>
        <w:rPr>
          <w:color w:val="181C15"/>
        </w:rPr>
        <w:t>grandes et</w:t>
      </w:r>
      <w:r>
        <w:rPr>
          <w:color w:val="181C15"/>
          <w:spacing w:val="15"/>
        </w:rPr>
        <w:t> </w:t>
      </w:r>
      <w:r>
        <w:rPr>
          <w:color w:val="181C15"/>
        </w:rPr>
        <w:t>moyennes surfaces de la Sarthe (Carrefour, Super U, BioCoop, etc.)</w:t>
      </w:r>
    </w:p>
    <w:p>
      <w:pPr>
        <w:pStyle w:val="BodyText"/>
        <w:spacing w:line="278" w:lineRule="auto" w:before="146"/>
        <w:ind w:left="202" w:right="211" w:firstLine="2"/>
        <w:jc w:val="both"/>
      </w:pPr>
      <w:r>
        <w:rPr>
          <w:color w:val="181C15"/>
        </w:rPr>
        <w:t>L'entreprise participe activement </w:t>
      </w:r>
      <w:r>
        <w:rPr>
          <w:color w:val="181C15"/>
          <w:sz w:val="19"/>
        </w:rPr>
        <w:t>à </w:t>
      </w:r>
      <w:r>
        <w:rPr>
          <w:color w:val="181C15"/>
        </w:rPr>
        <w:t>des salons professionnels</w:t>
      </w:r>
      <w:r>
        <w:rPr>
          <w:color w:val="181C15"/>
          <w:spacing w:val="-5"/>
        </w:rPr>
        <w:t> </w:t>
      </w:r>
      <w:r>
        <w:rPr>
          <w:color w:val="181C15"/>
        </w:rPr>
        <w:t>locaux ou internationaux.</w:t>
      </w:r>
      <w:r>
        <w:rPr>
          <w:color w:val="181C15"/>
          <w:spacing w:val="-1"/>
        </w:rPr>
        <w:t> </w:t>
      </w:r>
      <w:r>
        <w:rPr>
          <w:color w:val="181C15"/>
        </w:rPr>
        <w:t>Elle est également présente sur les réseaux sociaux (lnstagram, Facebook)</w:t>
      </w:r>
      <w:r>
        <w:rPr>
          <w:color w:val="3A3B31"/>
        </w:rPr>
        <w:t>.</w:t>
      </w:r>
    </w:p>
    <w:p>
      <w:pPr>
        <w:pStyle w:val="BodyText"/>
        <w:spacing w:line="290" w:lineRule="auto" w:before="145"/>
        <w:ind w:left="206" w:right="200" w:hanging="3"/>
        <w:jc w:val="both"/>
      </w:pPr>
      <w:r>
        <w:rPr>
          <w:color w:val="181C15"/>
        </w:rPr>
        <w:t>Pour développer son activité, Amélie Loret-Scherrer a décidé de créer un site </w:t>
      </w:r>
      <w:r>
        <w:rPr>
          <w:i/>
          <w:color w:val="181C15"/>
        </w:rPr>
        <w:t>web </w:t>
      </w:r>
      <w:r>
        <w:rPr>
          <w:color w:val="181C15"/>
        </w:rPr>
        <w:t>avec le CMS WordPress et une boutique en ligne avec le CMS PrestaShop.</w:t>
      </w:r>
    </w:p>
    <w:p>
      <w:pPr>
        <w:pStyle w:val="BodyText"/>
        <w:spacing w:line="691" w:lineRule="auto" w:before="128"/>
        <w:ind w:left="209" w:right="183" w:hanging="1"/>
        <w:jc w:val="both"/>
      </w:pPr>
      <w:r>
        <w:rPr>
          <w:color w:val="181C15"/>
        </w:rPr>
        <w:t>Malheureusement,</w:t>
      </w:r>
      <w:r>
        <w:rPr>
          <w:color w:val="181C15"/>
          <w:spacing w:val="80"/>
        </w:rPr>
        <w:t> </w:t>
      </w:r>
      <w:r>
        <w:rPr>
          <w:color w:val="181C15"/>
        </w:rPr>
        <w:t>faute</w:t>
      </w:r>
      <w:r>
        <w:rPr>
          <w:color w:val="181C15"/>
          <w:spacing w:val="77"/>
          <w:w w:val="150"/>
        </w:rPr>
        <w:t> </w:t>
      </w:r>
      <w:r>
        <w:rPr>
          <w:color w:val="181C15"/>
        </w:rPr>
        <w:t>de</w:t>
      </w:r>
      <w:r>
        <w:rPr>
          <w:color w:val="181C15"/>
          <w:spacing w:val="80"/>
        </w:rPr>
        <w:t> </w:t>
      </w:r>
      <w:r>
        <w:rPr>
          <w:color w:val="181C15"/>
        </w:rPr>
        <w:t>temps</w:t>
      </w:r>
      <w:r>
        <w:rPr>
          <w:color w:val="3A3B31"/>
        </w:rPr>
        <w:t>,</w:t>
      </w:r>
      <w:r>
        <w:rPr>
          <w:color w:val="3A3B31"/>
          <w:spacing w:val="80"/>
        </w:rPr>
        <w:t> </w:t>
      </w:r>
      <w:r>
        <w:rPr>
          <w:color w:val="181C15"/>
        </w:rPr>
        <w:t>ces</w:t>
      </w:r>
      <w:r>
        <w:rPr>
          <w:color w:val="181C15"/>
          <w:spacing w:val="74"/>
          <w:w w:val="150"/>
        </w:rPr>
        <w:t> </w:t>
      </w:r>
      <w:r>
        <w:rPr>
          <w:color w:val="181C15"/>
        </w:rPr>
        <w:t>deux</w:t>
      </w:r>
      <w:r>
        <w:rPr>
          <w:color w:val="181C15"/>
          <w:spacing w:val="80"/>
          <w:w w:val="150"/>
        </w:rPr>
        <w:t> </w:t>
      </w:r>
      <w:r>
        <w:rPr>
          <w:color w:val="181C15"/>
        </w:rPr>
        <w:t>sites</w:t>
      </w:r>
      <w:r>
        <w:rPr>
          <w:color w:val="181C15"/>
          <w:spacing w:val="77"/>
          <w:w w:val="150"/>
        </w:rPr>
        <w:t> </w:t>
      </w:r>
      <w:r>
        <w:rPr>
          <w:color w:val="181C15"/>
        </w:rPr>
        <w:t>souffrent</w:t>
      </w:r>
      <w:r>
        <w:rPr>
          <w:color w:val="181C15"/>
          <w:spacing w:val="80"/>
          <w:w w:val="150"/>
        </w:rPr>
        <w:t> </w:t>
      </w:r>
      <w:r>
        <w:rPr>
          <w:color w:val="181C15"/>
        </w:rPr>
        <w:t>d'un</w:t>
      </w:r>
      <w:r>
        <w:rPr>
          <w:color w:val="181C15"/>
          <w:spacing w:val="80"/>
        </w:rPr>
        <w:t> </w:t>
      </w:r>
      <w:r>
        <w:rPr>
          <w:color w:val="181C15"/>
        </w:rPr>
        <w:t>manque</w:t>
      </w:r>
      <w:r>
        <w:rPr>
          <w:color w:val="181C15"/>
          <w:spacing w:val="80"/>
          <w:w w:val="150"/>
        </w:rPr>
        <w:t> </w:t>
      </w:r>
      <w:r>
        <w:rPr>
          <w:color w:val="181C15"/>
        </w:rPr>
        <w:t>de</w:t>
      </w:r>
      <w:r>
        <w:rPr>
          <w:color w:val="181C15"/>
          <w:spacing w:val="80"/>
        </w:rPr>
        <w:t> </w:t>
      </w:r>
      <w:r>
        <w:rPr>
          <w:color w:val="181C15"/>
        </w:rPr>
        <w:t>mises</w:t>
      </w:r>
      <w:r>
        <w:rPr>
          <w:color w:val="181C15"/>
          <w:spacing w:val="74"/>
          <w:w w:val="150"/>
        </w:rPr>
        <w:t> </w:t>
      </w:r>
      <w:r>
        <w:rPr>
          <w:color w:val="181C15"/>
          <w:sz w:val="19"/>
        </w:rPr>
        <w:t>à</w:t>
      </w:r>
      <w:r>
        <w:rPr>
          <w:color w:val="181C15"/>
          <w:spacing w:val="72"/>
          <w:w w:val="150"/>
          <w:sz w:val="19"/>
        </w:rPr>
        <w:t> </w:t>
      </w:r>
      <w:r>
        <w:rPr>
          <w:color w:val="181C15"/>
        </w:rPr>
        <w:t>jour</w:t>
      </w:r>
      <w:r>
        <w:rPr>
          <w:color w:val="181C15"/>
          <w:spacing w:val="78"/>
          <w:w w:val="150"/>
        </w:rPr>
        <w:t> </w:t>
      </w:r>
      <w:r>
        <w:rPr>
          <w:color w:val="181C15"/>
        </w:rPr>
        <w:t>régulières</w:t>
      </w:r>
      <w:r>
        <w:rPr>
          <w:color w:val="3A3B31"/>
        </w:rPr>
        <w:t>. </w:t>
      </w:r>
      <w:r>
        <w:rPr>
          <w:color w:val="181C15"/>
        </w:rPr>
        <w:t>Le site de l'entreprise réalisé avec WordPress</w:t>
      </w:r>
      <w:r>
        <w:rPr>
          <w:color w:val="181C15"/>
          <w:spacing w:val="32"/>
        </w:rPr>
        <w:t> </w:t>
      </w:r>
      <w:r>
        <w:rPr>
          <w:color w:val="181C15"/>
        </w:rPr>
        <w:t>est accessible</w:t>
      </w:r>
      <w:r>
        <w:rPr>
          <w:color w:val="181C15"/>
          <w:spacing w:val="36"/>
        </w:rPr>
        <w:t> </w:t>
      </w:r>
      <w:r>
        <w:rPr>
          <w:color w:val="181C15"/>
          <w:sz w:val="19"/>
        </w:rPr>
        <w:t>à </w:t>
      </w:r>
      <w:r>
        <w:rPr>
          <w:color w:val="181C15"/>
        </w:rPr>
        <w:t>l'adresse fournie par l'examinateur</w:t>
      </w:r>
      <w:r>
        <w:rPr>
          <w:color w:val="3A3B31"/>
        </w:rPr>
        <w:t>.</w:t>
      </w:r>
    </w:p>
    <w:p>
      <w:pPr>
        <w:pStyle w:val="BodyText"/>
        <w:spacing w:before="8"/>
        <w:rPr>
          <w:sz w:val="14"/>
        </w:rPr>
      </w:pPr>
    </w:p>
    <w:tbl>
      <w:tblPr>
        <w:tblW w:w="0" w:type="auto"/>
        <w:jc w:val="left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63"/>
        <w:gridCol w:w="2286"/>
      </w:tblGrid>
      <w:tr>
        <w:trPr>
          <w:trHeight w:val="311" w:hRule="atLeast"/>
        </w:trPr>
        <w:tc>
          <w:tcPr>
            <w:tcW w:w="7263" w:type="dxa"/>
          </w:tcPr>
          <w:p>
            <w:pPr>
              <w:pStyle w:val="TableParagraph"/>
              <w:spacing w:before="84"/>
              <w:ind w:left="104"/>
              <w:rPr>
                <w:sz w:val="14"/>
              </w:rPr>
            </w:pPr>
            <w:r>
              <w:rPr>
                <w:color w:val="181C15"/>
                <w:w w:val="105"/>
                <w:sz w:val="14"/>
              </w:rPr>
              <w:t>BREVET</w:t>
            </w:r>
            <w:r>
              <w:rPr>
                <w:color w:val="181C15"/>
                <w:spacing w:val="-8"/>
                <w:w w:val="105"/>
                <w:sz w:val="14"/>
              </w:rPr>
              <w:t> </w:t>
            </w:r>
            <w:r>
              <w:rPr>
                <w:color w:val="181C15"/>
                <w:w w:val="105"/>
                <w:sz w:val="14"/>
              </w:rPr>
              <w:t>DE</w:t>
            </w:r>
            <w:r>
              <w:rPr>
                <w:color w:val="181C15"/>
                <w:spacing w:val="-2"/>
                <w:w w:val="105"/>
                <w:sz w:val="14"/>
              </w:rPr>
              <w:t> </w:t>
            </w:r>
            <w:r>
              <w:rPr>
                <w:color w:val="181C15"/>
                <w:w w:val="105"/>
                <w:sz w:val="14"/>
              </w:rPr>
              <w:t>TECHNICIEN</w:t>
            </w:r>
            <w:r>
              <w:rPr>
                <w:color w:val="181C15"/>
                <w:spacing w:val="1"/>
                <w:w w:val="105"/>
                <w:sz w:val="14"/>
              </w:rPr>
              <w:t> </w:t>
            </w:r>
            <w:r>
              <w:rPr>
                <w:color w:val="181C15"/>
                <w:w w:val="105"/>
                <w:sz w:val="14"/>
              </w:rPr>
              <w:t>SUPÉRIEUR</w:t>
            </w:r>
            <w:r>
              <w:rPr>
                <w:color w:val="181C15"/>
                <w:spacing w:val="42"/>
                <w:w w:val="105"/>
                <w:sz w:val="14"/>
              </w:rPr>
              <w:t> </w:t>
            </w:r>
            <w:r>
              <w:rPr>
                <w:color w:val="181C15"/>
                <w:w w:val="105"/>
                <w:sz w:val="14"/>
              </w:rPr>
              <w:t>NÉGOCIATION</w:t>
            </w:r>
            <w:r>
              <w:rPr>
                <w:color w:val="181C15"/>
                <w:spacing w:val="2"/>
                <w:w w:val="105"/>
                <w:sz w:val="14"/>
              </w:rPr>
              <w:t> </w:t>
            </w:r>
            <w:r>
              <w:rPr>
                <w:color w:val="181C15"/>
                <w:w w:val="105"/>
                <w:sz w:val="14"/>
              </w:rPr>
              <w:t>ET</w:t>
            </w:r>
            <w:r>
              <w:rPr>
                <w:color w:val="181C15"/>
                <w:spacing w:val="-8"/>
                <w:w w:val="105"/>
                <w:sz w:val="14"/>
              </w:rPr>
              <w:t> </w:t>
            </w:r>
            <w:r>
              <w:rPr>
                <w:color w:val="181C15"/>
                <w:w w:val="105"/>
                <w:sz w:val="14"/>
              </w:rPr>
              <w:t>DIGITALISATION</w:t>
            </w:r>
            <w:r>
              <w:rPr>
                <w:color w:val="181C15"/>
                <w:spacing w:val="-10"/>
                <w:w w:val="105"/>
                <w:sz w:val="14"/>
              </w:rPr>
              <w:t> </w:t>
            </w:r>
            <w:r>
              <w:rPr>
                <w:color w:val="181C15"/>
                <w:w w:val="105"/>
                <w:sz w:val="14"/>
              </w:rPr>
              <w:t>DE</w:t>
            </w:r>
            <w:r>
              <w:rPr>
                <w:color w:val="181C15"/>
                <w:spacing w:val="-8"/>
                <w:w w:val="105"/>
                <w:sz w:val="14"/>
              </w:rPr>
              <w:t> </w:t>
            </w:r>
            <w:r>
              <w:rPr>
                <w:color w:val="181C15"/>
                <w:w w:val="105"/>
                <w:sz w:val="14"/>
              </w:rPr>
              <w:t>LA</w:t>
            </w:r>
            <w:r>
              <w:rPr>
                <w:color w:val="181C15"/>
                <w:spacing w:val="-5"/>
                <w:w w:val="105"/>
                <w:sz w:val="14"/>
              </w:rPr>
              <w:t> </w:t>
            </w:r>
            <w:r>
              <w:rPr>
                <w:color w:val="181C15"/>
                <w:w w:val="105"/>
                <w:sz w:val="14"/>
              </w:rPr>
              <w:t>RELATION</w:t>
            </w:r>
            <w:r>
              <w:rPr>
                <w:color w:val="181C15"/>
                <w:spacing w:val="2"/>
                <w:w w:val="105"/>
                <w:sz w:val="14"/>
              </w:rPr>
              <w:t> </w:t>
            </w:r>
            <w:r>
              <w:rPr>
                <w:color w:val="181C15"/>
                <w:spacing w:val="-2"/>
                <w:w w:val="105"/>
                <w:sz w:val="14"/>
              </w:rPr>
              <w:t>CLIENT</w:t>
            </w:r>
          </w:p>
        </w:tc>
        <w:tc>
          <w:tcPr>
            <w:tcW w:w="2286" w:type="dxa"/>
          </w:tcPr>
          <w:p>
            <w:pPr>
              <w:pStyle w:val="TableParagraph"/>
              <w:spacing w:before="84"/>
              <w:ind w:left="709"/>
              <w:rPr>
                <w:sz w:val="14"/>
              </w:rPr>
            </w:pPr>
            <w:r>
              <w:rPr>
                <w:color w:val="181C15"/>
                <w:w w:val="105"/>
                <w:sz w:val="14"/>
              </w:rPr>
              <w:t>Session</w:t>
            </w:r>
            <w:r>
              <w:rPr>
                <w:color w:val="181C15"/>
                <w:spacing w:val="-1"/>
                <w:w w:val="105"/>
                <w:sz w:val="14"/>
              </w:rPr>
              <w:t> </w:t>
            </w:r>
            <w:r>
              <w:rPr>
                <w:color w:val="181C15"/>
                <w:spacing w:val="-4"/>
                <w:w w:val="105"/>
                <w:sz w:val="14"/>
              </w:rPr>
              <w:t>2023</w:t>
            </w:r>
          </w:p>
        </w:tc>
      </w:tr>
      <w:tr>
        <w:trPr>
          <w:trHeight w:val="460" w:hRule="atLeast"/>
        </w:trPr>
        <w:tc>
          <w:tcPr>
            <w:tcW w:w="7263" w:type="dxa"/>
          </w:tcPr>
          <w:p>
            <w:pPr>
              <w:pStyle w:val="TableParagraph"/>
              <w:spacing w:line="228" w:lineRule="auto" w:before="82"/>
              <w:ind w:left="108" w:right="2534" w:hanging="5"/>
              <w:rPr>
                <w:b/>
                <w:sz w:val="15"/>
              </w:rPr>
            </w:pPr>
            <w:r>
              <w:rPr>
                <w:b/>
                <w:color w:val="181C15"/>
                <w:sz w:val="15"/>
              </w:rPr>
              <w:t>ÉPREUVE</w:t>
            </w:r>
            <w:r>
              <w:rPr>
                <w:b/>
                <w:color w:val="181C15"/>
                <w:spacing w:val="-11"/>
                <w:sz w:val="15"/>
              </w:rPr>
              <w:t> </w:t>
            </w:r>
            <w:r>
              <w:rPr>
                <w:b/>
                <w:color w:val="181C15"/>
                <w:sz w:val="15"/>
              </w:rPr>
              <w:t>E5</w:t>
            </w:r>
            <w:r>
              <w:rPr>
                <w:b/>
                <w:color w:val="181C15"/>
                <w:spacing w:val="-10"/>
                <w:sz w:val="15"/>
              </w:rPr>
              <w:t> </w:t>
            </w:r>
            <w:r>
              <w:rPr>
                <w:color w:val="181C15"/>
                <w:sz w:val="15"/>
              </w:rPr>
              <w:t>:</w:t>
            </w:r>
            <w:r>
              <w:rPr>
                <w:color w:val="181C15"/>
                <w:spacing w:val="-10"/>
                <w:sz w:val="15"/>
              </w:rPr>
              <w:t> </w:t>
            </w:r>
            <w:r>
              <w:rPr>
                <w:b/>
                <w:color w:val="181C15"/>
                <w:sz w:val="15"/>
              </w:rPr>
              <w:t>Relation</w:t>
            </w:r>
            <w:r>
              <w:rPr>
                <w:b/>
                <w:color w:val="181C15"/>
                <w:spacing w:val="-11"/>
                <w:sz w:val="15"/>
              </w:rPr>
              <w:t> </w:t>
            </w:r>
            <w:r>
              <w:rPr>
                <w:b/>
                <w:color w:val="181C15"/>
                <w:sz w:val="15"/>
              </w:rPr>
              <w:t>client</w:t>
            </w:r>
            <w:r>
              <w:rPr>
                <w:b/>
                <w:color w:val="181C15"/>
                <w:spacing w:val="-10"/>
                <w:sz w:val="15"/>
              </w:rPr>
              <w:t> </w:t>
            </w:r>
            <w:r>
              <w:rPr>
                <w:b/>
                <w:color w:val="181C15"/>
                <w:sz w:val="15"/>
              </w:rPr>
              <w:t>à</w:t>
            </w:r>
            <w:r>
              <w:rPr>
                <w:b/>
                <w:color w:val="181C15"/>
                <w:spacing w:val="-11"/>
                <w:sz w:val="15"/>
              </w:rPr>
              <w:t> </w:t>
            </w:r>
            <w:r>
              <w:rPr>
                <w:b/>
                <w:color w:val="181C15"/>
                <w:sz w:val="15"/>
              </w:rPr>
              <w:t>distance</w:t>
            </w:r>
            <w:r>
              <w:rPr>
                <w:b/>
                <w:color w:val="181C15"/>
                <w:spacing w:val="-10"/>
                <w:sz w:val="15"/>
              </w:rPr>
              <w:t> </w:t>
            </w:r>
            <w:r>
              <w:rPr>
                <w:b/>
                <w:color w:val="181C15"/>
                <w:sz w:val="15"/>
              </w:rPr>
              <w:t>et</w:t>
            </w:r>
            <w:r>
              <w:rPr>
                <w:b/>
                <w:color w:val="181C15"/>
                <w:spacing w:val="-10"/>
                <w:sz w:val="15"/>
              </w:rPr>
              <w:t> </w:t>
            </w:r>
            <w:r>
              <w:rPr>
                <w:b/>
                <w:color w:val="181C15"/>
                <w:sz w:val="15"/>
              </w:rPr>
              <w:t>digitalisat</w:t>
            </w:r>
            <w:r>
              <w:rPr>
                <w:b/>
                <w:color w:val="3A3B31"/>
                <w:sz w:val="15"/>
              </w:rPr>
              <w:t>i</w:t>
            </w:r>
            <w:r>
              <w:rPr>
                <w:b/>
                <w:color w:val="181C15"/>
                <w:sz w:val="15"/>
              </w:rPr>
              <w:t>on Deuxième partie </w:t>
            </w:r>
            <w:r>
              <w:rPr>
                <w:color w:val="181C15"/>
                <w:sz w:val="15"/>
              </w:rPr>
              <w:t>: </w:t>
            </w:r>
            <w:r>
              <w:rPr>
                <w:b/>
                <w:color w:val="181C15"/>
                <w:sz w:val="15"/>
              </w:rPr>
              <w:t>Épreuve ponctuelle pratique</w:t>
            </w:r>
          </w:p>
        </w:tc>
        <w:tc>
          <w:tcPr>
            <w:tcW w:w="2286" w:type="dxa"/>
          </w:tcPr>
          <w:p>
            <w:pPr>
              <w:pStyle w:val="TableParagraph"/>
              <w:spacing w:line="146" w:lineRule="exact" w:before="85"/>
              <w:ind w:left="214"/>
              <w:rPr>
                <w:sz w:val="10"/>
              </w:rPr>
            </w:pPr>
            <w:r>
              <w:rPr>
                <w:b/>
                <w:color w:val="181C15"/>
                <w:w w:val="95"/>
                <w:sz w:val="15"/>
              </w:rPr>
              <w:t>Code</w:t>
            </w:r>
            <w:r>
              <w:rPr>
                <w:b/>
                <w:color w:val="181C15"/>
                <w:spacing w:val="1"/>
                <w:sz w:val="15"/>
              </w:rPr>
              <w:t> </w:t>
            </w:r>
            <w:r>
              <w:rPr>
                <w:b/>
                <w:color w:val="181C15"/>
                <w:w w:val="95"/>
                <w:sz w:val="15"/>
              </w:rPr>
              <w:t>Sujet</w:t>
            </w:r>
            <w:r>
              <w:rPr>
                <w:b/>
                <w:color w:val="181C15"/>
                <w:spacing w:val="1"/>
                <w:sz w:val="15"/>
              </w:rPr>
              <w:t> </w:t>
            </w:r>
            <w:r>
              <w:rPr>
                <w:color w:val="181C15"/>
                <w:w w:val="95"/>
                <w:sz w:val="15"/>
              </w:rPr>
              <w:t>:</w:t>
            </w:r>
            <w:r>
              <w:rPr>
                <w:color w:val="181C15"/>
                <w:spacing w:val="53"/>
                <w:sz w:val="15"/>
              </w:rPr>
              <w:t>  </w:t>
            </w:r>
            <w:r>
              <w:rPr>
                <w:color w:val="181C15"/>
                <w:spacing w:val="-10"/>
                <w:w w:val="60"/>
                <w:sz w:val="10"/>
              </w:rPr>
              <w:t>1</w:t>
            </w:r>
          </w:p>
          <w:p>
            <w:pPr>
              <w:pStyle w:val="TableParagraph"/>
              <w:tabs>
                <w:tab w:pos="1377" w:val="left" w:leader="none"/>
              </w:tabs>
              <w:spacing w:line="146" w:lineRule="exact"/>
              <w:ind w:left="111"/>
              <w:rPr>
                <w:sz w:val="14"/>
              </w:rPr>
            </w:pPr>
            <w:r>
              <w:rPr>
                <w:b/>
                <w:color w:val="181C15"/>
                <w:spacing w:val="-2"/>
                <w:w w:val="95"/>
                <w:sz w:val="15"/>
              </w:rPr>
              <w:t>23-NDRCU5P•P</w:t>
            </w:r>
            <w:r>
              <w:rPr>
                <w:b/>
                <w:color w:val="181C15"/>
                <w:sz w:val="15"/>
              </w:rPr>
              <w:tab/>
            </w:r>
            <w:r>
              <w:rPr>
                <w:color w:val="181C15"/>
                <w:w w:val="95"/>
                <w:sz w:val="14"/>
              </w:rPr>
              <w:t>Page</w:t>
            </w:r>
            <w:r>
              <w:rPr>
                <w:color w:val="181C15"/>
                <w:spacing w:val="-19"/>
                <w:w w:val="95"/>
                <w:sz w:val="14"/>
              </w:rPr>
              <w:t> </w:t>
            </w:r>
            <w:r>
              <w:rPr>
                <w:color w:val="181C15"/>
                <w:w w:val="80"/>
                <w:sz w:val="14"/>
              </w:rPr>
              <w:t>1</w:t>
            </w:r>
            <w:r>
              <w:rPr>
                <w:color w:val="181C15"/>
                <w:spacing w:val="71"/>
                <w:sz w:val="14"/>
              </w:rPr>
              <w:t> </w:t>
            </w:r>
            <w:r>
              <w:rPr>
                <w:color w:val="181C15"/>
                <w:spacing w:val="-4"/>
                <w:w w:val="95"/>
                <w:sz w:val="14"/>
              </w:rPr>
              <w:t>sur2</w:t>
            </w:r>
          </w:p>
        </w:tc>
      </w:tr>
    </w:tbl>
    <w:p>
      <w:pPr>
        <w:spacing w:after="0" w:line="146" w:lineRule="exact"/>
        <w:rPr>
          <w:sz w:val="14"/>
        </w:rPr>
        <w:sectPr>
          <w:type w:val="continuous"/>
          <w:pgSz w:w="11910" w:h="16840"/>
          <w:pgMar w:top="1380" w:bottom="280" w:left="1060" w:right="1060"/>
        </w:sectPr>
      </w:pPr>
    </w:p>
    <w:p>
      <w:pPr>
        <w:spacing w:before="80"/>
        <w:ind w:left="32" w:right="0" w:firstLine="0"/>
        <w:jc w:val="center"/>
        <w:rPr>
          <w:rFonts w:ascii="Times New Roman" w:hAns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347752</wp:posOffset>
                </wp:positionH>
                <wp:positionV relativeFrom="page">
                  <wp:posOffset>4980937</wp:posOffset>
                </wp:positionV>
                <wp:extent cx="1270" cy="492950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270" cy="4929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929505">
                              <a:moveTo>
                                <a:pt x="0" y="492907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05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9664" from="27.382051pt,780.316294pt" to="27.382051pt,392.199768pt" stroked="true" strokeweight="2.401934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4160822</wp:posOffset>
                </wp:positionH>
                <wp:positionV relativeFrom="page">
                  <wp:posOffset>9955769</wp:posOffset>
                </wp:positionV>
                <wp:extent cx="300164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001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01645" h="0">
                              <a:moveTo>
                                <a:pt x="0" y="0"/>
                              </a:moveTo>
                              <a:lnTo>
                                <a:pt x="3001649" y="0"/>
                              </a:lnTo>
                            </a:path>
                          </a:pathLst>
                        </a:custGeom>
                        <a:ln w="183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0176" from="327.623840pt,783.918884pt" to="563.974179pt,783.918884pt" stroked="true" strokeweight="1.441027pt" strokecolor="#000000">
                <v:stroke dashstyle="solid"/>
                <w10:wrap type="none"/>
              </v:line>
            </w:pict>
          </mc:Fallback>
        </mc:AlternateContent>
      </w:r>
      <w:bookmarkStart w:name="IMAG0041" w:id="2"/>
      <w:bookmarkEnd w:id="2"/>
      <w:r>
        <w:rPr/>
      </w:r>
      <w:r>
        <w:rPr>
          <w:rFonts w:ascii="Times New Roman" w:hAnsi="Times New Roman"/>
          <w:color w:val="1C1C13"/>
          <w:sz w:val="20"/>
        </w:rPr>
        <w:t>Travail</w:t>
      </w:r>
      <w:r>
        <w:rPr>
          <w:rFonts w:ascii="Times New Roman" w:hAnsi="Times New Roman"/>
          <w:color w:val="1C1C13"/>
          <w:spacing w:val="-5"/>
          <w:sz w:val="20"/>
        </w:rPr>
        <w:t> </w:t>
      </w:r>
      <w:r>
        <w:rPr>
          <w:rFonts w:ascii="Times New Roman" w:hAnsi="Times New Roman"/>
          <w:color w:val="1C1C13"/>
          <w:spacing w:val="-2"/>
          <w:sz w:val="20"/>
        </w:rPr>
        <w:t>demandé</w:t>
      </w:r>
    </w:p>
    <w:p>
      <w:pPr>
        <w:pStyle w:val="BodyText"/>
        <w:rPr>
          <w:rFonts w:ascii="Times New Roman"/>
          <w:sz w:val="22"/>
        </w:rPr>
      </w:pPr>
    </w:p>
    <w:p>
      <w:pPr>
        <w:pStyle w:val="Heading1"/>
        <w:spacing w:line="271" w:lineRule="auto" w:before="173"/>
        <w:ind w:left="233" w:right="219" w:firstLine="4"/>
        <w:jc w:val="both"/>
      </w:pPr>
      <w:r>
        <w:rPr>
          <w:color w:val="1C1C13"/>
          <w:spacing w:val="-2"/>
        </w:rPr>
        <w:t>Étudiant(e)</w:t>
      </w:r>
      <w:r>
        <w:rPr>
          <w:color w:val="1C1C13"/>
          <w:spacing w:val="-6"/>
        </w:rPr>
        <w:t> </w:t>
      </w:r>
      <w:r>
        <w:rPr>
          <w:color w:val="1C1C13"/>
          <w:spacing w:val="-2"/>
        </w:rPr>
        <w:t>en</w:t>
      </w:r>
      <w:r>
        <w:rPr>
          <w:color w:val="1C1C13"/>
          <w:spacing w:val="-10"/>
        </w:rPr>
        <w:t> </w:t>
      </w:r>
      <w:r>
        <w:rPr>
          <w:color w:val="1C1C13"/>
          <w:spacing w:val="-2"/>
        </w:rPr>
        <w:t>BTS</w:t>
      </w:r>
      <w:r>
        <w:rPr>
          <w:color w:val="1C1C13"/>
          <w:spacing w:val="-5"/>
        </w:rPr>
        <w:t> </w:t>
      </w:r>
      <w:r>
        <w:rPr>
          <w:color w:val="1C1C13"/>
          <w:spacing w:val="-2"/>
        </w:rPr>
        <w:t>NDRC,</w:t>
      </w:r>
      <w:r>
        <w:rPr>
          <w:color w:val="1C1C13"/>
          <w:spacing w:val="-5"/>
        </w:rPr>
        <w:t> </w:t>
      </w:r>
      <w:r>
        <w:rPr>
          <w:color w:val="1C1C13"/>
          <w:spacing w:val="-2"/>
        </w:rPr>
        <w:t>vous</w:t>
      </w:r>
      <w:r>
        <w:rPr>
          <w:color w:val="1C1C13"/>
          <w:spacing w:val="-6"/>
        </w:rPr>
        <w:t> </w:t>
      </w:r>
      <w:r>
        <w:rPr>
          <w:color w:val="1C1C13"/>
          <w:spacing w:val="-2"/>
        </w:rPr>
        <w:t>réalisez</w:t>
      </w:r>
      <w:r>
        <w:rPr>
          <w:color w:val="1C1C13"/>
          <w:spacing w:val="-5"/>
        </w:rPr>
        <w:t> </w:t>
      </w:r>
      <w:r>
        <w:rPr>
          <w:color w:val="1C1C13"/>
          <w:spacing w:val="-2"/>
        </w:rPr>
        <w:t>un</w:t>
      </w:r>
      <w:r>
        <w:rPr>
          <w:color w:val="1C1C13"/>
          <w:spacing w:val="-7"/>
        </w:rPr>
        <w:t> </w:t>
      </w:r>
      <w:r>
        <w:rPr>
          <w:color w:val="1C1C13"/>
          <w:spacing w:val="-2"/>
        </w:rPr>
        <w:t>stage</w:t>
      </w:r>
      <w:r>
        <w:rPr>
          <w:color w:val="1C1C13"/>
          <w:spacing w:val="-8"/>
        </w:rPr>
        <w:t> </w:t>
      </w:r>
      <w:r>
        <w:rPr>
          <w:color w:val="1C1C13"/>
          <w:spacing w:val="-2"/>
        </w:rPr>
        <w:t>au</w:t>
      </w:r>
      <w:r>
        <w:rPr>
          <w:color w:val="1C1C13"/>
          <w:spacing w:val="-11"/>
        </w:rPr>
        <w:t> </w:t>
      </w:r>
      <w:r>
        <w:rPr>
          <w:color w:val="1C1C13"/>
          <w:spacing w:val="-2"/>
        </w:rPr>
        <w:t>sein</w:t>
      </w:r>
      <w:r>
        <w:rPr>
          <w:color w:val="1C1C13"/>
          <w:spacing w:val="-10"/>
        </w:rPr>
        <w:t> </w:t>
      </w:r>
      <w:r>
        <w:rPr>
          <w:color w:val="1C1C13"/>
          <w:spacing w:val="-2"/>
        </w:rPr>
        <w:t>de</w:t>
      </w:r>
      <w:r>
        <w:rPr>
          <w:color w:val="1C1C13"/>
          <w:spacing w:val="-11"/>
        </w:rPr>
        <w:t> </w:t>
      </w:r>
      <w:r>
        <w:rPr>
          <w:color w:val="1C1C13"/>
          <w:spacing w:val="-2"/>
        </w:rPr>
        <w:t>l'entreprise</w:t>
      </w:r>
      <w:r>
        <w:rPr>
          <w:color w:val="1C1C13"/>
          <w:spacing w:val="-6"/>
        </w:rPr>
        <w:t> </w:t>
      </w:r>
      <w:r>
        <w:rPr>
          <w:color w:val="1C1C13"/>
          <w:spacing w:val="-2"/>
        </w:rPr>
        <w:t>La</w:t>
      </w:r>
      <w:r>
        <w:rPr>
          <w:color w:val="1C1C13"/>
          <w:spacing w:val="-6"/>
        </w:rPr>
        <w:t> </w:t>
      </w:r>
      <w:r>
        <w:rPr>
          <w:color w:val="1C1C13"/>
          <w:spacing w:val="-2"/>
        </w:rPr>
        <w:t>Sablésienne.</w:t>
      </w:r>
      <w:r>
        <w:rPr>
          <w:color w:val="1C1C13"/>
        </w:rPr>
        <w:t> </w:t>
      </w:r>
      <w:r>
        <w:rPr>
          <w:color w:val="1C1C13"/>
          <w:spacing w:val="-2"/>
        </w:rPr>
        <w:t>Amélie</w:t>
      </w:r>
      <w:r>
        <w:rPr>
          <w:color w:val="1C1C13"/>
          <w:spacing w:val="-8"/>
        </w:rPr>
        <w:t> </w:t>
      </w:r>
      <w:r>
        <w:rPr>
          <w:color w:val="1C1C13"/>
          <w:spacing w:val="-2"/>
        </w:rPr>
        <w:t>Loret-Scherrer</w:t>
      </w:r>
      <w:r>
        <w:rPr>
          <w:color w:val="1C1C13"/>
          <w:spacing w:val="-8"/>
        </w:rPr>
        <w:t> </w:t>
      </w:r>
      <w:r>
        <w:rPr>
          <w:color w:val="1C1C13"/>
          <w:spacing w:val="-2"/>
        </w:rPr>
        <w:t>a </w:t>
      </w:r>
      <w:r>
        <w:rPr>
          <w:color w:val="1C1C13"/>
        </w:rPr>
        <w:t>créé un site vitrine pour développer la notoriété de son entreprise. Elle vous demande de collaborer </w:t>
      </w:r>
      <w:r>
        <w:rPr>
          <w:color w:val="1C1C13"/>
          <w:sz w:val="19"/>
        </w:rPr>
        <w:t>à </w:t>
      </w:r>
      <w:r>
        <w:rPr>
          <w:color w:val="1C1C13"/>
        </w:rPr>
        <w:t>son animation à travers</w:t>
      </w:r>
      <w:r>
        <w:rPr>
          <w:color w:val="1C1C13"/>
          <w:spacing w:val="-3"/>
        </w:rPr>
        <w:t> </w:t>
      </w:r>
      <w:r>
        <w:rPr>
          <w:color w:val="1C1C13"/>
        </w:rPr>
        <w:t>la</w:t>
      </w:r>
      <w:r>
        <w:rPr>
          <w:color w:val="1C1C13"/>
          <w:spacing w:val="-3"/>
        </w:rPr>
        <w:t> </w:t>
      </w:r>
      <w:r>
        <w:rPr>
          <w:color w:val="1C1C13"/>
        </w:rPr>
        <w:t>rédaction d'un</w:t>
      </w:r>
      <w:r>
        <w:rPr>
          <w:color w:val="1C1C13"/>
          <w:spacing w:val="-2"/>
        </w:rPr>
        <w:t> </w:t>
      </w:r>
      <w:r>
        <w:rPr>
          <w:color w:val="1C1C13"/>
        </w:rPr>
        <w:t>article et</w:t>
      </w:r>
      <w:r>
        <w:rPr>
          <w:color w:val="1C1C13"/>
          <w:spacing w:val="-10"/>
        </w:rPr>
        <w:t> </w:t>
      </w:r>
      <w:r>
        <w:rPr>
          <w:color w:val="1C1C13"/>
        </w:rPr>
        <w:t>l'actualisation</w:t>
      </w:r>
      <w:r>
        <w:rPr>
          <w:color w:val="1C1C13"/>
          <w:spacing w:val="-4"/>
        </w:rPr>
        <w:t> </w:t>
      </w:r>
      <w:r>
        <w:rPr>
          <w:color w:val="1C1C13"/>
        </w:rPr>
        <w:t>des</w:t>
      </w:r>
      <w:r>
        <w:rPr>
          <w:color w:val="1C1C13"/>
          <w:spacing w:val="-6"/>
        </w:rPr>
        <w:t> </w:t>
      </w:r>
      <w:r>
        <w:rPr>
          <w:color w:val="1C1C13"/>
        </w:rPr>
        <w:t>paramètres et</w:t>
      </w:r>
      <w:r>
        <w:rPr>
          <w:color w:val="1C1C13"/>
          <w:spacing w:val="-5"/>
        </w:rPr>
        <w:t> </w:t>
      </w:r>
      <w:r>
        <w:rPr>
          <w:color w:val="1C1C13"/>
        </w:rPr>
        <w:t>de</w:t>
      </w:r>
      <w:r>
        <w:rPr>
          <w:color w:val="1C1C13"/>
          <w:spacing w:val="-3"/>
        </w:rPr>
        <w:t> </w:t>
      </w:r>
      <w:r>
        <w:rPr>
          <w:color w:val="1C1C13"/>
        </w:rPr>
        <w:t>la structure du</w:t>
      </w:r>
      <w:r>
        <w:rPr>
          <w:color w:val="1C1C13"/>
          <w:spacing w:val="-1"/>
        </w:rPr>
        <w:t> </w:t>
      </w:r>
      <w:r>
        <w:rPr>
          <w:color w:val="1C1C13"/>
        </w:rPr>
        <w:t>site.</w:t>
      </w:r>
    </w:p>
    <w:p>
      <w:pPr>
        <w:pStyle w:val="BodyText"/>
        <w:spacing w:before="9"/>
        <w:rPr>
          <w:b/>
          <w:sz w:val="21"/>
        </w:rPr>
      </w:pPr>
    </w:p>
    <w:p>
      <w:pPr>
        <w:pStyle w:val="BodyText"/>
        <w:spacing w:before="1"/>
        <w:ind w:left="285"/>
      </w:pPr>
      <w:r>
        <w:rPr>
          <w:color w:val="1C1C13"/>
        </w:rPr>
        <w:t>Les</w:t>
      </w:r>
      <w:r>
        <w:rPr>
          <w:color w:val="1C1C13"/>
          <w:spacing w:val="25"/>
        </w:rPr>
        <w:t> </w:t>
      </w:r>
      <w:r>
        <w:rPr>
          <w:color w:val="1C1C13"/>
        </w:rPr>
        <w:t>questions</w:t>
      </w:r>
      <w:r>
        <w:rPr>
          <w:color w:val="1C1C13"/>
          <w:spacing w:val="27"/>
        </w:rPr>
        <w:t> </w:t>
      </w:r>
      <w:r>
        <w:rPr>
          <w:color w:val="1C1C13"/>
        </w:rPr>
        <w:t>sont</w:t>
      </w:r>
      <w:r>
        <w:rPr>
          <w:color w:val="1C1C13"/>
          <w:spacing w:val="21"/>
        </w:rPr>
        <w:t> </w:t>
      </w:r>
      <w:r>
        <w:rPr>
          <w:color w:val="1C1C13"/>
        </w:rPr>
        <w:t>indépendantes</w:t>
      </w:r>
      <w:r>
        <w:rPr>
          <w:color w:val="1C1C13"/>
          <w:spacing w:val="34"/>
        </w:rPr>
        <w:t> </w:t>
      </w:r>
      <w:r>
        <w:rPr>
          <w:color w:val="1C1C13"/>
        </w:rPr>
        <w:t>et</w:t>
      </w:r>
      <w:r>
        <w:rPr>
          <w:color w:val="1C1C13"/>
          <w:spacing w:val="11"/>
        </w:rPr>
        <w:t> </w:t>
      </w:r>
      <w:r>
        <w:rPr>
          <w:color w:val="1C1C13"/>
        </w:rPr>
        <w:t>peuvent</w:t>
      </w:r>
      <w:r>
        <w:rPr>
          <w:color w:val="1C1C13"/>
          <w:spacing w:val="33"/>
        </w:rPr>
        <w:t> </w:t>
      </w:r>
      <w:r>
        <w:rPr>
          <w:color w:val="1C1C13"/>
        </w:rPr>
        <w:t>être</w:t>
      </w:r>
      <w:r>
        <w:rPr>
          <w:color w:val="1C1C13"/>
          <w:spacing w:val="11"/>
        </w:rPr>
        <w:t> </w:t>
      </w:r>
      <w:r>
        <w:rPr>
          <w:color w:val="1C1C13"/>
        </w:rPr>
        <w:t>traitées</w:t>
      </w:r>
      <w:r>
        <w:rPr>
          <w:color w:val="1C1C13"/>
          <w:spacing w:val="22"/>
        </w:rPr>
        <w:t> </w:t>
      </w:r>
      <w:r>
        <w:rPr>
          <w:color w:val="1C1C13"/>
        </w:rPr>
        <w:t>dans</w:t>
      </w:r>
      <w:r>
        <w:rPr>
          <w:color w:val="1C1C13"/>
          <w:spacing w:val="18"/>
        </w:rPr>
        <w:t> </w:t>
      </w:r>
      <w:r>
        <w:rPr>
          <w:color w:val="1C1C13"/>
        </w:rPr>
        <w:t>n'importe</w:t>
      </w:r>
      <w:r>
        <w:rPr>
          <w:color w:val="1C1C13"/>
          <w:spacing w:val="24"/>
        </w:rPr>
        <w:t> </w:t>
      </w:r>
      <w:r>
        <w:rPr>
          <w:color w:val="1C1C13"/>
        </w:rPr>
        <w:t>quel</w:t>
      </w:r>
      <w:r>
        <w:rPr>
          <w:color w:val="1C1C13"/>
          <w:spacing w:val="17"/>
        </w:rPr>
        <w:t> </w:t>
      </w:r>
      <w:r>
        <w:rPr>
          <w:color w:val="1C1C13"/>
          <w:spacing w:val="-2"/>
        </w:rPr>
        <w:t>ordre.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</w:pPr>
    </w:p>
    <w:p>
      <w:pPr>
        <w:pStyle w:val="BodyText"/>
        <w:spacing w:line="261" w:lineRule="auto"/>
        <w:ind w:left="238" w:right="218" w:hanging="1"/>
        <w:jc w:val="both"/>
      </w:pPr>
      <w:r>
        <w:rPr>
          <w:color w:val="1C1C13"/>
        </w:rPr>
        <w:t>Ql.</w:t>
      </w:r>
      <w:r>
        <w:rPr>
          <w:color w:val="1C1C13"/>
          <w:spacing w:val="80"/>
        </w:rPr>
        <w:t> </w:t>
      </w:r>
      <w:r>
        <w:rPr>
          <w:color w:val="1C1C13"/>
        </w:rPr>
        <w:t>Créez</w:t>
      </w:r>
      <w:r>
        <w:rPr>
          <w:color w:val="1C1C13"/>
          <w:spacing w:val="36"/>
        </w:rPr>
        <w:t> </w:t>
      </w:r>
      <w:r>
        <w:rPr>
          <w:color w:val="1C1C13"/>
        </w:rPr>
        <w:t>et</w:t>
      </w:r>
      <w:r>
        <w:rPr>
          <w:color w:val="1C1C13"/>
          <w:spacing w:val="33"/>
        </w:rPr>
        <w:t> </w:t>
      </w:r>
      <w:r>
        <w:rPr>
          <w:color w:val="1C1C13"/>
        </w:rPr>
        <w:t>publiez</w:t>
      </w:r>
      <w:r>
        <w:rPr>
          <w:color w:val="1C1C13"/>
          <w:spacing w:val="38"/>
        </w:rPr>
        <w:t> </w:t>
      </w:r>
      <w:r>
        <w:rPr>
          <w:color w:val="1C1C13"/>
        </w:rPr>
        <w:t>un article</w:t>
      </w:r>
      <w:r>
        <w:rPr>
          <w:color w:val="1C1C13"/>
          <w:spacing w:val="33"/>
        </w:rPr>
        <w:t> </w:t>
      </w:r>
      <w:r>
        <w:rPr>
          <w:color w:val="1C1C13"/>
        </w:rPr>
        <w:t>de 120 </w:t>
      </w:r>
      <w:r>
        <w:rPr>
          <w:color w:val="1C1C13"/>
          <w:sz w:val="19"/>
        </w:rPr>
        <w:t>à </w:t>
      </w:r>
      <w:r>
        <w:rPr>
          <w:color w:val="1C1C13"/>
        </w:rPr>
        <w:t>150 mots</w:t>
      </w:r>
      <w:r>
        <w:rPr>
          <w:color w:val="1C1C13"/>
          <w:spacing w:val="32"/>
        </w:rPr>
        <w:t> </w:t>
      </w:r>
      <w:r>
        <w:rPr>
          <w:color w:val="1C1C13"/>
        </w:rPr>
        <w:t>qui</w:t>
      </w:r>
      <w:r>
        <w:rPr>
          <w:color w:val="1C1C13"/>
          <w:spacing w:val="30"/>
        </w:rPr>
        <w:t> </w:t>
      </w:r>
      <w:r>
        <w:rPr>
          <w:color w:val="1C1C13"/>
        </w:rPr>
        <w:t>annonce</w:t>
      </w:r>
      <w:r>
        <w:rPr>
          <w:color w:val="1C1C13"/>
          <w:spacing w:val="40"/>
        </w:rPr>
        <w:t> </w:t>
      </w:r>
      <w:r>
        <w:rPr>
          <w:color w:val="1C1C13"/>
        </w:rPr>
        <w:t>l'obtention</w:t>
      </w:r>
      <w:r>
        <w:rPr>
          <w:color w:val="1C1C13"/>
          <w:spacing w:val="40"/>
        </w:rPr>
        <w:t> </w:t>
      </w:r>
      <w:r>
        <w:rPr>
          <w:color w:val="1C1C13"/>
        </w:rPr>
        <w:t>du label « Entreprise</w:t>
      </w:r>
      <w:r>
        <w:rPr>
          <w:color w:val="1C1C13"/>
          <w:spacing w:val="40"/>
        </w:rPr>
        <w:t> </w:t>
      </w:r>
      <w:r>
        <w:rPr>
          <w:color w:val="1C1C13"/>
        </w:rPr>
        <w:t>du</w:t>
      </w:r>
      <w:r>
        <w:rPr>
          <w:color w:val="1C1C13"/>
          <w:spacing w:val="32"/>
        </w:rPr>
        <w:t> </w:t>
      </w:r>
      <w:r>
        <w:rPr>
          <w:color w:val="1C1C13"/>
        </w:rPr>
        <w:t>patrimoine vivant» en</w:t>
      </w:r>
      <w:r>
        <w:rPr>
          <w:color w:val="1C1C13"/>
          <w:spacing w:val="-3"/>
        </w:rPr>
        <w:t> </w:t>
      </w:r>
      <w:r>
        <w:rPr>
          <w:color w:val="1C1C13"/>
        </w:rPr>
        <w:t>novembre</w:t>
      </w:r>
      <w:r>
        <w:rPr>
          <w:color w:val="1C1C13"/>
          <w:spacing w:val="15"/>
        </w:rPr>
        <w:t> </w:t>
      </w:r>
      <w:r>
        <w:rPr>
          <w:color w:val="1C1C13"/>
        </w:rPr>
        <w:t>2022</w:t>
      </w:r>
      <w:r>
        <w:rPr>
          <w:color w:val="1C1C13"/>
          <w:spacing w:val="-8"/>
        </w:rPr>
        <w:t> </w:t>
      </w:r>
      <w:r>
        <w:rPr>
          <w:color w:val="1C1C13"/>
        </w:rPr>
        <w:t>(annexe 1).</w:t>
      </w:r>
      <w:r>
        <w:rPr>
          <w:color w:val="1C1C13"/>
          <w:spacing w:val="-7"/>
        </w:rPr>
        <w:t> </w:t>
      </w:r>
      <w:r>
        <w:rPr>
          <w:color w:val="1C1C13"/>
        </w:rPr>
        <w:t>Vous veillerez </w:t>
      </w:r>
      <w:r>
        <w:rPr>
          <w:color w:val="1C1C13"/>
          <w:sz w:val="19"/>
        </w:rPr>
        <w:t>à </w:t>
      </w:r>
      <w:r>
        <w:rPr>
          <w:color w:val="1C1C13"/>
        </w:rPr>
        <w:t>la structure</w:t>
      </w:r>
      <w:r>
        <w:rPr>
          <w:color w:val="1C1C13"/>
          <w:spacing w:val="12"/>
        </w:rPr>
        <w:t> </w:t>
      </w:r>
      <w:r>
        <w:rPr>
          <w:color w:val="1C1C13"/>
        </w:rPr>
        <w:t>du</w:t>
      </w:r>
      <w:r>
        <w:rPr>
          <w:color w:val="1C1C13"/>
          <w:spacing w:val="-4"/>
        </w:rPr>
        <w:t> </w:t>
      </w:r>
      <w:r>
        <w:rPr>
          <w:color w:val="1C1C13"/>
        </w:rPr>
        <w:t>contenu,</w:t>
      </w:r>
      <w:r>
        <w:rPr>
          <w:color w:val="1C1C13"/>
          <w:spacing w:val="-3"/>
        </w:rPr>
        <w:t> </w:t>
      </w:r>
      <w:r>
        <w:rPr>
          <w:color w:val="1C1C13"/>
          <w:sz w:val="19"/>
        </w:rPr>
        <w:t>à</w:t>
      </w:r>
      <w:r>
        <w:rPr>
          <w:color w:val="1C1C13"/>
          <w:spacing w:val="-5"/>
          <w:sz w:val="19"/>
        </w:rPr>
        <w:t> </w:t>
      </w:r>
      <w:r>
        <w:rPr>
          <w:color w:val="1C1C13"/>
        </w:rPr>
        <w:t>la variété</w:t>
      </w:r>
      <w:r>
        <w:rPr>
          <w:color w:val="1C1C13"/>
          <w:spacing w:val="14"/>
        </w:rPr>
        <w:t> </w:t>
      </w:r>
      <w:r>
        <w:rPr>
          <w:color w:val="1C1C13"/>
        </w:rPr>
        <w:t>des blocs</w:t>
      </w:r>
      <w:r>
        <w:rPr>
          <w:color w:val="1C1C13"/>
          <w:spacing w:val="-2"/>
        </w:rPr>
        <w:t> </w:t>
      </w:r>
      <w:r>
        <w:rPr>
          <w:color w:val="1C1C13"/>
        </w:rPr>
        <w:t>et des médias, </w:t>
      </w:r>
      <w:r>
        <w:rPr>
          <w:rFonts w:ascii="Times New Roman" w:hAnsi="Times New Roman"/>
          <w:color w:val="1C1C13"/>
          <w:sz w:val="20"/>
        </w:rPr>
        <w:t>à</w:t>
      </w:r>
      <w:r>
        <w:rPr>
          <w:rFonts w:ascii="Times New Roman" w:hAnsi="Times New Roman"/>
          <w:color w:val="1C1C13"/>
          <w:spacing w:val="40"/>
          <w:sz w:val="20"/>
        </w:rPr>
        <w:t> </w:t>
      </w:r>
      <w:r>
        <w:rPr>
          <w:color w:val="1C1C13"/>
        </w:rPr>
        <w:t>la</w:t>
      </w:r>
      <w:r>
        <w:rPr>
          <w:color w:val="1C1C13"/>
          <w:spacing w:val="40"/>
        </w:rPr>
        <w:t> </w:t>
      </w:r>
      <w:r>
        <w:rPr>
          <w:color w:val="1C1C13"/>
        </w:rPr>
        <w:t>qualité</w:t>
      </w:r>
      <w:r>
        <w:rPr>
          <w:color w:val="1C1C13"/>
          <w:spacing w:val="40"/>
        </w:rPr>
        <w:t> </w:t>
      </w:r>
      <w:r>
        <w:rPr>
          <w:color w:val="1C1C13"/>
        </w:rPr>
        <w:t>rédactionnelle, ainsi</w:t>
      </w:r>
      <w:r>
        <w:rPr>
          <w:color w:val="1C1C13"/>
          <w:spacing w:val="40"/>
        </w:rPr>
        <w:t> </w:t>
      </w:r>
      <w:r>
        <w:rPr>
          <w:color w:val="1C1C13"/>
        </w:rPr>
        <w:t>qu'au référencement</w:t>
      </w:r>
      <w:r>
        <w:rPr>
          <w:color w:val="1C1C13"/>
          <w:spacing w:val="40"/>
        </w:rPr>
        <w:t> </w:t>
      </w:r>
      <w:r>
        <w:rPr>
          <w:color w:val="1C1C13"/>
        </w:rPr>
        <w:t>de</w:t>
      </w:r>
      <w:r>
        <w:rPr>
          <w:color w:val="1C1C13"/>
          <w:spacing w:val="40"/>
        </w:rPr>
        <w:t> </w:t>
      </w:r>
      <w:r>
        <w:rPr>
          <w:color w:val="1C1C13"/>
        </w:rPr>
        <w:t>l'article.</w:t>
      </w:r>
    </w:p>
    <w:p>
      <w:pPr>
        <w:pStyle w:val="BodyText"/>
        <w:spacing w:before="5"/>
        <w:rPr>
          <w:sz w:val="22"/>
        </w:rPr>
      </w:pPr>
    </w:p>
    <w:p>
      <w:pPr>
        <w:pStyle w:val="BodyText"/>
        <w:ind w:left="238"/>
      </w:pPr>
      <w:r>
        <w:rPr>
          <w:color w:val="1C1C13"/>
        </w:rPr>
        <w:t>Q2.</w:t>
      </w:r>
      <w:r>
        <w:rPr>
          <w:color w:val="1C1C13"/>
          <w:spacing w:val="50"/>
        </w:rPr>
        <w:t> </w:t>
      </w:r>
      <w:r>
        <w:rPr>
          <w:color w:val="1C1C13"/>
        </w:rPr>
        <w:t>Insérez</w:t>
      </w:r>
      <w:r>
        <w:rPr>
          <w:color w:val="1C1C13"/>
          <w:spacing w:val="10"/>
        </w:rPr>
        <w:t> </w:t>
      </w:r>
      <w:r>
        <w:rPr>
          <w:color w:val="1C1C13"/>
        </w:rPr>
        <w:t>un</w:t>
      </w:r>
      <w:r>
        <w:rPr>
          <w:color w:val="1C1C13"/>
          <w:spacing w:val="1"/>
        </w:rPr>
        <w:t> </w:t>
      </w:r>
      <w:r>
        <w:rPr>
          <w:color w:val="1C1C13"/>
        </w:rPr>
        <w:t>bouton</w:t>
      </w:r>
      <w:r>
        <w:rPr>
          <w:color w:val="1C1C13"/>
          <w:spacing w:val="7"/>
        </w:rPr>
        <w:t> </w:t>
      </w:r>
      <w:r>
        <w:rPr>
          <w:color w:val="1C1C13"/>
        </w:rPr>
        <w:t>sur</w:t>
      </w:r>
      <w:r>
        <w:rPr>
          <w:color w:val="1C1C13"/>
          <w:spacing w:val="2"/>
        </w:rPr>
        <w:t> </w:t>
      </w:r>
      <w:r>
        <w:rPr>
          <w:color w:val="1C1C13"/>
        </w:rPr>
        <w:t>la</w:t>
      </w:r>
      <w:r>
        <w:rPr>
          <w:color w:val="1C1C13"/>
          <w:spacing w:val="9"/>
        </w:rPr>
        <w:t> </w:t>
      </w:r>
      <w:r>
        <w:rPr>
          <w:color w:val="1C1C13"/>
        </w:rPr>
        <w:t>page</w:t>
      </w:r>
      <w:r>
        <w:rPr>
          <w:color w:val="1C1C13"/>
          <w:spacing w:val="9"/>
        </w:rPr>
        <w:t> </w:t>
      </w:r>
      <w:r>
        <w:rPr>
          <w:color w:val="1C1C13"/>
        </w:rPr>
        <w:t>d</w:t>
      </w:r>
      <w:r>
        <w:rPr>
          <w:color w:val="3F4236"/>
        </w:rPr>
        <w:t>'</w:t>
      </w:r>
      <w:r>
        <w:rPr>
          <w:color w:val="1C1C13"/>
        </w:rPr>
        <w:t>accueil</w:t>
      </w:r>
      <w:r>
        <w:rPr>
          <w:color w:val="1C1C13"/>
          <w:spacing w:val="5"/>
        </w:rPr>
        <w:t> </w:t>
      </w:r>
      <w:r>
        <w:rPr>
          <w:color w:val="1C1C13"/>
        </w:rPr>
        <w:t>renvoyant</w:t>
      </w:r>
      <w:r>
        <w:rPr>
          <w:color w:val="1C1C13"/>
          <w:spacing w:val="16"/>
        </w:rPr>
        <w:t> </w:t>
      </w:r>
      <w:r>
        <w:rPr>
          <w:color w:val="1C1C13"/>
        </w:rPr>
        <w:t>vers</w:t>
      </w:r>
      <w:r>
        <w:rPr>
          <w:color w:val="1C1C13"/>
          <w:spacing w:val="8"/>
        </w:rPr>
        <w:t> </w:t>
      </w:r>
      <w:r>
        <w:rPr>
          <w:color w:val="1C1C13"/>
        </w:rPr>
        <w:t>la</w:t>
      </w:r>
      <w:r>
        <w:rPr>
          <w:color w:val="1C1C13"/>
          <w:spacing w:val="9"/>
        </w:rPr>
        <w:t> </w:t>
      </w:r>
      <w:r>
        <w:rPr>
          <w:color w:val="1C1C13"/>
        </w:rPr>
        <w:t>page</w:t>
      </w:r>
      <w:r>
        <w:rPr>
          <w:color w:val="1C1C13"/>
          <w:spacing w:val="10"/>
        </w:rPr>
        <w:t> </w:t>
      </w:r>
      <w:r>
        <w:rPr>
          <w:color w:val="1C1C13"/>
        </w:rPr>
        <w:t>«</w:t>
      </w:r>
      <w:r>
        <w:rPr>
          <w:color w:val="1C1C13"/>
          <w:spacing w:val="6"/>
        </w:rPr>
        <w:t> </w:t>
      </w:r>
      <w:r>
        <w:rPr>
          <w:color w:val="1C1C13"/>
        </w:rPr>
        <w:t>Notre</w:t>
      </w:r>
      <w:r>
        <w:rPr>
          <w:color w:val="1C1C13"/>
          <w:spacing w:val="5"/>
        </w:rPr>
        <w:t> </w:t>
      </w:r>
      <w:r>
        <w:rPr>
          <w:color w:val="1C1C13"/>
        </w:rPr>
        <w:t>savoir-faire</w:t>
      </w:r>
      <w:r>
        <w:rPr>
          <w:color w:val="1C1C13"/>
          <w:spacing w:val="21"/>
        </w:rPr>
        <w:t> </w:t>
      </w:r>
      <w:r>
        <w:rPr>
          <w:color w:val="1C1C13"/>
          <w:spacing w:val="-5"/>
        </w:rPr>
        <w:t>».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spacing w:line="273" w:lineRule="auto"/>
        <w:ind w:left="238" w:right="215" w:hanging="1"/>
        <w:jc w:val="both"/>
      </w:pPr>
      <w:r>
        <w:rPr>
          <w:color w:val="1C1C13"/>
        </w:rPr>
        <w:t>Q3.</w:t>
      </w:r>
      <w:r>
        <w:rPr>
          <w:color w:val="1C1C13"/>
          <w:spacing w:val="40"/>
        </w:rPr>
        <w:t> </w:t>
      </w:r>
      <w:r>
        <w:rPr>
          <w:color w:val="1C1C13"/>
        </w:rPr>
        <w:t>Insérez une carte dynamique</w:t>
      </w:r>
      <w:r>
        <w:rPr>
          <w:color w:val="1C1C13"/>
          <w:spacing w:val="40"/>
        </w:rPr>
        <w:t> </w:t>
      </w:r>
      <w:r>
        <w:rPr>
          <w:color w:val="1C1C13"/>
        </w:rPr>
        <w:t>dans la page « Nos boutiques</w:t>
      </w:r>
      <w:r>
        <w:rPr>
          <w:color w:val="1C1C13"/>
          <w:spacing w:val="40"/>
        </w:rPr>
        <w:t> </w:t>
      </w:r>
      <w:r>
        <w:rPr>
          <w:color w:val="1C1C13"/>
        </w:rPr>
        <w:t>» pour la boutique</w:t>
      </w:r>
      <w:r>
        <w:rPr>
          <w:color w:val="1C1C13"/>
          <w:spacing w:val="40"/>
        </w:rPr>
        <w:t> </w:t>
      </w:r>
      <w:r>
        <w:rPr>
          <w:color w:val="1C1C13"/>
        </w:rPr>
        <w:t>de Tours. L'adresse</w:t>
      </w:r>
      <w:r>
        <w:rPr>
          <w:color w:val="1C1C13"/>
          <w:spacing w:val="40"/>
        </w:rPr>
        <w:t> </w:t>
      </w:r>
      <w:r>
        <w:rPr>
          <w:color w:val="1C1C13"/>
        </w:rPr>
        <w:t>de la boutique est« 8 rue de Bordeaux 37000 TOURS ».</w:t>
      </w:r>
    </w:p>
    <w:p>
      <w:pPr>
        <w:pStyle w:val="BodyText"/>
        <w:spacing w:before="4"/>
        <w:rPr>
          <w:sz w:val="20"/>
        </w:rPr>
      </w:pPr>
    </w:p>
    <w:p>
      <w:pPr>
        <w:pStyle w:val="BodyText"/>
        <w:spacing w:line="278" w:lineRule="auto"/>
        <w:ind w:left="239" w:right="221" w:hanging="2"/>
        <w:jc w:val="both"/>
      </w:pPr>
      <w:r>
        <w:rPr>
          <w:color w:val="1C1C13"/>
        </w:rPr>
        <w:t>Q4.</w:t>
      </w:r>
      <w:r>
        <w:rPr>
          <w:color w:val="1C1C13"/>
          <w:spacing w:val="40"/>
        </w:rPr>
        <w:t> </w:t>
      </w:r>
      <w:r>
        <w:rPr>
          <w:color w:val="1C1C13"/>
        </w:rPr>
        <w:t>Générez la page « Politique de confidentialité » où</w:t>
      </w:r>
      <w:r>
        <w:rPr>
          <w:color w:val="1C1C13"/>
          <w:spacing w:val="-5"/>
        </w:rPr>
        <w:t> </w:t>
      </w:r>
      <w:r>
        <w:rPr>
          <w:color w:val="1C1C13"/>
        </w:rPr>
        <w:t>vous compléterez la rubrique « Qui sommes-nous </w:t>
      </w:r>
      <w:r>
        <w:rPr>
          <w:color w:val="1C1C13"/>
          <w:sz w:val="19"/>
        </w:rPr>
        <w:t>? </w:t>
      </w:r>
      <w:r>
        <w:rPr>
          <w:color w:val="1C1C13"/>
        </w:rPr>
        <w:t>»</w:t>
      </w:r>
      <w:r>
        <w:rPr>
          <w:color w:val="1C1C13"/>
          <w:spacing w:val="-6"/>
        </w:rPr>
        <w:t> </w:t>
      </w:r>
      <w:r>
        <w:rPr>
          <w:color w:val="1C1C13"/>
        </w:rPr>
        <w:t>avec l'aide de l'annexe 2</w:t>
      </w:r>
      <w:r>
        <w:rPr>
          <w:color w:val="3F4236"/>
        </w:rPr>
        <w:t>.</w:t>
      </w:r>
    </w:p>
    <w:p>
      <w:pPr>
        <w:pStyle w:val="BodyText"/>
        <w:spacing w:before="5"/>
        <w:rPr>
          <w:sz w:val="21"/>
        </w:rPr>
      </w:pPr>
    </w:p>
    <w:p>
      <w:pPr>
        <w:pStyle w:val="BodyText"/>
        <w:spacing w:line="283" w:lineRule="auto"/>
        <w:ind w:left="232" w:right="223" w:firstLine="5"/>
        <w:jc w:val="both"/>
      </w:pPr>
      <w:r>
        <w:rPr>
          <w:color w:val="1C1C13"/>
        </w:rPr>
        <w:t>QS.</w:t>
      </w:r>
      <w:r>
        <w:rPr>
          <w:color w:val="1C1C13"/>
          <w:spacing w:val="40"/>
        </w:rPr>
        <w:t> </w:t>
      </w:r>
      <w:r>
        <w:rPr>
          <w:color w:val="1C1C13"/>
        </w:rPr>
        <w:t>Répondez au commentaire de Rachel Bensaïd publié dans l'article « La Sablésienne a reçu le 1., prix "Biscuit Sucré" décerné par Business France ».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1"/>
        </w:rPr>
      </w:pPr>
    </w:p>
    <w:p>
      <w:pPr>
        <w:tabs>
          <w:tab w:pos="9630" w:val="left" w:leader="none"/>
        </w:tabs>
        <w:spacing w:before="0"/>
        <w:ind w:left="3" w:right="0" w:firstLine="0"/>
        <w:jc w:val="center"/>
        <w:rPr>
          <w:b/>
          <w:sz w:val="18"/>
        </w:rPr>
      </w:pPr>
      <w:r>
        <w:rPr>
          <w:b/>
          <w:color w:val="1C1C13"/>
          <w:spacing w:val="79"/>
          <w:sz w:val="18"/>
          <w:u w:val="single" w:color="000000"/>
        </w:rPr>
        <w:t> </w:t>
      </w:r>
      <w:r>
        <w:rPr>
          <w:b/>
          <w:color w:val="1C1C13"/>
          <w:spacing w:val="-2"/>
          <w:sz w:val="18"/>
          <w:u w:val="single" w:color="000000"/>
        </w:rPr>
        <w:t>ANNEXE(S}:</w:t>
      </w:r>
      <w:r>
        <w:rPr>
          <w:b/>
          <w:color w:val="1C1C13"/>
          <w:sz w:val="18"/>
          <w:u w:val="single" w:color="000000"/>
        </w:rPr>
        <w:tab/>
      </w:r>
    </w:p>
    <w:p>
      <w:pPr>
        <w:pStyle w:val="BodyText"/>
        <w:spacing w:line="278" w:lineRule="auto" w:before="62"/>
        <w:ind w:left="238" w:right="228" w:firstLine="2"/>
        <w:jc w:val="both"/>
      </w:pPr>
      <w:r>
        <w:rPr>
          <w:color w:val="1C1C13"/>
        </w:rPr>
        <w:t>En</w:t>
      </w:r>
      <w:r>
        <w:rPr>
          <w:color w:val="1C1C13"/>
          <w:spacing w:val="-2"/>
        </w:rPr>
        <w:t> </w:t>
      </w:r>
      <w:r>
        <w:rPr>
          <w:color w:val="1C1C13"/>
        </w:rPr>
        <w:t>complément des</w:t>
      </w:r>
      <w:r>
        <w:rPr>
          <w:color w:val="1C1C13"/>
          <w:spacing w:val="-2"/>
        </w:rPr>
        <w:t> </w:t>
      </w:r>
      <w:r>
        <w:rPr>
          <w:color w:val="1C1C13"/>
        </w:rPr>
        <w:t>annexes, vous pouvez également utiliser les</w:t>
      </w:r>
      <w:r>
        <w:rPr>
          <w:color w:val="1C1C13"/>
          <w:spacing w:val="-2"/>
        </w:rPr>
        <w:t> </w:t>
      </w:r>
      <w:r>
        <w:rPr>
          <w:color w:val="1C1C13"/>
        </w:rPr>
        <w:t>documents de la</w:t>
      </w:r>
      <w:r>
        <w:rPr>
          <w:color w:val="1C1C13"/>
          <w:spacing w:val="-4"/>
        </w:rPr>
        <w:t> </w:t>
      </w:r>
      <w:r>
        <w:rPr>
          <w:color w:val="1C1C13"/>
        </w:rPr>
        <w:t>médiathèque qui</w:t>
      </w:r>
      <w:r>
        <w:rPr>
          <w:color w:val="1C1C13"/>
          <w:spacing w:val="-4"/>
        </w:rPr>
        <w:t> </w:t>
      </w:r>
      <w:r>
        <w:rPr>
          <w:color w:val="1C1C13"/>
        </w:rPr>
        <w:t>vous paraissent pertinents</w:t>
      </w:r>
      <w:r>
        <w:rPr>
          <w:color w:val="1C1C13"/>
          <w:spacing w:val="39"/>
        </w:rPr>
        <w:t> </w:t>
      </w:r>
      <w:r>
        <w:rPr>
          <w:color w:val="1C1C13"/>
        </w:rPr>
        <w:t>ainsi que les extensions préinstallées</w:t>
      </w:r>
      <w:r>
        <w:rPr>
          <w:color w:val="1C1C13"/>
          <w:spacing w:val="38"/>
        </w:rPr>
        <w:t> </w:t>
      </w:r>
      <w:r>
        <w:rPr>
          <w:color w:val="1C1C13"/>
        </w:rPr>
        <w:t>et</w:t>
      </w:r>
      <w:r>
        <w:rPr>
          <w:color w:val="1C1C13"/>
          <w:spacing w:val="38"/>
        </w:rPr>
        <w:t> </w:t>
      </w:r>
      <w:r>
        <w:rPr>
          <w:color w:val="1C1C13"/>
        </w:rPr>
        <w:t>présentes</w:t>
      </w:r>
      <w:r>
        <w:rPr>
          <w:color w:val="1C1C13"/>
          <w:spacing w:val="36"/>
        </w:rPr>
        <w:t> </w:t>
      </w:r>
      <w:r>
        <w:rPr>
          <w:color w:val="1C1C13"/>
        </w:rPr>
        <w:t>dans le back office.</w:t>
      </w:r>
    </w:p>
    <w:p>
      <w:pPr>
        <w:pStyle w:val="BodyText"/>
        <w:spacing w:line="20" w:lineRule="exact"/>
        <w:ind w:left="111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13145" cy="9525"/>
                <wp:effectExtent l="9525" t="0" r="1904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113145" cy="9525"/>
                          <a:chExt cx="6113145" cy="9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4575"/>
                            <a:ext cx="6113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3145" h="0">
                                <a:moveTo>
                                  <a:pt x="0" y="0"/>
                                </a:moveTo>
                                <a:lnTo>
                                  <a:pt x="6113115" y="0"/>
                                </a:lnTo>
                              </a:path>
                            </a:pathLst>
                          </a:custGeom>
                          <a:ln w="91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35pt;height:.75pt;mso-position-horizontal-relative:char;mso-position-vertical-relative:line" id="docshapegroup2" coordorigin="0,0" coordsize="9627,15">
                <v:line style="position:absolute" from="0,7" to="9627,7" stroked="true" strokeweight=".72051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0"/>
        <w:rPr>
          <w:sz w:val="20"/>
        </w:rPr>
      </w:pPr>
    </w:p>
    <w:p>
      <w:pPr>
        <w:pStyle w:val="Heading1"/>
        <w:rPr>
          <w:b w:val="0"/>
          <w:sz w:val="19"/>
        </w:rPr>
      </w:pPr>
      <w:r>
        <w:rPr>
          <w:color w:val="1C1C13"/>
        </w:rPr>
        <w:t>Annexe</w:t>
      </w:r>
      <w:r>
        <w:rPr>
          <w:color w:val="1C1C13"/>
          <w:spacing w:val="-8"/>
        </w:rPr>
        <w:t> </w:t>
      </w:r>
      <w:r>
        <w:rPr>
          <w:color w:val="1C1C13"/>
        </w:rPr>
        <w:t>1</w:t>
      </w:r>
      <w:r>
        <w:rPr>
          <w:color w:val="1C1C13"/>
          <w:spacing w:val="-5"/>
        </w:rPr>
        <w:t> </w:t>
      </w:r>
      <w:r>
        <w:rPr>
          <w:b w:val="0"/>
          <w:color w:val="1C1C13"/>
        </w:rPr>
        <w:t>:</w:t>
      </w:r>
      <w:r>
        <w:rPr>
          <w:b w:val="0"/>
          <w:color w:val="1C1C13"/>
          <w:spacing w:val="19"/>
        </w:rPr>
        <w:t> </w:t>
      </w:r>
      <w:r>
        <w:rPr>
          <w:color w:val="1C1C13"/>
        </w:rPr>
        <w:t>label</w:t>
      </w:r>
      <w:r>
        <w:rPr>
          <w:color w:val="1C1C13"/>
          <w:spacing w:val="-13"/>
        </w:rPr>
        <w:t> </w:t>
      </w:r>
      <w:r>
        <w:rPr>
          <w:b w:val="0"/>
          <w:color w:val="1C1C13"/>
          <w:sz w:val="19"/>
        </w:rPr>
        <w:t>«</w:t>
      </w:r>
      <w:r>
        <w:rPr>
          <w:b w:val="0"/>
          <w:color w:val="1C1C13"/>
          <w:spacing w:val="-13"/>
          <w:sz w:val="19"/>
        </w:rPr>
        <w:t> </w:t>
      </w:r>
      <w:r>
        <w:rPr>
          <w:color w:val="1C1C13"/>
        </w:rPr>
        <w:t>Entreprise</w:t>
      </w:r>
      <w:r>
        <w:rPr>
          <w:color w:val="1C1C13"/>
          <w:spacing w:val="-2"/>
        </w:rPr>
        <w:t> </w:t>
      </w:r>
      <w:r>
        <w:rPr>
          <w:color w:val="1C1C13"/>
        </w:rPr>
        <w:t>du</w:t>
      </w:r>
      <w:r>
        <w:rPr>
          <w:color w:val="1C1C13"/>
          <w:spacing w:val="-12"/>
        </w:rPr>
        <w:t> </w:t>
      </w:r>
      <w:r>
        <w:rPr>
          <w:color w:val="1C1C13"/>
        </w:rPr>
        <w:t>Patrimoine</w:t>
      </w:r>
      <w:r>
        <w:rPr>
          <w:color w:val="1C1C13"/>
          <w:spacing w:val="5"/>
        </w:rPr>
        <w:t> </w:t>
      </w:r>
      <w:r>
        <w:rPr>
          <w:color w:val="1C1C13"/>
        </w:rPr>
        <w:t>Vivant</w:t>
      </w:r>
      <w:r>
        <w:rPr>
          <w:color w:val="1C1C13"/>
          <w:spacing w:val="-5"/>
        </w:rPr>
        <w:t> </w:t>
      </w:r>
      <w:r>
        <w:rPr>
          <w:b w:val="0"/>
          <w:color w:val="1C1C13"/>
          <w:spacing w:val="-10"/>
          <w:sz w:val="19"/>
        </w:rPr>
        <w:t>»</w:t>
      </w:r>
    </w:p>
    <w:p>
      <w:pPr>
        <w:pStyle w:val="BodyText"/>
        <w:spacing w:before="7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919" w:val="left" w:leader="none"/>
          <w:tab w:pos="921" w:val="left" w:leader="none"/>
        </w:tabs>
        <w:spacing w:line="328" w:lineRule="auto" w:before="0" w:after="0"/>
        <w:ind w:left="921" w:right="210" w:hanging="335"/>
        <w:jc w:val="left"/>
        <w:rPr>
          <w:sz w:val="18"/>
        </w:rPr>
      </w:pPr>
      <w:r>
        <w:rPr>
          <w:color w:val="1C1C13"/>
          <w:w w:val="105"/>
          <w:sz w:val="18"/>
        </w:rPr>
        <w:t>Label</w:t>
      </w:r>
      <w:r>
        <w:rPr>
          <w:color w:val="1C1C13"/>
          <w:spacing w:val="-3"/>
          <w:w w:val="105"/>
          <w:sz w:val="18"/>
        </w:rPr>
        <w:t> </w:t>
      </w:r>
      <w:r>
        <w:rPr>
          <w:color w:val="1C1C13"/>
          <w:w w:val="105"/>
          <w:sz w:val="18"/>
        </w:rPr>
        <w:t>d</w:t>
      </w:r>
      <w:r>
        <w:rPr>
          <w:color w:val="3F4236"/>
          <w:w w:val="105"/>
          <w:sz w:val="18"/>
        </w:rPr>
        <w:t>'</w:t>
      </w:r>
      <w:r>
        <w:rPr>
          <w:color w:val="1C1C13"/>
          <w:w w:val="105"/>
          <w:sz w:val="18"/>
        </w:rPr>
        <w:t>État</w:t>
      </w:r>
      <w:r>
        <w:rPr>
          <w:color w:val="1C1C13"/>
          <w:w w:val="105"/>
          <w:sz w:val="18"/>
        </w:rPr>
        <w:t> français</w:t>
      </w:r>
      <w:r>
        <w:rPr>
          <w:color w:val="1C1C13"/>
          <w:spacing w:val="-4"/>
          <w:w w:val="105"/>
          <w:sz w:val="18"/>
        </w:rPr>
        <w:t> </w:t>
      </w:r>
      <w:r>
        <w:rPr>
          <w:color w:val="1C1C13"/>
          <w:w w:val="105"/>
          <w:sz w:val="18"/>
        </w:rPr>
        <w:t>créé</w:t>
      </w:r>
      <w:r>
        <w:rPr>
          <w:color w:val="1C1C13"/>
          <w:spacing w:val="-6"/>
          <w:w w:val="105"/>
          <w:sz w:val="18"/>
        </w:rPr>
        <w:t> </w:t>
      </w:r>
      <w:r>
        <w:rPr>
          <w:color w:val="1C1C13"/>
          <w:w w:val="105"/>
          <w:sz w:val="18"/>
        </w:rPr>
        <w:t>en</w:t>
      </w:r>
      <w:r>
        <w:rPr>
          <w:color w:val="1C1C13"/>
          <w:spacing w:val="-3"/>
          <w:w w:val="105"/>
          <w:sz w:val="18"/>
        </w:rPr>
        <w:t> </w:t>
      </w:r>
      <w:r>
        <w:rPr>
          <w:color w:val="1C1C13"/>
          <w:w w:val="105"/>
          <w:sz w:val="18"/>
        </w:rPr>
        <w:t>2005</w:t>
      </w:r>
      <w:r>
        <w:rPr>
          <w:color w:val="1C1C13"/>
          <w:spacing w:val="-2"/>
          <w:w w:val="105"/>
          <w:sz w:val="18"/>
        </w:rPr>
        <w:t> </w:t>
      </w:r>
      <w:r>
        <w:rPr>
          <w:color w:val="1C1C13"/>
          <w:w w:val="105"/>
          <w:sz w:val="18"/>
        </w:rPr>
        <w:t>délivré</w:t>
      </w:r>
      <w:r>
        <w:rPr>
          <w:color w:val="1C1C13"/>
          <w:spacing w:val="-1"/>
          <w:w w:val="105"/>
          <w:sz w:val="18"/>
        </w:rPr>
        <w:t> </w:t>
      </w:r>
      <w:r>
        <w:rPr>
          <w:color w:val="1C1C13"/>
          <w:w w:val="105"/>
          <w:sz w:val="18"/>
        </w:rPr>
        <w:t>sous</w:t>
      </w:r>
      <w:r>
        <w:rPr>
          <w:color w:val="1C1C13"/>
          <w:spacing w:val="-6"/>
          <w:w w:val="105"/>
          <w:sz w:val="18"/>
        </w:rPr>
        <w:t> </w:t>
      </w:r>
      <w:r>
        <w:rPr>
          <w:color w:val="1C1C13"/>
          <w:w w:val="105"/>
          <w:sz w:val="18"/>
        </w:rPr>
        <w:t>l'autorité</w:t>
      </w:r>
      <w:r>
        <w:rPr>
          <w:color w:val="1C1C13"/>
          <w:w w:val="105"/>
          <w:sz w:val="18"/>
        </w:rPr>
        <w:t> du</w:t>
      </w:r>
      <w:r>
        <w:rPr>
          <w:color w:val="1C1C13"/>
          <w:spacing w:val="-12"/>
          <w:w w:val="105"/>
          <w:sz w:val="18"/>
        </w:rPr>
        <w:t> </w:t>
      </w:r>
      <w:r>
        <w:rPr>
          <w:color w:val="1C1C13"/>
          <w:w w:val="105"/>
          <w:sz w:val="18"/>
        </w:rPr>
        <w:t>ministère</w:t>
      </w:r>
      <w:r>
        <w:rPr>
          <w:color w:val="1C1C13"/>
          <w:w w:val="105"/>
          <w:sz w:val="18"/>
        </w:rPr>
        <w:t> de</w:t>
      </w:r>
      <w:r>
        <w:rPr>
          <w:color w:val="1C1C13"/>
          <w:spacing w:val="-7"/>
          <w:w w:val="105"/>
          <w:sz w:val="18"/>
        </w:rPr>
        <w:t> </w:t>
      </w:r>
      <w:r>
        <w:rPr>
          <w:color w:val="1C1C13"/>
          <w:w w:val="105"/>
          <w:sz w:val="18"/>
        </w:rPr>
        <w:t>!'Économie et</w:t>
      </w:r>
      <w:r>
        <w:rPr>
          <w:color w:val="1C1C13"/>
          <w:spacing w:val="8"/>
          <w:w w:val="105"/>
          <w:sz w:val="18"/>
        </w:rPr>
        <w:t> </w:t>
      </w:r>
      <w:r>
        <w:rPr>
          <w:color w:val="1C1C13"/>
          <w:w w:val="105"/>
          <w:sz w:val="18"/>
        </w:rPr>
        <w:t>des</w:t>
      </w:r>
      <w:r>
        <w:rPr>
          <w:color w:val="1C1C13"/>
          <w:spacing w:val="-4"/>
          <w:w w:val="105"/>
          <w:sz w:val="18"/>
        </w:rPr>
        <w:t> </w:t>
      </w:r>
      <w:r>
        <w:rPr>
          <w:color w:val="1C1C13"/>
          <w:w w:val="105"/>
          <w:sz w:val="18"/>
        </w:rPr>
        <w:t>Finances</w:t>
      </w:r>
      <w:r>
        <w:rPr>
          <w:color w:val="1C1C13"/>
          <w:w w:val="105"/>
          <w:sz w:val="18"/>
        </w:rPr>
        <w:t> qui reconnaît </w:t>
      </w:r>
      <w:r>
        <w:rPr>
          <w:color w:val="3F4236"/>
          <w:w w:val="105"/>
          <w:sz w:val="18"/>
        </w:rPr>
        <w:t>l</w:t>
      </w:r>
      <w:r>
        <w:rPr>
          <w:color w:val="1C1C13"/>
          <w:w w:val="105"/>
          <w:sz w:val="18"/>
        </w:rPr>
        <w:t>'excellence</w:t>
      </w:r>
      <w:r>
        <w:rPr>
          <w:color w:val="1C1C13"/>
          <w:spacing w:val="-4"/>
          <w:w w:val="105"/>
          <w:sz w:val="18"/>
        </w:rPr>
        <w:t> </w:t>
      </w:r>
      <w:r>
        <w:rPr>
          <w:color w:val="1C1C13"/>
          <w:w w:val="105"/>
          <w:sz w:val="18"/>
        </w:rPr>
        <w:t>des savoir-faire d'exception.</w:t>
      </w:r>
    </w:p>
    <w:p>
      <w:pPr>
        <w:pStyle w:val="ListParagraph"/>
        <w:numPr>
          <w:ilvl w:val="0"/>
          <w:numId w:val="1"/>
        </w:numPr>
        <w:tabs>
          <w:tab w:pos="919" w:val="left" w:leader="none"/>
          <w:tab w:pos="921" w:val="left" w:leader="none"/>
        </w:tabs>
        <w:spacing w:line="324" w:lineRule="auto" w:before="0" w:after="0"/>
        <w:ind w:left="921" w:right="222" w:hanging="335"/>
        <w:jc w:val="left"/>
        <w:rPr>
          <w:sz w:val="18"/>
        </w:rPr>
      </w:pPr>
      <w:r>
        <w:rPr>
          <w:color w:val="1C1C13"/>
          <w:sz w:val="18"/>
        </w:rPr>
        <w:t>Le</w:t>
      </w:r>
      <w:r>
        <w:rPr>
          <w:color w:val="1C1C13"/>
          <w:spacing w:val="19"/>
          <w:sz w:val="18"/>
        </w:rPr>
        <w:t> </w:t>
      </w:r>
      <w:r>
        <w:rPr>
          <w:color w:val="1C1C13"/>
          <w:sz w:val="18"/>
        </w:rPr>
        <w:t>label EPV</w:t>
      </w:r>
      <w:r>
        <w:rPr>
          <w:color w:val="1C1C13"/>
          <w:spacing w:val="18"/>
          <w:sz w:val="18"/>
        </w:rPr>
        <w:t> </w:t>
      </w:r>
      <w:r>
        <w:rPr>
          <w:color w:val="1C1C13"/>
          <w:sz w:val="18"/>
        </w:rPr>
        <w:t>est</w:t>
      </w:r>
      <w:r>
        <w:rPr>
          <w:color w:val="1C1C13"/>
          <w:spacing w:val="22"/>
          <w:sz w:val="18"/>
        </w:rPr>
        <w:t> </w:t>
      </w:r>
      <w:r>
        <w:rPr>
          <w:color w:val="1C1C13"/>
          <w:sz w:val="18"/>
        </w:rPr>
        <w:t>une</w:t>
      </w:r>
      <w:r>
        <w:rPr>
          <w:color w:val="1C1C13"/>
          <w:spacing w:val="20"/>
          <w:sz w:val="18"/>
        </w:rPr>
        <w:t> </w:t>
      </w:r>
      <w:r>
        <w:rPr>
          <w:color w:val="1C1C13"/>
          <w:sz w:val="18"/>
        </w:rPr>
        <w:t>marque</w:t>
      </w:r>
      <w:r>
        <w:rPr>
          <w:color w:val="1C1C13"/>
          <w:spacing w:val="29"/>
          <w:sz w:val="18"/>
        </w:rPr>
        <w:t> </w:t>
      </w:r>
      <w:r>
        <w:rPr>
          <w:color w:val="1C1C13"/>
          <w:sz w:val="18"/>
        </w:rPr>
        <w:t>de reconnaissance</w:t>
      </w:r>
      <w:r>
        <w:rPr>
          <w:color w:val="1C1C13"/>
          <w:spacing w:val="20"/>
          <w:sz w:val="18"/>
        </w:rPr>
        <w:t> </w:t>
      </w:r>
      <w:r>
        <w:rPr>
          <w:color w:val="1C1C13"/>
          <w:sz w:val="18"/>
        </w:rPr>
        <w:t>de</w:t>
      </w:r>
      <w:r>
        <w:rPr>
          <w:color w:val="1C1C13"/>
          <w:spacing w:val="18"/>
          <w:sz w:val="18"/>
        </w:rPr>
        <w:t> </w:t>
      </w:r>
      <w:r>
        <w:rPr>
          <w:color w:val="1C1C13"/>
          <w:sz w:val="18"/>
        </w:rPr>
        <w:t>l'État</w:t>
      </w:r>
      <w:r>
        <w:rPr>
          <w:color w:val="3F4236"/>
          <w:sz w:val="18"/>
        </w:rPr>
        <w:t>, </w:t>
      </w:r>
      <w:r>
        <w:rPr>
          <w:color w:val="1C1C13"/>
          <w:sz w:val="18"/>
        </w:rPr>
        <w:t>mise en</w:t>
      </w:r>
      <w:r>
        <w:rPr>
          <w:color w:val="1C1C13"/>
          <w:spacing w:val="18"/>
          <w:sz w:val="18"/>
        </w:rPr>
        <w:t> </w:t>
      </w:r>
      <w:r>
        <w:rPr>
          <w:color w:val="1C1C13"/>
          <w:sz w:val="18"/>
        </w:rPr>
        <w:t>place</w:t>
      </w:r>
      <w:r>
        <w:rPr>
          <w:color w:val="1C1C13"/>
          <w:spacing w:val="22"/>
          <w:sz w:val="18"/>
        </w:rPr>
        <w:t> </w:t>
      </w:r>
      <w:r>
        <w:rPr>
          <w:color w:val="1C1C13"/>
          <w:sz w:val="18"/>
        </w:rPr>
        <w:t>pour</w:t>
      </w:r>
      <w:r>
        <w:rPr>
          <w:color w:val="1C1C13"/>
          <w:spacing w:val="24"/>
          <w:sz w:val="18"/>
        </w:rPr>
        <w:t> </w:t>
      </w:r>
      <w:r>
        <w:rPr>
          <w:color w:val="1C1C13"/>
          <w:sz w:val="18"/>
        </w:rPr>
        <w:t>distinguer</w:t>
      </w:r>
      <w:r>
        <w:rPr>
          <w:color w:val="1C1C13"/>
          <w:spacing w:val="37"/>
          <w:sz w:val="18"/>
        </w:rPr>
        <w:t> </w:t>
      </w:r>
      <w:r>
        <w:rPr>
          <w:color w:val="1C1C13"/>
          <w:sz w:val="18"/>
        </w:rPr>
        <w:t>des</w:t>
      </w:r>
      <w:r>
        <w:rPr>
          <w:color w:val="1C1C13"/>
          <w:spacing w:val="22"/>
          <w:sz w:val="18"/>
        </w:rPr>
        <w:t> </w:t>
      </w:r>
      <w:r>
        <w:rPr>
          <w:color w:val="1C1C13"/>
          <w:sz w:val="18"/>
        </w:rPr>
        <w:t>entreprises françaises</w:t>
      </w:r>
      <w:r>
        <w:rPr>
          <w:color w:val="1C1C13"/>
          <w:spacing w:val="40"/>
          <w:sz w:val="18"/>
        </w:rPr>
        <w:t> </w:t>
      </w:r>
      <w:r>
        <w:rPr>
          <w:color w:val="1C1C13"/>
          <w:sz w:val="18"/>
        </w:rPr>
        <w:t>entre autres, et des savoir-faire</w:t>
      </w:r>
      <w:r>
        <w:rPr>
          <w:color w:val="1C1C13"/>
          <w:spacing w:val="40"/>
          <w:sz w:val="18"/>
        </w:rPr>
        <w:t> </w:t>
      </w:r>
      <w:r>
        <w:rPr>
          <w:color w:val="1C1C13"/>
          <w:sz w:val="18"/>
        </w:rPr>
        <w:t>industriels</w:t>
      </w:r>
      <w:r>
        <w:rPr>
          <w:color w:val="1C1C13"/>
          <w:spacing w:val="40"/>
          <w:sz w:val="18"/>
        </w:rPr>
        <w:t> </w:t>
      </w:r>
      <w:r>
        <w:rPr>
          <w:color w:val="1C1C13"/>
          <w:sz w:val="18"/>
        </w:rPr>
        <w:t>et artisanaux</w:t>
      </w:r>
      <w:r>
        <w:rPr>
          <w:color w:val="1C1C13"/>
          <w:spacing w:val="40"/>
          <w:sz w:val="18"/>
        </w:rPr>
        <w:t> </w:t>
      </w:r>
      <w:r>
        <w:rPr>
          <w:color w:val="1C1C13"/>
          <w:sz w:val="18"/>
        </w:rPr>
        <w:t>d'excellence</w:t>
      </w:r>
      <w:r>
        <w:rPr>
          <w:color w:val="3F4236"/>
          <w:sz w:val="18"/>
        </w:rPr>
        <w:t>.</w:t>
      </w:r>
    </w:p>
    <w:p>
      <w:pPr>
        <w:pStyle w:val="BodyText"/>
        <w:spacing w:before="2"/>
      </w:pPr>
    </w:p>
    <w:p>
      <w:pPr>
        <w:pStyle w:val="BodyText"/>
        <w:spacing w:line="297" w:lineRule="auto"/>
        <w:ind w:left="243" w:right="215" w:hanging="3"/>
        <w:jc w:val="both"/>
      </w:pPr>
      <w:r>
        <w:rPr>
          <w:color w:val="1C1C13"/>
        </w:rPr>
        <w:t>Entreprise</w:t>
      </w:r>
      <w:r>
        <w:rPr>
          <w:color w:val="1C1C13"/>
          <w:spacing w:val="22"/>
        </w:rPr>
        <w:t> </w:t>
      </w:r>
      <w:r>
        <w:rPr>
          <w:color w:val="1C1C13"/>
        </w:rPr>
        <w:t>du patrimoine vivant</w:t>
      </w:r>
      <w:r>
        <w:rPr>
          <w:color w:val="1C1C13"/>
          <w:spacing w:val="18"/>
        </w:rPr>
        <w:t> </w:t>
      </w:r>
      <w:r>
        <w:rPr>
          <w:color w:val="1C1C13"/>
        </w:rPr>
        <w:t>(EPV) est un label offic</w:t>
      </w:r>
      <w:r>
        <w:rPr>
          <w:color w:val="3F4236"/>
        </w:rPr>
        <w:t>i</w:t>
      </w:r>
      <w:r>
        <w:rPr>
          <w:color w:val="1C1C13"/>
        </w:rPr>
        <w:t>el</w:t>
      </w:r>
      <w:r>
        <w:rPr>
          <w:color w:val="1C1C13"/>
          <w:spacing w:val="-9"/>
        </w:rPr>
        <w:t> </w:t>
      </w:r>
      <w:r>
        <w:rPr>
          <w:color w:val="1C1C13"/>
        </w:rPr>
        <w:t>français. Accessible</w:t>
      </w:r>
      <w:r>
        <w:rPr>
          <w:color w:val="1C1C13"/>
          <w:spacing w:val="19"/>
        </w:rPr>
        <w:t> </w:t>
      </w:r>
      <w:r>
        <w:rPr>
          <w:color w:val="1C1C13"/>
        </w:rPr>
        <w:t>aux entreprises</w:t>
      </w:r>
      <w:r>
        <w:rPr>
          <w:color w:val="1C1C13"/>
          <w:spacing w:val="21"/>
        </w:rPr>
        <w:t> </w:t>
      </w:r>
      <w:r>
        <w:rPr>
          <w:color w:val="1C1C13"/>
        </w:rPr>
        <w:t>exerçant</w:t>
      </w:r>
      <w:r>
        <w:rPr>
          <w:color w:val="1C1C13"/>
          <w:spacing w:val="22"/>
        </w:rPr>
        <w:t> </w:t>
      </w:r>
      <w:r>
        <w:rPr>
          <w:color w:val="1C1C13"/>
        </w:rPr>
        <w:t>une activité de</w:t>
      </w:r>
      <w:r>
        <w:rPr>
          <w:color w:val="1C1C13"/>
          <w:spacing w:val="37"/>
        </w:rPr>
        <w:t> </w:t>
      </w:r>
      <w:r>
        <w:rPr>
          <w:color w:val="1C1C13"/>
        </w:rPr>
        <w:t>production,</w:t>
      </w:r>
      <w:r>
        <w:rPr>
          <w:color w:val="1C1C13"/>
          <w:spacing w:val="40"/>
        </w:rPr>
        <w:t> </w:t>
      </w:r>
      <w:r>
        <w:rPr>
          <w:color w:val="1C1C13"/>
        </w:rPr>
        <w:t>de transformation, de réparation</w:t>
      </w:r>
      <w:r>
        <w:rPr>
          <w:color w:val="1C1C13"/>
          <w:spacing w:val="40"/>
        </w:rPr>
        <w:t> </w:t>
      </w:r>
      <w:r>
        <w:rPr>
          <w:color w:val="1C1C13"/>
        </w:rPr>
        <w:t>ou</w:t>
      </w:r>
      <w:r>
        <w:rPr>
          <w:color w:val="1C1C13"/>
          <w:spacing w:val="32"/>
        </w:rPr>
        <w:t> </w:t>
      </w:r>
      <w:r>
        <w:rPr>
          <w:color w:val="1C1C13"/>
        </w:rPr>
        <w:t>de restauration,</w:t>
      </w:r>
      <w:r>
        <w:rPr>
          <w:color w:val="1C1C13"/>
          <w:spacing w:val="40"/>
        </w:rPr>
        <w:t> </w:t>
      </w:r>
      <w:r>
        <w:rPr>
          <w:color w:val="1C1C13"/>
        </w:rPr>
        <w:t>hors</w:t>
      </w:r>
      <w:r>
        <w:rPr>
          <w:color w:val="1C1C13"/>
          <w:spacing w:val="37"/>
        </w:rPr>
        <w:t> </w:t>
      </w:r>
      <w:r>
        <w:rPr>
          <w:color w:val="1C1C13"/>
        </w:rPr>
        <w:t>le cas</w:t>
      </w:r>
      <w:r>
        <w:rPr>
          <w:color w:val="1C1C13"/>
          <w:spacing w:val="39"/>
        </w:rPr>
        <w:t> </w:t>
      </w:r>
      <w:r>
        <w:rPr>
          <w:color w:val="1C1C13"/>
        </w:rPr>
        <w:t>des</w:t>
      </w:r>
      <w:r>
        <w:rPr>
          <w:color w:val="1C1C13"/>
          <w:spacing w:val="37"/>
        </w:rPr>
        <w:t> </w:t>
      </w:r>
      <w:r>
        <w:rPr>
          <w:color w:val="1C1C13"/>
        </w:rPr>
        <w:t>secteurs</w:t>
      </w:r>
      <w:r>
        <w:rPr>
          <w:color w:val="1C1C13"/>
          <w:spacing w:val="39"/>
        </w:rPr>
        <w:t> </w:t>
      </w:r>
      <w:r>
        <w:rPr>
          <w:color w:val="1C1C13"/>
        </w:rPr>
        <w:t>agricoles</w:t>
      </w:r>
      <w:r>
        <w:rPr>
          <w:color w:val="1C1C13"/>
          <w:spacing w:val="40"/>
        </w:rPr>
        <w:t> </w:t>
      </w:r>
      <w:r>
        <w:rPr>
          <w:color w:val="1C1C13"/>
        </w:rPr>
        <w:t>et</w:t>
      </w:r>
      <w:r>
        <w:rPr>
          <w:color w:val="1C1C13"/>
          <w:spacing w:val="40"/>
        </w:rPr>
        <w:t> </w:t>
      </w:r>
      <w:r>
        <w:rPr>
          <w:color w:val="1C1C13"/>
        </w:rPr>
        <w:t>de</w:t>
      </w:r>
      <w:r>
        <w:rPr>
          <w:color w:val="1C1C13"/>
          <w:spacing w:val="32"/>
        </w:rPr>
        <w:t> </w:t>
      </w:r>
      <w:r>
        <w:rPr>
          <w:color w:val="1C1C13"/>
        </w:rPr>
        <w:t>la pêche, il</w:t>
      </w:r>
      <w:r>
        <w:rPr>
          <w:color w:val="1C1C13"/>
          <w:spacing w:val="40"/>
        </w:rPr>
        <w:t> </w:t>
      </w:r>
      <w:r>
        <w:rPr>
          <w:color w:val="1C1C13"/>
        </w:rPr>
        <w:t>est</w:t>
      </w:r>
      <w:r>
        <w:rPr>
          <w:color w:val="1C1C13"/>
          <w:spacing w:val="38"/>
        </w:rPr>
        <w:t> </w:t>
      </w:r>
      <w:r>
        <w:rPr>
          <w:color w:val="1C1C13"/>
        </w:rPr>
        <w:t>attribué</w:t>
      </w:r>
      <w:r>
        <w:rPr>
          <w:color w:val="1C1C13"/>
          <w:spacing w:val="40"/>
        </w:rPr>
        <w:t> </w:t>
      </w:r>
      <w:r>
        <w:rPr>
          <w:color w:val="1C1C13"/>
        </w:rPr>
        <w:t>pour une période</w:t>
      </w:r>
      <w:r>
        <w:rPr>
          <w:color w:val="1C1C13"/>
          <w:spacing w:val="40"/>
        </w:rPr>
        <w:t> </w:t>
      </w:r>
      <w:r>
        <w:rPr>
          <w:color w:val="1C1C13"/>
        </w:rPr>
        <w:t>de cinq ans</w:t>
      </w:r>
      <w:r>
        <w:rPr>
          <w:color w:val="1C1C13"/>
          <w:spacing w:val="38"/>
        </w:rPr>
        <w:t> </w:t>
      </w:r>
      <w:r>
        <w:rPr>
          <w:color w:val="1C1C13"/>
        </w:rPr>
        <w:t>renouvelable</w:t>
      </w:r>
      <w:r>
        <w:rPr>
          <w:color w:val="3F4236"/>
        </w:rPr>
        <w:t>.</w:t>
      </w:r>
    </w:p>
    <w:p>
      <w:pPr>
        <w:pStyle w:val="BodyText"/>
        <w:spacing w:line="273" w:lineRule="auto" w:before="148"/>
        <w:ind w:left="239" w:right="216" w:hanging="2"/>
        <w:jc w:val="both"/>
      </w:pPr>
      <w:r>
        <w:rPr>
          <w:color w:val="1C1C13"/>
        </w:rPr>
        <w:t>La Sablésienne a su</w:t>
      </w:r>
      <w:r>
        <w:rPr>
          <w:color w:val="1C1C13"/>
          <w:spacing w:val="-4"/>
        </w:rPr>
        <w:t> </w:t>
      </w:r>
      <w:r>
        <w:rPr>
          <w:color w:val="1C1C13"/>
        </w:rPr>
        <w:t>démontrer</w:t>
      </w:r>
      <w:r>
        <w:rPr>
          <w:color w:val="1C1C13"/>
          <w:spacing w:val="15"/>
        </w:rPr>
        <w:t> </w:t>
      </w:r>
      <w:r>
        <w:rPr>
          <w:color w:val="1C1C13"/>
        </w:rPr>
        <w:t>ses</w:t>
      </w:r>
      <w:r>
        <w:rPr>
          <w:color w:val="1C1C13"/>
          <w:spacing w:val="-4"/>
        </w:rPr>
        <w:t> </w:t>
      </w:r>
      <w:r>
        <w:rPr>
          <w:color w:val="1C1C13"/>
        </w:rPr>
        <w:t>savoirs faire dans la biscuiterie avec son</w:t>
      </w:r>
      <w:r>
        <w:rPr>
          <w:color w:val="1C1C13"/>
          <w:spacing w:val="-4"/>
        </w:rPr>
        <w:t> </w:t>
      </w:r>
      <w:r>
        <w:rPr>
          <w:color w:val="1C1C13"/>
        </w:rPr>
        <w:t>fameux sablé, dans le</w:t>
      </w:r>
      <w:r>
        <w:rPr>
          <w:color w:val="1C1C13"/>
          <w:spacing w:val="-2"/>
        </w:rPr>
        <w:t> </w:t>
      </w:r>
      <w:r>
        <w:rPr>
          <w:color w:val="1C1C13"/>
        </w:rPr>
        <w:t>chocolat et dans la technique du ramassage </w:t>
      </w:r>
      <w:r>
        <w:rPr>
          <w:rFonts w:ascii="Times New Roman" w:hAnsi="Times New Roman"/>
          <w:color w:val="1C1C13"/>
          <w:sz w:val="20"/>
        </w:rPr>
        <w:t>à </w:t>
      </w:r>
      <w:r>
        <w:rPr>
          <w:color w:val="1C1C13"/>
        </w:rPr>
        <w:t>la main des biscuits</w:t>
      </w:r>
      <w:r>
        <w:rPr>
          <w:color w:val="3F4236"/>
        </w:rPr>
        <w:t>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Heading1"/>
        <w:spacing w:before="139"/>
        <w:rPr>
          <w:b w:val="0"/>
          <w:sz w:val="19"/>
        </w:rPr>
      </w:pPr>
      <w:r>
        <w:rPr>
          <w:color w:val="1C1C13"/>
        </w:rPr>
        <w:t>Annexe</w:t>
      </w:r>
      <w:r>
        <w:rPr>
          <w:color w:val="1C1C13"/>
          <w:spacing w:val="-13"/>
        </w:rPr>
        <w:t> </w:t>
      </w:r>
      <w:r>
        <w:rPr>
          <w:color w:val="1C1C13"/>
        </w:rPr>
        <w:t>2</w:t>
      </w:r>
      <w:r>
        <w:rPr>
          <w:color w:val="1C1C13"/>
          <w:spacing w:val="-12"/>
        </w:rPr>
        <w:t> </w:t>
      </w:r>
      <w:r>
        <w:rPr>
          <w:b w:val="0"/>
          <w:color w:val="1C1C13"/>
        </w:rPr>
        <w:t>:</w:t>
      </w:r>
      <w:r>
        <w:rPr>
          <w:b w:val="0"/>
          <w:color w:val="1C1C13"/>
          <w:spacing w:val="19"/>
        </w:rPr>
        <w:t> </w:t>
      </w:r>
      <w:r>
        <w:rPr>
          <w:color w:val="1C1C13"/>
        </w:rPr>
        <w:t>politique</w:t>
      </w:r>
      <w:r>
        <w:rPr>
          <w:color w:val="1C1C13"/>
          <w:spacing w:val="-6"/>
        </w:rPr>
        <w:t> </w:t>
      </w:r>
      <w:r>
        <w:rPr>
          <w:color w:val="1C1C13"/>
        </w:rPr>
        <w:t>de</w:t>
      </w:r>
      <w:r>
        <w:rPr>
          <w:color w:val="1C1C13"/>
          <w:spacing w:val="-13"/>
        </w:rPr>
        <w:t> </w:t>
      </w:r>
      <w:r>
        <w:rPr>
          <w:color w:val="1C1C13"/>
        </w:rPr>
        <w:t>confidentialité</w:t>
      </w:r>
      <w:r>
        <w:rPr>
          <w:color w:val="1C1C13"/>
          <w:spacing w:val="-12"/>
        </w:rPr>
        <w:t> </w:t>
      </w:r>
      <w:r>
        <w:rPr>
          <w:b w:val="0"/>
          <w:color w:val="1C1C13"/>
        </w:rPr>
        <w:t>:</w:t>
      </w:r>
      <w:r>
        <w:rPr>
          <w:b w:val="0"/>
          <w:color w:val="1C1C13"/>
          <w:spacing w:val="-9"/>
        </w:rPr>
        <w:t> </w:t>
      </w:r>
      <w:r>
        <w:rPr>
          <w:color w:val="1C1C13"/>
        </w:rPr>
        <w:t>Qui</w:t>
      </w:r>
      <w:r>
        <w:rPr>
          <w:color w:val="1C1C13"/>
          <w:spacing w:val="-11"/>
        </w:rPr>
        <w:t> </w:t>
      </w:r>
      <w:r>
        <w:rPr>
          <w:color w:val="1C1C13"/>
        </w:rPr>
        <w:t>sommes-nous</w:t>
      </w:r>
      <w:r>
        <w:rPr>
          <w:color w:val="1C1C13"/>
          <w:spacing w:val="6"/>
        </w:rPr>
        <w:t> </w:t>
      </w:r>
      <w:r>
        <w:rPr>
          <w:b w:val="0"/>
          <w:color w:val="1C1C13"/>
          <w:spacing w:val="-10"/>
          <w:sz w:val="19"/>
        </w:rPr>
        <w:t>?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ind w:left="242"/>
      </w:pPr>
      <w:r>
        <w:rPr>
          <w:color w:val="1C1C13"/>
        </w:rPr>
        <w:t>La</w:t>
      </w:r>
      <w:r>
        <w:rPr>
          <w:color w:val="1C1C13"/>
          <w:spacing w:val="-13"/>
        </w:rPr>
        <w:t> </w:t>
      </w:r>
      <w:r>
        <w:rPr>
          <w:color w:val="1C1C13"/>
        </w:rPr>
        <w:t>Sablésienne</w:t>
      </w:r>
      <w:r>
        <w:rPr>
          <w:color w:val="1C1C13"/>
          <w:spacing w:val="-9"/>
        </w:rPr>
        <w:t> </w:t>
      </w:r>
      <w:r>
        <w:rPr>
          <w:color w:val="1C1C13"/>
          <w:spacing w:val="-5"/>
        </w:rPr>
        <w:t>SAS</w:t>
      </w:r>
    </w:p>
    <w:p>
      <w:pPr>
        <w:pStyle w:val="BodyText"/>
        <w:spacing w:line="283" w:lineRule="auto" w:before="33"/>
        <w:ind w:left="242" w:right="7276" w:hanging="7"/>
      </w:pPr>
      <w:r>
        <w:rPr>
          <w:color w:val="1C1C13"/>
        </w:rPr>
        <w:t>1</w:t>
      </w:r>
      <w:r>
        <w:rPr>
          <w:color w:val="1C1C13"/>
          <w:spacing w:val="27"/>
        </w:rPr>
        <w:t> </w:t>
      </w:r>
      <w:r>
        <w:rPr>
          <w:color w:val="1C1C13"/>
        </w:rPr>
        <w:t>avenue Jean Monnet 72300</w:t>
      </w:r>
      <w:r>
        <w:rPr>
          <w:color w:val="1C1C13"/>
          <w:spacing w:val="-3"/>
        </w:rPr>
        <w:t> </w:t>
      </w:r>
      <w:r>
        <w:rPr>
          <w:color w:val="1C1C13"/>
        </w:rPr>
        <w:t>Sablé</w:t>
      </w:r>
      <w:r>
        <w:rPr>
          <w:color w:val="1C1C13"/>
          <w:spacing w:val="3"/>
        </w:rPr>
        <w:t> </w:t>
      </w:r>
      <w:r>
        <w:rPr>
          <w:color w:val="1C1C13"/>
        </w:rPr>
        <w:t>sur</w:t>
      </w:r>
      <w:r>
        <w:rPr>
          <w:color w:val="1C1C13"/>
          <w:spacing w:val="2"/>
        </w:rPr>
        <w:t> </w:t>
      </w:r>
      <w:r>
        <w:rPr>
          <w:color w:val="1C1C13"/>
          <w:spacing w:val="-2"/>
        </w:rPr>
        <w:t>Sarthe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6"/>
        </w:rPr>
      </w:pP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73"/>
        <w:gridCol w:w="2291"/>
      </w:tblGrid>
      <w:tr>
        <w:trPr>
          <w:trHeight w:val="316" w:hRule="atLeast"/>
        </w:trPr>
        <w:tc>
          <w:tcPr>
            <w:tcW w:w="7273" w:type="dxa"/>
          </w:tcPr>
          <w:p>
            <w:pPr>
              <w:pStyle w:val="TableParagraph"/>
              <w:spacing w:before="84"/>
              <w:ind w:left="109"/>
              <w:rPr>
                <w:sz w:val="14"/>
              </w:rPr>
            </w:pPr>
            <w:r>
              <w:rPr>
                <w:color w:val="1C1C13"/>
                <w:w w:val="105"/>
                <w:sz w:val="14"/>
              </w:rPr>
              <w:t>BREVET</w:t>
            </w:r>
            <w:r>
              <w:rPr>
                <w:color w:val="1C1C13"/>
                <w:spacing w:val="-6"/>
                <w:w w:val="105"/>
                <w:sz w:val="14"/>
              </w:rPr>
              <w:t> </w:t>
            </w:r>
            <w:r>
              <w:rPr>
                <w:color w:val="1C1C13"/>
                <w:w w:val="105"/>
                <w:sz w:val="14"/>
              </w:rPr>
              <w:t>DE</w:t>
            </w:r>
            <w:r>
              <w:rPr>
                <w:color w:val="1C1C13"/>
                <w:spacing w:val="-3"/>
                <w:w w:val="105"/>
                <w:sz w:val="14"/>
              </w:rPr>
              <w:t> </w:t>
            </w:r>
            <w:r>
              <w:rPr>
                <w:color w:val="1C1C13"/>
                <w:w w:val="105"/>
                <w:sz w:val="14"/>
              </w:rPr>
              <w:t>TECHNICIEN</w:t>
            </w:r>
            <w:r>
              <w:rPr>
                <w:color w:val="1C1C13"/>
                <w:spacing w:val="1"/>
                <w:w w:val="105"/>
                <w:sz w:val="14"/>
              </w:rPr>
              <w:t> </w:t>
            </w:r>
            <w:r>
              <w:rPr>
                <w:color w:val="1C1C13"/>
                <w:w w:val="105"/>
                <w:sz w:val="14"/>
              </w:rPr>
              <w:t>SUPÉRIEUR</w:t>
            </w:r>
            <w:r>
              <w:rPr>
                <w:color w:val="1C1C13"/>
                <w:spacing w:val="41"/>
                <w:w w:val="105"/>
                <w:sz w:val="14"/>
              </w:rPr>
              <w:t> </w:t>
            </w:r>
            <w:r>
              <w:rPr>
                <w:color w:val="1C1C13"/>
                <w:w w:val="105"/>
                <w:sz w:val="14"/>
              </w:rPr>
              <w:t>NÉGOCIATION</w:t>
            </w:r>
            <w:r>
              <w:rPr>
                <w:color w:val="1C1C13"/>
                <w:spacing w:val="7"/>
                <w:w w:val="105"/>
                <w:sz w:val="14"/>
              </w:rPr>
              <w:t> </w:t>
            </w:r>
            <w:r>
              <w:rPr>
                <w:color w:val="1C1C13"/>
                <w:w w:val="105"/>
                <w:sz w:val="14"/>
              </w:rPr>
              <w:t>ET</w:t>
            </w:r>
            <w:r>
              <w:rPr>
                <w:color w:val="1C1C13"/>
                <w:spacing w:val="-7"/>
                <w:w w:val="105"/>
                <w:sz w:val="14"/>
              </w:rPr>
              <w:t> </w:t>
            </w:r>
            <w:r>
              <w:rPr>
                <w:color w:val="1C1C13"/>
                <w:w w:val="105"/>
                <w:sz w:val="14"/>
              </w:rPr>
              <w:t>DIGITALISATION</w:t>
            </w:r>
            <w:r>
              <w:rPr>
                <w:color w:val="1C1C13"/>
                <w:spacing w:val="-10"/>
                <w:w w:val="105"/>
                <w:sz w:val="14"/>
              </w:rPr>
              <w:t> </w:t>
            </w:r>
            <w:r>
              <w:rPr>
                <w:color w:val="1C1C13"/>
                <w:w w:val="105"/>
                <w:sz w:val="14"/>
              </w:rPr>
              <w:t>DE</w:t>
            </w:r>
            <w:r>
              <w:rPr>
                <w:color w:val="1C1C13"/>
                <w:spacing w:val="-7"/>
                <w:w w:val="105"/>
                <w:sz w:val="14"/>
              </w:rPr>
              <w:t> </w:t>
            </w:r>
            <w:r>
              <w:rPr>
                <w:color w:val="1C1C13"/>
                <w:w w:val="105"/>
                <w:sz w:val="14"/>
              </w:rPr>
              <w:t>LA</w:t>
            </w:r>
            <w:r>
              <w:rPr>
                <w:color w:val="1C1C13"/>
                <w:spacing w:val="-5"/>
                <w:w w:val="105"/>
                <w:sz w:val="14"/>
              </w:rPr>
              <w:t> </w:t>
            </w:r>
            <w:r>
              <w:rPr>
                <w:color w:val="1C1C13"/>
                <w:w w:val="105"/>
                <w:sz w:val="14"/>
              </w:rPr>
              <w:t>RELATION</w:t>
            </w:r>
            <w:r>
              <w:rPr>
                <w:color w:val="1C1C13"/>
                <w:spacing w:val="-1"/>
                <w:w w:val="105"/>
                <w:sz w:val="14"/>
              </w:rPr>
              <w:t> </w:t>
            </w:r>
            <w:r>
              <w:rPr>
                <w:color w:val="1C1C13"/>
                <w:spacing w:val="-2"/>
                <w:w w:val="105"/>
                <w:sz w:val="14"/>
              </w:rPr>
              <w:t>CLIENT</w:t>
            </w:r>
          </w:p>
        </w:tc>
        <w:tc>
          <w:tcPr>
            <w:tcW w:w="2291" w:type="dxa"/>
          </w:tcPr>
          <w:p>
            <w:pPr>
              <w:pStyle w:val="TableParagraph"/>
              <w:spacing w:before="89"/>
              <w:ind w:left="718"/>
              <w:rPr>
                <w:sz w:val="14"/>
              </w:rPr>
            </w:pPr>
            <w:r>
              <w:rPr>
                <w:color w:val="1C1C13"/>
                <w:w w:val="105"/>
                <w:sz w:val="14"/>
              </w:rPr>
              <w:t>Session</w:t>
            </w:r>
            <w:r>
              <w:rPr>
                <w:color w:val="1C1C13"/>
                <w:spacing w:val="-1"/>
                <w:w w:val="105"/>
                <w:sz w:val="14"/>
              </w:rPr>
              <w:t> </w:t>
            </w:r>
            <w:r>
              <w:rPr>
                <w:color w:val="1C1C13"/>
                <w:spacing w:val="-4"/>
                <w:w w:val="105"/>
                <w:sz w:val="14"/>
              </w:rPr>
              <w:t>2023</w:t>
            </w:r>
          </w:p>
        </w:tc>
      </w:tr>
      <w:tr>
        <w:trPr>
          <w:trHeight w:val="451" w:hRule="atLeast"/>
        </w:trPr>
        <w:tc>
          <w:tcPr>
            <w:tcW w:w="7273" w:type="dxa"/>
          </w:tcPr>
          <w:p>
            <w:pPr>
              <w:pStyle w:val="TableParagraph"/>
              <w:spacing w:line="220" w:lineRule="auto" w:before="77"/>
              <w:ind w:left="108" w:right="2521"/>
              <w:rPr>
                <w:b/>
                <w:sz w:val="15"/>
              </w:rPr>
            </w:pPr>
            <w:r>
              <w:rPr>
                <w:b/>
                <w:color w:val="1C1C13"/>
                <w:sz w:val="15"/>
              </w:rPr>
              <w:t>ÉPREUVE</w:t>
            </w:r>
            <w:r>
              <w:rPr>
                <w:b/>
                <w:color w:val="1C1C13"/>
                <w:spacing w:val="-7"/>
                <w:sz w:val="15"/>
              </w:rPr>
              <w:t> </w:t>
            </w:r>
            <w:r>
              <w:rPr>
                <w:b/>
                <w:color w:val="1C1C13"/>
                <w:sz w:val="15"/>
              </w:rPr>
              <w:t>ES</w:t>
            </w:r>
            <w:r>
              <w:rPr>
                <w:b/>
                <w:color w:val="1C1C13"/>
                <w:spacing w:val="-11"/>
                <w:sz w:val="15"/>
              </w:rPr>
              <w:t> </w:t>
            </w:r>
            <w:r>
              <w:rPr>
                <w:color w:val="1C1C13"/>
                <w:sz w:val="15"/>
              </w:rPr>
              <w:t>:</w:t>
            </w:r>
            <w:r>
              <w:rPr>
                <w:color w:val="1C1C13"/>
                <w:spacing w:val="-6"/>
                <w:sz w:val="15"/>
              </w:rPr>
              <w:t> </w:t>
            </w:r>
            <w:r>
              <w:rPr>
                <w:b/>
                <w:color w:val="1C1C13"/>
                <w:sz w:val="15"/>
              </w:rPr>
              <w:t>Relation</w:t>
            </w:r>
            <w:r>
              <w:rPr>
                <w:b/>
                <w:color w:val="1C1C13"/>
                <w:spacing w:val="-10"/>
                <w:sz w:val="15"/>
              </w:rPr>
              <w:t> </w:t>
            </w:r>
            <w:r>
              <w:rPr>
                <w:b/>
                <w:color w:val="1C1C13"/>
                <w:sz w:val="15"/>
              </w:rPr>
              <w:t>client</w:t>
            </w:r>
            <w:r>
              <w:rPr>
                <w:b/>
                <w:color w:val="1C1C13"/>
                <w:spacing w:val="-11"/>
                <w:sz w:val="15"/>
              </w:rPr>
              <w:t> </w:t>
            </w:r>
            <w:r>
              <w:rPr>
                <w:b/>
                <w:color w:val="1C1C13"/>
                <w:sz w:val="15"/>
              </w:rPr>
              <w:t>à</w:t>
            </w:r>
            <w:r>
              <w:rPr>
                <w:b/>
                <w:color w:val="1C1C13"/>
                <w:spacing w:val="-10"/>
                <w:sz w:val="15"/>
              </w:rPr>
              <w:t> </w:t>
            </w:r>
            <w:r>
              <w:rPr>
                <w:b/>
                <w:color w:val="1C1C13"/>
                <w:sz w:val="15"/>
              </w:rPr>
              <w:t>distance</w:t>
            </w:r>
            <w:r>
              <w:rPr>
                <w:b/>
                <w:color w:val="1C1C13"/>
                <w:spacing w:val="-11"/>
                <w:sz w:val="15"/>
              </w:rPr>
              <w:t> </w:t>
            </w:r>
            <w:r>
              <w:rPr>
                <w:b/>
                <w:color w:val="1C1C13"/>
                <w:sz w:val="15"/>
              </w:rPr>
              <w:t>et</w:t>
            </w:r>
            <w:r>
              <w:rPr>
                <w:b/>
                <w:color w:val="1C1C13"/>
                <w:spacing w:val="-10"/>
                <w:sz w:val="15"/>
              </w:rPr>
              <w:t> </w:t>
            </w:r>
            <w:r>
              <w:rPr>
                <w:b/>
                <w:color w:val="1C1C13"/>
                <w:sz w:val="15"/>
              </w:rPr>
              <w:t>digitalisation Deµxième partie </w:t>
            </w:r>
            <w:r>
              <w:rPr>
                <w:color w:val="1C1C13"/>
                <w:sz w:val="15"/>
              </w:rPr>
              <w:t>: </w:t>
            </w:r>
            <w:r>
              <w:rPr>
                <w:b/>
                <w:color w:val="1C1C13"/>
                <w:sz w:val="15"/>
              </w:rPr>
              <w:t>Épreuve ponctuelle pratique</w:t>
            </w:r>
          </w:p>
        </w:tc>
        <w:tc>
          <w:tcPr>
            <w:tcW w:w="2291" w:type="dxa"/>
          </w:tcPr>
          <w:p>
            <w:pPr>
              <w:pStyle w:val="TableParagraph"/>
              <w:tabs>
                <w:tab w:pos="1768" w:val="left" w:leader="none"/>
                <w:tab w:pos="2218" w:val="right" w:leader="none"/>
              </w:tabs>
              <w:spacing w:line="103" w:lineRule="auto" w:before="99"/>
              <w:ind w:left="218"/>
              <w:rPr>
                <w:sz w:val="14"/>
              </w:rPr>
            </w:pPr>
            <w:r>
              <w:rPr>
                <w:b/>
                <w:color w:val="1C1C13"/>
                <w:sz w:val="15"/>
              </w:rPr>
              <w:t>Code</w:t>
            </w:r>
            <w:r>
              <w:rPr>
                <w:b/>
                <w:color w:val="1C1C13"/>
                <w:spacing w:val="-2"/>
                <w:sz w:val="15"/>
              </w:rPr>
              <w:t> </w:t>
            </w:r>
            <w:r>
              <w:rPr>
                <w:b/>
                <w:color w:val="1C1C13"/>
                <w:sz w:val="15"/>
              </w:rPr>
              <w:t>Sujet</w:t>
            </w:r>
            <w:r>
              <w:rPr>
                <w:b/>
                <w:color w:val="1C1C13"/>
                <w:spacing w:val="1"/>
                <w:sz w:val="15"/>
              </w:rPr>
              <w:t> </w:t>
            </w:r>
            <w:r>
              <w:rPr>
                <w:color w:val="1C1C13"/>
                <w:sz w:val="15"/>
              </w:rPr>
              <w:t>:</w:t>
            </w:r>
            <w:r>
              <w:rPr>
                <w:color w:val="1C1C13"/>
                <w:spacing w:val="38"/>
                <w:sz w:val="15"/>
              </w:rPr>
              <w:t>  </w:t>
            </w:r>
            <w:r>
              <w:rPr>
                <w:color w:val="1C1C13"/>
                <w:spacing w:val="-10"/>
                <w:w w:val="60"/>
                <w:sz w:val="10"/>
              </w:rPr>
              <w:t>1</w:t>
            </w:r>
            <w:r>
              <w:rPr>
                <w:color w:val="1C1C13"/>
                <w:sz w:val="10"/>
              </w:rPr>
              <w:tab/>
            </w:r>
            <w:r>
              <w:rPr>
                <w:color w:val="1C1C13"/>
                <w:spacing w:val="-10"/>
                <w:position w:val="-9"/>
                <w:sz w:val="14"/>
              </w:rPr>
              <w:t>2</w:t>
            </w:r>
            <w:r>
              <w:rPr>
                <w:color w:val="1C1C13"/>
                <w:position w:val="-9"/>
                <w:sz w:val="14"/>
              </w:rPr>
              <w:tab/>
            </w:r>
            <w:r>
              <w:rPr>
                <w:color w:val="1C1C13"/>
                <w:spacing w:val="-10"/>
                <w:position w:val="-9"/>
                <w:sz w:val="14"/>
              </w:rPr>
              <w:t>2</w:t>
            </w:r>
          </w:p>
          <w:p>
            <w:pPr>
              <w:pStyle w:val="TableParagraph"/>
              <w:tabs>
                <w:tab w:pos="1382" w:val="left" w:leader="none"/>
              </w:tabs>
              <w:spacing w:line="100" w:lineRule="exact"/>
              <w:ind w:left="116"/>
              <w:rPr>
                <w:sz w:val="15"/>
              </w:rPr>
            </w:pPr>
            <w:r>
              <w:rPr>
                <w:b/>
                <w:color w:val="1C1C13"/>
                <w:w w:val="90"/>
                <w:sz w:val="15"/>
              </w:rPr>
              <w:t>23-NDRCUSP-</w:t>
            </w:r>
            <w:r>
              <w:rPr>
                <w:b/>
                <w:color w:val="1C1C13"/>
                <w:spacing w:val="-10"/>
                <w:w w:val="90"/>
                <w:sz w:val="15"/>
              </w:rPr>
              <w:t>P</w:t>
            </w:r>
            <w:r>
              <w:rPr>
                <w:b/>
                <w:color w:val="1C1C13"/>
                <w:sz w:val="15"/>
              </w:rPr>
              <w:tab/>
            </w:r>
            <w:r>
              <w:rPr>
                <w:color w:val="1C1C13"/>
                <w:sz w:val="14"/>
              </w:rPr>
              <w:t>Page</w:t>
            </w:r>
            <w:r>
              <w:rPr>
                <w:color w:val="1C1C13"/>
                <w:spacing w:val="49"/>
                <w:sz w:val="14"/>
              </w:rPr>
              <w:t>  </w:t>
            </w:r>
            <w:r>
              <w:rPr>
                <w:color w:val="1C1C13"/>
                <w:spacing w:val="-4"/>
                <w:sz w:val="15"/>
              </w:rPr>
              <w:t>S\.lr</w:t>
            </w:r>
          </w:p>
        </w:tc>
      </w:tr>
    </w:tbl>
    <w:p>
      <w:pPr>
        <w:spacing w:after="0" w:line="100" w:lineRule="exact"/>
        <w:rPr>
          <w:sz w:val="15"/>
        </w:rPr>
        <w:sectPr>
          <w:pgSz w:w="11910" w:h="16840"/>
          <w:pgMar w:top="1020" w:bottom="280" w:left="1080" w:right="980"/>
        </w:sectPr>
      </w:pPr>
    </w:p>
    <w:p>
      <w:pPr>
        <w:pStyle w:val="BodyText"/>
        <w:spacing w:before="10"/>
        <w:rPr>
          <w:sz w:val="13"/>
        </w:rPr>
      </w:pPr>
    </w:p>
    <w:p>
      <w:pPr>
        <w:spacing w:after="0"/>
        <w:rPr>
          <w:sz w:val="13"/>
        </w:rPr>
        <w:sectPr>
          <w:pgSz w:w="16840" w:h="11910" w:orient="landscape"/>
          <w:pgMar w:top="520" w:bottom="280" w:left="1700" w:right="1420"/>
        </w:sectPr>
      </w:pPr>
    </w:p>
    <w:p>
      <w:pPr>
        <w:spacing w:line="278" w:lineRule="auto" w:before="93"/>
        <w:ind w:left="108" w:right="0" w:firstLine="0"/>
        <w:jc w:val="left"/>
        <w:rPr>
          <w:b/>
          <w:sz w:val="22"/>
        </w:rPr>
      </w:pPr>
      <w:bookmarkStart w:name="IMAG0042" w:id="3"/>
      <w:bookmarkEnd w:id="3"/>
      <w:r>
        <w:rPr/>
      </w:r>
      <w:r>
        <w:rPr>
          <w:b/>
          <w:color w:val="1D110C"/>
          <w:sz w:val="22"/>
        </w:rPr>
        <w:t>BTS</w:t>
      </w:r>
      <w:r>
        <w:rPr>
          <w:b/>
          <w:color w:val="1D110C"/>
          <w:spacing w:val="-16"/>
          <w:sz w:val="22"/>
        </w:rPr>
        <w:t> </w:t>
      </w:r>
      <w:r>
        <w:rPr>
          <w:b/>
          <w:color w:val="1D110C"/>
          <w:sz w:val="22"/>
        </w:rPr>
        <w:t>Négociation</w:t>
      </w:r>
      <w:r>
        <w:rPr>
          <w:b/>
          <w:color w:val="1D110C"/>
          <w:spacing w:val="-9"/>
          <w:sz w:val="22"/>
        </w:rPr>
        <w:t> </w:t>
      </w:r>
      <w:r>
        <w:rPr>
          <w:b/>
          <w:color w:val="1D110C"/>
          <w:sz w:val="22"/>
        </w:rPr>
        <w:t>et</w:t>
      </w:r>
      <w:r>
        <w:rPr>
          <w:b/>
          <w:color w:val="1D110C"/>
          <w:spacing w:val="-16"/>
          <w:sz w:val="22"/>
        </w:rPr>
        <w:t> </w:t>
      </w:r>
      <w:r>
        <w:rPr>
          <w:b/>
          <w:color w:val="1D110C"/>
          <w:sz w:val="22"/>
        </w:rPr>
        <w:t>Digitalisation</w:t>
      </w:r>
      <w:r>
        <w:rPr>
          <w:b/>
          <w:color w:val="1D110C"/>
          <w:spacing w:val="-15"/>
          <w:sz w:val="22"/>
        </w:rPr>
        <w:t> </w:t>
      </w:r>
      <w:r>
        <w:rPr>
          <w:b/>
          <w:color w:val="1D110C"/>
          <w:sz w:val="22"/>
        </w:rPr>
        <w:t>de</w:t>
      </w:r>
      <w:r>
        <w:rPr>
          <w:b/>
          <w:color w:val="1D110C"/>
          <w:spacing w:val="-15"/>
          <w:sz w:val="22"/>
        </w:rPr>
        <w:t> </w:t>
      </w:r>
      <w:r>
        <w:rPr>
          <w:b/>
          <w:color w:val="1D110C"/>
          <w:sz w:val="22"/>
        </w:rPr>
        <w:t>la</w:t>
      </w:r>
      <w:r>
        <w:rPr>
          <w:b/>
          <w:color w:val="1D110C"/>
          <w:spacing w:val="-16"/>
          <w:sz w:val="22"/>
        </w:rPr>
        <w:t> </w:t>
      </w:r>
      <w:r>
        <w:rPr>
          <w:b/>
          <w:color w:val="1D110C"/>
          <w:sz w:val="22"/>
        </w:rPr>
        <w:t>Relation</w:t>
      </w:r>
      <w:r>
        <w:rPr>
          <w:b/>
          <w:color w:val="1D110C"/>
          <w:spacing w:val="-13"/>
          <w:sz w:val="22"/>
        </w:rPr>
        <w:t> </w:t>
      </w:r>
      <w:r>
        <w:rPr>
          <w:b/>
          <w:color w:val="1D110C"/>
          <w:sz w:val="22"/>
        </w:rPr>
        <w:t>Client</w:t>
      </w:r>
      <w:r>
        <w:rPr>
          <w:b/>
          <w:color w:val="1D110C"/>
          <w:spacing w:val="-15"/>
          <w:sz w:val="22"/>
        </w:rPr>
        <w:t> </w:t>
      </w:r>
      <w:r>
        <w:rPr>
          <w:b/>
          <w:color w:val="1D110C"/>
          <w:sz w:val="22"/>
        </w:rPr>
        <w:t>-</w:t>
      </w:r>
      <w:r>
        <w:rPr>
          <w:b/>
          <w:color w:val="1D110C"/>
          <w:spacing w:val="17"/>
          <w:sz w:val="22"/>
        </w:rPr>
        <w:t> </w:t>
      </w:r>
      <w:r>
        <w:rPr>
          <w:b/>
          <w:color w:val="1D110C"/>
          <w:sz w:val="22"/>
        </w:rPr>
        <w:t>Session</w:t>
      </w:r>
      <w:r>
        <w:rPr>
          <w:b/>
          <w:color w:val="1D110C"/>
          <w:spacing w:val="-12"/>
          <w:sz w:val="22"/>
        </w:rPr>
        <w:t> </w:t>
      </w:r>
      <w:r>
        <w:rPr>
          <w:b/>
          <w:color w:val="1D110C"/>
          <w:sz w:val="22"/>
        </w:rPr>
        <w:t>2023 ES</w:t>
      </w:r>
      <w:r>
        <w:rPr>
          <w:b/>
          <w:color w:val="1D110C"/>
          <w:spacing w:val="-3"/>
          <w:sz w:val="22"/>
        </w:rPr>
        <w:t> </w:t>
      </w:r>
      <w:r>
        <w:rPr>
          <w:b/>
          <w:color w:val="1D110C"/>
          <w:sz w:val="22"/>
        </w:rPr>
        <w:t>- Relation client </w:t>
      </w:r>
      <w:r>
        <w:rPr>
          <w:b/>
          <w:color w:val="1D110C"/>
          <w:sz w:val="24"/>
        </w:rPr>
        <w:t>à</w:t>
      </w:r>
      <w:r>
        <w:rPr>
          <w:b/>
          <w:color w:val="1D110C"/>
          <w:spacing w:val="-1"/>
          <w:sz w:val="24"/>
        </w:rPr>
        <w:t> </w:t>
      </w:r>
      <w:r>
        <w:rPr>
          <w:b/>
          <w:color w:val="1D110C"/>
          <w:sz w:val="22"/>
        </w:rPr>
        <w:t>distance et</w:t>
      </w:r>
      <w:r>
        <w:rPr>
          <w:b/>
          <w:color w:val="1D110C"/>
          <w:spacing w:val="-2"/>
          <w:sz w:val="22"/>
        </w:rPr>
        <w:t> </w:t>
      </w:r>
      <w:r>
        <w:rPr>
          <w:b/>
          <w:color w:val="1D110C"/>
          <w:sz w:val="22"/>
        </w:rPr>
        <w:t>digitalisation</w:t>
      </w:r>
      <w:r>
        <w:rPr>
          <w:b/>
          <w:color w:val="1D110C"/>
          <w:spacing w:val="-14"/>
          <w:sz w:val="22"/>
        </w:rPr>
        <w:t> </w:t>
      </w:r>
      <w:r>
        <w:rPr>
          <w:b/>
          <w:color w:val="1D110C"/>
          <w:sz w:val="22"/>
        </w:rPr>
        <w:t>- Partie</w:t>
      </w:r>
      <w:r>
        <w:rPr>
          <w:b/>
          <w:color w:val="1D110C"/>
          <w:spacing w:val="-1"/>
          <w:sz w:val="22"/>
        </w:rPr>
        <w:t> </w:t>
      </w:r>
      <w:r>
        <w:rPr>
          <w:b/>
          <w:color w:val="1D110C"/>
          <w:sz w:val="22"/>
        </w:rPr>
        <w:t>pratique</w:t>
      </w:r>
    </w:p>
    <w:p>
      <w:pPr>
        <w:spacing w:line="300" w:lineRule="auto" w:before="11"/>
        <w:ind w:left="108" w:right="4008" w:firstLine="0"/>
        <w:jc w:val="left"/>
        <w:rPr>
          <w:sz w:val="22"/>
        </w:rPr>
      </w:pPr>
      <w:r>
        <w:rPr>
          <w:b/>
          <w:color w:val="1D110C"/>
          <w:sz w:val="22"/>
        </w:rPr>
        <w:t>Grille d'aide à l'évaluation Nom</w:t>
      </w:r>
      <w:r>
        <w:rPr>
          <w:b/>
          <w:color w:val="1D110C"/>
          <w:spacing w:val="-1"/>
          <w:sz w:val="22"/>
        </w:rPr>
        <w:t> </w:t>
      </w:r>
      <w:r>
        <w:rPr>
          <w:b/>
          <w:color w:val="1D110C"/>
          <w:sz w:val="22"/>
        </w:rPr>
        <w:t>et</w:t>
      </w:r>
      <w:r>
        <w:rPr>
          <w:b/>
          <w:color w:val="1D110C"/>
          <w:spacing w:val="-7"/>
          <w:sz w:val="22"/>
        </w:rPr>
        <w:t> </w:t>
      </w:r>
      <w:r>
        <w:rPr>
          <w:b/>
          <w:color w:val="1D110C"/>
          <w:sz w:val="22"/>
        </w:rPr>
        <w:t>prénom du</w:t>
      </w:r>
      <w:r>
        <w:rPr>
          <w:b/>
          <w:color w:val="1D110C"/>
          <w:spacing w:val="-12"/>
          <w:sz w:val="22"/>
        </w:rPr>
        <w:t> </w:t>
      </w:r>
      <w:r>
        <w:rPr>
          <w:b/>
          <w:color w:val="1D110C"/>
          <w:sz w:val="22"/>
        </w:rPr>
        <w:t>candidat </w:t>
      </w:r>
      <w:r>
        <w:rPr>
          <w:color w:val="1D110C"/>
          <w:sz w:val="22"/>
        </w:rPr>
        <w:t>:</w:t>
      </w:r>
    </w:p>
    <w:p>
      <w:pPr>
        <w:spacing w:before="98"/>
        <w:ind w:left="108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1D110C"/>
          <w:spacing w:val="-4"/>
          <w:sz w:val="22"/>
        </w:rPr>
        <w:t>Sujet</w:t>
      </w:r>
      <w:r>
        <w:rPr>
          <w:b/>
          <w:color w:val="1D110C"/>
          <w:spacing w:val="-3"/>
          <w:sz w:val="22"/>
        </w:rPr>
        <w:t> </w:t>
      </w:r>
      <w:r>
        <w:rPr>
          <w:b/>
          <w:color w:val="1D110C"/>
          <w:spacing w:val="-4"/>
          <w:sz w:val="22"/>
        </w:rPr>
        <w:t>WordPress</w:t>
      </w:r>
      <w:r>
        <w:rPr>
          <w:b/>
          <w:color w:val="1D110C"/>
          <w:spacing w:val="-6"/>
          <w:sz w:val="22"/>
        </w:rPr>
        <w:t> </w:t>
      </w:r>
      <w:r>
        <w:rPr>
          <w:b/>
          <w:color w:val="1D110C"/>
          <w:spacing w:val="-10"/>
          <w:sz w:val="22"/>
        </w:rPr>
        <w:t>M</w:t>
      </w:r>
    </w:p>
    <w:p>
      <w:pPr>
        <w:spacing w:after="0"/>
        <w:jc w:val="left"/>
        <w:rPr>
          <w:sz w:val="22"/>
        </w:rPr>
        <w:sectPr>
          <w:type w:val="continuous"/>
          <w:pgSz w:w="16840" w:h="11910" w:orient="landscape"/>
          <w:pgMar w:top="1380" w:bottom="280" w:left="1700" w:right="1420"/>
          <w:cols w:num="2" w:equalWidth="0">
            <w:col w:w="7282" w:space="3052"/>
            <w:col w:w="3386"/>
          </w:cols>
        </w:sectPr>
      </w:pPr>
    </w:p>
    <w:p>
      <w:pPr>
        <w:pStyle w:val="BodyText"/>
        <w:spacing w:before="5"/>
        <w:rPr>
          <w:b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22464">
                <wp:simplePos x="0" y="0"/>
                <wp:positionH relativeFrom="page">
                  <wp:posOffset>799033</wp:posOffset>
                </wp:positionH>
                <wp:positionV relativeFrom="page">
                  <wp:posOffset>334037</wp:posOffset>
                </wp:positionV>
                <wp:extent cx="9368790" cy="688213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9368790" cy="6882130"/>
                          <a:chExt cx="9368790" cy="688213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5248" y="0"/>
                            <a:ext cx="127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58000">
                                <a:moveTo>
                                  <a:pt x="0" y="68574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2198" y="24403"/>
                            <a:ext cx="9356725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6725" h="6858000">
                                <a:moveTo>
                                  <a:pt x="9335236" y="6857412"/>
                                </a:moveTo>
                                <a:lnTo>
                                  <a:pt x="9335236" y="0"/>
                                </a:lnTo>
                              </a:path>
                              <a:path w="9356725" h="6858000">
                                <a:moveTo>
                                  <a:pt x="0" y="0"/>
                                </a:moveTo>
                                <a:lnTo>
                                  <a:pt x="9356584" y="0"/>
                                </a:lnTo>
                              </a:path>
                            </a:pathLst>
                          </a:custGeom>
                          <a:ln w="15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6851312"/>
                            <a:ext cx="93567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56725" h="0">
                                <a:moveTo>
                                  <a:pt x="0" y="0"/>
                                </a:moveTo>
                                <a:lnTo>
                                  <a:pt x="9356584" y="0"/>
                                </a:lnTo>
                              </a:path>
                            </a:pathLst>
                          </a:custGeom>
                          <a:ln w="183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916054pt;margin-top:26.302155pt;width:737.7pt;height:541.9pt;mso-position-horizontal-relative:page;mso-position-vertical-relative:page;z-index:-15894016" id="docshapegroup3" coordorigin="1258,526" coordsize="14754,10838">
                <v:line style="position:absolute" from="1282,11325" to="1282,526" stroked="true" strokeweight="1.440819pt" strokecolor="#000000">
                  <v:stroke dashstyle="solid"/>
                </v:line>
                <v:shape style="position:absolute;left:1277;top:564;width:14735;height:10800" id="docshape4" coordorigin="1278,564" coordsize="14735,10800" path="m15979,11364l15979,564m1278,564l16012,564e" filled="false" stroked="true" strokeweight="1.200824pt" strokecolor="#000000">
                  <v:path arrowok="t"/>
                  <v:stroke dashstyle="solid"/>
                </v:shape>
                <v:line style="position:absolute" from="1258,11316" to="15993,11316" stroked="true" strokeweight="1.441158pt" strokecolor="#000000">
                  <v:stroke dashstyle="solid"/>
                </v:lin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4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09"/>
        <w:gridCol w:w="2339"/>
        <w:gridCol w:w="3059"/>
        <w:gridCol w:w="999"/>
        <w:gridCol w:w="994"/>
        <w:gridCol w:w="984"/>
        <w:gridCol w:w="984"/>
      </w:tblGrid>
      <w:tr>
        <w:trPr>
          <w:trHeight w:val="258" w:hRule="atLeast"/>
        </w:trPr>
        <w:tc>
          <w:tcPr>
            <w:tcW w:w="3809" w:type="dxa"/>
            <w:vMerge w:val="restart"/>
          </w:tcPr>
          <w:p>
            <w:pPr>
              <w:pStyle w:val="TableParagraph"/>
              <w:spacing w:before="49"/>
              <w:ind w:left="103"/>
              <w:rPr>
                <w:sz w:val="16"/>
              </w:rPr>
            </w:pPr>
            <w:r>
              <w:rPr>
                <w:color w:val="1D110C"/>
                <w:spacing w:val="-2"/>
                <w:sz w:val="16"/>
              </w:rPr>
              <w:t>Questions</w:t>
            </w:r>
          </w:p>
        </w:tc>
        <w:tc>
          <w:tcPr>
            <w:tcW w:w="2339" w:type="dxa"/>
            <w:vMerge w:val="restart"/>
          </w:tcPr>
          <w:p>
            <w:pPr>
              <w:pStyle w:val="TableParagraph"/>
              <w:spacing w:before="53"/>
              <w:ind w:left="111"/>
              <w:rPr>
                <w:sz w:val="16"/>
              </w:rPr>
            </w:pPr>
            <w:r>
              <w:rPr>
                <w:color w:val="1D110C"/>
                <w:sz w:val="16"/>
              </w:rPr>
              <w:t>Critères</w:t>
            </w:r>
            <w:r>
              <w:rPr>
                <w:color w:val="1D110C"/>
                <w:spacing w:val="8"/>
                <w:sz w:val="16"/>
              </w:rPr>
              <w:t> </w:t>
            </w:r>
            <w:r>
              <w:rPr>
                <w:color w:val="1D110C"/>
                <w:sz w:val="16"/>
              </w:rPr>
              <w:t>de</w:t>
            </w:r>
            <w:r>
              <w:rPr>
                <w:color w:val="1D110C"/>
                <w:spacing w:val="-7"/>
                <w:sz w:val="16"/>
              </w:rPr>
              <w:t> </w:t>
            </w:r>
            <w:r>
              <w:rPr>
                <w:color w:val="1D110C"/>
                <w:spacing w:val="-2"/>
                <w:sz w:val="16"/>
              </w:rPr>
              <w:t>performance</w:t>
            </w:r>
          </w:p>
        </w:tc>
        <w:tc>
          <w:tcPr>
            <w:tcW w:w="3059" w:type="dxa"/>
            <w:vMerge w:val="restart"/>
          </w:tcPr>
          <w:p>
            <w:pPr>
              <w:pStyle w:val="TableParagraph"/>
              <w:spacing w:before="53"/>
              <w:ind w:left="106"/>
              <w:rPr>
                <w:sz w:val="16"/>
              </w:rPr>
            </w:pPr>
            <w:r>
              <w:rPr>
                <w:color w:val="1D110C"/>
                <w:sz w:val="16"/>
              </w:rPr>
              <w:t>Compétences</w:t>
            </w:r>
            <w:r>
              <w:rPr>
                <w:color w:val="1D110C"/>
                <w:spacing w:val="2"/>
                <w:sz w:val="16"/>
              </w:rPr>
              <w:t> </w:t>
            </w:r>
            <w:r>
              <w:rPr>
                <w:color w:val="1D110C"/>
                <w:spacing w:val="-2"/>
                <w:sz w:val="16"/>
              </w:rPr>
              <w:t>opérationnelles</w:t>
            </w:r>
          </w:p>
        </w:tc>
        <w:tc>
          <w:tcPr>
            <w:tcW w:w="3961" w:type="dxa"/>
            <w:gridSpan w:val="4"/>
          </w:tcPr>
          <w:p>
            <w:pPr>
              <w:pStyle w:val="TableParagraph"/>
              <w:spacing w:line="204" w:lineRule="exact" w:before="35"/>
              <w:ind w:left="1661" w:right="1633"/>
              <w:jc w:val="center"/>
              <w:rPr>
                <w:b/>
                <w:sz w:val="19"/>
              </w:rPr>
            </w:pPr>
            <w:r>
              <w:rPr>
                <w:b/>
                <w:color w:val="1D110C"/>
                <w:spacing w:val="-2"/>
                <w:sz w:val="19"/>
              </w:rPr>
              <w:t>Niveau</w:t>
            </w:r>
          </w:p>
        </w:tc>
      </w:tr>
      <w:tr>
        <w:trPr>
          <w:trHeight w:val="292" w:hRule="atLeast"/>
        </w:trPr>
        <w:tc>
          <w:tcPr>
            <w:tcW w:w="38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9" w:type="dxa"/>
          </w:tcPr>
          <w:p>
            <w:pPr>
              <w:pStyle w:val="TableParagraph"/>
              <w:spacing w:before="30"/>
              <w:ind w:left="399" w:right="377"/>
              <w:jc w:val="center"/>
              <w:rPr>
                <w:b/>
                <w:sz w:val="19"/>
              </w:rPr>
            </w:pPr>
            <w:r>
              <w:rPr>
                <w:b/>
                <w:color w:val="1D110C"/>
                <w:spacing w:val="-5"/>
                <w:w w:val="105"/>
                <w:sz w:val="19"/>
              </w:rPr>
              <w:t>Tl</w:t>
            </w:r>
          </w:p>
        </w:tc>
        <w:tc>
          <w:tcPr>
            <w:tcW w:w="994" w:type="dxa"/>
          </w:tcPr>
          <w:p>
            <w:pPr>
              <w:pStyle w:val="TableParagraph"/>
              <w:spacing w:before="21"/>
              <w:ind w:left="28"/>
              <w:jc w:val="center"/>
              <w:rPr>
                <w:b/>
                <w:sz w:val="20"/>
              </w:rPr>
            </w:pPr>
            <w:r>
              <w:rPr>
                <w:b/>
                <w:color w:val="1D110C"/>
                <w:w w:val="62"/>
                <w:sz w:val="20"/>
              </w:rPr>
              <w:t>1</w:t>
            </w:r>
          </w:p>
        </w:tc>
        <w:tc>
          <w:tcPr>
            <w:tcW w:w="984" w:type="dxa"/>
          </w:tcPr>
          <w:p>
            <w:pPr>
              <w:pStyle w:val="TableParagraph"/>
              <w:spacing w:line="266" w:lineRule="exact"/>
              <w:ind w:left="19"/>
              <w:jc w:val="center"/>
              <w:rPr>
                <w:b/>
                <w:sz w:val="27"/>
              </w:rPr>
            </w:pPr>
            <w:r>
              <w:rPr>
                <w:b/>
                <w:color w:val="1D110C"/>
                <w:w w:val="91"/>
                <w:sz w:val="27"/>
              </w:rPr>
              <w:t>s</w:t>
            </w:r>
          </w:p>
        </w:tc>
        <w:tc>
          <w:tcPr>
            <w:tcW w:w="984" w:type="dxa"/>
          </w:tcPr>
          <w:p>
            <w:pPr>
              <w:pStyle w:val="TableParagraph"/>
              <w:spacing w:before="25"/>
              <w:ind w:left="354" w:right="330"/>
              <w:jc w:val="center"/>
              <w:rPr>
                <w:b/>
                <w:sz w:val="19"/>
              </w:rPr>
            </w:pPr>
            <w:r>
              <w:rPr>
                <w:b/>
                <w:color w:val="1D110C"/>
                <w:spacing w:val="-5"/>
                <w:w w:val="105"/>
                <w:sz w:val="19"/>
              </w:rPr>
              <w:t>TS</w:t>
            </w:r>
          </w:p>
        </w:tc>
      </w:tr>
      <w:tr>
        <w:trPr>
          <w:trHeight w:val="671" w:hRule="atLeast"/>
        </w:trPr>
        <w:tc>
          <w:tcPr>
            <w:tcW w:w="3809" w:type="dxa"/>
            <w:vMerge w:val="restart"/>
          </w:tcPr>
          <w:p>
            <w:pPr>
              <w:pStyle w:val="TableParagraph"/>
              <w:spacing w:line="280" w:lineRule="auto" w:before="25"/>
              <w:ind w:left="97" w:right="77"/>
              <w:jc w:val="both"/>
              <w:rPr>
                <w:sz w:val="16"/>
              </w:rPr>
            </w:pPr>
            <w:r>
              <w:rPr>
                <w:color w:val="1D110C"/>
                <w:sz w:val="16"/>
              </w:rPr>
              <w:t>1-</w:t>
            </w:r>
            <w:r>
              <w:rPr>
                <w:color w:val="1D110C"/>
                <w:spacing w:val="-12"/>
                <w:sz w:val="16"/>
              </w:rPr>
              <w:t> </w:t>
            </w:r>
            <w:r>
              <w:rPr>
                <w:color w:val="1D110C"/>
                <w:sz w:val="16"/>
              </w:rPr>
              <w:t>Créez</w:t>
            </w:r>
            <w:r>
              <w:rPr>
                <w:color w:val="1D110C"/>
                <w:spacing w:val="-11"/>
                <w:sz w:val="16"/>
              </w:rPr>
              <w:t> </w:t>
            </w:r>
            <w:r>
              <w:rPr>
                <w:color w:val="1D110C"/>
                <w:sz w:val="16"/>
              </w:rPr>
              <w:t>et</w:t>
            </w:r>
            <w:r>
              <w:rPr>
                <w:color w:val="1D110C"/>
                <w:spacing w:val="-9"/>
                <w:sz w:val="16"/>
              </w:rPr>
              <w:t> </w:t>
            </w:r>
            <w:r>
              <w:rPr>
                <w:color w:val="1D110C"/>
                <w:sz w:val="16"/>
              </w:rPr>
              <w:t>publiez un</w:t>
            </w:r>
            <w:r>
              <w:rPr>
                <w:color w:val="1D110C"/>
                <w:spacing w:val="-4"/>
                <w:sz w:val="16"/>
              </w:rPr>
              <w:t> </w:t>
            </w:r>
            <w:r>
              <w:rPr>
                <w:color w:val="1D110C"/>
                <w:sz w:val="16"/>
              </w:rPr>
              <w:t>article</w:t>
            </w:r>
            <w:r>
              <w:rPr>
                <w:color w:val="1D110C"/>
                <w:spacing w:val="-8"/>
                <w:sz w:val="16"/>
              </w:rPr>
              <w:t> </w:t>
            </w:r>
            <w:r>
              <w:rPr>
                <w:color w:val="1D110C"/>
                <w:sz w:val="16"/>
              </w:rPr>
              <w:t>de</w:t>
            </w:r>
            <w:r>
              <w:rPr>
                <w:color w:val="1D110C"/>
                <w:spacing w:val="-12"/>
                <w:sz w:val="16"/>
              </w:rPr>
              <w:t> </w:t>
            </w:r>
            <w:r>
              <w:rPr>
                <w:color w:val="311F18"/>
                <w:sz w:val="16"/>
              </w:rPr>
              <w:t>120</w:t>
            </w:r>
            <w:r>
              <w:rPr>
                <w:color w:val="311F18"/>
                <w:spacing w:val="-11"/>
                <w:sz w:val="16"/>
              </w:rPr>
              <w:t> </w:t>
            </w:r>
            <w:r>
              <w:rPr>
                <w:color w:val="1D110C"/>
                <w:sz w:val="17"/>
              </w:rPr>
              <w:t>à</w:t>
            </w:r>
            <w:r>
              <w:rPr>
                <w:color w:val="1D110C"/>
                <w:spacing w:val="-12"/>
                <w:sz w:val="17"/>
              </w:rPr>
              <w:t> </w:t>
            </w:r>
            <w:r>
              <w:rPr>
                <w:color w:val="1D110C"/>
                <w:sz w:val="16"/>
              </w:rPr>
              <w:t>150</w:t>
            </w:r>
            <w:r>
              <w:rPr>
                <w:color w:val="1D110C"/>
                <w:spacing w:val="-7"/>
                <w:sz w:val="16"/>
              </w:rPr>
              <w:t> </w:t>
            </w:r>
            <w:r>
              <w:rPr>
                <w:color w:val="1D110C"/>
                <w:sz w:val="16"/>
              </w:rPr>
              <w:t>mots</w:t>
            </w:r>
            <w:r>
              <w:rPr>
                <w:color w:val="1D110C"/>
                <w:spacing w:val="-11"/>
                <w:sz w:val="16"/>
              </w:rPr>
              <w:t> </w:t>
            </w:r>
            <w:r>
              <w:rPr>
                <w:color w:val="1D110C"/>
                <w:sz w:val="16"/>
              </w:rPr>
              <w:t>qui annonce l'obtention du label </w:t>
            </w:r>
            <w:r>
              <w:rPr>
                <w:color w:val="1D110C"/>
                <w:position w:val="2"/>
                <w:sz w:val="8"/>
              </w:rPr>
              <w:t>((</w:t>
            </w:r>
            <w:r>
              <w:rPr>
                <w:color w:val="1D110C"/>
                <w:spacing w:val="40"/>
                <w:position w:val="2"/>
                <w:sz w:val="8"/>
              </w:rPr>
              <w:t> </w:t>
            </w:r>
            <w:r>
              <w:rPr>
                <w:color w:val="1D110C"/>
                <w:sz w:val="16"/>
              </w:rPr>
              <w:t>Entreprise du patrimoine</w:t>
            </w:r>
            <w:r>
              <w:rPr>
                <w:color w:val="1D110C"/>
                <w:spacing w:val="40"/>
                <w:sz w:val="16"/>
              </w:rPr>
              <w:t> </w:t>
            </w:r>
            <w:r>
              <w:rPr>
                <w:color w:val="1D110C"/>
                <w:sz w:val="16"/>
              </w:rPr>
              <w:t>vivant</w:t>
            </w:r>
            <w:r>
              <w:rPr>
                <w:color w:val="1D110C"/>
                <w:spacing w:val="40"/>
                <w:sz w:val="16"/>
              </w:rPr>
              <w:t> </w:t>
            </w:r>
            <w:r>
              <w:rPr>
                <w:color w:val="311F18"/>
                <w:sz w:val="16"/>
              </w:rPr>
              <w:t>» </w:t>
            </w:r>
            <w:r>
              <w:rPr>
                <w:color w:val="1D110C"/>
                <w:sz w:val="16"/>
              </w:rPr>
              <w:t>en novembre</w:t>
            </w:r>
            <w:r>
              <w:rPr>
                <w:color w:val="1D110C"/>
                <w:spacing w:val="40"/>
                <w:sz w:val="16"/>
              </w:rPr>
              <w:t> </w:t>
            </w:r>
            <w:r>
              <w:rPr>
                <w:color w:val="1D110C"/>
                <w:sz w:val="16"/>
              </w:rPr>
              <w:t>2022 (annexe 1)</w:t>
            </w:r>
            <w:r>
              <w:rPr>
                <w:color w:val="67423B"/>
                <w:sz w:val="16"/>
              </w:rPr>
              <w:t>. </w:t>
            </w:r>
            <w:r>
              <w:rPr>
                <w:color w:val="1D110C"/>
                <w:sz w:val="16"/>
              </w:rPr>
              <w:t>Vous veillerez </w:t>
            </w:r>
            <w:r>
              <w:rPr>
                <w:color w:val="1D110C"/>
                <w:sz w:val="17"/>
              </w:rPr>
              <w:t>à </w:t>
            </w:r>
            <w:r>
              <w:rPr>
                <w:color w:val="1D110C"/>
                <w:sz w:val="16"/>
              </w:rPr>
              <w:t>la structure du contenu, </w:t>
            </w:r>
            <w:r>
              <w:rPr>
                <w:color w:val="1D110C"/>
                <w:sz w:val="17"/>
              </w:rPr>
              <w:t>à </w:t>
            </w:r>
            <w:r>
              <w:rPr>
                <w:color w:val="311F18"/>
                <w:sz w:val="16"/>
              </w:rPr>
              <w:t>la </w:t>
            </w:r>
            <w:r>
              <w:rPr>
                <w:color w:val="1D110C"/>
                <w:sz w:val="16"/>
              </w:rPr>
              <w:t>variété des blocs et des médias, </w:t>
            </w:r>
            <w:r>
              <w:rPr>
                <w:color w:val="1D110C"/>
                <w:sz w:val="17"/>
              </w:rPr>
              <w:t>à </w:t>
            </w:r>
            <w:r>
              <w:rPr>
                <w:color w:val="1D110C"/>
                <w:sz w:val="16"/>
              </w:rPr>
              <w:t>la qualité rédactionnelle, ainsi qu'au référencement de </w:t>
            </w:r>
            <w:r>
              <w:rPr>
                <w:color w:val="1D110C"/>
                <w:spacing w:val="-2"/>
                <w:sz w:val="16"/>
              </w:rPr>
              <w:t>l'article.</w:t>
            </w:r>
          </w:p>
        </w:tc>
        <w:tc>
          <w:tcPr>
            <w:tcW w:w="2339" w:type="dxa"/>
            <w:vMerge w:val="restart"/>
          </w:tcPr>
          <w:p>
            <w:pPr>
              <w:pStyle w:val="TableParagraph"/>
              <w:spacing w:line="288" w:lineRule="auto" w:before="39"/>
              <w:ind w:left="112" w:hanging="1"/>
              <w:rPr>
                <w:sz w:val="16"/>
              </w:rPr>
            </w:pPr>
            <w:r>
              <w:rPr>
                <w:color w:val="1D110C"/>
                <w:spacing w:val="-2"/>
                <w:w w:val="105"/>
                <w:sz w:val="16"/>
              </w:rPr>
              <w:t>Qualité</w:t>
            </w:r>
            <w:r>
              <w:rPr>
                <w:color w:val="1D110C"/>
                <w:spacing w:val="-10"/>
                <w:w w:val="105"/>
                <w:sz w:val="16"/>
              </w:rPr>
              <w:t> </w:t>
            </w:r>
            <w:r>
              <w:rPr>
                <w:color w:val="1D110C"/>
                <w:spacing w:val="-2"/>
                <w:w w:val="105"/>
                <w:sz w:val="16"/>
              </w:rPr>
              <w:t>et</w:t>
            </w:r>
            <w:r>
              <w:rPr>
                <w:color w:val="1D110C"/>
                <w:spacing w:val="-11"/>
                <w:w w:val="105"/>
                <w:sz w:val="16"/>
              </w:rPr>
              <w:t> </w:t>
            </w:r>
            <w:r>
              <w:rPr>
                <w:color w:val="1D110C"/>
                <w:spacing w:val="-2"/>
                <w:w w:val="105"/>
                <w:sz w:val="16"/>
              </w:rPr>
              <w:t>pertinence</w:t>
            </w:r>
            <w:r>
              <w:rPr>
                <w:color w:val="1D110C"/>
                <w:spacing w:val="-6"/>
                <w:w w:val="105"/>
                <w:sz w:val="16"/>
              </w:rPr>
              <w:t> </w:t>
            </w:r>
            <w:r>
              <w:rPr>
                <w:color w:val="1D110C"/>
                <w:spacing w:val="-2"/>
                <w:w w:val="105"/>
                <w:sz w:val="16"/>
              </w:rPr>
              <w:t>des </w:t>
            </w:r>
            <w:r>
              <w:rPr>
                <w:color w:val="1D110C"/>
                <w:w w:val="105"/>
                <w:sz w:val="16"/>
              </w:rPr>
              <w:t>contenus publiés</w:t>
            </w:r>
            <w:r>
              <w:rPr>
                <w:color w:val="4B362D"/>
                <w:w w:val="105"/>
                <w:sz w:val="16"/>
              </w:rPr>
              <w:t>.</w:t>
            </w:r>
          </w:p>
        </w:tc>
        <w:tc>
          <w:tcPr>
            <w:tcW w:w="3059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307" w:lineRule="auto" w:before="39"/>
              <w:ind w:left="107" w:right="129"/>
              <w:rPr>
                <w:sz w:val="16"/>
              </w:rPr>
            </w:pPr>
            <w:r>
              <w:rPr>
                <w:color w:val="1D110C"/>
                <w:sz w:val="16"/>
              </w:rPr>
              <w:t>Structurer le</w:t>
            </w:r>
            <w:r>
              <w:rPr>
                <w:color w:val="1D110C"/>
                <w:spacing w:val="-5"/>
                <w:sz w:val="16"/>
              </w:rPr>
              <w:t> </w:t>
            </w:r>
            <w:r>
              <w:rPr>
                <w:color w:val="1D110C"/>
                <w:sz w:val="16"/>
              </w:rPr>
              <w:t>contenu (ex </w:t>
            </w:r>
            <w:r>
              <w:rPr>
                <w:color w:val="311F18"/>
                <w:sz w:val="16"/>
              </w:rPr>
              <w:t>: </w:t>
            </w:r>
            <w:r>
              <w:rPr>
                <w:color w:val="1D110C"/>
                <w:sz w:val="16"/>
              </w:rPr>
              <w:t>titre, </w:t>
            </w:r>
            <w:r>
              <w:rPr>
                <w:color w:val="311F18"/>
                <w:sz w:val="16"/>
              </w:rPr>
              <w:t>sous- </w:t>
            </w:r>
            <w:r>
              <w:rPr>
                <w:color w:val="1D110C"/>
                <w:sz w:val="16"/>
              </w:rPr>
              <w:t>titre, agencement des blocs).</w:t>
            </w:r>
          </w:p>
        </w:tc>
        <w:tc>
          <w:tcPr>
            <w:tcW w:w="999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4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4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4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44" w:hRule="atLeast"/>
        </w:trPr>
        <w:tc>
          <w:tcPr>
            <w:tcW w:w="38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59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71" w:lineRule="exact"/>
              <w:ind w:left="111"/>
              <w:rPr>
                <w:sz w:val="16"/>
              </w:rPr>
            </w:pPr>
            <w:r>
              <w:rPr>
                <w:color w:val="1D110C"/>
                <w:sz w:val="16"/>
              </w:rPr>
              <w:t>Utiliser</w:t>
            </w:r>
            <w:r>
              <w:rPr>
                <w:color w:val="1D110C"/>
                <w:spacing w:val="2"/>
                <w:sz w:val="16"/>
              </w:rPr>
              <w:t> </w:t>
            </w:r>
            <w:r>
              <w:rPr>
                <w:color w:val="1D110C"/>
                <w:sz w:val="16"/>
              </w:rPr>
              <w:t>les</w:t>
            </w:r>
            <w:r>
              <w:rPr>
                <w:color w:val="1D110C"/>
                <w:spacing w:val="-6"/>
                <w:sz w:val="16"/>
              </w:rPr>
              <w:t> </w:t>
            </w:r>
            <w:r>
              <w:rPr>
                <w:color w:val="1D110C"/>
                <w:sz w:val="16"/>
              </w:rPr>
              <w:t>blocs</w:t>
            </w:r>
            <w:r>
              <w:rPr>
                <w:color w:val="1D110C"/>
                <w:spacing w:val="3"/>
                <w:sz w:val="16"/>
              </w:rPr>
              <w:t> </w:t>
            </w:r>
            <w:r>
              <w:rPr>
                <w:color w:val="1D110C"/>
                <w:sz w:val="16"/>
              </w:rPr>
              <w:t>et</w:t>
            </w:r>
            <w:r>
              <w:rPr>
                <w:color w:val="1D110C"/>
                <w:spacing w:val="-3"/>
                <w:sz w:val="16"/>
              </w:rPr>
              <w:t> </w:t>
            </w:r>
            <w:r>
              <w:rPr>
                <w:color w:val="1D110C"/>
                <w:sz w:val="16"/>
              </w:rPr>
              <w:t>les</w:t>
            </w:r>
            <w:r>
              <w:rPr>
                <w:color w:val="1D110C"/>
                <w:spacing w:val="-10"/>
                <w:sz w:val="16"/>
              </w:rPr>
              <w:t> </w:t>
            </w:r>
            <w:r>
              <w:rPr>
                <w:color w:val="1D110C"/>
                <w:sz w:val="16"/>
              </w:rPr>
              <w:t>médias</w:t>
            </w:r>
            <w:r>
              <w:rPr>
                <w:color w:val="1D110C"/>
                <w:spacing w:val="3"/>
                <w:sz w:val="16"/>
              </w:rPr>
              <w:t> </w:t>
            </w:r>
            <w:r>
              <w:rPr>
                <w:color w:val="1D110C"/>
                <w:sz w:val="16"/>
              </w:rPr>
              <w:t>(ex </w:t>
            </w:r>
            <w:r>
              <w:rPr>
                <w:color w:val="311F18"/>
                <w:spacing w:val="-10"/>
                <w:sz w:val="16"/>
              </w:rPr>
              <w:t>:</w:t>
            </w:r>
          </w:p>
          <w:p>
            <w:pPr>
              <w:pStyle w:val="TableParagraph"/>
              <w:spacing w:line="300" w:lineRule="auto" w:before="56"/>
              <w:ind w:left="113" w:hanging="6"/>
              <w:rPr>
                <w:sz w:val="16"/>
              </w:rPr>
            </w:pPr>
            <w:r>
              <w:rPr>
                <w:color w:val="1D110C"/>
                <w:sz w:val="16"/>
              </w:rPr>
              <w:t>insertion d'images, variété des</w:t>
            </w:r>
            <w:r>
              <w:rPr>
                <w:color w:val="1D110C"/>
                <w:spacing w:val="-1"/>
                <w:sz w:val="16"/>
              </w:rPr>
              <w:t> </w:t>
            </w:r>
            <w:r>
              <w:rPr>
                <w:color w:val="1D110C"/>
                <w:sz w:val="16"/>
              </w:rPr>
              <w:t>blocs </w:t>
            </w:r>
            <w:r>
              <w:rPr>
                <w:color w:val="1D110C"/>
                <w:spacing w:val="-2"/>
                <w:sz w:val="16"/>
              </w:rPr>
              <w:t>utilisés)</w:t>
            </w:r>
            <w:r>
              <w:rPr>
                <w:color w:val="4B362D"/>
                <w:spacing w:val="-2"/>
                <w:sz w:val="16"/>
              </w:rPr>
              <w:t>.</w:t>
            </w:r>
          </w:p>
        </w:tc>
        <w:tc>
          <w:tcPr>
            <w:tcW w:w="999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4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4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4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065" w:hRule="atLeast"/>
        </w:trPr>
        <w:tc>
          <w:tcPr>
            <w:tcW w:w="38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59" w:type="dxa"/>
          </w:tcPr>
          <w:p>
            <w:pPr>
              <w:pStyle w:val="TableParagraph"/>
              <w:spacing w:line="312" w:lineRule="auto"/>
              <w:ind w:left="112" w:right="129" w:hanging="2"/>
              <w:rPr>
                <w:sz w:val="16"/>
              </w:rPr>
            </w:pPr>
            <w:r>
              <w:rPr>
                <w:color w:val="1D110C"/>
                <w:sz w:val="16"/>
              </w:rPr>
              <w:t>Rédiger de manière professionnelle </w:t>
            </w:r>
            <w:r>
              <w:rPr>
                <w:b/>
                <w:color w:val="1D110C"/>
                <w:w w:val="105"/>
                <w:sz w:val="16"/>
              </w:rPr>
              <w:t>(ex:</w:t>
            </w:r>
            <w:r>
              <w:rPr>
                <w:b/>
                <w:color w:val="1D110C"/>
                <w:spacing w:val="-12"/>
                <w:w w:val="105"/>
                <w:sz w:val="16"/>
              </w:rPr>
              <w:t> </w:t>
            </w:r>
            <w:r>
              <w:rPr>
                <w:color w:val="1D110C"/>
                <w:w w:val="105"/>
                <w:sz w:val="16"/>
              </w:rPr>
              <w:t>orthographe,</w:t>
            </w:r>
            <w:r>
              <w:rPr>
                <w:color w:val="1D110C"/>
                <w:spacing w:val="-12"/>
                <w:w w:val="105"/>
                <w:sz w:val="16"/>
              </w:rPr>
              <w:t> </w:t>
            </w:r>
            <w:r>
              <w:rPr>
                <w:color w:val="1D110C"/>
                <w:w w:val="105"/>
                <w:sz w:val="16"/>
              </w:rPr>
              <w:t>syntaxe,</w:t>
            </w:r>
            <w:r>
              <w:rPr>
                <w:color w:val="1D110C"/>
                <w:spacing w:val="-11"/>
                <w:w w:val="105"/>
                <w:sz w:val="16"/>
              </w:rPr>
              <w:t> </w:t>
            </w:r>
            <w:r>
              <w:rPr>
                <w:color w:val="1D110C"/>
                <w:w w:val="105"/>
                <w:sz w:val="16"/>
              </w:rPr>
              <w:t>prise</w:t>
            </w:r>
            <w:r>
              <w:rPr>
                <w:color w:val="1D110C"/>
                <w:spacing w:val="-12"/>
                <w:w w:val="105"/>
                <w:sz w:val="16"/>
              </w:rPr>
              <w:t> </w:t>
            </w:r>
            <w:r>
              <w:rPr>
                <w:color w:val="1D110C"/>
                <w:w w:val="105"/>
                <w:sz w:val="16"/>
              </w:rPr>
              <w:t>en compte du contexte, peu de </w:t>
            </w:r>
            <w:r>
              <w:rPr>
                <w:color w:val="1D110C"/>
                <w:spacing w:val="-2"/>
                <w:w w:val="105"/>
                <w:sz w:val="16"/>
              </w:rPr>
              <w:t>paraphrase).</w:t>
            </w:r>
          </w:p>
        </w:tc>
        <w:tc>
          <w:tcPr>
            <w:tcW w:w="9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73" w:hRule="atLeast"/>
        </w:trPr>
        <w:tc>
          <w:tcPr>
            <w:tcW w:w="380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39" w:type="dxa"/>
          </w:tcPr>
          <w:p>
            <w:pPr>
              <w:pStyle w:val="TableParagraph"/>
              <w:spacing w:line="295" w:lineRule="auto" w:before="39"/>
              <w:ind w:left="118" w:right="100" w:hanging="3"/>
              <w:rPr>
                <w:sz w:val="16"/>
              </w:rPr>
            </w:pPr>
            <w:r>
              <w:rPr>
                <w:color w:val="1D110C"/>
                <w:w w:val="105"/>
                <w:sz w:val="16"/>
              </w:rPr>
              <w:t>Optimisation</w:t>
            </w:r>
            <w:r>
              <w:rPr>
                <w:color w:val="1D110C"/>
                <w:spacing w:val="-12"/>
                <w:w w:val="105"/>
                <w:sz w:val="16"/>
              </w:rPr>
              <w:t> </w:t>
            </w:r>
            <w:r>
              <w:rPr>
                <w:color w:val="1D110C"/>
                <w:w w:val="105"/>
                <w:sz w:val="16"/>
              </w:rPr>
              <w:t>du </w:t>
            </w:r>
            <w:r>
              <w:rPr>
                <w:color w:val="1D110C"/>
                <w:spacing w:val="-2"/>
                <w:w w:val="105"/>
                <w:sz w:val="16"/>
              </w:rPr>
              <w:t>référencement.</w:t>
            </w:r>
          </w:p>
        </w:tc>
        <w:tc>
          <w:tcPr>
            <w:tcW w:w="3059" w:type="dxa"/>
          </w:tcPr>
          <w:p>
            <w:pPr>
              <w:pStyle w:val="TableParagraph"/>
              <w:spacing w:line="314" w:lineRule="auto" w:before="39"/>
              <w:ind w:left="113" w:firstLine="2"/>
              <w:rPr>
                <w:sz w:val="16"/>
              </w:rPr>
            </w:pPr>
            <w:r>
              <w:rPr>
                <w:color w:val="1D110C"/>
                <w:w w:val="105"/>
                <w:sz w:val="16"/>
              </w:rPr>
              <w:t>Optimiser</w:t>
            </w:r>
            <w:r>
              <w:rPr>
                <w:color w:val="1D110C"/>
                <w:spacing w:val="-11"/>
                <w:w w:val="105"/>
                <w:sz w:val="16"/>
              </w:rPr>
              <w:t> </w:t>
            </w:r>
            <w:r>
              <w:rPr>
                <w:color w:val="1D110C"/>
                <w:w w:val="105"/>
                <w:sz w:val="16"/>
              </w:rPr>
              <w:t>le</w:t>
            </w:r>
            <w:r>
              <w:rPr>
                <w:color w:val="1D110C"/>
                <w:spacing w:val="-12"/>
                <w:w w:val="105"/>
                <w:sz w:val="16"/>
              </w:rPr>
              <w:t> </w:t>
            </w:r>
            <w:r>
              <w:rPr>
                <w:color w:val="1D110C"/>
                <w:w w:val="105"/>
                <w:sz w:val="16"/>
              </w:rPr>
              <w:t>référencement</w:t>
            </w:r>
            <w:r>
              <w:rPr>
                <w:color w:val="1D110C"/>
                <w:spacing w:val="-4"/>
                <w:w w:val="105"/>
                <w:sz w:val="16"/>
              </w:rPr>
              <w:t> </w:t>
            </w:r>
            <w:r>
              <w:rPr>
                <w:color w:val="1D110C"/>
                <w:w w:val="105"/>
                <w:sz w:val="16"/>
              </w:rPr>
              <w:t>de</w:t>
            </w:r>
            <w:r>
              <w:rPr>
                <w:color w:val="1D110C"/>
                <w:spacing w:val="-12"/>
                <w:w w:val="105"/>
                <w:sz w:val="16"/>
              </w:rPr>
              <w:t> </w:t>
            </w:r>
            <w:r>
              <w:rPr>
                <w:color w:val="1D110C"/>
                <w:w w:val="105"/>
                <w:sz w:val="16"/>
              </w:rPr>
              <w:t>l'article (ex</w:t>
            </w:r>
            <w:r>
              <w:rPr>
                <w:color w:val="4B362D"/>
                <w:w w:val="105"/>
                <w:sz w:val="16"/>
              </w:rPr>
              <w:t>: </w:t>
            </w:r>
            <w:r>
              <w:rPr>
                <w:color w:val="1D110C"/>
                <w:w w:val="105"/>
                <w:sz w:val="16"/>
              </w:rPr>
              <w:t>maillage, étiquette, yoast, référencement des images).</w:t>
            </w:r>
          </w:p>
        </w:tc>
        <w:tc>
          <w:tcPr>
            <w:tcW w:w="9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66" w:hRule="atLeast"/>
        </w:trPr>
        <w:tc>
          <w:tcPr>
            <w:tcW w:w="3809" w:type="dxa"/>
          </w:tcPr>
          <w:p>
            <w:pPr>
              <w:pStyle w:val="TableParagraph"/>
              <w:spacing w:line="280" w:lineRule="auto" w:before="29"/>
              <w:ind w:left="109" w:firstLine="1"/>
              <w:rPr>
                <w:sz w:val="16"/>
              </w:rPr>
            </w:pPr>
            <w:r>
              <w:rPr>
                <w:color w:val="1D110C"/>
                <w:position w:val="1"/>
                <w:sz w:val="16"/>
              </w:rPr>
              <w:t>2-</w:t>
            </w:r>
            <w:r>
              <w:rPr>
                <w:color w:val="1D110C"/>
                <w:spacing w:val="75"/>
                <w:position w:val="1"/>
                <w:sz w:val="16"/>
              </w:rPr>
              <w:t> </w:t>
            </w:r>
            <w:r>
              <w:rPr>
                <w:color w:val="1D110C"/>
                <w:sz w:val="16"/>
              </w:rPr>
              <w:t>Insérez</w:t>
            </w:r>
            <w:r>
              <w:rPr>
                <w:color w:val="1D110C"/>
                <w:spacing w:val="80"/>
                <w:sz w:val="16"/>
              </w:rPr>
              <w:t> </w:t>
            </w:r>
            <w:r>
              <w:rPr>
                <w:color w:val="1D110C"/>
                <w:sz w:val="16"/>
              </w:rPr>
              <w:t>un</w:t>
            </w:r>
            <w:r>
              <w:rPr>
                <w:color w:val="1D110C"/>
                <w:spacing w:val="78"/>
                <w:sz w:val="16"/>
              </w:rPr>
              <w:t> </w:t>
            </w:r>
            <w:r>
              <w:rPr>
                <w:color w:val="1D110C"/>
                <w:sz w:val="16"/>
              </w:rPr>
              <w:t>bouton</w:t>
            </w:r>
            <w:r>
              <w:rPr>
                <w:color w:val="1D110C"/>
                <w:spacing w:val="80"/>
                <w:sz w:val="16"/>
              </w:rPr>
              <w:t> </w:t>
            </w:r>
            <w:r>
              <w:rPr>
                <w:color w:val="1D110C"/>
                <w:sz w:val="16"/>
              </w:rPr>
              <w:t>sur</w:t>
            </w:r>
            <w:r>
              <w:rPr>
                <w:color w:val="1D110C"/>
                <w:spacing w:val="80"/>
                <w:sz w:val="16"/>
              </w:rPr>
              <w:t> </w:t>
            </w:r>
            <w:r>
              <w:rPr>
                <w:color w:val="1D110C"/>
                <w:sz w:val="16"/>
              </w:rPr>
              <w:t>la</w:t>
            </w:r>
            <w:r>
              <w:rPr>
                <w:color w:val="1D110C"/>
                <w:spacing w:val="80"/>
                <w:sz w:val="16"/>
              </w:rPr>
              <w:t> </w:t>
            </w:r>
            <w:r>
              <w:rPr>
                <w:color w:val="1D110C"/>
                <w:sz w:val="16"/>
              </w:rPr>
              <w:t>page</w:t>
            </w:r>
            <w:r>
              <w:rPr>
                <w:color w:val="1D110C"/>
                <w:spacing w:val="80"/>
                <w:sz w:val="16"/>
              </w:rPr>
              <w:t> </w:t>
            </w:r>
            <w:r>
              <w:rPr>
                <w:color w:val="1D110C"/>
                <w:sz w:val="16"/>
              </w:rPr>
              <w:t>d'accueil renvoyant vers la page notre </w:t>
            </w:r>
            <w:r>
              <w:rPr>
                <w:color w:val="311F18"/>
                <w:sz w:val="16"/>
              </w:rPr>
              <w:t>« savoir-faire </w:t>
            </w:r>
            <w:r>
              <w:rPr>
                <w:color w:val="1D110C"/>
                <w:sz w:val="16"/>
              </w:rPr>
              <w:t>»</w:t>
            </w:r>
            <w:r>
              <w:rPr>
                <w:color w:val="4B362D"/>
                <w:sz w:val="16"/>
              </w:rPr>
              <w:t>.</w:t>
            </w:r>
          </w:p>
        </w:tc>
        <w:tc>
          <w:tcPr>
            <w:tcW w:w="2339" w:type="dxa"/>
            <w:vMerge w:val="restart"/>
          </w:tcPr>
          <w:p>
            <w:pPr>
              <w:pStyle w:val="TableParagraph"/>
              <w:spacing w:line="288" w:lineRule="auto" w:before="39"/>
              <w:ind w:left="117" w:hanging="1"/>
              <w:rPr>
                <w:sz w:val="16"/>
              </w:rPr>
            </w:pPr>
            <w:r>
              <w:rPr>
                <w:color w:val="1D110C"/>
                <w:sz w:val="16"/>
              </w:rPr>
              <w:t>Qualité et pertinence des contenus publiés.</w:t>
            </w:r>
          </w:p>
        </w:tc>
        <w:tc>
          <w:tcPr>
            <w:tcW w:w="3059" w:type="dxa"/>
          </w:tcPr>
          <w:p>
            <w:pPr>
              <w:pStyle w:val="TableParagraph"/>
              <w:spacing w:before="39"/>
              <w:ind w:left="113"/>
              <w:rPr>
                <w:sz w:val="16"/>
              </w:rPr>
            </w:pPr>
            <w:r>
              <w:rPr>
                <w:color w:val="1D110C"/>
                <w:w w:val="105"/>
                <w:sz w:val="16"/>
              </w:rPr>
              <w:t>Insérer</w:t>
            </w:r>
            <w:r>
              <w:rPr>
                <w:color w:val="1D110C"/>
                <w:spacing w:val="-3"/>
                <w:w w:val="105"/>
                <w:sz w:val="16"/>
              </w:rPr>
              <w:t> </w:t>
            </w:r>
            <w:r>
              <w:rPr>
                <w:color w:val="1D110C"/>
                <w:w w:val="105"/>
                <w:sz w:val="16"/>
              </w:rPr>
              <w:t>un</w:t>
            </w:r>
            <w:r>
              <w:rPr>
                <w:color w:val="1D110C"/>
                <w:spacing w:val="-12"/>
                <w:w w:val="105"/>
                <w:sz w:val="16"/>
              </w:rPr>
              <w:t> </w:t>
            </w:r>
            <w:r>
              <w:rPr>
                <w:color w:val="1D110C"/>
                <w:w w:val="105"/>
                <w:sz w:val="16"/>
              </w:rPr>
              <w:t>bouton</w:t>
            </w:r>
            <w:r>
              <w:rPr>
                <w:color w:val="1D110C"/>
                <w:spacing w:val="-10"/>
                <w:w w:val="105"/>
                <w:sz w:val="16"/>
              </w:rPr>
              <w:t> </w:t>
            </w:r>
            <w:r>
              <w:rPr>
                <w:color w:val="1D110C"/>
                <w:spacing w:val="-2"/>
                <w:w w:val="105"/>
                <w:sz w:val="16"/>
              </w:rPr>
              <w:t>d'action.</w:t>
            </w:r>
          </w:p>
        </w:tc>
        <w:tc>
          <w:tcPr>
            <w:tcW w:w="9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02" w:hRule="atLeast"/>
        </w:trPr>
        <w:tc>
          <w:tcPr>
            <w:tcW w:w="3809" w:type="dxa"/>
          </w:tcPr>
          <w:p>
            <w:pPr>
              <w:pStyle w:val="TableParagraph"/>
              <w:spacing w:line="220" w:lineRule="atLeast" w:before="2"/>
              <w:ind w:left="112" w:right="69"/>
              <w:jc w:val="both"/>
              <w:rPr>
                <w:sz w:val="16"/>
              </w:rPr>
            </w:pPr>
            <w:r>
              <w:rPr>
                <w:color w:val="1D110C"/>
                <w:sz w:val="16"/>
              </w:rPr>
              <w:t>3- Insérez une </w:t>
            </w:r>
            <w:r>
              <w:rPr>
                <w:color w:val="311F18"/>
                <w:sz w:val="16"/>
              </w:rPr>
              <w:t>carte </w:t>
            </w:r>
            <w:r>
              <w:rPr>
                <w:color w:val="1D110C"/>
                <w:sz w:val="16"/>
              </w:rPr>
              <w:t>dynamique dans la page « Nos boutiques » pour la boutique de Tours. L'adresse de </w:t>
            </w:r>
            <w:r>
              <w:rPr>
                <w:color w:val="311F18"/>
                <w:sz w:val="16"/>
              </w:rPr>
              <w:t>la </w:t>
            </w:r>
            <w:r>
              <w:rPr>
                <w:color w:val="1D110C"/>
                <w:sz w:val="16"/>
              </w:rPr>
              <w:t>boutique est« 8 rue de Bordeaux 37000 TOURS ».</w:t>
            </w:r>
          </w:p>
        </w:tc>
        <w:tc>
          <w:tcPr>
            <w:tcW w:w="23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059" w:type="dxa"/>
          </w:tcPr>
          <w:p>
            <w:pPr>
              <w:pStyle w:val="TableParagraph"/>
              <w:spacing w:before="49"/>
              <w:ind w:left="118"/>
              <w:rPr>
                <w:sz w:val="16"/>
              </w:rPr>
            </w:pPr>
            <w:r>
              <w:rPr>
                <w:color w:val="1D110C"/>
                <w:sz w:val="16"/>
              </w:rPr>
              <w:t>Insérer</w:t>
            </w:r>
            <w:r>
              <w:rPr>
                <w:color w:val="1D110C"/>
                <w:spacing w:val="13"/>
                <w:sz w:val="16"/>
              </w:rPr>
              <w:t> </w:t>
            </w:r>
            <w:r>
              <w:rPr>
                <w:color w:val="1D110C"/>
                <w:sz w:val="16"/>
              </w:rPr>
              <w:t>une</w:t>
            </w:r>
            <w:r>
              <w:rPr>
                <w:color w:val="1D110C"/>
                <w:spacing w:val="-2"/>
                <w:sz w:val="16"/>
              </w:rPr>
              <w:t> </w:t>
            </w:r>
            <w:r>
              <w:rPr>
                <w:color w:val="1D110C"/>
                <w:sz w:val="16"/>
              </w:rPr>
              <w:t>carte</w:t>
            </w:r>
            <w:r>
              <w:rPr>
                <w:color w:val="1D110C"/>
                <w:spacing w:val="2"/>
                <w:sz w:val="16"/>
              </w:rPr>
              <w:t> </w:t>
            </w:r>
            <w:r>
              <w:rPr>
                <w:color w:val="1D110C"/>
                <w:spacing w:val="-2"/>
                <w:sz w:val="16"/>
              </w:rPr>
              <w:t>dynamique</w:t>
            </w:r>
          </w:p>
        </w:tc>
        <w:tc>
          <w:tcPr>
            <w:tcW w:w="9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76" w:hRule="atLeast"/>
        </w:trPr>
        <w:tc>
          <w:tcPr>
            <w:tcW w:w="3809" w:type="dxa"/>
          </w:tcPr>
          <w:p>
            <w:pPr>
              <w:pStyle w:val="TableParagraph"/>
              <w:spacing w:before="39"/>
              <w:ind w:left="119" w:hanging="7"/>
              <w:rPr>
                <w:sz w:val="16"/>
              </w:rPr>
            </w:pPr>
            <w:r>
              <w:rPr>
                <w:color w:val="1D110C"/>
                <w:sz w:val="16"/>
              </w:rPr>
              <w:t>4-</w:t>
            </w:r>
            <w:r>
              <w:rPr>
                <w:color w:val="1D110C"/>
                <w:spacing w:val="-8"/>
                <w:sz w:val="16"/>
              </w:rPr>
              <w:t> </w:t>
            </w:r>
            <w:r>
              <w:rPr>
                <w:color w:val="1D110C"/>
                <w:sz w:val="16"/>
              </w:rPr>
              <w:t>Générez</w:t>
            </w:r>
            <w:r>
              <w:rPr>
                <w:color w:val="1D110C"/>
                <w:spacing w:val="15"/>
                <w:sz w:val="16"/>
              </w:rPr>
              <w:t> </w:t>
            </w:r>
            <w:r>
              <w:rPr>
                <w:color w:val="1D110C"/>
                <w:sz w:val="16"/>
              </w:rPr>
              <w:t>la</w:t>
            </w:r>
            <w:r>
              <w:rPr>
                <w:color w:val="1D110C"/>
                <w:spacing w:val="6"/>
                <w:sz w:val="16"/>
              </w:rPr>
              <w:t> </w:t>
            </w:r>
            <w:r>
              <w:rPr>
                <w:color w:val="1D110C"/>
                <w:sz w:val="16"/>
              </w:rPr>
              <w:t>page«</w:t>
            </w:r>
            <w:r>
              <w:rPr>
                <w:color w:val="1D110C"/>
                <w:spacing w:val="18"/>
                <w:sz w:val="16"/>
              </w:rPr>
              <w:t> </w:t>
            </w:r>
            <w:r>
              <w:rPr>
                <w:color w:val="1D110C"/>
                <w:sz w:val="16"/>
              </w:rPr>
              <w:t>Politique</w:t>
            </w:r>
            <w:r>
              <w:rPr>
                <w:color w:val="1D110C"/>
                <w:spacing w:val="12"/>
                <w:sz w:val="16"/>
              </w:rPr>
              <w:t> </w:t>
            </w:r>
            <w:r>
              <w:rPr>
                <w:color w:val="1D110C"/>
                <w:sz w:val="16"/>
              </w:rPr>
              <w:t>de</w:t>
            </w:r>
            <w:r>
              <w:rPr>
                <w:color w:val="1D110C"/>
                <w:spacing w:val="5"/>
                <w:sz w:val="16"/>
              </w:rPr>
              <w:t> </w:t>
            </w:r>
            <w:r>
              <w:rPr>
                <w:color w:val="1D110C"/>
                <w:sz w:val="16"/>
              </w:rPr>
              <w:t>confidentialité</w:t>
            </w:r>
            <w:r>
              <w:rPr>
                <w:color w:val="1D110C"/>
                <w:spacing w:val="-2"/>
                <w:sz w:val="16"/>
              </w:rPr>
              <w:t> </w:t>
            </w:r>
            <w:r>
              <w:rPr>
                <w:color w:val="1D110C"/>
                <w:spacing w:val="-10"/>
                <w:sz w:val="16"/>
              </w:rPr>
              <w:t>»</w:t>
            </w:r>
          </w:p>
          <w:p>
            <w:pPr>
              <w:pStyle w:val="TableParagraph"/>
              <w:spacing w:line="220" w:lineRule="atLeast"/>
              <w:ind w:left="119" w:right="65" w:hanging="1"/>
              <w:rPr>
                <w:sz w:val="16"/>
              </w:rPr>
            </w:pPr>
            <w:r>
              <w:rPr>
                <w:color w:val="1D110C"/>
                <w:sz w:val="16"/>
              </w:rPr>
              <w:t>dans laquelle vous compléterez</w:t>
            </w:r>
            <w:r>
              <w:rPr>
                <w:color w:val="1D110C"/>
                <w:spacing w:val="35"/>
                <w:sz w:val="16"/>
              </w:rPr>
              <w:t> </w:t>
            </w:r>
            <w:r>
              <w:rPr>
                <w:color w:val="1D110C"/>
                <w:sz w:val="16"/>
              </w:rPr>
              <w:t>la rubrique « Qui sommes-nous</w:t>
            </w:r>
            <w:r>
              <w:rPr>
                <w:color w:val="1D110C"/>
                <w:spacing w:val="40"/>
                <w:sz w:val="16"/>
              </w:rPr>
              <w:t> </w:t>
            </w:r>
            <w:r>
              <w:rPr>
                <w:color w:val="1D110C"/>
                <w:sz w:val="17"/>
              </w:rPr>
              <w:t>? </w:t>
            </w:r>
            <w:r>
              <w:rPr>
                <w:color w:val="1D110C"/>
                <w:sz w:val="16"/>
              </w:rPr>
              <w:t>» avec l'aide de l'annexe 2.</w:t>
            </w:r>
          </w:p>
        </w:tc>
        <w:tc>
          <w:tcPr>
            <w:tcW w:w="2339" w:type="dxa"/>
          </w:tcPr>
          <w:p>
            <w:pPr>
              <w:pStyle w:val="TableParagraph"/>
              <w:spacing w:line="220" w:lineRule="atLeast"/>
              <w:ind w:left="123" w:right="100" w:hanging="1"/>
              <w:rPr>
                <w:sz w:val="16"/>
              </w:rPr>
            </w:pPr>
            <w:r>
              <w:rPr>
                <w:color w:val="1D110C"/>
                <w:w w:val="105"/>
                <w:sz w:val="16"/>
              </w:rPr>
              <w:t>Qualité de </w:t>
            </w:r>
            <w:r>
              <w:rPr>
                <w:color w:val="311F18"/>
                <w:w w:val="105"/>
                <w:sz w:val="16"/>
              </w:rPr>
              <w:t>l'assistance </w:t>
            </w:r>
            <w:r>
              <w:rPr>
                <w:color w:val="1D110C"/>
                <w:w w:val="105"/>
                <w:sz w:val="16"/>
              </w:rPr>
              <w:t>et </w:t>
            </w:r>
            <w:r>
              <w:rPr>
                <w:color w:val="1D110C"/>
                <w:sz w:val="16"/>
              </w:rPr>
              <w:t>prise</w:t>
            </w:r>
            <w:r>
              <w:rPr>
                <w:color w:val="1D110C"/>
                <w:spacing w:val="-3"/>
                <w:sz w:val="16"/>
              </w:rPr>
              <w:t> </w:t>
            </w:r>
            <w:r>
              <w:rPr>
                <w:color w:val="1D110C"/>
                <w:sz w:val="16"/>
              </w:rPr>
              <w:t>en</w:t>
            </w:r>
            <w:r>
              <w:rPr>
                <w:color w:val="1D110C"/>
                <w:spacing w:val="-8"/>
                <w:sz w:val="16"/>
              </w:rPr>
              <w:t> </w:t>
            </w:r>
            <w:r>
              <w:rPr>
                <w:color w:val="1D110C"/>
                <w:sz w:val="16"/>
              </w:rPr>
              <w:t>compte</w:t>
            </w:r>
            <w:r>
              <w:rPr>
                <w:color w:val="1D110C"/>
                <w:spacing w:val="-7"/>
                <w:sz w:val="16"/>
              </w:rPr>
              <w:t> </w:t>
            </w:r>
            <w:r>
              <w:rPr>
                <w:color w:val="1D110C"/>
                <w:sz w:val="16"/>
              </w:rPr>
              <w:t>des</w:t>
            </w:r>
            <w:r>
              <w:rPr>
                <w:color w:val="1D110C"/>
                <w:spacing w:val="-3"/>
                <w:sz w:val="16"/>
              </w:rPr>
              <w:t> </w:t>
            </w:r>
            <w:r>
              <w:rPr>
                <w:color w:val="1D110C"/>
                <w:sz w:val="16"/>
              </w:rPr>
              <w:t>risques </w:t>
            </w:r>
            <w:r>
              <w:rPr>
                <w:color w:val="1D110C"/>
                <w:w w:val="105"/>
                <w:sz w:val="16"/>
              </w:rPr>
              <w:t>et de la réglementation.</w:t>
            </w:r>
          </w:p>
        </w:tc>
        <w:tc>
          <w:tcPr>
            <w:tcW w:w="3059" w:type="dxa"/>
          </w:tcPr>
          <w:p>
            <w:pPr>
              <w:pStyle w:val="TableParagraph"/>
              <w:spacing w:line="295" w:lineRule="auto" w:before="44"/>
              <w:ind w:left="122" w:hanging="7"/>
              <w:rPr>
                <w:sz w:val="16"/>
              </w:rPr>
            </w:pPr>
            <w:r>
              <w:rPr>
                <w:color w:val="1D110C"/>
                <w:spacing w:val="-2"/>
                <w:w w:val="105"/>
                <w:sz w:val="16"/>
              </w:rPr>
              <w:t>Générer</w:t>
            </w:r>
            <w:r>
              <w:rPr>
                <w:color w:val="1D110C"/>
                <w:spacing w:val="-10"/>
                <w:w w:val="105"/>
                <w:sz w:val="16"/>
              </w:rPr>
              <w:t> </w:t>
            </w:r>
            <w:r>
              <w:rPr>
                <w:color w:val="1D110C"/>
                <w:spacing w:val="-2"/>
                <w:w w:val="105"/>
                <w:sz w:val="16"/>
              </w:rPr>
              <w:t>une</w:t>
            </w:r>
            <w:r>
              <w:rPr>
                <w:color w:val="1D110C"/>
                <w:spacing w:val="-10"/>
                <w:w w:val="105"/>
                <w:sz w:val="16"/>
              </w:rPr>
              <w:t> </w:t>
            </w:r>
            <w:r>
              <w:rPr>
                <w:color w:val="1D110C"/>
                <w:spacing w:val="-2"/>
                <w:w w:val="105"/>
                <w:sz w:val="16"/>
              </w:rPr>
              <w:t>page</w:t>
            </w:r>
            <w:r>
              <w:rPr>
                <w:color w:val="1D110C"/>
                <w:spacing w:val="-9"/>
                <w:w w:val="105"/>
                <w:sz w:val="16"/>
              </w:rPr>
              <w:t> </w:t>
            </w:r>
            <w:r>
              <w:rPr>
                <w:color w:val="1D110C"/>
                <w:spacing w:val="-2"/>
                <w:w w:val="105"/>
                <w:sz w:val="16"/>
              </w:rPr>
              <w:t>Politique</w:t>
            </w:r>
            <w:r>
              <w:rPr>
                <w:color w:val="1D110C"/>
                <w:spacing w:val="-10"/>
                <w:w w:val="105"/>
                <w:sz w:val="16"/>
              </w:rPr>
              <w:t> </w:t>
            </w:r>
            <w:r>
              <w:rPr>
                <w:color w:val="1D110C"/>
                <w:spacing w:val="-2"/>
                <w:w w:val="105"/>
                <w:sz w:val="16"/>
              </w:rPr>
              <w:t>de confidentialité.</w:t>
            </w:r>
          </w:p>
        </w:tc>
        <w:tc>
          <w:tcPr>
            <w:tcW w:w="9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37" w:hRule="atLeast"/>
        </w:trPr>
        <w:tc>
          <w:tcPr>
            <w:tcW w:w="3809" w:type="dxa"/>
          </w:tcPr>
          <w:p>
            <w:pPr>
              <w:pStyle w:val="TableParagraph"/>
              <w:spacing w:line="288" w:lineRule="auto" w:before="49"/>
              <w:ind w:left="118" w:right="67" w:hanging="1"/>
              <w:jc w:val="both"/>
              <w:rPr>
                <w:sz w:val="16"/>
              </w:rPr>
            </w:pPr>
            <w:r>
              <w:rPr>
                <w:color w:val="1D110C"/>
                <w:sz w:val="16"/>
              </w:rPr>
              <w:t>5- Répondez au commentaire de Rachel Bensaïd publié dans l'article </w:t>
            </w:r>
            <w:r>
              <w:rPr>
                <w:color w:val="311F18"/>
                <w:sz w:val="16"/>
              </w:rPr>
              <w:t>« </w:t>
            </w:r>
            <w:r>
              <w:rPr>
                <w:color w:val="1D110C"/>
                <w:sz w:val="16"/>
              </w:rPr>
              <w:t>La Sablésienne a reçu le premier prix "Biscuit Sucré" décerné par Business </w:t>
            </w:r>
            <w:r>
              <w:rPr>
                <w:color w:val="1D110C"/>
                <w:spacing w:val="-2"/>
                <w:sz w:val="16"/>
              </w:rPr>
              <w:t>France».</w:t>
            </w:r>
          </w:p>
        </w:tc>
        <w:tc>
          <w:tcPr>
            <w:tcW w:w="2339" w:type="dxa"/>
          </w:tcPr>
          <w:p>
            <w:pPr>
              <w:pStyle w:val="TableParagraph"/>
              <w:spacing w:line="285" w:lineRule="auto" w:before="53"/>
              <w:ind w:left="127" w:right="112" w:hanging="3"/>
              <w:rPr>
                <w:sz w:val="16"/>
              </w:rPr>
            </w:pPr>
            <w:r>
              <w:rPr>
                <w:color w:val="1D110C"/>
                <w:sz w:val="16"/>
              </w:rPr>
              <w:t>Cohérence </w:t>
            </w:r>
            <w:r>
              <w:rPr>
                <w:color w:val="311F18"/>
                <w:sz w:val="16"/>
              </w:rPr>
              <w:t>: </w:t>
            </w:r>
            <w:r>
              <w:rPr>
                <w:color w:val="1D110C"/>
                <w:sz w:val="16"/>
              </w:rPr>
              <w:t>techniques, outils mobilisés, contenus et moyens de diffusion</w:t>
            </w:r>
            <w:r>
              <w:rPr>
                <w:color w:val="4B362D"/>
                <w:sz w:val="16"/>
              </w:rPr>
              <w:t>.</w:t>
            </w:r>
          </w:p>
        </w:tc>
        <w:tc>
          <w:tcPr>
            <w:tcW w:w="3059" w:type="dxa"/>
          </w:tcPr>
          <w:p>
            <w:pPr>
              <w:pStyle w:val="TableParagraph"/>
              <w:spacing w:before="44"/>
              <w:ind w:left="121"/>
              <w:rPr>
                <w:sz w:val="16"/>
              </w:rPr>
            </w:pPr>
            <w:r>
              <w:rPr>
                <w:color w:val="1D110C"/>
                <w:sz w:val="16"/>
              </w:rPr>
              <w:t>Répondre</w:t>
            </w:r>
            <w:r>
              <w:rPr>
                <w:color w:val="1D110C"/>
                <w:spacing w:val="-3"/>
                <w:sz w:val="16"/>
              </w:rPr>
              <w:t> </w:t>
            </w:r>
            <w:r>
              <w:rPr>
                <w:color w:val="1D110C"/>
                <w:sz w:val="17"/>
              </w:rPr>
              <w:t>à</w:t>
            </w:r>
            <w:r>
              <w:rPr>
                <w:color w:val="1D110C"/>
                <w:spacing w:val="-7"/>
                <w:sz w:val="17"/>
              </w:rPr>
              <w:t> </w:t>
            </w:r>
            <w:r>
              <w:rPr>
                <w:color w:val="1D110C"/>
                <w:sz w:val="16"/>
              </w:rPr>
              <w:t>un</w:t>
            </w:r>
            <w:r>
              <w:rPr>
                <w:color w:val="1D110C"/>
                <w:spacing w:val="-11"/>
                <w:sz w:val="16"/>
              </w:rPr>
              <w:t> </w:t>
            </w:r>
            <w:r>
              <w:rPr>
                <w:color w:val="1D110C"/>
                <w:spacing w:val="-2"/>
                <w:sz w:val="16"/>
              </w:rPr>
              <w:t>commentaire.</w:t>
            </w:r>
          </w:p>
        </w:tc>
        <w:tc>
          <w:tcPr>
            <w:tcW w:w="999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84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8"/>
        <w:rPr>
          <w:b/>
          <w:sz w:val="11"/>
        </w:rPr>
      </w:pPr>
    </w:p>
    <w:p>
      <w:pPr>
        <w:pStyle w:val="BodyText"/>
        <w:spacing w:before="94"/>
        <w:ind w:left="130"/>
      </w:pPr>
      <w:r>
        <w:rPr>
          <w:color w:val="1D110C"/>
        </w:rPr>
        <w:t>Nom</w:t>
      </w:r>
      <w:r>
        <w:rPr>
          <w:color w:val="1D110C"/>
          <w:spacing w:val="-11"/>
        </w:rPr>
        <w:t> </w:t>
      </w:r>
      <w:r>
        <w:rPr>
          <w:color w:val="1D110C"/>
        </w:rPr>
        <w:t>et</w:t>
      </w:r>
      <w:r>
        <w:rPr>
          <w:color w:val="1D110C"/>
          <w:spacing w:val="-13"/>
        </w:rPr>
        <w:t> </w:t>
      </w:r>
      <w:r>
        <w:rPr>
          <w:color w:val="1D110C"/>
        </w:rPr>
        <w:t>signature</w:t>
      </w:r>
      <w:r>
        <w:rPr>
          <w:color w:val="1D110C"/>
          <w:spacing w:val="-9"/>
        </w:rPr>
        <w:t> </w:t>
      </w:r>
      <w:r>
        <w:rPr>
          <w:color w:val="1D110C"/>
        </w:rPr>
        <w:t>de</w:t>
      </w:r>
      <w:r>
        <w:rPr>
          <w:color w:val="1D110C"/>
          <w:spacing w:val="-12"/>
        </w:rPr>
        <w:t> </w:t>
      </w:r>
      <w:r>
        <w:rPr>
          <w:color w:val="1D110C"/>
        </w:rPr>
        <w:t>l'examinateur</w:t>
      </w:r>
      <w:r>
        <w:rPr>
          <w:color w:val="1D110C"/>
          <w:spacing w:val="-3"/>
        </w:rPr>
        <w:t> </w:t>
      </w:r>
      <w:r>
        <w:rPr>
          <w:color w:val="4B362D"/>
          <w:spacing w:val="-10"/>
        </w:rPr>
        <w:t>:</w:t>
      </w:r>
    </w:p>
    <w:sectPr>
      <w:type w:val="continuous"/>
      <w:pgSz w:w="16840" w:h="11910" w:orient="landscape"/>
      <w:pgMar w:top="1380" w:bottom="280" w:left="1700" w:right="14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swiss"/>
    <w:pitch w:val="variable"/>
  </w:font>
  <w:font w:name="Helvetica-BoldOblique">
    <w:altName w:val="Helvetica-BoldOblique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Arial-BoldItalicMT">
    <w:altName w:val="Arial-BoldItalicMT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921" w:hanging="333"/>
      </w:pPr>
      <w:rPr>
        <w:rFonts w:hint="default" w:ascii="Arial" w:hAnsi="Arial" w:eastAsia="Arial" w:cs="Arial"/>
        <w:b w:val="0"/>
        <w:bCs w:val="0"/>
        <w:i w:val="0"/>
        <w:iCs w:val="0"/>
        <w:color w:val="1C1C13"/>
        <w:spacing w:val="0"/>
        <w:w w:val="103"/>
        <w:sz w:val="18"/>
        <w:szCs w:val="1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12" w:hanging="33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05" w:hanging="33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97" w:hanging="33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90" w:hanging="33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83" w:hanging="33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75" w:hanging="33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68" w:hanging="33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61" w:hanging="333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241"/>
      <w:outlineLvl w:val="1"/>
    </w:pPr>
    <w:rPr>
      <w:rFonts w:ascii="Arial" w:hAnsi="Arial" w:eastAsia="Arial" w:cs="Arial"/>
      <w:b/>
      <w:bCs/>
      <w:sz w:val="18"/>
      <w:szCs w:val="18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921" w:right="210" w:hanging="335"/>
    </w:pPr>
    <w:rPr>
      <w:rFonts w:ascii="Arial" w:hAnsi="Arial" w:eastAsia="Arial" w:cs="Arial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Skylight</dc:creator>
  <dcterms:created xsi:type="dcterms:W3CDTF">2024-01-01T09:23:15Z</dcterms:created>
  <dcterms:modified xsi:type="dcterms:W3CDTF">2024-01-01T09:23:15Z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2024-01-01T00:00:00Z</vt:filetime>
  </property>
  <property fmtid="{D5CDD505-2E9C-101B-9397-08002B2CF9AE}" pid="3" name="Creator">
    <vt:lpwstr>Handy Scanner</vt:lpwstr>
  </property>
  <property fmtid="{D5CDD505-2E9C-101B-9397-08002B2CF9AE}" pid="4" name="LastSaved">
    <vt:filetime>2024-01-01T00:00:00Z</vt:filetime>
  </property>
  <property fmtid="{D5CDD505-2E9C-101B-9397-08002B2CF9AE}" pid="5" name="Producer">
    <vt:lpwstr>Acrobat Pro 23 Paper Capture Plug-in</vt:lpwstr>
  </property>
</Properties>
</file>