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DF0" w:rsidRPr="00CB634A" w:rsidRDefault="007C4DF0" w:rsidP="007C4DF0">
      <w:pPr>
        <w:pStyle w:val="00Chaptitre"/>
      </w:pPr>
      <w:r w:rsidRPr="00CB634A">
        <w:t>Chapitre 5</w:t>
      </w:r>
      <w:r>
        <w:tab/>
      </w:r>
      <w:r w:rsidRPr="00CB634A">
        <w:t>Préparation des contrats commerciaux</w:t>
      </w:r>
    </w:p>
    <w:p w:rsidR="007C4DF0" w:rsidRDefault="007C4DF0" w:rsidP="007C4DF0">
      <w:pPr>
        <w:pStyle w:val="02Programmetitre"/>
      </w:pPr>
      <w:r>
        <w:t>RÉFÉrentiel</w:t>
      </w:r>
    </w:p>
    <w:tbl>
      <w:tblPr>
        <w:tblStyle w:val="Grilledutableau"/>
        <w:tblW w:w="0" w:type="auto"/>
        <w:tblLook w:val="04A0" w:firstRow="1" w:lastRow="0" w:firstColumn="1" w:lastColumn="0" w:noHBand="0" w:noVBand="1"/>
      </w:tblPr>
      <w:tblGrid>
        <w:gridCol w:w="5173"/>
        <w:gridCol w:w="5173"/>
      </w:tblGrid>
      <w:tr w:rsidR="007C4DF0" w:rsidTr="001F5B76">
        <w:tc>
          <w:tcPr>
            <w:tcW w:w="5173" w:type="dxa"/>
          </w:tcPr>
          <w:p w:rsidR="007C4DF0" w:rsidRDefault="007C4DF0" w:rsidP="001F5B76">
            <w:pPr>
              <w:pStyle w:val="Tableautetiere"/>
            </w:pPr>
            <w:r w:rsidRPr="00CB634A">
              <w:t>Compétence</w:t>
            </w:r>
          </w:p>
        </w:tc>
        <w:tc>
          <w:tcPr>
            <w:tcW w:w="5173" w:type="dxa"/>
          </w:tcPr>
          <w:p w:rsidR="007C4DF0" w:rsidRDefault="007C4DF0" w:rsidP="001F5B76">
            <w:pPr>
              <w:pStyle w:val="Tableautetiere"/>
            </w:pPr>
            <w:r>
              <w:t>Tâche</w:t>
            </w:r>
          </w:p>
        </w:tc>
      </w:tr>
      <w:tr w:rsidR="007C4DF0" w:rsidTr="001F5B76">
        <w:tc>
          <w:tcPr>
            <w:tcW w:w="5173" w:type="dxa"/>
          </w:tcPr>
          <w:p w:rsidR="007C4DF0" w:rsidRDefault="007C4DF0" w:rsidP="001F5B76">
            <w:pPr>
              <w:pStyle w:val="Tableaucourant"/>
            </w:pPr>
            <w:r w:rsidRPr="00CB634A">
              <w:t xml:space="preserve">Traiter la demande du client (de la demande de devis </w:t>
            </w:r>
            <w:r w:rsidRPr="00643E88">
              <w:t>jusqu’</w:t>
            </w:r>
            <w:r>
              <w:t xml:space="preserve">à </w:t>
            </w:r>
            <w:r w:rsidRPr="00CB634A">
              <w:t>la relance des éventuels impayés)</w:t>
            </w:r>
          </w:p>
        </w:tc>
        <w:tc>
          <w:tcPr>
            <w:tcW w:w="5173" w:type="dxa"/>
          </w:tcPr>
          <w:p w:rsidR="007C4DF0" w:rsidRPr="00CB634A" w:rsidRDefault="007C4DF0" w:rsidP="001F5B76">
            <w:pPr>
              <w:pStyle w:val="Tableaucourant"/>
            </w:pPr>
            <w:r w:rsidRPr="00CB634A">
              <w:t>1.2.2 Préparation des contrats commerciaux (commandes, contrats de maintenance, garanties complémentaires, contrats de sous-traitance, etc.)</w:t>
            </w:r>
          </w:p>
          <w:p w:rsidR="007C4DF0" w:rsidRDefault="007C4DF0" w:rsidP="001F5B76">
            <w:pPr>
              <w:pStyle w:val="Tableaucourant"/>
            </w:pPr>
          </w:p>
        </w:tc>
      </w:tr>
    </w:tbl>
    <w:p w:rsidR="007C4DF0" w:rsidRPr="00CB634A" w:rsidRDefault="007C4DF0" w:rsidP="007C4DF0">
      <w:pPr>
        <w:pStyle w:val="04Exercicestitre"/>
      </w:pPr>
      <w:r w:rsidRPr="00CB634A">
        <w:t>Missions</w:t>
      </w:r>
    </w:p>
    <w:p w:rsidR="007C4DF0" w:rsidRPr="00CB634A" w:rsidRDefault="007C4DF0" w:rsidP="007C4DF0">
      <w:pPr>
        <w:pStyle w:val="05MissionTitre"/>
      </w:pPr>
      <w:r w:rsidRPr="00CB634A">
        <w:t>Mission 1 Analyser un contrat de maintenance industrielle avec un client</w:t>
      </w:r>
    </w:p>
    <w:p w:rsidR="007C4DF0" w:rsidRPr="00CB634A" w:rsidRDefault="007C4DF0" w:rsidP="007C4DF0">
      <w:pPr>
        <w:pStyle w:val="06Questionenonce"/>
      </w:pPr>
      <w:r w:rsidRPr="00CB634A">
        <w:t>1. Prenez connaissance du contrat de maintenance et analysez les articles 1, 3 b et 4.</w:t>
      </w:r>
    </w:p>
    <w:p w:rsidR="007C4DF0" w:rsidRPr="00CB634A" w:rsidRDefault="007C4DF0" w:rsidP="007C4DF0">
      <w:pPr>
        <w:pStyle w:val="TTextecourant"/>
      </w:pPr>
      <w:r w:rsidRPr="00CB634A">
        <w:t>L’article 1 du contrat définit l’objet de celui-ci, c'est-à-dire l’élément sur lequel il porte. Ici, il s’agit de l’entretien et de la maintenance des biens cités. Le prestataire de services à une obligation de moyens.</w:t>
      </w:r>
    </w:p>
    <w:p w:rsidR="007C4DF0" w:rsidRPr="00CB634A" w:rsidRDefault="007C4DF0" w:rsidP="007C4DF0">
      <w:pPr>
        <w:pStyle w:val="TTextecourant"/>
      </w:pPr>
      <w:r w:rsidRPr="00CB634A">
        <w:t>L’article 3b fixe les conditions (heures, jours, délais, obligation de devis) des réparations.</w:t>
      </w:r>
    </w:p>
    <w:p w:rsidR="007C4DF0" w:rsidRPr="00CB634A" w:rsidRDefault="007C4DF0" w:rsidP="007C4DF0">
      <w:pPr>
        <w:pStyle w:val="TTextecourant"/>
      </w:pPr>
      <w:r w:rsidRPr="00CB634A">
        <w:t>L’article 4 fixe la durée du contrat, les conditions de sa reconduction et de sa dénonciation (rupture du contrat).</w:t>
      </w:r>
    </w:p>
    <w:p w:rsidR="007C4DF0" w:rsidRPr="00CB634A" w:rsidRDefault="007C4DF0" w:rsidP="007C4DF0">
      <w:pPr>
        <w:pStyle w:val="06Questionenonce"/>
      </w:pPr>
      <w:r w:rsidRPr="00CB634A">
        <w:t>2. Identifiez les matériels pouvant faire l’objet d’une maintenance.</w:t>
      </w:r>
    </w:p>
    <w:p w:rsidR="007C4DF0" w:rsidRPr="00CB634A" w:rsidRDefault="007C4DF0" w:rsidP="007C4DF0">
      <w:pPr>
        <w:pStyle w:val="TTextecourant"/>
      </w:pPr>
      <w:r w:rsidRPr="00CB634A">
        <w:t xml:space="preserve">Les équipements industriels demandent un entretien régulier. Pour le client </w:t>
      </w:r>
      <w:proofErr w:type="spellStart"/>
      <w:r w:rsidRPr="00CB634A">
        <w:t>Arona</w:t>
      </w:r>
      <w:proofErr w:type="spellEnd"/>
      <w:r w:rsidRPr="00CB634A">
        <w:t>, deux équipements peuvent en faire l’objet.</w:t>
      </w:r>
    </w:p>
    <w:tbl>
      <w:tblPr>
        <w:tblStyle w:val="Grilledutableau"/>
        <w:tblW w:w="0" w:type="auto"/>
        <w:tblLook w:val="04A0" w:firstRow="1" w:lastRow="0" w:firstColumn="1" w:lastColumn="0" w:noHBand="0" w:noVBand="1"/>
      </w:tblPr>
      <w:tblGrid>
        <w:gridCol w:w="1409"/>
        <w:gridCol w:w="3391"/>
        <w:gridCol w:w="2171"/>
        <w:gridCol w:w="2317"/>
      </w:tblGrid>
      <w:tr w:rsidR="007C4DF0" w:rsidRPr="00CB634A" w:rsidTr="001F5B76">
        <w:tc>
          <w:tcPr>
            <w:tcW w:w="1409" w:type="dxa"/>
          </w:tcPr>
          <w:p w:rsidR="007C4DF0" w:rsidRPr="00CB634A" w:rsidRDefault="007C4DF0" w:rsidP="001F5B76">
            <w:pPr>
              <w:pStyle w:val="Tableautetiere"/>
            </w:pPr>
            <w:r w:rsidRPr="00CB634A">
              <w:t>Référence</w:t>
            </w:r>
          </w:p>
        </w:tc>
        <w:tc>
          <w:tcPr>
            <w:tcW w:w="3391" w:type="dxa"/>
          </w:tcPr>
          <w:p w:rsidR="007C4DF0" w:rsidRPr="00CB634A" w:rsidRDefault="007C4DF0" w:rsidP="001F5B76">
            <w:pPr>
              <w:pStyle w:val="Tableautetiere"/>
            </w:pPr>
            <w:r w:rsidRPr="00CB634A">
              <w:t>Nom du matériel</w:t>
            </w:r>
          </w:p>
        </w:tc>
        <w:tc>
          <w:tcPr>
            <w:tcW w:w="2171" w:type="dxa"/>
          </w:tcPr>
          <w:p w:rsidR="007C4DF0" w:rsidRPr="00CB634A" w:rsidRDefault="007C4DF0" w:rsidP="001F5B76">
            <w:pPr>
              <w:pStyle w:val="Tableautetiere"/>
            </w:pPr>
            <w:r w:rsidRPr="00CB634A">
              <w:t>Catégorie</w:t>
            </w:r>
          </w:p>
        </w:tc>
        <w:tc>
          <w:tcPr>
            <w:tcW w:w="2317" w:type="dxa"/>
          </w:tcPr>
          <w:p w:rsidR="007C4DF0" w:rsidRPr="00CB634A" w:rsidRDefault="007C4DF0" w:rsidP="001F5B76">
            <w:pPr>
              <w:pStyle w:val="Tableautetiere"/>
            </w:pPr>
            <w:r w:rsidRPr="00CB634A">
              <w:t>Date de vente</w:t>
            </w:r>
          </w:p>
        </w:tc>
      </w:tr>
      <w:tr w:rsidR="007C4DF0" w:rsidRPr="00CB634A" w:rsidTr="001F5B76">
        <w:tc>
          <w:tcPr>
            <w:tcW w:w="1409" w:type="dxa"/>
          </w:tcPr>
          <w:p w:rsidR="007C4DF0" w:rsidRPr="00CB634A" w:rsidRDefault="007C4DF0" w:rsidP="001F5B76">
            <w:pPr>
              <w:pStyle w:val="Tableaucourant"/>
            </w:pPr>
            <w:r w:rsidRPr="00CB634A">
              <w:t>PA 100</w:t>
            </w:r>
          </w:p>
        </w:tc>
        <w:tc>
          <w:tcPr>
            <w:tcW w:w="3391" w:type="dxa"/>
          </w:tcPr>
          <w:p w:rsidR="007C4DF0" w:rsidRPr="00CB634A" w:rsidRDefault="007C4DF0" w:rsidP="001F5B76">
            <w:pPr>
              <w:pStyle w:val="Tableaucourant"/>
            </w:pPr>
            <w:r w:rsidRPr="00CB634A">
              <w:t>Plaques d’acier</w:t>
            </w:r>
          </w:p>
        </w:tc>
        <w:tc>
          <w:tcPr>
            <w:tcW w:w="2171" w:type="dxa"/>
          </w:tcPr>
          <w:p w:rsidR="007C4DF0" w:rsidRPr="00CB634A" w:rsidRDefault="007C4DF0" w:rsidP="001F5B76">
            <w:pPr>
              <w:pStyle w:val="Tableaucourant"/>
            </w:pPr>
            <w:r w:rsidRPr="00CB634A">
              <w:t>Produit fini</w:t>
            </w:r>
          </w:p>
        </w:tc>
        <w:tc>
          <w:tcPr>
            <w:tcW w:w="2317" w:type="dxa"/>
          </w:tcPr>
          <w:p w:rsidR="007C4DF0" w:rsidRPr="00CB634A" w:rsidRDefault="007C4DF0" w:rsidP="001F5B76">
            <w:pPr>
              <w:pStyle w:val="Tableaucourant"/>
            </w:pPr>
            <w:r w:rsidRPr="00CB634A">
              <w:t>26/10/N</w:t>
            </w:r>
          </w:p>
        </w:tc>
      </w:tr>
      <w:tr w:rsidR="007C4DF0" w:rsidRPr="00CB634A" w:rsidTr="001F5B76">
        <w:tc>
          <w:tcPr>
            <w:tcW w:w="1409" w:type="dxa"/>
          </w:tcPr>
          <w:p w:rsidR="007C4DF0" w:rsidRPr="00CB634A" w:rsidRDefault="007C4DF0" w:rsidP="001F5B76">
            <w:pPr>
              <w:pStyle w:val="Tableaucourant"/>
            </w:pPr>
            <w:r w:rsidRPr="00CB634A">
              <w:t>PM 025</w:t>
            </w:r>
          </w:p>
        </w:tc>
        <w:tc>
          <w:tcPr>
            <w:tcW w:w="3391" w:type="dxa"/>
          </w:tcPr>
          <w:p w:rsidR="007C4DF0" w:rsidRPr="00CB634A" w:rsidRDefault="007C4DF0" w:rsidP="001F5B76">
            <w:pPr>
              <w:pStyle w:val="Tableaucourant"/>
            </w:pPr>
            <w:r w:rsidRPr="00CB634A">
              <w:t>Pièces moulées</w:t>
            </w:r>
          </w:p>
        </w:tc>
        <w:tc>
          <w:tcPr>
            <w:tcW w:w="2171" w:type="dxa"/>
          </w:tcPr>
          <w:p w:rsidR="007C4DF0" w:rsidRPr="00CB634A" w:rsidRDefault="007C4DF0" w:rsidP="001F5B76">
            <w:pPr>
              <w:pStyle w:val="Tableaucourant"/>
            </w:pPr>
            <w:r w:rsidRPr="00CB634A">
              <w:t>Produit fini</w:t>
            </w:r>
          </w:p>
        </w:tc>
        <w:tc>
          <w:tcPr>
            <w:tcW w:w="2317" w:type="dxa"/>
          </w:tcPr>
          <w:p w:rsidR="007C4DF0" w:rsidRPr="00CB634A" w:rsidRDefault="007C4DF0" w:rsidP="001F5B76">
            <w:pPr>
              <w:pStyle w:val="Tableaucourant"/>
            </w:pPr>
            <w:r w:rsidRPr="00CB634A">
              <w:t>08/09/N</w:t>
            </w:r>
          </w:p>
        </w:tc>
      </w:tr>
      <w:tr w:rsidR="007C4DF0" w:rsidRPr="00CB634A" w:rsidTr="001F5B76">
        <w:tc>
          <w:tcPr>
            <w:tcW w:w="1409" w:type="dxa"/>
          </w:tcPr>
          <w:p w:rsidR="007C4DF0" w:rsidRPr="00CB634A" w:rsidRDefault="007C4DF0" w:rsidP="001F5B76">
            <w:pPr>
              <w:pStyle w:val="Tableaucourant"/>
              <w:rPr>
                <w:highlight w:val="cyan"/>
              </w:rPr>
            </w:pPr>
            <w:r w:rsidRPr="00CB634A">
              <w:rPr>
                <w:highlight w:val="cyan"/>
              </w:rPr>
              <w:t>MP036</w:t>
            </w:r>
          </w:p>
        </w:tc>
        <w:tc>
          <w:tcPr>
            <w:tcW w:w="3391" w:type="dxa"/>
          </w:tcPr>
          <w:p w:rsidR="007C4DF0" w:rsidRPr="00CB634A" w:rsidRDefault="007C4DF0" w:rsidP="001F5B76">
            <w:pPr>
              <w:pStyle w:val="Tableaucourant"/>
              <w:rPr>
                <w:highlight w:val="cyan"/>
              </w:rPr>
            </w:pPr>
            <w:r w:rsidRPr="00CB634A">
              <w:rPr>
                <w:highlight w:val="cyan"/>
              </w:rPr>
              <w:t>Machine de pliage</w:t>
            </w:r>
          </w:p>
        </w:tc>
        <w:tc>
          <w:tcPr>
            <w:tcW w:w="2171" w:type="dxa"/>
          </w:tcPr>
          <w:p w:rsidR="007C4DF0" w:rsidRPr="00CB634A" w:rsidRDefault="007C4DF0" w:rsidP="001F5B76">
            <w:pPr>
              <w:pStyle w:val="Tableaucourant"/>
              <w:rPr>
                <w:highlight w:val="cyan"/>
              </w:rPr>
            </w:pPr>
            <w:r w:rsidRPr="00CB634A">
              <w:rPr>
                <w:highlight w:val="cyan"/>
              </w:rPr>
              <w:t>Équipement</w:t>
            </w:r>
          </w:p>
        </w:tc>
        <w:tc>
          <w:tcPr>
            <w:tcW w:w="2317" w:type="dxa"/>
          </w:tcPr>
          <w:p w:rsidR="007C4DF0" w:rsidRPr="00CB634A" w:rsidRDefault="007C4DF0" w:rsidP="001F5B76">
            <w:pPr>
              <w:pStyle w:val="Tableaucourant"/>
              <w:rPr>
                <w:highlight w:val="cyan"/>
              </w:rPr>
            </w:pPr>
            <w:r w:rsidRPr="00CB634A">
              <w:rPr>
                <w:highlight w:val="cyan"/>
              </w:rPr>
              <w:t>15/09/N–1</w:t>
            </w:r>
          </w:p>
        </w:tc>
      </w:tr>
      <w:tr w:rsidR="007C4DF0" w:rsidRPr="00CB634A" w:rsidTr="001F5B76">
        <w:tc>
          <w:tcPr>
            <w:tcW w:w="1409" w:type="dxa"/>
          </w:tcPr>
          <w:p w:rsidR="007C4DF0" w:rsidRPr="00CB634A" w:rsidRDefault="007C4DF0" w:rsidP="001F5B76">
            <w:pPr>
              <w:pStyle w:val="Tableaucourant"/>
            </w:pPr>
            <w:r w:rsidRPr="00CB634A">
              <w:t>TCA012</w:t>
            </w:r>
          </w:p>
        </w:tc>
        <w:tc>
          <w:tcPr>
            <w:tcW w:w="3391" w:type="dxa"/>
          </w:tcPr>
          <w:p w:rsidR="007C4DF0" w:rsidRPr="00CB634A" w:rsidRDefault="007C4DF0" w:rsidP="001F5B76">
            <w:pPr>
              <w:pStyle w:val="Tableaucourant"/>
            </w:pPr>
            <w:r w:rsidRPr="00CB634A">
              <w:t>Tuyaux-conduite d’alimentation</w:t>
            </w:r>
          </w:p>
        </w:tc>
        <w:tc>
          <w:tcPr>
            <w:tcW w:w="2171" w:type="dxa"/>
          </w:tcPr>
          <w:p w:rsidR="007C4DF0" w:rsidRPr="00CB634A" w:rsidRDefault="007C4DF0" w:rsidP="001F5B76">
            <w:pPr>
              <w:pStyle w:val="Tableaucourant"/>
            </w:pPr>
            <w:r w:rsidRPr="00CB634A">
              <w:t>Produit fini</w:t>
            </w:r>
          </w:p>
        </w:tc>
        <w:tc>
          <w:tcPr>
            <w:tcW w:w="2317" w:type="dxa"/>
          </w:tcPr>
          <w:p w:rsidR="007C4DF0" w:rsidRPr="00CB634A" w:rsidRDefault="007C4DF0" w:rsidP="001F5B76">
            <w:pPr>
              <w:pStyle w:val="Tableaucourant"/>
            </w:pPr>
            <w:r w:rsidRPr="00CB634A">
              <w:t>23/08/N</w:t>
            </w:r>
          </w:p>
        </w:tc>
      </w:tr>
      <w:tr w:rsidR="007C4DF0" w:rsidRPr="00CB634A" w:rsidTr="001F5B76">
        <w:tc>
          <w:tcPr>
            <w:tcW w:w="1409" w:type="dxa"/>
          </w:tcPr>
          <w:p w:rsidR="007C4DF0" w:rsidRPr="00CB634A" w:rsidRDefault="007C4DF0" w:rsidP="001F5B76">
            <w:pPr>
              <w:pStyle w:val="Tableaucourant"/>
              <w:rPr>
                <w:highlight w:val="cyan"/>
              </w:rPr>
            </w:pPr>
            <w:r w:rsidRPr="00CB634A">
              <w:rPr>
                <w:highlight w:val="cyan"/>
              </w:rPr>
              <w:t>BE890</w:t>
            </w:r>
          </w:p>
        </w:tc>
        <w:tc>
          <w:tcPr>
            <w:tcW w:w="3391" w:type="dxa"/>
          </w:tcPr>
          <w:p w:rsidR="007C4DF0" w:rsidRPr="00CB634A" w:rsidRDefault="007C4DF0" w:rsidP="001F5B76">
            <w:pPr>
              <w:pStyle w:val="Tableaucourant"/>
              <w:rPr>
                <w:highlight w:val="cyan"/>
              </w:rPr>
            </w:pPr>
            <w:r w:rsidRPr="00CB634A">
              <w:rPr>
                <w:highlight w:val="cyan"/>
              </w:rPr>
              <w:t>Bancs d’essais</w:t>
            </w:r>
          </w:p>
        </w:tc>
        <w:tc>
          <w:tcPr>
            <w:tcW w:w="2171" w:type="dxa"/>
          </w:tcPr>
          <w:p w:rsidR="007C4DF0" w:rsidRPr="00CB634A" w:rsidRDefault="007C4DF0" w:rsidP="001F5B76">
            <w:pPr>
              <w:pStyle w:val="Tableaucourant"/>
              <w:rPr>
                <w:highlight w:val="cyan"/>
              </w:rPr>
            </w:pPr>
            <w:r w:rsidRPr="00CB634A">
              <w:rPr>
                <w:highlight w:val="cyan"/>
              </w:rPr>
              <w:t>Équipement</w:t>
            </w:r>
          </w:p>
        </w:tc>
        <w:tc>
          <w:tcPr>
            <w:tcW w:w="2317" w:type="dxa"/>
          </w:tcPr>
          <w:p w:rsidR="007C4DF0" w:rsidRPr="00CB634A" w:rsidRDefault="007C4DF0" w:rsidP="001F5B76">
            <w:pPr>
              <w:pStyle w:val="Tableaucourant"/>
              <w:rPr>
                <w:highlight w:val="cyan"/>
              </w:rPr>
            </w:pPr>
            <w:r w:rsidRPr="00CB634A">
              <w:rPr>
                <w:highlight w:val="cyan"/>
              </w:rPr>
              <w:t>02/06/N</w:t>
            </w:r>
          </w:p>
        </w:tc>
      </w:tr>
    </w:tbl>
    <w:p w:rsidR="007C4DF0" w:rsidRPr="00CB634A" w:rsidRDefault="007C4DF0" w:rsidP="007C4DF0">
      <w:pPr>
        <w:pStyle w:val="06Questionenonce"/>
      </w:pPr>
      <w:r w:rsidRPr="00CB634A">
        <w:t>3. Vérifiez les conditions générales de vente accordées à ce client et proposez les éventuelles modifications qui devront y être apportées si le client opte pour la maintenance.</w:t>
      </w:r>
    </w:p>
    <w:p w:rsidR="007C4DF0" w:rsidRPr="00CB634A" w:rsidRDefault="007C4DF0" w:rsidP="007C4DF0">
      <w:pPr>
        <w:pStyle w:val="TTextecourant"/>
      </w:pPr>
      <w:r w:rsidRPr="00CB634A">
        <w:t>Les CGV peuvent être modifiées :</w:t>
      </w:r>
    </w:p>
    <w:p w:rsidR="007C4DF0" w:rsidRPr="00CB634A" w:rsidRDefault="007C4DF0" w:rsidP="007C4DF0">
      <w:pPr>
        <w:pStyle w:val="TEnumpuce"/>
      </w:pPr>
      <w:r w:rsidRPr="00CB634A">
        <w:t>en ajoutant la machine de pliage MP036 au contrat ;</w:t>
      </w:r>
    </w:p>
    <w:p w:rsidR="007C4DF0" w:rsidRPr="00CB634A" w:rsidRDefault="007C4DF0" w:rsidP="007C4DF0">
      <w:pPr>
        <w:pStyle w:val="TEnumpuce"/>
      </w:pPr>
      <w:r w:rsidRPr="00CB634A">
        <w:t>en ajoutant des informations sur les conditions d’intervention des visites d’entretien (article 3a) ;</w:t>
      </w:r>
    </w:p>
    <w:p w:rsidR="007C4DF0" w:rsidRPr="00CB634A" w:rsidRDefault="007C4DF0" w:rsidP="007C4DF0">
      <w:pPr>
        <w:pStyle w:val="TEnumpuce"/>
      </w:pPr>
      <w:r w:rsidRPr="00CB634A">
        <w:t>en ajoutant les informations concernant la facturation des visites d’entretien (article 5a).</w:t>
      </w:r>
    </w:p>
    <w:p w:rsidR="007C4DF0" w:rsidRPr="00CB634A" w:rsidRDefault="007C4DF0" w:rsidP="007C4DF0">
      <w:pPr>
        <w:pStyle w:val="05MissionTitre"/>
      </w:pPr>
      <w:r w:rsidRPr="00CB634A">
        <w:t>Mission 2 Proposer la révision du contrat de maintenance</w:t>
      </w:r>
    </w:p>
    <w:p w:rsidR="007C4DF0" w:rsidRPr="00CB634A" w:rsidRDefault="007C4DF0" w:rsidP="007C4DF0">
      <w:pPr>
        <w:pStyle w:val="06Questionenonce"/>
      </w:pPr>
      <w:r w:rsidRPr="00CB634A">
        <w:t>4. Proposez le projet d’avenant au contrat en partant du besoin exprimé par le client.</w:t>
      </w:r>
    </w:p>
    <w:p w:rsidR="007C4DF0" w:rsidRPr="00CB634A" w:rsidRDefault="007C4DF0" w:rsidP="007C4DF0">
      <w:pPr>
        <w:pStyle w:val="TTextecourant"/>
        <w:jc w:val="center"/>
      </w:pPr>
      <w:r w:rsidRPr="00CB634A">
        <w:t>Avenant N° 1</w:t>
      </w:r>
    </w:p>
    <w:p w:rsidR="007C4DF0" w:rsidRPr="00CB634A" w:rsidRDefault="007C4DF0" w:rsidP="007C4DF0">
      <w:pPr>
        <w:pStyle w:val="TTextecourant"/>
      </w:pPr>
      <w:r w:rsidRPr="00CB634A">
        <w:t>Entre :</w:t>
      </w:r>
    </w:p>
    <w:p w:rsidR="007C4DF0" w:rsidRPr="00CB634A" w:rsidRDefault="007C4DF0" w:rsidP="007C4DF0">
      <w:pPr>
        <w:pStyle w:val="TTextecourant"/>
      </w:pPr>
      <w:r w:rsidRPr="00CB634A">
        <w:t xml:space="preserve">D’une part </w:t>
      </w:r>
      <w:proofErr w:type="spellStart"/>
      <w:r w:rsidRPr="00CB634A">
        <w:t>Notra</w:t>
      </w:r>
      <w:proofErr w:type="spellEnd"/>
      <w:r w:rsidRPr="00CB634A">
        <w:t>-K</w:t>
      </w:r>
    </w:p>
    <w:p w:rsidR="007C4DF0" w:rsidRPr="00CB634A" w:rsidRDefault="007C4DF0" w:rsidP="007C4DF0">
      <w:pPr>
        <w:pStyle w:val="TTextecourant"/>
      </w:pPr>
      <w:r w:rsidRPr="00CB634A">
        <w:t xml:space="preserve">Et d’autre part </w:t>
      </w:r>
      <w:proofErr w:type="spellStart"/>
      <w:r w:rsidRPr="00CB634A">
        <w:t>Arona</w:t>
      </w:r>
      <w:proofErr w:type="spellEnd"/>
      <w:r w:rsidRPr="00CB634A">
        <w:t xml:space="preserve">, rue de </w:t>
      </w:r>
      <w:proofErr w:type="spellStart"/>
      <w:r w:rsidRPr="00CB634A">
        <w:t>Soleilmont</w:t>
      </w:r>
      <w:proofErr w:type="spellEnd"/>
      <w:r w:rsidRPr="00CB634A">
        <w:t xml:space="preserve"> à Charleroi en Belgique</w:t>
      </w:r>
    </w:p>
    <w:p w:rsidR="007C4DF0" w:rsidRPr="00CB634A" w:rsidRDefault="007C4DF0" w:rsidP="007C4DF0">
      <w:pPr>
        <w:pStyle w:val="TTextecourant"/>
      </w:pPr>
      <w:r w:rsidRPr="00CB634A">
        <w:t>Il est convenu entre les parties ce qui suit :</w:t>
      </w:r>
    </w:p>
    <w:p w:rsidR="007C4DF0" w:rsidRPr="00BC774B" w:rsidRDefault="007C4DF0" w:rsidP="007C4DF0">
      <w:pPr>
        <w:pStyle w:val="TTextecourant"/>
        <w:rPr>
          <w:b/>
        </w:rPr>
      </w:pPr>
      <w:r w:rsidRPr="00BC774B">
        <w:rPr>
          <w:b/>
        </w:rPr>
        <w:t>Article 1 : Modifications de l’objet du contrat-ajout d’une machine</w:t>
      </w:r>
    </w:p>
    <w:p w:rsidR="007C4DF0" w:rsidRPr="00CB634A" w:rsidRDefault="007C4DF0" w:rsidP="007C4DF0">
      <w:pPr>
        <w:pStyle w:val="TTextecourant"/>
      </w:pPr>
      <w:r w:rsidRPr="00CB634A">
        <w:t>La machine de pliage MP036 s’ajoute aux deux autres machines prévues dans le contrat initial.</w:t>
      </w:r>
    </w:p>
    <w:p w:rsidR="007C4DF0" w:rsidRPr="00BC774B" w:rsidRDefault="007C4DF0" w:rsidP="007C4DF0">
      <w:pPr>
        <w:pStyle w:val="TTextecourant"/>
        <w:rPr>
          <w:b/>
        </w:rPr>
      </w:pPr>
      <w:r w:rsidRPr="00BC774B">
        <w:rPr>
          <w:b/>
        </w:rPr>
        <w:t>Article 3 : Conditions d’intervention – ajout des visites d’entretien</w:t>
      </w:r>
    </w:p>
    <w:p w:rsidR="007C4DF0" w:rsidRPr="00CB634A" w:rsidRDefault="007C4DF0" w:rsidP="007C4DF0">
      <w:pPr>
        <w:pStyle w:val="TTextecourant"/>
      </w:pPr>
      <w:r w:rsidRPr="00CB634A">
        <w:t>Une maintenance préventive sera réalisée tous les 6 mois sur les machines de pliage, la production sera bloquée 4 heures pour assurer cette maintenance. Le rendez-vous sera fixé en accord avec le client au minimum 15 jours o</w:t>
      </w:r>
      <w:r w:rsidRPr="00CB634A">
        <w:t>u</w:t>
      </w:r>
      <w:r w:rsidRPr="00CB634A">
        <w:t>vrés à l’avance.</w:t>
      </w:r>
    </w:p>
    <w:p w:rsidR="007C4DF0" w:rsidRPr="00CB634A" w:rsidRDefault="007C4DF0" w:rsidP="007C4DF0">
      <w:pPr>
        <w:pStyle w:val="TTextecourant"/>
      </w:pPr>
      <w:r w:rsidRPr="00CB634A">
        <w:t xml:space="preserve">Une maintenance de contrôle sera réalisée toutes les 6 semaines. Cette maintenance ne nécessitant pas d’interruption du travail chez le client </w:t>
      </w:r>
      <w:proofErr w:type="spellStart"/>
      <w:r w:rsidRPr="00CB634A">
        <w:t>Arona</w:t>
      </w:r>
      <w:proofErr w:type="spellEnd"/>
      <w:r w:rsidRPr="00CB634A">
        <w:t xml:space="preserve">, le rendez-vous sera </w:t>
      </w:r>
      <w:proofErr w:type="gramStart"/>
      <w:r w:rsidRPr="00CB634A">
        <w:t>fixé</w:t>
      </w:r>
      <w:proofErr w:type="gramEnd"/>
      <w:r w:rsidRPr="00CB634A">
        <w:t xml:space="preserve"> selon les possibilités du prestataire de services </w:t>
      </w:r>
      <w:proofErr w:type="spellStart"/>
      <w:r w:rsidRPr="00CB634A">
        <w:t>Notra</w:t>
      </w:r>
      <w:proofErr w:type="spellEnd"/>
      <w:r w:rsidRPr="00CB634A">
        <w:t>-K.</w:t>
      </w:r>
    </w:p>
    <w:p w:rsidR="007C4DF0" w:rsidRPr="00BC774B" w:rsidRDefault="007C4DF0" w:rsidP="007C4DF0">
      <w:pPr>
        <w:pStyle w:val="TTextecourant"/>
        <w:rPr>
          <w:b/>
        </w:rPr>
      </w:pPr>
      <w:r w:rsidRPr="00BC774B">
        <w:rPr>
          <w:b/>
        </w:rPr>
        <w:t>Article 5 : Prix-conditions de paiement-révision-ajout des éléments de facturation au sujet des visites d’entretien</w:t>
      </w:r>
    </w:p>
    <w:p w:rsidR="007C4DF0" w:rsidRPr="00CB634A" w:rsidRDefault="007C4DF0" w:rsidP="007C4DF0">
      <w:pPr>
        <w:pStyle w:val="TTextecourant"/>
      </w:pPr>
      <w:r w:rsidRPr="00CB634A">
        <w:t>La maintenance préventive sera facturée à 2 470 € la visite.</w:t>
      </w:r>
    </w:p>
    <w:p w:rsidR="007C4DF0" w:rsidRPr="00CB634A" w:rsidRDefault="007C4DF0" w:rsidP="007C4DF0">
      <w:pPr>
        <w:pStyle w:val="TTextecourant"/>
      </w:pPr>
      <w:r w:rsidRPr="00CB634A">
        <w:t>La maintenance de contrôle sera facturée à 568 € par visite.</w:t>
      </w:r>
    </w:p>
    <w:p w:rsidR="007C4DF0" w:rsidRPr="00CB634A" w:rsidRDefault="007C4DF0" w:rsidP="007C4DF0">
      <w:pPr>
        <w:pStyle w:val="TTextecourant"/>
      </w:pPr>
      <w:r w:rsidRPr="00CB634A">
        <w:t>Les autres articles demeurent tels que prévus dans le contrat initial.</w:t>
      </w:r>
    </w:p>
    <w:p w:rsidR="007C4DF0" w:rsidRPr="00CB634A" w:rsidRDefault="007C4DF0" w:rsidP="007C4DF0">
      <w:pPr>
        <w:pStyle w:val="TTextecourant"/>
      </w:pPr>
      <w:r w:rsidRPr="00CB634A">
        <w:lastRenderedPageBreak/>
        <w:t xml:space="preserve">L’avenant conclu entre les parties prend effet à partir </w:t>
      </w:r>
      <w:proofErr w:type="gramStart"/>
      <w:r w:rsidRPr="00CB634A">
        <w:t>du</w:t>
      </w:r>
      <w:proofErr w:type="gramEnd"/>
      <w:r w:rsidRPr="00CB634A">
        <w:t xml:space="preserve"> date du jour à indiquer</w:t>
      </w:r>
    </w:p>
    <w:p w:rsidR="007C4DF0" w:rsidRPr="00CB634A" w:rsidRDefault="007C4DF0" w:rsidP="007C4DF0">
      <w:pPr>
        <w:pStyle w:val="TTextecourant"/>
      </w:pPr>
      <w:r w:rsidRPr="00CB634A">
        <w:t xml:space="preserve">Fait à …. </w:t>
      </w:r>
      <w:proofErr w:type="gramStart"/>
      <w:r w:rsidRPr="00CB634A">
        <w:t>Le</w:t>
      </w:r>
      <w:proofErr w:type="gramEnd"/>
      <w:r w:rsidRPr="00CB634A">
        <w:t xml:space="preserve"> date du jour à indiquer</w:t>
      </w:r>
    </w:p>
    <w:p w:rsidR="007C4DF0" w:rsidRPr="00CB634A" w:rsidRDefault="007C4DF0" w:rsidP="007C4DF0">
      <w:pPr>
        <w:pStyle w:val="TTextecourant"/>
      </w:pPr>
      <w:r w:rsidRPr="00CB634A">
        <w:t>En trois exemplaires</w:t>
      </w:r>
    </w:p>
    <w:p w:rsidR="007C4DF0" w:rsidRPr="00CB634A" w:rsidRDefault="007C4DF0" w:rsidP="007C4DF0">
      <w:pPr>
        <w:pStyle w:val="TTextecourant"/>
      </w:pPr>
      <w:r w:rsidRPr="00CB634A">
        <w:t xml:space="preserve">Pour </w:t>
      </w:r>
      <w:proofErr w:type="spellStart"/>
      <w:r w:rsidRPr="00CB634A">
        <w:t>Notra</w:t>
      </w:r>
      <w:proofErr w:type="spellEnd"/>
      <w:r w:rsidRPr="00CB634A">
        <w:t>-K</w:t>
      </w:r>
      <w:r w:rsidRPr="00CB634A">
        <w:tab/>
        <w:t xml:space="preserve">Pour </w:t>
      </w:r>
      <w:proofErr w:type="spellStart"/>
      <w:r w:rsidRPr="00CB634A">
        <w:t>Arona</w:t>
      </w:r>
      <w:proofErr w:type="spellEnd"/>
    </w:p>
    <w:p w:rsidR="007C4DF0" w:rsidRPr="00CB634A" w:rsidRDefault="007C4DF0" w:rsidP="007C4DF0">
      <w:pPr>
        <w:pStyle w:val="06Questionenonce"/>
      </w:pPr>
      <w:r w:rsidRPr="00CB634A">
        <w:t>5. Mettez à jour les données client avec une périodicité d’abonnement et une assistance à distance 24 h/24.</w:t>
      </w:r>
    </w:p>
    <w:tbl>
      <w:tblPr>
        <w:tblStyle w:val="Grilledutableau"/>
        <w:tblW w:w="0" w:type="auto"/>
        <w:tblLook w:val="04A0" w:firstRow="1" w:lastRow="0" w:firstColumn="1" w:lastColumn="0" w:noHBand="0" w:noVBand="1"/>
      </w:tblPr>
      <w:tblGrid>
        <w:gridCol w:w="4606"/>
        <w:gridCol w:w="4574"/>
        <w:gridCol w:w="32"/>
      </w:tblGrid>
      <w:tr w:rsidR="007C4DF0" w:rsidRPr="00CB634A" w:rsidTr="001F5B76">
        <w:tc>
          <w:tcPr>
            <w:tcW w:w="4606" w:type="dxa"/>
          </w:tcPr>
          <w:p w:rsidR="007C4DF0" w:rsidRPr="00CB634A" w:rsidRDefault="007C4DF0" w:rsidP="001F5B76">
            <w:pPr>
              <w:pStyle w:val="Tableaucourant"/>
            </w:pPr>
            <w:r w:rsidRPr="00CB634A">
              <w:t>Coordonnées client</w:t>
            </w:r>
          </w:p>
          <w:p w:rsidR="007C4DF0" w:rsidRPr="00CB634A" w:rsidRDefault="007C4DF0" w:rsidP="001F5B76">
            <w:pPr>
              <w:pStyle w:val="Tableaucourant"/>
            </w:pPr>
            <w:r w:rsidRPr="00CB634A">
              <w:t xml:space="preserve">Nom : </w:t>
            </w:r>
            <w:proofErr w:type="spellStart"/>
            <w:r w:rsidRPr="00CB634A">
              <w:t>Arona</w:t>
            </w:r>
            <w:proofErr w:type="spellEnd"/>
          </w:p>
          <w:p w:rsidR="007C4DF0" w:rsidRPr="00CB634A" w:rsidRDefault="007C4DF0" w:rsidP="001F5B76">
            <w:pPr>
              <w:pStyle w:val="Tableaucourant"/>
            </w:pPr>
            <w:r w:rsidRPr="00CB634A">
              <w:t xml:space="preserve">Adresse : rue de </w:t>
            </w:r>
            <w:proofErr w:type="spellStart"/>
            <w:r w:rsidRPr="00CB634A">
              <w:t>Soleilmont</w:t>
            </w:r>
            <w:proofErr w:type="spellEnd"/>
          </w:p>
          <w:p w:rsidR="007C4DF0" w:rsidRPr="00CB634A" w:rsidRDefault="007C4DF0" w:rsidP="001F5B76">
            <w:pPr>
              <w:pStyle w:val="Tableaucourant"/>
            </w:pPr>
            <w:r w:rsidRPr="00CB634A">
              <w:t>Adresse d’installation (si différente)</w:t>
            </w:r>
          </w:p>
          <w:p w:rsidR="007C4DF0" w:rsidRPr="00CB634A" w:rsidRDefault="007C4DF0" w:rsidP="001F5B76">
            <w:pPr>
              <w:pStyle w:val="Tableaucourant"/>
            </w:pPr>
            <w:r w:rsidRPr="00CB634A">
              <w:t>Contact dans l’entreprise : M. Laurier</w:t>
            </w:r>
          </w:p>
        </w:tc>
        <w:tc>
          <w:tcPr>
            <w:tcW w:w="4606" w:type="dxa"/>
            <w:gridSpan w:val="2"/>
          </w:tcPr>
          <w:p w:rsidR="007C4DF0" w:rsidRPr="00CB634A" w:rsidRDefault="007C4DF0" w:rsidP="001F5B76">
            <w:pPr>
              <w:pStyle w:val="Tableaucourant"/>
            </w:pPr>
            <w:r w:rsidRPr="00CB634A">
              <w:t>Ville : Charleroi</w:t>
            </w:r>
          </w:p>
          <w:p w:rsidR="007C4DF0" w:rsidRPr="00CB634A" w:rsidRDefault="007C4DF0" w:rsidP="001F5B76">
            <w:pPr>
              <w:pStyle w:val="Tableaucourant"/>
            </w:pPr>
            <w:r w:rsidRPr="00CB634A">
              <w:t>Tél. : 0032.78.95.64.24</w:t>
            </w:r>
          </w:p>
          <w:p w:rsidR="007C4DF0" w:rsidRPr="00CB634A" w:rsidRDefault="007C4DF0" w:rsidP="001F5B76">
            <w:pPr>
              <w:pStyle w:val="Tableaucourant"/>
            </w:pPr>
            <w:r w:rsidRPr="00CB634A">
              <w:t>Fax : 0032.78.95.64.35</w:t>
            </w:r>
          </w:p>
          <w:p w:rsidR="007C4DF0" w:rsidRPr="00CB634A" w:rsidRDefault="007C4DF0" w:rsidP="001F5B76">
            <w:pPr>
              <w:pStyle w:val="Tableaucourant"/>
            </w:pPr>
            <w:r w:rsidRPr="00CB634A">
              <w:t>E-mail : contact@arona.be</w:t>
            </w:r>
          </w:p>
        </w:tc>
      </w:tr>
      <w:tr w:rsidR="007C4DF0" w:rsidRPr="00CB634A" w:rsidTr="001F5B76">
        <w:trPr>
          <w:gridAfter w:val="1"/>
          <w:wAfter w:w="32" w:type="dxa"/>
        </w:trPr>
        <w:tc>
          <w:tcPr>
            <w:tcW w:w="9180" w:type="dxa"/>
            <w:gridSpan w:val="2"/>
          </w:tcPr>
          <w:p w:rsidR="007C4DF0" w:rsidRPr="00CB634A" w:rsidRDefault="007C4DF0" w:rsidP="001F5B76">
            <w:pPr>
              <w:pStyle w:val="Tableaucourant"/>
            </w:pPr>
            <w:r w:rsidRPr="00CB634A">
              <w:t>Caractéristiques du client</w:t>
            </w:r>
          </w:p>
          <w:p w:rsidR="007C4DF0" w:rsidRPr="00CB634A" w:rsidRDefault="007C4DF0" w:rsidP="001F5B76">
            <w:pPr>
              <w:pStyle w:val="Tableaucourant"/>
              <w:tabs>
                <w:tab w:val="left" w:pos="3941"/>
              </w:tabs>
            </w:pPr>
            <w:r w:rsidRPr="00CB634A">
              <w:t>Dirigeant : M. Laurier</w:t>
            </w:r>
            <w:r w:rsidRPr="00CB634A">
              <w:tab/>
              <w:t>Chiffre d’affaires N : 5 698 230 €</w:t>
            </w:r>
          </w:p>
          <w:p w:rsidR="007C4DF0" w:rsidRPr="00CB634A" w:rsidRDefault="007C4DF0" w:rsidP="001F5B76">
            <w:pPr>
              <w:pStyle w:val="Tableaucourant"/>
              <w:tabs>
                <w:tab w:val="left" w:pos="3969"/>
              </w:tabs>
            </w:pPr>
            <w:r w:rsidRPr="00CB634A">
              <w:t>Activité : sous-traitance industrielle</w:t>
            </w:r>
            <w:r w:rsidRPr="00CB634A">
              <w:tab/>
              <w:t>Effectif : 89 salariés</w:t>
            </w:r>
          </w:p>
          <w:p w:rsidR="007C4DF0" w:rsidRPr="00CB634A" w:rsidRDefault="007C4DF0" w:rsidP="001F5B76">
            <w:pPr>
              <w:pStyle w:val="Tableaucourant"/>
            </w:pPr>
            <w:r w:rsidRPr="00CB634A">
              <w:t>Historique des contacts :</w:t>
            </w:r>
          </w:p>
          <w:p w:rsidR="007C4DF0" w:rsidRPr="00CB634A" w:rsidRDefault="007C4DF0" w:rsidP="001F5B76">
            <w:pPr>
              <w:pStyle w:val="Tableaucourant"/>
              <w:tabs>
                <w:tab w:val="left" w:pos="1674"/>
                <w:tab w:val="left" w:pos="3941"/>
                <w:tab w:val="left" w:pos="6230"/>
              </w:tabs>
            </w:pPr>
            <w:r w:rsidRPr="00CB634A">
              <w:t>Date</w:t>
            </w:r>
            <w:r w:rsidRPr="00CB634A">
              <w:tab/>
              <w:t>Interlocuteur</w:t>
            </w:r>
            <w:r w:rsidRPr="00CB634A">
              <w:tab/>
              <w:t>Résumé</w:t>
            </w:r>
            <w:r w:rsidRPr="00CB634A">
              <w:tab/>
              <w:t>Suite</w:t>
            </w:r>
          </w:p>
          <w:p w:rsidR="007C4DF0" w:rsidRPr="00CB634A" w:rsidRDefault="007C4DF0" w:rsidP="001F5B76">
            <w:pPr>
              <w:pStyle w:val="Tableaucourant"/>
              <w:tabs>
                <w:tab w:val="left" w:pos="1706"/>
                <w:tab w:val="left" w:pos="3984"/>
                <w:tab w:val="left" w:pos="6241"/>
              </w:tabs>
            </w:pPr>
            <w:r w:rsidRPr="00CB634A">
              <w:t>12/09/N</w:t>
            </w:r>
            <w:r w:rsidRPr="00CB634A">
              <w:tab/>
              <w:t>M. Laurier</w:t>
            </w:r>
            <w:r w:rsidRPr="00CB634A">
              <w:tab/>
              <w:t xml:space="preserve">demande d’informations </w:t>
            </w:r>
            <w:r w:rsidRPr="00CB634A">
              <w:tab/>
              <w:t>RDV avec ARNOUX</w:t>
            </w:r>
          </w:p>
          <w:p w:rsidR="007C4DF0" w:rsidRPr="00CB634A" w:rsidRDefault="007C4DF0" w:rsidP="001F5B76">
            <w:pPr>
              <w:pStyle w:val="Tableaucourant"/>
              <w:tabs>
                <w:tab w:val="left" w:pos="3973"/>
              </w:tabs>
            </w:pPr>
            <w:r w:rsidRPr="00CB634A">
              <w:tab/>
              <w:t>sur la maintenance</w:t>
            </w:r>
          </w:p>
        </w:tc>
      </w:tr>
    </w:tbl>
    <w:p w:rsidR="007C4DF0" w:rsidRPr="00CB634A" w:rsidRDefault="007C4DF0" w:rsidP="007C4DF0"/>
    <w:tbl>
      <w:tblPr>
        <w:tblStyle w:val="Grilledutableau"/>
        <w:tblW w:w="0" w:type="auto"/>
        <w:tblLook w:val="04A0" w:firstRow="1" w:lastRow="0" w:firstColumn="1" w:lastColumn="0" w:noHBand="0" w:noVBand="1"/>
      </w:tblPr>
      <w:tblGrid>
        <w:gridCol w:w="3414"/>
        <w:gridCol w:w="3073"/>
        <w:gridCol w:w="2693"/>
      </w:tblGrid>
      <w:tr w:rsidR="007C4DF0" w:rsidRPr="00CB634A" w:rsidTr="001F5B76">
        <w:tc>
          <w:tcPr>
            <w:tcW w:w="3414" w:type="dxa"/>
          </w:tcPr>
          <w:p w:rsidR="007C4DF0" w:rsidRPr="00CB634A" w:rsidRDefault="007C4DF0" w:rsidP="001F5B76">
            <w:pPr>
              <w:pStyle w:val="Tableautetiere"/>
            </w:pPr>
            <w:r w:rsidRPr="00CB634A">
              <w:t>Prestations</w:t>
            </w:r>
          </w:p>
        </w:tc>
        <w:tc>
          <w:tcPr>
            <w:tcW w:w="3073" w:type="dxa"/>
          </w:tcPr>
          <w:p w:rsidR="007C4DF0" w:rsidRPr="00CB634A" w:rsidRDefault="007C4DF0" w:rsidP="001F5B76">
            <w:pPr>
              <w:pStyle w:val="Tableautetiere"/>
            </w:pPr>
            <w:r w:rsidRPr="00CB634A">
              <w:t>Option(s) choisie(s)</w:t>
            </w:r>
          </w:p>
        </w:tc>
        <w:tc>
          <w:tcPr>
            <w:tcW w:w="2693" w:type="dxa"/>
          </w:tcPr>
          <w:p w:rsidR="007C4DF0" w:rsidRPr="00CB634A" w:rsidRDefault="007C4DF0" w:rsidP="001F5B76">
            <w:pPr>
              <w:pStyle w:val="Tableautetiere"/>
            </w:pPr>
            <w:r w:rsidRPr="00CB634A">
              <w:t>Dates</w:t>
            </w:r>
          </w:p>
        </w:tc>
      </w:tr>
      <w:tr w:rsidR="007C4DF0" w:rsidRPr="00CB634A" w:rsidTr="001F5B76">
        <w:tc>
          <w:tcPr>
            <w:tcW w:w="3414" w:type="dxa"/>
          </w:tcPr>
          <w:p w:rsidR="007C4DF0" w:rsidRPr="00CB634A" w:rsidRDefault="007C4DF0" w:rsidP="001F5B76">
            <w:pPr>
              <w:pStyle w:val="Tableaucourant"/>
            </w:pPr>
            <w:r w:rsidRPr="00CB634A">
              <w:t>Conception-projet d’étude</w:t>
            </w:r>
          </w:p>
        </w:tc>
        <w:tc>
          <w:tcPr>
            <w:tcW w:w="3073" w:type="dxa"/>
          </w:tcPr>
          <w:p w:rsidR="007C4DF0" w:rsidRPr="00CB634A" w:rsidRDefault="007C4DF0" w:rsidP="001F5B76">
            <w:pPr>
              <w:pStyle w:val="Tableaucourant"/>
            </w:pPr>
            <w:r w:rsidRPr="00CB634A">
              <w:t>Oui</w:t>
            </w:r>
          </w:p>
        </w:tc>
        <w:tc>
          <w:tcPr>
            <w:tcW w:w="2693" w:type="dxa"/>
          </w:tcPr>
          <w:p w:rsidR="007C4DF0" w:rsidRPr="00CB634A" w:rsidRDefault="007C4DF0" w:rsidP="001F5B76">
            <w:pPr>
              <w:pStyle w:val="Tableaucourant"/>
            </w:pPr>
            <w:r>
              <w:t>25/04/</w:t>
            </w:r>
            <w:r w:rsidRPr="00CB634A">
              <w:t>N–4</w:t>
            </w:r>
          </w:p>
        </w:tc>
      </w:tr>
      <w:tr w:rsidR="007C4DF0" w:rsidRPr="00CB634A" w:rsidTr="001F5B76">
        <w:tc>
          <w:tcPr>
            <w:tcW w:w="3414" w:type="dxa"/>
          </w:tcPr>
          <w:p w:rsidR="007C4DF0" w:rsidRPr="00CB634A" w:rsidRDefault="007C4DF0" w:rsidP="001F5B76">
            <w:pPr>
              <w:pStyle w:val="Tableaucourant"/>
            </w:pPr>
            <w:r w:rsidRPr="00CB634A">
              <w:t>Fabrication</w:t>
            </w:r>
          </w:p>
        </w:tc>
        <w:tc>
          <w:tcPr>
            <w:tcW w:w="3073" w:type="dxa"/>
          </w:tcPr>
          <w:p w:rsidR="007C4DF0" w:rsidRPr="00CB634A" w:rsidRDefault="007C4DF0" w:rsidP="001F5B76">
            <w:pPr>
              <w:pStyle w:val="Tableaucourant"/>
            </w:pPr>
            <w:r w:rsidRPr="00CB634A">
              <w:t>Oui</w:t>
            </w:r>
          </w:p>
        </w:tc>
        <w:tc>
          <w:tcPr>
            <w:tcW w:w="2693" w:type="dxa"/>
          </w:tcPr>
          <w:p w:rsidR="007C4DF0" w:rsidRPr="00CB634A" w:rsidRDefault="007C4DF0" w:rsidP="001F5B76">
            <w:pPr>
              <w:pStyle w:val="Tableaucourant"/>
            </w:pPr>
          </w:p>
        </w:tc>
      </w:tr>
      <w:tr w:rsidR="007C4DF0" w:rsidRPr="00CB634A" w:rsidTr="001F5B76">
        <w:tc>
          <w:tcPr>
            <w:tcW w:w="3414" w:type="dxa"/>
          </w:tcPr>
          <w:p w:rsidR="007C4DF0" w:rsidRPr="00CB634A" w:rsidRDefault="007C4DF0" w:rsidP="001F5B76">
            <w:pPr>
              <w:pStyle w:val="Tableaucourant"/>
            </w:pPr>
            <w:r w:rsidRPr="00CB634A">
              <w:t>Formation</w:t>
            </w:r>
          </w:p>
        </w:tc>
        <w:tc>
          <w:tcPr>
            <w:tcW w:w="3073" w:type="dxa"/>
          </w:tcPr>
          <w:p w:rsidR="007C4DF0" w:rsidRPr="00CB634A" w:rsidRDefault="007C4DF0" w:rsidP="001F5B76">
            <w:pPr>
              <w:pStyle w:val="Tableaucourant"/>
            </w:pPr>
            <w:r w:rsidRPr="00CB634A">
              <w:t>Oui</w:t>
            </w:r>
          </w:p>
        </w:tc>
        <w:tc>
          <w:tcPr>
            <w:tcW w:w="2693" w:type="dxa"/>
          </w:tcPr>
          <w:p w:rsidR="007C4DF0" w:rsidRPr="00CB634A" w:rsidRDefault="007C4DF0" w:rsidP="001F5B76">
            <w:pPr>
              <w:pStyle w:val="Tableaucourant"/>
            </w:pPr>
            <w:r>
              <w:t>25/04/</w:t>
            </w:r>
            <w:r w:rsidRPr="00CB634A">
              <w:t>N–4</w:t>
            </w:r>
          </w:p>
        </w:tc>
      </w:tr>
      <w:tr w:rsidR="007C4DF0" w:rsidRPr="00CB634A" w:rsidTr="001F5B76">
        <w:tc>
          <w:tcPr>
            <w:tcW w:w="3414" w:type="dxa"/>
          </w:tcPr>
          <w:p w:rsidR="007C4DF0" w:rsidRPr="00CB634A" w:rsidRDefault="007C4DF0" w:rsidP="001F5B76">
            <w:pPr>
              <w:pStyle w:val="Tableaucourant"/>
            </w:pPr>
            <w:r w:rsidRPr="00CB634A">
              <w:t>Maintenance-visites d’entretien</w:t>
            </w:r>
          </w:p>
        </w:tc>
        <w:tc>
          <w:tcPr>
            <w:tcW w:w="3073" w:type="dxa"/>
          </w:tcPr>
          <w:p w:rsidR="007C4DF0" w:rsidRPr="00CB634A" w:rsidRDefault="007C4DF0" w:rsidP="001F5B76">
            <w:pPr>
              <w:pStyle w:val="Tableaucourant"/>
            </w:pPr>
            <w:r w:rsidRPr="00CB634A">
              <w:t>Oui</w:t>
            </w:r>
          </w:p>
        </w:tc>
        <w:tc>
          <w:tcPr>
            <w:tcW w:w="2693" w:type="dxa"/>
          </w:tcPr>
          <w:p w:rsidR="007C4DF0" w:rsidRPr="00CB634A" w:rsidRDefault="007C4DF0" w:rsidP="001F5B76">
            <w:pPr>
              <w:pStyle w:val="Tableaucourant"/>
            </w:pPr>
            <w:r w:rsidRPr="00CB634A">
              <w:t>Date du jour à indiquer</w:t>
            </w:r>
          </w:p>
        </w:tc>
      </w:tr>
      <w:tr w:rsidR="007C4DF0" w:rsidRPr="00CB634A" w:rsidTr="001F5B76">
        <w:tc>
          <w:tcPr>
            <w:tcW w:w="3414" w:type="dxa"/>
          </w:tcPr>
          <w:p w:rsidR="007C4DF0" w:rsidRPr="00CB634A" w:rsidRDefault="007C4DF0" w:rsidP="001F5B76">
            <w:pPr>
              <w:pStyle w:val="Tableaucourant"/>
            </w:pPr>
            <w:r w:rsidRPr="00CB634A">
              <w:t>Réparation</w:t>
            </w:r>
          </w:p>
        </w:tc>
        <w:tc>
          <w:tcPr>
            <w:tcW w:w="3073" w:type="dxa"/>
          </w:tcPr>
          <w:p w:rsidR="007C4DF0" w:rsidRPr="00CB634A" w:rsidRDefault="007C4DF0" w:rsidP="001F5B76">
            <w:pPr>
              <w:pStyle w:val="Tableaucourant"/>
            </w:pPr>
            <w:r w:rsidRPr="00CB634A">
              <w:t>Oui</w:t>
            </w:r>
          </w:p>
        </w:tc>
        <w:tc>
          <w:tcPr>
            <w:tcW w:w="2693" w:type="dxa"/>
          </w:tcPr>
          <w:p w:rsidR="007C4DF0" w:rsidRPr="00CB634A" w:rsidRDefault="007C4DF0" w:rsidP="001F5B76">
            <w:pPr>
              <w:pStyle w:val="Tableaucourant"/>
            </w:pPr>
            <w:r w:rsidRPr="00CB634A">
              <w:t>25/04/N–4</w:t>
            </w:r>
          </w:p>
        </w:tc>
      </w:tr>
    </w:tbl>
    <w:p w:rsidR="007C4DF0" w:rsidRPr="00CB634A" w:rsidRDefault="007C4DF0" w:rsidP="007C4DF0">
      <w:pPr>
        <w:pStyle w:val="05MissionTitre"/>
      </w:pPr>
      <w:r w:rsidRPr="00CB634A">
        <w:t>Mission 3 Finaliser la contractualisation</w:t>
      </w:r>
    </w:p>
    <w:p w:rsidR="007C4DF0" w:rsidRPr="00CB634A" w:rsidRDefault="007C4DF0" w:rsidP="007C4DF0">
      <w:pPr>
        <w:pStyle w:val="06Questionenonce"/>
      </w:pPr>
      <w:r w:rsidRPr="00CB634A">
        <w:t>6. Rédigez une note d’information sur les outils et la procédure de signature électronique numérique.</w:t>
      </w:r>
    </w:p>
    <w:p w:rsidR="007C4DF0" w:rsidRPr="00CB634A" w:rsidRDefault="007C4DF0" w:rsidP="007C4DF0">
      <w:pPr>
        <w:pStyle w:val="TTextecourant"/>
        <w:jc w:val="center"/>
      </w:pPr>
      <w:r w:rsidRPr="00CB634A">
        <w:t>Note d’information</w:t>
      </w:r>
    </w:p>
    <w:p w:rsidR="007C4DF0" w:rsidRPr="00CB634A" w:rsidRDefault="007C4DF0" w:rsidP="007C4DF0">
      <w:pPr>
        <w:pStyle w:val="TTextecourant"/>
      </w:pPr>
      <w:r w:rsidRPr="00CB634A">
        <w:t>L’augmentation des échanges numériques avec nos clients, la distance géographique avec eux parfois importante, un délai de réactivité le plus court possible nous amènent à envisager la signature électronique des contrats ou des av</w:t>
      </w:r>
      <w:r w:rsidRPr="00CB634A">
        <w:t>e</w:t>
      </w:r>
      <w:r w:rsidRPr="00CB634A">
        <w:t>nants au contrat, afin de nous adapter au mieux aux évolutions externes.</w:t>
      </w:r>
    </w:p>
    <w:p w:rsidR="007C4DF0" w:rsidRPr="00CB634A" w:rsidRDefault="007C4DF0" w:rsidP="007C4DF0">
      <w:pPr>
        <w:pStyle w:val="TTextecourant"/>
      </w:pPr>
      <w:r w:rsidRPr="00CB634A">
        <w:t>Cette signature numérique remplace la version manuscrite via un certificat électronique.</w:t>
      </w:r>
    </w:p>
    <w:p w:rsidR="007C4DF0" w:rsidRPr="00CB634A" w:rsidRDefault="007C4DF0" w:rsidP="007C4DF0">
      <w:pPr>
        <w:pStyle w:val="TTextecourant"/>
      </w:pPr>
      <w:r w:rsidRPr="00CB634A">
        <w:t>La législation européenne définit des règles d’authentification. Le certificat de signature est établi par un tiers de co</w:t>
      </w:r>
      <w:r w:rsidRPr="00CB634A">
        <w:t>n</w:t>
      </w:r>
      <w:r w:rsidRPr="00CB634A">
        <w:t>fiance (prestataire de services de certification), il est garant de l’identité numérique des signataires.</w:t>
      </w:r>
    </w:p>
    <w:p w:rsidR="007C4DF0" w:rsidRPr="00CB634A" w:rsidRDefault="007C4DF0" w:rsidP="007C4DF0">
      <w:pPr>
        <w:pStyle w:val="TTextecourant"/>
      </w:pPr>
      <w:r w:rsidRPr="00CB634A">
        <w:t>Ce certificat électronique est assimilable à une carte d’identité numérique permettant d’attester l’identité d’une pe</w:t>
      </w:r>
      <w:r w:rsidRPr="00CB634A">
        <w:t>r</w:t>
      </w:r>
      <w:r w:rsidRPr="00CB634A">
        <w:t>sonne. Il s’agit d’un fichier électronique contenant un certain nombre d’informations personnelles (nom, prénom) ainsi que d’une clé privée permettant de réaliser des opérations de signature cryptographique.</w:t>
      </w:r>
    </w:p>
    <w:p w:rsidR="007C4DF0" w:rsidRPr="00CB634A" w:rsidRDefault="007C4DF0" w:rsidP="007C4DF0">
      <w:pPr>
        <w:pStyle w:val="TTextecourant"/>
      </w:pPr>
      <w:r w:rsidRPr="00CB634A">
        <w:t>Il peut se matérialiser soit la forme d’un simple fichier logiciel, soit sous la forme d’un dispositif matériel (carte à puce, carte SIM, clé USB cryptographique) soit de façon dématérialisée (cloud).</w:t>
      </w:r>
    </w:p>
    <w:p w:rsidR="007C4DF0" w:rsidRPr="00CB634A" w:rsidRDefault="007C4DF0" w:rsidP="007C4DF0">
      <w:pPr>
        <w:pStyle w:val="TTextecourant"/>
      </w:pPr>
      <w:r w:rsidRPr="00CB634A">
        <w:t>Pour signer un document, il vous faudra procéder aux étapes suivantes :</w:t>
      </w:r>
    </w:p>
    <w:p w:rsidR="007C4DF0" w:rsidRPr="00CB634A" w:rsidRDefault="007C4DF0" w:rsidP="007C4DF0">
      <w:pPr>
        <w:pStyle w:val="TEnumpuce"/>
      </w:pPr>
      <w:r w:rsidRPr="00CB634A">
        <w:t>visualiser le document à signer ;</w:t>
      </w:r>
    </w:p>
    <w:p w:rsidR="007C4DF0" w:rsidRPr="00CB634A" w:rsidRDefault="007C4DF0" w:rsidP="007C4DF0">
      <w:pPr>
        <w:pStyle w:val="TEnumpuce"/>
      </w:pPr>
      <w:r w:rsidRPr="00CB634A">
        <w:t>cliquer sur le bouton « signer » ;</w:t>
      </w:r>
    </w:p>
    <w:p w:rsidR="007C4DF0" w:rsidRPr="00CB634A" w:rsidRDefault="007C4DF0" w:rsidP="007C4DF0">
      <w:pPr>
        <w:pStyle w:val="TEnumpuce"/>
      </w:pPr>
      <w:r w:rsidRPr="00CB634A">
        <w:t>sélectionner le certificat ou l’insérer dans votre ordinateur s’il s’agit d’une clé USB ;</w:t>
      </w:r>
    </w:p>
    <w:p w:rsidR="007C4DF0" w:rsidRPr="00CB634A" w:rsidRDefault="007C4DF0" w:rsidP="007C4DF0">
      <w:pPr>
        <w:pStyle w:val="TEnumpuce"/>
      </w:pPr>
      <w:r w:rsidRPr="00CB634A">
        <w:t>taper un code PIN ;</w:t>
      </w:r>
    </w:p>
    <w:p w:rsidR="007C4DF0" w:rsidRPr="00CB634A" w:rsidRDefault="007C4DF0" w:rsidP="007C4DF0">
      <w:pPr>
        <w:pStyle w:val="TEnumpuce"/>
      </w:pPr>
      <w:r w:rsidRPr="00CB634A">
        <w:t>valider.</w:t>
      </w:r>
    </w:p>
    <w:p w:rsidR="007C4DF0" w:rsidRPr="00CB634A" w:rsidRDefault="007C4DF0" w:rsidP="007C4DF0">
      <w:pPr>
        <w:pStyle w:val="06Questionenonce"/>
      </w:pPr>
      <w:r w:rsidRPr="00CB634A">
        <w:t>7. Préparez, à partir de la solution retenue, les éléments pour que le client signe à distance l’avenant au contrat.</w:t>
      </w:r>
    </w:p>
    <w:p w:rsidR="007C4DF0" w:rsidRPr="002D780D" w:rsidRDefault="007C4DF0" w:rsidP="007C4DF0">
      <w:pPr>
        <w:pStyle w:val="TTextecourant"/>
        <w:rPr>
          <w:i/>
        </w:rPr>
      </w:pPr>
      <w:r w:rsidRPr="002D780D">
        <w:rPr>
          <w:i/>
        </w:rPr>
        <w:t>Il faut, pour cela, envoyer l’avenant au contrat sous forme de PDF pour qu’il puisse y apposer sa signature électr</w:t>
      </w:r>
      <w:r w:rsidRPr="002D780D">
        <w:rPr>
          <w:i/>
        </w:rPr>
        <w:t>o</w:t>
      </w:r>
      <w:r w:rsidRPr="002D780D">
        <w:rPr>
          <w:i/>
        </w:rPr>
        <w:t>nique.</w:t>
      </w:r>
    </w:p>
    <w:p w:rsidR="007C4DF0" w:rsidRPr="00CB634A" w:rsidRDefault="007C4DF0" w:rsidP="007C4DF0">
      <w:pPr>
        <w:pStyle w:val="06Questionenonce"/>
      </w:pPr>
      <w:r w:rsidRPr="00CB634A">
        <w:t>8. Programmez les interventions pour l’année à venir.</w:t>
      </w:r>
    </w:p>
    <w:p w:rsidR="007C4DF0" w:rsidRPr="002D780D" w:rsidRDefault="007C4DF0" w:rsidP="007C4DF0">
      <w:pPr>
        <w:pStyle w:val="TTextecourant"/>
        <w:rPr>
          <w:i/>
          <w:iCs/>
        </w:rPr>
      </w:pPr>
      <w:r w:rsidRPr="002D780D">
        <w:rPr>
          <w:i/>
          <w:iCs/>
        </w:rPr>
        <w:t>Partir de la date du travail réel des étudiants, fixer le premier rendez-vous 6 mois après pour la première catégorie de visite et 6 semaines après pour la seconde catégorie.</w:t>
      </w:r>
    </w:p>
    <w:tbl>
      <w:tblPr>
        <w:tblStyle w:val="Grilledutableau"/>
        <w:tblW w:w="0" w:type="auto"/>
        <w:tblLook w:val="04A0" w:firstRow="1" w:lastRow="0" w:firstColumn="1" w:lastColumn="0" w:noHBand="0" w:noVBand="1"/>
      </w:tblPr>
      <w:tblGrid>
        <w:gridCol w:w="2943"/>
        <w:gridCol w:w="2268"/>
        <w:gridCol w:w="1843"/>
        <w:gridCol w:w="1843"/>
      </w:tblGrid>
      <w:tr w:rsidR="007C4DF0" w:rsidRPr="00CB634A" w:rsidTr="001F5B76">
        <w:tc>
          <w:tcPr>
            <w:tcW w:w="2943" w:type="dxa"/>
          </w:tcPr>
          <w:p w:rsidR="007C4DF0" w:rsidRPr="00CB634A" w:rsidRDefault="007C4DF0" w:rsidP="001F5B76">
            <w:pPr>
              <w:pStyle w:val="Tableautetiere"/>
            </w:pPr>
          </w:p>
        </w:tc>
        <w:tc>
          <w:tcPr>
            <w:tcW w:w="2268" w:type="dxa"/>
          </w:tcPr>
          <w:p w:rsidR="007C4DF0" w:rsidRPr="00CB634A" w:rsidRDefault="007C4DF0" w:rsidP="001F5B76">
            <w:pPr>
              <w:pStyle w:val="Tableautetiere"/>
            </w:pPr>
            <w:r w:rsidRPr="00CB634A">
              <w:t>Conditions</w:t>
            </w:r>
          </w:p>
        </w:tc>
        <w:tc>
          <w:tcPr>
            <w:tcW w:w="1843" w:type="dxa"/>
          </w:tcPr>
          <w:p w:rsidR="007C4DF0" w:rsidRPr="00CB634A" w:rsidRDefault="007C4DF0" w:rsidP="001F5B76">
            <w:pPr>
              <w:pStyle w:val="Tableautetiere"/>
            </w:pPr>
            <w:r w:rsidRPr="00CB634A">
              <w:t>Dates proposées pour les visites</w:t>
            </w:r>
          </w:p>
        </w:tc>
        <w:tc>
          <w:tcPr>
            <w:tcW w:w="1843" w:type="dxa"/>
          </w:tcPr>
          <w:p w:rsidR="007C4DF0" w:rsidRPr="00CB634A" w:rsidRDefault="007C4DF0" w:rsidP="001F5B76">
            <w:pPr>
              <w:pStyle w:val="Tableautetiere"/>
            </w:pPr>
            <w:r w:rsidRPr="00CB634A">
              <w:t>Dates pour les prévenir</w:t>
            </w:r>
          </w:p>
        </w:tc>
      </w:tr>
      <w:tr w:rsidR="007C4DF0" w:rsidRPr="00CB634A" w:rsidTr="001F5B76">
        <w:tc>
          <w:tcPr>
            <w:tcW w:w="2943" w:type="dxa"/>
          </w:tcPr>
          <w:p w:rsidR="007C4DF0" w:rsidRPr="00CB634A" w:rsidRDefault="007C4DF0" w:rsidP="001F5B76">
            <w:pPr>
              <w:pStyle w:val="Tableautetiere"/>
            </w:pPr>
            <w:r w:rsidRPr="00CB634A">
              <w:t>La maintenance préventive</w:t>
            </w:r>
          </w:p>
        </w:tc>
        <w:tc>
          <w:tcPr>
            <w:tcW w:w="2268" w:type="dxa"/>
          </w:tcPr>
          <w:p w:rsidR="007C4DF0" w:rsidRPr="00CB634A" w:rsidRDefault="007C4DF0" w:rsidP="001F5B76">
            <w:pPr>
              <w:pStyle w:val="Tableaucourant"/>
            </w:pPr>
            <w:r w:rsidRPr="00CB634A">
              <w:t>Tous les 6 mois</w:t>
            </w:r>
          </w:p>
        </w:tc>
        <w:tc>
          <w:tcPr>
            <w:tcW w:w="1843" w:type="dxa"/>
          </w:tcPr>
          <w:p w:rsidR="007C4DF0" w:rsidRPr="00CB634A" w:rsidRDefault="007C4DF0" w:rsidP="001F5B76">
            <w:pPr>
              <w:pStyle w:val="Tableaucourant"/>
            </w:pPr>
          </w:p>
        </w:tc>
        <w:tc>
          <w:tcPr>
            <w:tcW w:w="1843" w:type="dxa"/>
          </w:tcPr>
          <w:p w:rsidR="007C4DF0" w:rsidRPr="00CB634A" w:rsidRDefault="007C4DF0" w:rsidP="001F5B76">
            <w:pPr>
              <w:pStyle w:val="Tableaucourant"/>
            </w:pPr>
          </w:p>
        </w:tc>
      </w:tr>
      <w:tr w:rsidR="007C4DF0" w:rsidRPr="00CB634A" w:rsidTr="001F5B76">
        <w:tc>
          <w:tcPr>
            <w:tcW w:w="2943" w:type="dxa"/>
          </w:tcPr>
          <w:p w:rsidR="007C4DF0" w:rsidRPr="00CB634A" w:rsidRDefault="007C4DF0" w:rsidP="001F5B76">
            <w:pPr>
              <w:pStyle w:val="Tableautetiere"/>
            </w:pPr>
            <w:r w:rsidRPr="00CB634A">
              <w:t>La maintenance de contrôle</w:t>
            </w:r>
          </w:p>
        </w:tc>
        <w:tc>
          <w:tcPr>
            <w:tcW w:w="2268" w:type="dxa"/>
          </w:tcPr>
          <w:p w:rsidR="007C4DF0" w:rsidRPr="00CB634A" w:rsidRDefault="007C4DF0" w:rsidP="001F5B76">
            <w:pPr>
              <w:pStyle w:val="Tableaucourant"/>
            </w:pPr>
            <w:r w:rsidRPr="00CB634A">
              <w:t>Toutes les 6 semaines</w:t>
            </w:r>
          </w:p>
        </w:tc>
        <w:tc>
          <w:tcPr>
            <w:tcW w:w="1843" w:type="dxa"/>
          </w:tcPr>
          <w:p w:rsidR="007C4DF0" w:rsidRPr="00CB634A" w:rsidRDefault="007C4DF0" w:rsidP="001F5B76">
            <w:pPr>
              <w:pStyle w:val="Tableaucourant"/>
            </w:pPr>
          </w:p>
        </w:tc>
        <w:tc>
          <w:tcPr>
            <w:tcW w:w="1843" w:type="dxa"/>
          </w:tcPr>
          <w:p w:rsidR="007C4DF0" w:rsidRPr="00CB634A" w:rsidRDefault="007C4DF0" w:rsidP="001F5B76">
            <w:pPr>
              <w:pStyle w:val="Tableaucourant"/>
            </w:pPr>
          </w:p>
        </w:tc>
      </w:tr>
    </w:tbl>
    <w:p w:rsidR="007C4DF0" w:rsidRPr="00CB634A" w:rsidRDefault="007C4DF0" w:rsidP="007C4DF0">
      <w:pPr>
        <w:pStyle w:val="04Exercicestitre"/>
      </w:pPr>
      <w:r w:rsidRPr="00CB634A">
        <w:lastRenderedPageBreak/>
        <w:t>Entraînement</w:t>
      </w:r>
    </w:p>
    <w:p w:rsidR="007C4DF0" w:rsidRPr="00CB634A" w:rsidRDefault="007C4DF0" w:rsidP="007C4DF0">
      <w:pPr>
        <w:pStyle w:val="05ExerciceTitre"/>
      </w:pPr>
      <w:r w:rsidRPr="00CB634A">
        <w:t>Exercice 1</w:t>
      </w:r>
    </w:p>
    <w:p w:rsidR="007C4DF0" w:rsidRPr="00CB634A" w:rsidRDefault="007C4DF0" w:rsidP="007C4DF0">
      <w:pPr>
        <w:pStyle w:val="06Questionenonce"/>
      </w:pPr>
      <w:r>
        <w:t xml:space="preserve">1. </w:t>
      </w:r>
      <w:r w:rsidRPr="00CB634A">
        <w:t xml:space="preserve">Établissez la facture adressée au client </w:t>
      </w:r>
      <w:proofErr w:type="spellStart"/>
      <w:r w:rsidRPr="00CB634A">
        <w:t>Arona</w:t>
      </w:r>
      <w:proofErr w:type="spellEnd"/>
      <w:r w:rsidRPr="00CB634A">
        <w:t>.</w:t>
      </w:r>
    </w:p>
    <w:tbl>
      <w:tblPr>
        <w:tblW w:w="7239" w:type="dxa"/>
        <w:tblCellMar>
          <w:left w:w="70" w:type="dxa"/>
          <w:right w:w="70" w:type="dxa"/>
        </w:tblCellMar>
        <w:tblLook w:val="04A0" w:firstRow="1" w:lastRow="0" w:firstColumn="1" w:lastColumn="0" w:noHBand="0" w:noVBand="1"/>
      </w:tblPr>
      <w:tblGrid>
        <w:gridCol w:w="2680"/>
        <w:gridCol w:w="1200"/>
        <w:gridCol w:w="1200"/>
        <w:gridCol w:w="2159"/>
      </w:tblGrid>
      <w:tr w:rsidR="007C4DF0" w:rsidRPr="00CB634A" w:rsidTr="001F5B76">
        <w:trPr>
          <w:trHeight w:val="300"/>
        </w:trPr>
        <w:tc>
          <w:tcPr>
            <w:tcW w:w="2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r w:rsidRPr="00CB634A">
              <w:t>Désignation</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r w:rsidRPr="00CB634A">
              <w:t>Prix HT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r w:rsidRPr="00CB634A">
              <w:t>Quantité</w:t>
            </w:r>
          </w:p>
        </w:tc>
        <w:tc>
          <w:tcPr>
            <w:tcW w:w="2159" w:type="dxa"/>
            <w:tcBorders>
              <w:top w:val="single" w:sz="4" w:space="0" w:color="auto"/>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r w:rsidRPr="00CB634A">
              <w:t>Total HT</w:t>
            </w:r>
          </w:p>
        </w:tc>
      </w:tr>
      <w:tr w:rsidR="007C4DF0" w:rsidRPr="00CB634A" w:rsidTr="001F5B76">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Maintenance préventive</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2 470,00 €</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w:t>
            </w:r>
          </w:p>
        </w:tc>
        <w:tc>
          <w:tcPr>
            <w:tcW w:w="215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4 940,00 €</w:t>
            </w:r>
          </w:p>
        </w:tc>
      </w:tr>
      <w:tr w:rsidR="007C4DF0" w:rsidRPr="00CB634A" w:rsidTr="001F5B76">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Visites entretien</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568,00 €</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8</w:t>
            </w:r>
          </w:p>
        </w:tc>
        <w:tc>
          <w:tcPr>
            <w:tcW w:w="215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4 544,00 €</w:t>
            </w:r>
          </w:p>
        </w:tc>
      </w:tr>
      <w:tr w:rsidR="007C4DF0" w:rsidRPr="00CB634A" w:rsidTr="001F5B76">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 xml:space="preserve">Dépannage (7 </w:t>
            </w:r>
            <w:r w:rsidRPr="00CB634A">
              <w:rPr>
                <w:rFonts w:ascii="Courier New" w:hAnsi="Courier New" w:cs="Courier New"/>
              </w:rPr>
              <w:t>×</w:t>
            </w:r>
            <w:r w:rsidRPr="00CB634A">
              <w:t xml:space="preserve"> 2,5 heures)</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40,00 €</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15</w:t>
            </w:r>
          </w:p>
        </w:tc>
        <w:tc>
          <w:tcPr>
            <w:tcW w:w="215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600,00 €</w:t>
            </w:r>
          </w:p>
        </w:tc>
      </w:tr>
      <w:tr w:rsidR="007C4DF0" w:rsidRPr="00CB634A" w:rsidTr="001F5B76">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Déplacement</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50,00 €</w:t>
            </w:r>
          </w:p>
        </w:tc>
        <w:tc>
          <w:tcPr>
            <w:tcW w:w="1200"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7</w:t>
            </w:r>
          </w:p>
        </w:tc>
        <w:tc>
          <w:tcPr>
            <w:tcW w:w="215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350,00 €</w:t>
            </w:r>
          </w:p>
        </w:tc>
      </w:tr>
      <w:tr w:rsidR="007C4DF0" w:rsidRPr="00CB634A" w:rsidTr="001F5B76">
        <w:trPr>
          <w:trHeight w:val="300"/>
        </w:trPr>
        <w:tc>
          <w:tcPr>
            <w:tcW w:w="2680" w:type="dxa"/>
            <w:tcBorders>
              <w:top w:val="nil"/>
              <w:left w:val="nil"/>
              <w:bottom w:val="nil"/>
              <w:right w:val="nil"/>
            </w:tcBorders>
            <w:shd w:val="clear" w:color="auto" w:fill="auto"/>
            <w:noWrap/>
            <w:vAlign w:val="bottom"/>
            <w:hideMark/>
          </w:tcPr>
          <w:p w:rsidR="007C4DF0" w:rsidRPr="00CB634A" w:rsidRDefault="007C4DF0" w:rsidP="001F5B76">
            <w:pPr>
              <w:pStyle w:val="Tableaucourant"/>
            </w:pPr>
          </w:p>
        </w:tc>
        <w:tc>
          <w:tcPr>
            <w:tcW w:w="1200" w:type="dxa"/>
            <w:tcBorders>
              <w:top w:val="nil"/>
              <w:left w:val="nil"/>
              <w:bottom w:val="nil"/>
              <w:right w:val="nil"/>
            </w:tcBorders>
            <w:shd w:val="clear" w:color="auto" w:fill="auto"/>
            <w:noWrap/>
            <w:vAlign w:val="bottom"/>
            <w:hideMark/>
          </w:tcPr>
          <w:p w:rsidR="007C4DF0" w:rsidRPr="00CB634A" w:rsidRDefault="007C4DF0" w:rsidP="001F5B76">
            <w:pPr>
              <w:pStyle w:val="Tableaucourant"/>
            </w:pPr>
          </w:p>
        </w:tc>
        <w:tc>
          <w:tcPr>
            <w:tcW w:w="1200" w:type="dxa"/>
            <w:tcBorders>
              <w:top w:val="nil"/>
              <w:left w:val="nil"/>
              <w:bottom w:val="nil"/>
              <w:right w:val="nil"/>
            </w:tcBorders>
            <w:shd w:val="clear" w:color="auto" w:fill="auto"/>
            <w:noWrap/>
            <w:vAlign w:val="bottom"/>
            <w:hideMark/>
          </w:tcPr>
          <w:p w:rsidR="007C4DF0" w:rsidRPr="00CB634A" w:rsidRDefault="007C4DF0" w:rsidP="001F5B76">
            <w:pPr>
              <w:pStyle w:val="Tableaucourant"/>
            </w:pPr>
          </w:p>
        </w:tc>
        <w:tc>
          <w:tcPr>
            <w:tcW w:w="2159" w:type="dxa"/>
            <w:tcBorders>
              <w:top w:val="nil"/>
              <w:left w:val="nil"/>
              <w:bottom w:val="nil"/>
              <w:right w:val="single" w:sz="4" w:space="0" w:color="auto"/>
            </w:tcBorders>
            <w:shd w:val="clear" w:color="auto" w:fill="auto"/>
            <w:noWrap/>
            <w:vAlign w:val="bottom"/>
            <w:hideMark/>
          </w:tcPr>
          <w:p w:rsidR="007C4DF0" w:rsidRPr="00CB634A" w:rsidRDefault="007C4DF0" w:rsidP="001F5B76">
            <w:pPr>
              <w:pStyle w:val="Tableaucourant"/>
            </w:pPr>
          </w:p>
        </w:tc>
      </w:tr>
      <w:tr w:rsidR="007C4DF0" w:rsidRPr="00CB634A" w:rsidTr="001F5B76">
        <w:trPr>
          <w:trHeight w:val="300"/>
        </w:trPr>
        <w:tc>
          <w:tcPr>
            <w:tcW w:w="2680" w:type="dxa"/>
            <w:tcBorders>
              <w:top w:val="nil"/>
              <w:left w:val="nil"/>
              <w:bottom w:val="nil"/>
              <w:right w:val="nil"/>
            </w:tcBorders>
            <w:shd w:val="clear" w:color="auto" w:fill="auto"/>
            <w:noWrap/>
            <w:vAlign w:val="bottom"/>
            <w:hideMark/>
          </w:tcPr>
          <w:p w:rsidR="007C4DF0" w:rsidRPr="00CB634A" w:rsidRDefault="007C4DF0" w:rsidP="001F5B76">
            <w:pPr>
              <w:pStyle w:val="Tableaucourant"/>
            </w:pPr>
          </w:p>
        </w:tc>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r w:rsidRPr="00CB634A">
              <w:t>Total HT</w:t>
            </w:r>
          </w:p>
        </w:tc>
        <w:tc>
          <w:tcPr>
            <w:tcW w:w="2159" w:type="dxa"/>
            <w:tcBorders>
              <w:top w:val="single" w:sz="4" w:space="0" w:color="auto"/>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10 434,00 €</w:t>
            </w:r>
          </w:p>
        </w:tc>
      </w:tr>
    </w:tbl>
    <w:p w:rsidR="007C4DF0" w:rsidRPr="00CB634A" w:rsidRDefault="007C4DF0" w:rsidP="007C4DF0">
      <w:pPr>
        <w:pStyle w:val="06Questionenonce"/>
      </w:pPr>
      <w:r>
        <w:t xml:space="preserve">2. </w:t>
      </w:r>
      <w:r w:rsidRPr="00CB634A">
        <w:t>Poursuivez la traduction de l’article 5 en tenant compte des consignes de Bruno Pradier.</w:t>
      </w:r>
    </w:p>
    <w:p w:rsidR="007C4DF0" w:rsidRPr="009333AA" w:rsidRDefault="007C4DF0" w:rsidP="007C4DF0">
      <w:pPr>
        <w:pStyle w:val="TTextecourant"/>
        <w:rPr>
          <w:lang w:val="en-US"/>
        </w:rPr>
      </w:pPr>
      <w:r w:rsidRPr="009333AA">
        <w:rPr>
          <w:lang w:val="en-US"/>
        </w:rPr>
        <w:t xml:space="preserve">For any mending or additional repairs required by the customer, out of the contractually scheduled visit agreement, the travel and the </w:t>
      </w:r>
      <w:proofErr w:type="spellStart"/>
      <w:r w:rsidRPr="009333AA">
        <w:rPr>
          <w:lang w:val="en-US"/>
        </w:rPr>
        <w:t>labour</w:t>
      </w:r>
      <w:proofErr w:type="spellEnd"/>
      <w:r w:rsidRPr="009333AA">
        <w:rPr>
          <w:lang w:val="en-US"/>
        </w:rPr>
        <w:t xml:space="preserve"> expenses will be billed:</w:t>
      </w:r>
    </w:p>
    <w:p w:rsidR="007C4DF0" w:rsidRPr="00CB634A" w:rsidRDefault="007C4DF0" w:rsidP="007C4DF0">
      <w:pPr>
        <w:pStyle w:val="TEnumpuce"/>
      </w:pPr>
      <w:proofErr w:type="spellStart"/>
      <w:r w:rsidRPr="00CB634A">
        <w:t>Hourly</w:t>
      </w:r>
      <w:proofErr w:type="spellEnd"/>
      <w:r w:rsidRPr="00CB634A">
        <w:t xml:space="preserve"> rate: 40€</w:t>
      </w:r>
    </w:p>
    <w:p w:rsidR="007C4DF0" w:rsidRPr="00CB634A" w:rsidRDefault="007C4DF0" w:rsidP="007C4DF0">
      <w:pPr>
        <w:pStyle w:val="TEnumpuce"/>
      </w:pPr>
      <w:proofErr w:type="spellStart"/>
      <w:r w:rsidRPr="00CB634A">
        <w:t>Travel</w:t>
      </w:r>
      <w:proofErr w:type="spellEnd"/>
      <w:r w:rsidRPr="00CB634A">
        <w:t xml:space="preserve"> </w:t>
      </w:r>
      <w:proofErr w:type="spellStart"/>
      <w:r w:rsidRPr="00CB634A">
        <w:t>expenses</w:t>
      </w:r>
      <w:proofErr w:type="spellEnd"/>
      <w:r w:rsidRPr="00CB634A">
        <w:t>: 50€</w:t>
      </w:r>
    </w:p>
    <w:p w:rsidR="007C4DF0" w:rsidRPr="00CB634A" w:rsidRDefault="007C4DF0" w:rsidP="007C4DF0">
      <w:pPr>
        <w:pStyle w:val="06Questionenonce"/>
      </w:pPr>
      <w:r>
        <w:t xml:space="preserve">3. </w:t>
      </w:r>
      <w:r w:rsidRPr="00CB634A">
        <w:t>Préparez le mémo sur les contrats commerciaux internationaux.</w:t>
      </w:r>
    </w:p>
    <w:tbl>
      <w:tblPr>
        <w:tblStyle w:val="Grilledutableau"/>
        <w:tblW w:w="9640" w:type="dxa"/>
        <w:tblInd w:w="-289" w:type="dxa"/>
        <w:tblLook w:val="04A0" w:firstRow="1" w:lastRow="0" w:firstColumn="1" w:lastColumn="0" w:noHBand="0" w:noVBand="1"/>
      </w:tblPr>
      <w:tblGrid>
        <w:gridCol w:w="9640"/>
      </w:tblGrid>
      <w:tr w:rsidR="007C4DF0" w:rsidRPr="00CB634A" w:rsidTr="001F5B76">
        <w:tc>
          <w:tcPr>
            <w:tcW w:w="9640" w:type="dxa"/>
          </w:tcPr>
          <w:p w:rsidR="007C4DF0" w:rsidRPr="00CB634A" w:rsidRDefault="007C4DF0" w:rsidP="001F5B76">
            <w:pPr>
              <w:pStyle w:val="TTextecourant"/>
              <w:jc w:val="center"/>
            </w:pPr>
            <w:r w:rsidRPr="00CB634A">
              <w:t>Mémo : le contrat de vente international</w:t>
            </w:r>
          </w:p>
          <w:p w:rsidR="007C4DF0" w:rsidRPr="00CB634A" w:rsidRDefault="007C4DF0" w:rsidP="001F5B76">
            <w:pPr>
              <w:pStyle w:val="TTextecourant"/>
            </w:pPr>
            <w:r w:rsidRPr="00CB634A">
              <w:t>La mise en œuvre d'une exportation ou d’importation exige le consentement des deux parties (acheteur et vendeur). Cet accord se matérialise en général par un contrat de vente, qui a pour but de répartir les frais et les risques entre le vendeur et l'acheteur.</w:t>
            </w:r>
          </w:p>
          <w:p w:rsidR="007C4DF0" w:rsidRPr="00CB634A" w:rsidRDefault="007C4DF0" w:rsidP="001F5B76">
            <w:pPr>
              <w:pStyle w:val="TTextecourant"/>
            </w:pPr>
            <w:r w:rsidRPr="00CB634A">
              <w:t>Objectif : maîtriser la rédaction de contrat de vente international afin de faciliter les échanges et éviter toute contestation.</w:t>
            </w:r>
          </w:p>
          <w:tbl>
            <w:tblPr>
              <w:tblStyle w:val="Grilledutableau"/>
              <w:tblW w:w="9356" w:type="dxa"/>
              <w:tblLook w:val="04A0" w:firstRow="1" w:lastRow="0" w:firstColumn="1" w:lastColumn="0" w:noHBand="0" w:noVBand="1"/>
            </w:tblPr>
            <w:tblGrid>
              <w:gridCol w:w="2836"/>
              <w:gridCol w:w="6520"/>
            </w:tblGrid>
            <w:tr w:rsidR="007C4DF0" w:rsidRPr="00CB634A" w:rsidTr="001F5B76">
              <w:tc>
                <w:tcPr>
                  <w:tcW w:w="9356" w:type="dxa"/>
                  <w:gridSpan w:val="2"/>
                </w:tcPr>
                <w:p w:rsidR="007C4DF0" w:rsidRPr="00CB634A" w:rsidRDefault="007C4DF0" w:rsidP="001F5B76">
                  <w:pPr>
                    <w:pStyle w:val="Tableautetiere"/>
                  </w:pPr>
                  <w:r w:rsidRPr="00CB634A">
                    <w:t>Principales clauses d’un contrat de vente international</w:t>
                  </w:r>
                </w:p>
              </w:tc>
            </w:tr>
            <w:tr w:rsidR="007C4DF0" w:rsidRPr="00CB634A" w:rsidTr="001F5B76">
              <w:tc>
                <w:tcPr>
                  <w:tcW w:w="2836" w:type="dxa"/>
                </w:tcPr>
                <w:p w:rsidR="007C4DF0" w:rsidRPr="00CB634A" w:rsidRDefault="007C4DF0" w:rsidP="001F5B76">
                  <w:pPr>
                    <w:pStyle w:val="Tableautetiere"/>
                  </w:pPr>
                  <w:r w:rsidRPr="00CB634A">
                    <w:t>Les parties et la teneur du contrat</w:t>
                  </w:r>
                </w:p>
              </w:tc>
              <w:tc>
                <w:tcPr>
                  <w:tcW w:w="6520" w:type="dxa"/>
                </w:tcPr>
                <w:p w:rsidR="007C4DF0" w:rsidRPr="00CB634A" w:rsidRDefault="007C4DF0" w:rsidP="001F5B76">
                  <w:pPr>
                    <w:pStyle w:val="Tableaulistepuce"/>
                  </w:pPr>
                  <w:r w:rsidRPr="00CB634A">
                    <w:t>Identifier les parties au contrat.</w:t>
                  </w:r>
                </w:p>
                <w:p w:rsidR="007C4DF0" w:rsidRPr="00CB634A" w:rsidRDefault="007C4DF0" w:rsidP="001F5B76">
                  <w:pPr>
                    <w:pStyle w:val="Tableaulistepuce"/>
                  </w:pPr>
                  <w:r w:rsidRPr="00CB634A">
                    <w:t>Préciser les obligations de chacune d’entre elles.</w:t>
                  </w:r>
                </w:p>
                <w:p w:rsidR="007C4DF0" w:rsidRPr="00CB634A" w:rsidRDefault="007C4DF0" w:rsidP="001F5B76">
                  <w:pPr>
                    <w:pStyle w:val="Tableaulistepuce"/>
                  </w:pPr>
                  <w:r w:rsidRPr="00CB634A">
                    <w:t>Décrire précisément les biens ou les services vendus au client.</w:t>
                  </w:r>
                </w:p>
                <w:p w:rsidR="007C4DF0" w:rsidRPr="00CB634A" w:rsidRDefault="007C4DF0" w:rsidP="001F5B76">
                  <w:pPr>
                    <w:pStyle w:val="Tableaulistepuce"/>
                  </w:pPr>
                  <w:r w:rsidRPr="00CB634A">
                    <w:t>Prévoir le moment où s’effectue le transfert de la propriété des biens au client (à réception du paiement int</w:t>
                  </w:r>
                  <w:r w:rsidRPr="00CB634A">
                    <w:t>é</w:t>
                  </w:r>
                  <w:r w:rsidRPr="00CB634A">
                    <w:t>gral).</w:t>
                  </w:r>
                </w:p>
              </w:tc>
            </w:tr>
            <w:tr w:rsidR="007C4DF0" w:rsidRPr="00CB634A" w:rsidTr="001F5B76">
              <w:tc>
                <w:tcPr>
                  <w:tcW w:w="2836" w:type="dxa"/>
                </w:tcPr>
                <w:p w:rsidR="007C4DF0" w:rsidRPr="00CB634A" w:rsidRDefault="007C4DF0" w:rsidP="001F5B76">
                  <w:pPr>
                    <w:pStyle w:val="Tableautetiere"/>
                  </w:pPr>
                  <w:r w:rsidRPr="00CB634A">
                    <w:t>Le montant de la transaction</w:t>
                  </w:r>
                </w:p>
              </w:tc>
              <w:tc>
                <w:tcPr>
                  <w:tcW w:w="6520" w:type="dxa"/>
                </w:tcPr>
                <w:p w:rsidR="007C4DF0" w:rsidRPr="00CB634A" w:rsidRDefault="007C4DF0" w:rsidP="001F5B76">
                  <w:pPr>
                    <w:pStyle w:val="Tableaulistepuce"/>
                  </w:pPr>
                  <w:r w:rsidRPr="00CB634A">
                    <w:t>Spécifier la devise utilisée.</w:t>
                  </w:r>
                </w:p>
                <w:p w:rsidR="007C4DF0" w:rsidRPr="00CB634A" w:rsidRDefault="007C4DF0" w:rsidP="001F5B76">
                  <w:pPr>
                    <w:pStyle w:val="Tableaulistepuce"/>
                  </w:pPr>
                  <w:r w:rsidRPr="00CB634A">
                    <w:t>Préciser si le prix est fixe ou modifiable.</w:t>
                  </w:r>
                </w:p>
                <w:p w:rsidR="007C4DF0" w:rsidRPr="00CB634A" w:rsidRDefault="007C4DF0" w:rsidP="001F5B76">
                  <w:pPr>
                    <w:pStyle w:val="Tableaulistepuce"/>
                  </w:pPr>
                  <w:r w:rsidRPr="00CB634A">
                    <w:t>Indiquer le montant total à payer.</w:t>
                  </w:r>
                </w:p>
              </w:tc>
            </w:tr>
            <w:tr w:rsidR="007C4DF0" w:rsidRPr="00CB634A" w:rsidTr="001F5B76">
              <w:tc>
                <w:tcPr>
                  <w:tcW w:w="2836" w:type="dxa"/>
                </w:tcPr>
                <w:p w:rsidR="007C4DF0" w:rsidRPr="00CB634A" w:rsidRDefault="007C4DF0" w:rsidP="001F5B76">
                  <w:pPr>
                    <w:pStyle w:val="Tableautetiere"/>
                  </w:pPr>
                  <w:r w:rsidRPr="00CB634A">
                    <w:t>Les modalités de paiement</w:t>
                  </w:r>
                </w:p>
              </w:tc>
              <w:tc>
                <w:tcPr>
                  <w:tcW w:w="6520" w:type="dxa"/>
                </w:tcPr>
                <w:p w:rsidR="007C4DF0" w:rsidRPr="00CB634A" w:rsidRDefault="007C4DF0" w:rsidP="001F5B76">
                  <w:pPr>
                    <w:pStyle w:val="Tableaulistepuce"/>
                  </w:pPr>
                  <w:r w:rsidRPr="00CB634A">
                    <w:t>Prévoir la date du paiement et les frais lors d’un retard de paiement.</w:t>
                  </w:r>
                </w:p>
                <w:p w:rsidR="007C4DF0" w:rsidRPr="00CB634A" w:rsidRDefault="007C4DF0" w:rsidP="001F5B76">
                  <w:pPr>
                    <w:pStyle w:val="Tableaulistepuce"/>
                  </w:pPr>
                  <w:r w:rsidRPr="00CB634A">
                    <w:t>Spécifier le mode de paiement.</w:t>
                  </w:r>
                </w:p>
              </w:tc>
            </w:tr>
            <w:tr w:rsidR="007C4DF0" w:rsidRPr="00CB634A" w:rsidTr="001F5B76">
              <w:tc>
                <w:tcPr>
                  <w:tcW w:w="2836" w:type="dxa"/>
                </w:tcPr>
                <w:p w:rsidR="007C4DF0" w:rsidRPr="00CB634A" w:rsidRDefault="007C4DF0" w:rsidP="001F5B76">
                  <w:pPr>
                    <w:pStyle w:val="Tableautetiere"/>
                  </w:pPr>
                  <w:r w:rsidRPr="00CB634A">
                    <w:t>Les modalités de livraison</w:t>
                  </w:r>
                </w:p>
              </w:tc>
              <w:tc>
                <w:tcPr>
                  <w:tcW w:w="6520" w:type="dxa"/>
                </w:tcPr>
                <w:p w:rsidR="007C4DF0" w:rsidRPr="00CB634A" w:rsidRDefault="007C4DF0" w:rsidP="001F5B76">
                  <w:pPr>
                    <w:pStyle w:val="Tableaulistepuce"/>
                  </w:pPr>
                  <w:r w:rsidRPr="00CB634A">
                    <w:t>Utiliser les incoterms.</w:t>
                  </w:r>
                </w:p>
                <w:p w:rsidR="007C4DF0" w:rsidRPr="00CB634A" w:rsidRDefault="007C4DF0" w:rsidP="001F5B76">
                  <w:pPr>
                    <w:pStyle w:val="Tableaulistepuce"/>
                  </w:pPr>
                  <w:r w:rsidRPr="00CB634A">
                    <w:t>Prévoir le mode de livraison et le point d’entrée dans le pays d’arrivée.</w:t>
                  </w:r>
                </w:p>
                <w:p w:rsidR="007C4DF0" w:rsidRPr="00CB634A" w:rsidRDefault="007C4DF0" w:rsidP="001F5B76">
                  <w:pPr>
                    <w:pStyle w:val="Tableaulistepuce"/>
                  </w:pPr>
                  <w:r w:rsidRPr="00CB634A">
                    <w:t>Stipuler la partie assumant les frais liés au transport, aux assurances, au dédouanement des biens ainsi que celle qui supporte les risques et dommages.</w:t>
                  </w:r>
                </w:p>
              </w:tc>
            </w:tr>
            <w:tr w:rsidR="007C4DF0" w:rsidRPr="00CB634A" w:rsidTr="001F5B76">
              <w:tc>
                <w:tcPr>
                  <w:tcW w:w="2836" w:type="dxa"/>
                </w:tcPr>
                <w:p w:rsidR="007C4DF0" w:rsidRPr="00CB634A" w:rsidRDefault="007C4DF0" w:rsidP="001F5B76">
                  <w:pPr>
                    <w:pStyle w:val="Tableautetiere"/>
                  </w:pPr>
                  <w:r w:rsidRPr="00CB634A">
                    <w:t>Le règlement des différends</w:t>
                  </w:r>
                </w:p>
              </w:tc>
              <w:tc>
                <w:tcPr>
                  <w:tcW w:w="6520" w:type="dxa"/>
                </w:tcPr>
                <w:p w:rsidR="007C4DF0" w:rsidRPr="00CB634A" w:rsidRDefault="007C4DF0" w:rsidP="001F5B76">
                  <w:pPr>
                    <w:pStyle w:val="Tableaucourant"/>
                  </w:pPr>
                  <w:r w:rsidRPr="00CB634A">
                    <w:t>Prévoir le mode de règlement des différends (négociation, médiation, arbitrage, action en justice : pays et tribunal).</w:t>
                  </w:r>
                </w:p>
              </w:tc>
            </w:tr>
          </w:tbl>
          <w:p w:rsidR="007C4DF0" w:rsidRPr="00636978" w:rsidRDefault="007C4DF0" w:rsidP="001F5B76">
            <w:pPr>
              <w:pStyle w:val="TTextecourant"/>
              <w:rPr>
                <w:b/>
                <w:bCs/>
              </w:rPr>
            </w:pPr>
            <w:r w:rsidRPr="00636978">
              <w:rPr>
                <w:b/>
              </w:rPr>
              <w:t>Les incoterms</w:t>
            </w:r>
          </w:p>
          <w:p w:rsidR="007C4DF0" w:rsidRPr="00CB634A" w:rsidRDefault="007C4DF0" w:rsidP="001F5B76">
            <w:pPr>
              <w:pStyle w:val="TTextecourant"/>
            </w:pPr>
            <w:r w:rsidRPr="00CB634A">
              <w:t>La communauté commerciale internationale a adopté une liste de termes officiels au sens généralement r</w:t>
            </w:r>
            <w:r w:rsidRPr="00CB634A">
              <w:t>e</w:t>
            </w:r>
            <w:r w:rsidRPr="00CB634A">
              <w:t>connu : les incoterms. Ils encadrent principalement les notions suivantes :</w:t>
            </w:r>
          </w:p>
          <w:p w:rsidR="007C4DF0" w:rsidRPr="00CB634A" w:rsidRDefault="007C4DF0" w:rsidP="001F5B76">
            <w:pPr>
              <w:pStyle w:val="TEnumpuce"/>
            </w:pPr>
            <w:r w:rsidRPr="00CB634A">
              <w:t xml:space="preserve">• coûts : Qui </w:t>
            </w:r>
            <w:proofErr w:type="gramStart"/>
            <w:r w:rsidRPr="00CB634A">
              <w:t>est</w:t>
            </w:r>
            <w:proofErr w:type="gramEnd"/>
            <w:r w:rsidRPr="00CB634A">
              <w:t xml:space="preserve"> responsable des dépenses associées à une expédition à chaque étape du transit ?</w:t>
            </w:r>
          </w:p>
          <w:p w:rsidR="007C4DF0" w:rsidRPr="00CB634A" w:rsidRDefault="007C4DF0" w:rsidP="001F5B76">
            <w:pPr>
              <w:pStyle w:val="TEnumpuce"/>
            </w:pPr>
            <w:r w:rsidRPr="00CB634A">
              <w:t>• contrôle : Qui est propriétaire de la cargaison à quelque étape que ce soit du transit ?</w:t>
            </w:r>
          </w:p>
          <w:p w:rsidR="007C4DF0" w:rsidRPr="00CB634A" w:rsidRDefault="007C4DF0" w:rsidP="001F5B76">
            <w:pPr>
              <w:pStyle w:val="TEnumpuce"/>
            </w:pPr>
            <w:r w:rsidRPr="00CB634A">
              <w:t>• responsabilité : Qui est responsable de la cargaison à quelque étape que ce soit du transit ?</w:t>
            </w:r>
          </w:p>
        </w:tc>
      </w:tr>
    </w:tbl>
    <w:p w:rsidR="007C4DF0" w:rsidRPr="00CB634A" w:rsidRDefault="007C4DF0" w:rsidP="007C4DF0">
      <w:pPr>
        <w:pStyle w:val="05ExerciceTitre"/>
      </w:pPr>
      <w:r w:rsidRPr="00CB634A">
        <w:t>Exercice 2</w:t>
      </w:r>
    </w:p>
    <w:p w:rsidR="007C4DF0" w:rsidRPr="00CB634A" w:rsidRDefault="007C4DF0" w:rsidP="007C4DF0">
      <w:pPr>
        <w:pStyle w:val="06Questionenonce"/>
      </w:pPr>
      <w:r>
        <w:t xml:space="preserve">1. </w:t>
      </w:r>
      <w:r w:rsidRPr="00CB634A">
        <w:t>Complétez la lettre de voiture.</w:t>
      </w:r>
    </w:p>
    <w:tbl>
      <w:tblPr>
        <w:tblW w:w="9220" w:type="dxa"/>
        <w:tblInd w:w="55" w:type="dxa"/>
        <w:tblCellMar>
          <w:left w:w="70" w:type="dxa"/>
          <w:right w:w="70" w:type="dxa"/>
        </w:tblCellMar>
        <w:tblLook w:val="04A0" w:firstRow="1" w:lastRow="0" w:firstColumn="1" w:lastColumn="0" w:noHBand="0" w:noVBand="1"/>
      </w:tblPr>
      <w:tblGrid>
        <w:gridCol w:w="1200"/>
        <w:gridCol w:w="1194"/>
        <w:gridCol w:w="1194"/>
        <w:gridCol w:w="1199"/>
        <w:gridCol w:w="1593"/>
        <w:gridCol w:w="1389"/>
        <w:gridCol w:w="1451"/>
      </w:tblGrid>
      <w:tr w:rsidR="007C4DF0" w:rsidRPr="00CB634A" w:rsidTr="001F5B76">
        <w:trPr>
          <w:trHeight w:val="6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p>
        </w:tc>
        <w:tc>
          <w:tcPr>
            <w:tcW w:w="1194" w:type="dxa"/>
            <w:tcBorders>
              <w:top w:val="single" w:sz="4" w:space="0" w:color="auto"/>
              <w:left w:val="nil"/>
              <w:bottom w:val="single" w:sz="4" w:space="0" w:color="auto"/>
              <w:right w:val="single" w:sz="4" w:space="0" w:color="auto"/>
            </w:tcBorders>
            <w:shd w:val="clear" w:color="auto" w:fill="auto"/>
            <w:vAlign w:val="bottom"/>
            <w:hideMark/>
          </w:tcPr>
          <w:p w:rsidR="007C4DF0" w:rsidRPr="00CB634A" w:rsidRDefault="007C4DF0" w:rsidP="001F5B76">
            <w:pPr>
              <w:pStyle w:val="Tableautetiere"/>
            </w:pPr>
            <w:r w:rsidRPr="00CB634A">
              <w:t>Colis</w:t>
            </w:r>
          </w:p>
        </w:tc>
        <w:tc>
          <w:tcPr>
            <w:tcW w:w="1194" w:type="dxa"/>
            <w:tcBorders>
              <w:top w:val="single" w:sz="4" w:space="0" w:color="auto"/>
              <w:left w:val="nil"/>
              <w:bottom w:val="single" w:sz="4" w:space="0" w:color="auto"/>
              <w:right w:val="single" w:sz="4" w:space="0" w:color="auto"/>
            </w:tcBorders>
            <w:shd w:val="clear" w:color="auto" w:fill="auto"/>
            <w:vAlign w:val="bottom"/>
            <w:hideMark/>
          </w:tcPr>
          <w:p w:rsidR="007C4DF0" w:rsidRPr="00CB634A" w:rsidRDefault="007C4DF0" w:rsidP="001F5B76">
            <w:pPr>
              <w:pStyle w:val="Tableautetiere"/>
            </w:pPr>
            <w:r w:rsidRPr="00CB634A">
              <w:t>Nombre</w:t>
            </w:r>
          </w:p>
        </w:tc>
        <w:tc>
          <w:tcPr>
            <w:tcW w:w="1199" w:type="dxa"/>
            <w:tcBorders>
              <w:top w:val="single" w:sz="4" w:space="0" w:color="auto"/>
              <w:left w:val="nil"/>
              <w:bottom w:val="single" w:sz="4" w:space="0" w:color="auto"/>
              <w:right w:val="single" w:sz="4" w:space="0" w:color="auto"/>
            </w:tcBorders>
            <w:shd w:val="clear" w:color="auto" w:fill="auto"/>
            <w:vAlign w:val="bottom"/>
            <w:hideMark/>
          </w:tcPr>
          <w:p w:rsidR="007C4DF0" w:rsidRPr="00CB634A" w:rsidRDefault="007C4DF0" w:rsidP="001F5B76">
            <w:pPr>
              <w:pStyle w:val="Tableautetiere"/>
            </w:pPr>
            <w:r w:rsidRPr="00CB634A">
              <w:t>Poids (grammes)</w:t>
            </w:r>
          </w:p>
        </w:tc>
        <w:tc>
          <w:tcPr>
            <w:tcW w:w="1593" w:type="dxa"/>
            <w:tcBorders>
              <w:top w:val="single" w:sz="4" w:space="0" w:color="auto"/>
              <w:left w:val="nil"/>
              <w:bottom w:val="single" w:sz="4" w:space="0" w:color="auto"/>
              <w:right w:val="single" w:sz="4" w:space="0" w:color="auto"/>
            </w:tcBorders>
            <w:shd w:val="clear" w:color="auto" w:fill="auto"/>
            <w:vAlign w:val="bottom"/>
            <w:hideMark/>
          </w:tcPr>
          <w:p w:rsidR="007C4DF0" w:rsidRPr="00CB634A" w:rsidRDefault="007C4DF0" w:rsidP="001F5B76">
            <w:pPr>
              <w:pStyle w:val="Tableautetiere"/>
            </w:pPr>
            <w:r w:rsidRPr="00CB634A">
              <w:t>Poids total (kilos)</w:t>
            </w:r>
          </w:p>
        </w:tc>
        <w:tc>
          <w:tcPr>
            <w:tcW w:w="1389" w:type="dxa"/>
            <w:tcBorders>
              <w:top w:val="single" w:sz="4" w:space="0" w:color="auto"/>
              <w:left w:val="nil"/>
              <w:bottom w:val="single" w:sz="4" w:space="0" w:color="auto"/>
              <w:right w:val="single" w:sz="4" w:space="0" w:color="auto"/>
            </w:tcBorders>
            <w:shd w:val="clear" w:color="auto" w:fill="auto"/>
            <w:vAlign w:val="bottom"/>
            <w:hideMark/>
          </w:tcPr>
          <w:p w:rsidR="007C4DF0" w:rsidRPr="00CB634A" w:rsidRDefault="007C4DF0" w:rsidP="001F5B76">
            <w:pPr>
              <w:pStyle w:val="Tableautetiere"/>
            </w:pPr>
            <w:r w:rsidRPr="00CB634A">
              <w:t>PU</w:t>
            </w:r>
          </w:p>
        </w:tc>
        <w:tc>
          <w:tcPr>
            <w:tcW w:w="1451" w:type="dxa"/>
            <w:tcBorders>
              <w:top w:val="single" w:sz="4" w:space="0" w:color="auto"/>
              <w:left w:val="nil"/>
              <w:bottom w:val="single" w:sz="4" w:space="0" w:color="auto"/>
              <w:right w:val="single" w:sz="4" w:space="0" w:color="auto"/>
            </w:tcBorders>
            <w:shd w:val="clear" w:color="auto" w:fill="auto"/>
            <w:vAlign w:val="bottom"/>
            <w:hideMark/>
          </w:tcPr>
          <w:p w:rsidR="007C4DF0" w:rsidRPr="00CB634A" w:rsidRDefault="007C4DF0" w:rsidP="001F5B76">
            <w:pPr>
              <w:pStyle w:val="Tableautetiere"/>
            </w:pPr>
            <w:r w:rsidRPr="00CB634A">
              <w:t>Prix total</w:t>
            </w:r>
          </w:p>
        </w:tc>
      </w:tr>
      <w:tr w:rsidR="007C4DF0" w:rsidRPr="00CB634A" w:rsidTr="001F5B76">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CH100</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50</w:t>
            </w:r>
          </w:p>
        </w:tc>
        <w:tc>
          <w:tcPr>
            <w:tcW w:w="119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750</w:t>
            </w:r>
          </w:p>
        </w:tc>
        <w:tc>
          <w:tcPr>
            <w:tcW w:w="1593"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37,5</w:t>
            </w:r>
          </w:p>
        </w:tc>
        <w:tc>
          <w:tcPr>
            <w:tcW w:w="138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35,60 €</w:t>
            </w:r>
          </w:p>
        </w:tc>
        <w:tc>
          <w:tcPr>
            <w:tcW w:w="1451"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1 780,00 €</w:t>
            </w:r>
          </w:p>
        </w:tc>
      </w:tr>
      <w:tr w:rsidR="007C4DF0" w:rsidRPr="00CB634A" w:rsidTr="001F5B76">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CH80</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70</w:t>
            </w:r>
          </w:p>
        </w:tc>
        <w:tc>
          <w:tcPr>
            <w:tcW w:w="119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450</w:t>
            </w:r>
          </w:p>
        </w:tc>
        <w:tc>
          <w:tcPr>
            <w:tcW w:w="1593"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31,5</w:t>
            </w:r>
          </w:p>
        </w:tc>
        <w:tc>
          <w:tcPr>
            <w:tcW w:w="138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28,90 €</w:t>
            </w:r>
          </w:p>
        </w:tc>
        <w:tc>
          <w:tcPr>
            <w:tcW w:w="1451"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2 023,00 €</w:t>
            </w:r>
          </w:p>
        </w:tc>
      </w:tr>
      <w:tr w:rsidR="007C4DF0" w:rsidRPr="00CB634A" w:rsidTr="001F5B76">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CH60</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70</w:t>
            </w:r>
          </w:p>
        </w:tc>
        <w:tc>
          <w:tcPr>
            <w:tcW w:w="119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450</w:t>
            </w:r>
          </w:p>
        </w:tc>
        <w:tc>
          <w:tcPr>
            <w:tcW w:w="1593"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31,5</w:t>
            </w:r>
          </w:p>
        </w:tc>
        <w:tc>
          <w:tcPr>
            <w:tcW w:w="138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22,50 €</w:t>
            </w:r>
          </w:p>
        </w:tc>
        <w:tc>
          <w:tcPr>
            <w:tcW w:w="1451"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1 575,00 €</w:t>
            </w:r>
          </w:p>
        </w:tc>
      </w:tr>
      <w:tr w:rsidR="007C4DF0" w:rsidRPr="00CB634A" w:rsidTr="001F5B76">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CHOVA</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30</w:t>
            </w:r>
          </w:p>
        </w:tc>
        <w:tc>
          <w:tcPr>
            <w:tcW w:w="119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450</w:t>
            </w:r>
          </w:p>
        </w:tc>
        <w:tc>
          <w:tcPr>
            <w:tcW w:w="1593"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13,5</w:t>
            </w:r>
          </w:p>
        </w:tc>
        <w:tc>
          <w:tcPr>
            <w:tcW w:w="138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22,50 €</w:t>
            </w:r>
          </w:p>
        </w:tc>
        <w:tc>
          <w:tcPr>
            <w:tcW w:w="1451"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675,00 €</w:t>
            </w:r>
          </w:p>
        </w:tc>
      </w:tr>
      <w:tr w:rsidR="007C4DF0" w:rsidRPr="00CB634A" w:rsidTr="001F5B76">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C4DF0" w:rsidRPr="00CB634A" w:rsidRDefault="007C4DF0" w:rsidP="001F5B76">
            <w:pPr>
              <w:pStyle w:val="Tableautetiere"/>
            </w:pPr>
            <w:r w:rsidRPr="00CB634A">
              <w:t>Total</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7</w:t>
            </w:r>
          </w:p>
        </w:tc>
        <w:tc>
          <w:tcPr>
            <w:tcW w:w="1194"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220</w:t>
            </w:r>
          </w:p>
        </w:tc>
        <w:tc>
          <w:tcPr>
            <w:tcW w:w="119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2 100</w:t>
            </w:r>
          </w:p>
        </w:tc>
        <w:tc>
          <w:tcPr>
            <w:tcW w:w="1593"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114</w:t>
            </w:r>
          </w:p>
        </w:tc>
        <w:tc>
          <w:tcPr>
            <w:tcW w:w="1389"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109,50 €</w:t>
            </w:r>
          </w:p>
        </w:tc>
        <w:tc>
          <w:tcPr>
            <w:tcW w:w="1451" w:type="dxa"/>
            <w:tcBorders>
              <w:top w:val="nil"/>
              <w:left w:val="nil"/>
              <w:bottom w:val="single" w:sz="4" w:space="0" w:color="auto"/>
              <w:right w:val="single" w:sz="4" w:space="0" w:color="auto"/>
            </w:tcBorders>
            <w:shd w:val="clear" w:color="auto" w:fill="auto"/>
            <w:noWrap/>
            <w:vAlign w:val="bottom"/>
            <w:hideMark/>
          </w:tcPr>
          <w:p w:rsidR="007C4DF0" w:rsidRPr="00CB634A" w:rsidRDefault="007C4DF0" w:rsidP="001F5B76">
            <w:pPr>
              <w:pStyle w:val="Tableaucourant"/>
            </w:pPr>
            <w:r w:rsidRPr="00CB634A">
              <w:t>6 053,00 €</w:t>
            </w:r>
          </w:p>
        </w:tc>
      </w:tr>
    </w:tbl>
    <w:p w:rsidR="007C4DF0" w:rsidRPr="00CB634A" w:rsidRDefault="007C4DF0" w:rsidP="007C4DF0">
      <w:pPr>
        <w:pStyle w:val="06Questionenonce"/>
      </w:pPr>
      <w:r>
        <w:t xml:space="preserve">2. </w:t>
      </w:r>
      <w:r w:rsidRPr="00CB634A">
        <w:t xml:space="preserve">Recherchez les principales clauses du contrat de transport type à partir du décret du 31 mars 2017 relatif </w:t>
      </w:r>
      <w:r w:rsidRPr="00CB634A">
        <w:lastRenderedPageBreak/>
        <w:t>au transport routier de marchandises (www.legifrance.gouv.fr).</w:t>
      </w:r>
    </w:p>
    <w:p w:rsidR="007C4DF0" w:rsidRPr="00CB634A" w:rsidRDefault="007C4DF0" w:rsidP="007C4DF0">
      <w:pPr>
        <w:pStyle w:val="TTextecourant"/>
      </w:pPr>
      <w:r w:rsidRPr="00CB634A">
        <w:t>Le décret organise le contrat de transport type. Il contient des articles se référant à chacune des clauses d’un contrat de transport, en particulier les informations à fournir au transporteur (adresse, lieu et date de charg</w:t>
      </w:r>
      <w:r w:rsidRPr="00CB634A">
        <w:t>e</w:t>
      </w:r>
      <w:r w:rsidRPr="00CB634A">
        <w:t>ment/déchargement…), mais aussi celles sur :</w:t>
      </w:r>
    </w:p>
    <w:p w:rsidR="007C4DF0" w:rsidRPr="00CB634A" w:rsidRDefault="007C4DF0" w:rsidP="007C4DF0">
      <w:pPr>
        <w:pStyle w:val="TEnumpuce"/>
      </w:pPr>
      <w:r w:rsidRPr="00CB634A">
        <w:t>le conditionnement, l’emballage, l’étiquetage et la vérification de l’état des marchandises (réserves au chargement et déchargement) ;</w:t>
      </w:r>
    </w:p>
    <w:p w:rsidR="007C4DF0" w:rsidRPr="00CB634A" w:rsidRDefault="007C4DF0" w:rsidP="007C4DF0">
      <w:pPr>
        <w:pStyle w:val="TEnumpuce"/>
      </w:pPr>
      <w:r w:rsidRPr="00CB634A">
        <w:t xml:space="preserve">le chargement, le calage, l’arrimage, le </w:t>
      </w:r>
      <w:proofErr w:type="spellStart"/>
      <w:r w:rsidRPr="00CB634A">
        <w:t>sanglage</w:t>
      </w:r>
      <w:proofErr w:type="spellEnd"/>
      <w:r w:rsidRPr="00CB634A">
        <w:t xml:space="preserve"> et le déchargement ;</w:t>
      </w:r>
    </w:p>
    <w:p w:rsidR="007C4DF0" w:rsidRPr="00CB634A" w:rsidRDefault="007C4DF0" w:rsidP="007C4DF0">
      <w:pPr>
        <w:pStyle w:val="TEnumpuce"/>
      </w:pPr>
      <w:r w:rsidRPr="00CB634A">
        <w:t>la livraison ;</w:t>
      </w:r>
    </w:p>
    <w:p w:rsidR="007C4DF0" w:rsidRPr="00CB634A" w:rsidRDefault="007C4DF0" w:rsidP="007C4DF0">
      <w:pPr>
        <w:pStyle w:val="TEnumpuce"/>
      </w:pPr>
      <w:r w:rsidRPr="00CB634A">
        <w:t>la rémunération, les modalités de paiement (30 jours maximum après la date d’émission de la facture) et les pénalités éventuelles.</w:t>
      </w:r>
    </w:p>
    <w:p w:rsidR="007C4DF0" w:rsidRPr="00CB634A" w:rsidRDefault="007C4DF0" w:rsidP="007C4DF0">
      <w:pPr>
        <w:pStyle w:val="TTextecourant"/>
      </w:pPr>
      <w:r w:rsidRPr="00CB634A">
        <w:t>Le décret prévoit également, dans son article 22.1, les conditions applicables en cas de perte ou d’avarie de la ma</w:t>
      </w:r>
      <w:r w:rsidRPr="00CB634A">
        <w:t>r</w:t>
      </w:r>
      <w:r w:rsidRPr="00CB634A">
        <w:t>chandise. Le transporteur est tenu de verser une indemnité pour la réparation de tous les dommages justifiés dont il est légalement tenu pour responsable, résultant de la perte totale ou partielle ou de l'avarie de la marchandise. Hors les cas de dol et de faute inexcusable du transporteur, l'indemnisation du préjudice prouvé, direct et prévisible, s'effectue dans les limites suivantes :</w:t>
      </w:r>
    </w:p>
    <w:p w:rsidR="007C4DF0" w:rsidRPr="00CB634A" w:rsidRDefault="007C4DF0" w:rsidP="007C4DF0">
      <w:pPr>
        <w:pStyle w:val="TTextecourant"/>
      </w:pPr>
      <w:r w:rsidRPr="00CB634A">
        <w:t>pour les envois inférieurs à trois tonnes, cette indemnité ne peut excéder 33 € par kilogramme de poids brut de ma</w:t>
      </w:r>
      <w:r w:rsidRPr="00CB634A">
        <w:t>r</w:t>
      </w:r>
      <w:r w:rsidRPr="00CB634A">
        <w:t>chandises manquantes ou avariées pour chacun des objets compris dans l'envoi, sans pouvoir dépasser 1 000 € par colis perdu, incomplet ou avarié, quels qu'en soient le poids, le volume, les dimensions, la nature ou la valeur ;</w:t>
      </w:r>
    </w:p>
    <w:p w:rsidR="007C4DF0" w:rsidRPr="00CB634A" w:rsidRDefault="007C4DF0" w:rsidP="007C4DF0">
      <w:pPr>
        <w:pStyle w:val="TTextecourant"/>
      </w:pPr>
      <w:r w:rsidRPr="00CB634A">
        <w:t>pour les envois égaux ou supérieurs à trois tonnes, elle ne peut excéder 20 € par kilogramme de poids brut de ma</w:t>
      </w:r>
      <w:r w:rsidRPr="00CB634A">
        <w:t>r</w:t>
      </w:r>
      <w:r w:rsidRPr="00CB634A">
        <w:t>chandises manquantes ou avariées pour chacun des objets compris dans l'envoi, sans pouvoir dépasser, par envoi pe</w:t>
      </w:r>
      <w:r w:rsidRPr="00CB634A">
        <w:t>r</w:t>
      </w:r>
      <w:r w:rsidRPr="00CB634A">
        <w:t>du, incomplet ou avarié quels qu'en soient le poids, le volume les dimensions, la nature ou la valeur, une somme sup</w:t>
      </w:r>
      <w:r w:rsidRPr="00CB634A">
        <w:t>é</w:t>
      </w:r>
      <w:r w:rsidRPr="00CB634A">
        <w:t>rieure au produit du poids brut de l'envoi exprimé en tonnes multiplié par 3 200 €.</w:t>
      </w:r>
    </w:p>
    <w:p w:rsidR="007C4DF0" w:rsidRPr="00CB634A" w:rsidRDefault="007C4DF0" w:rsidP="007C4DF0">
      <w:pPr>
        <w:pStyle w:val="06Questionenonce"/>
      </w:pPr>
      <w:r>
        <w:t xml:space="preserve">4. </w:t>
      </w:r>
      <w:r w:rsidRPr="00CB634A">
        <w:t>Concevez le courrier adressé au transporteur.</w:t>
      </w:r>
    </w:p>
    <w:p w:rsidR="007C4DF0" w:rsidRPr="00CB634A" w:rsidRDefault="007C4DF0" w:rsidP="007C4DF0">
      <w:pPr>
        <w:pStyle w:val="TTextecourant"/>
      </w:pPr>
      <w:r w:rsidRPr="00CB634A">
        <w:t>Toiles de Maîtres</w:t>
      </w:r>
    </w:p>
    <w:p w:rsidR="007C4DF0" w:rsidRPr="00CB634A" w:rsidRDefault="007C4DF0" w:rsidP="007C4DF0">
      <w:pPr>
        <w:pStyle w:val="TTextecourant"/>
      </w:pPr>
      <w:r w:rsidRPr="00CB634A">
        <w:t xml:space="preserve">52 rue des </w:t>
      </w:r>
      <w:proofErr w:type="spellStart"/>
      <w:r w:rsidRPr="00CB634A">
        <w:t>Valendons</w:t>
      </w:r>
      <w:proofErr w:type="spellEnd"/>
    </w:p>
    <w:p w:rsidR="007C4DF0" w:rsidRPr="00CB634A" w:rsidRDefault="007C4DF0" w:rsidP="007C4DF0">
      <w:pPr>
        <w:pStyle w:val="TTextecourant"/>
      </w:pPr>
      <w:r w:rsidRPr="00CB634A">
        <w:t>16130 Salles d’Angles</w:t>
      </w:r>
    </w:p>
    <w:p w:rsidR="007C4DF0" w:rsidRPr="00CB634A" w:rsidRDefault="007C4DF0" w:rsidP="007C4DF0">
      <w:pPr>
        <w:pStyle w:val="TTextecourant"/>
        <w:jc w:val="right"/>
      </w:pPr>
      <w:r w:rsidRPr="00CB634A">
        <w:t xml:space="preserve">Société Jean </w:t>
      </w:r>
      <w:proofErr w:type="spellStart"/>
      <w:r w:rsidRPr="00CB634A">
        <w:t>Berdon</w:t>
      </w:r>
      <w:proofErr w:type="spellEnd"/>
    </w:p>
    <w:p w:rsidR="007C4DF0" w:rsidRPr="00CB634A" w:rsidRDefault="007C4DF0" w:rsidP="007C4DF0">
      <w:pPr>
        <w:pStyle w:val="TTextecourant"/>
        <w:jc w:val="right"/>
      </w:pPr>
      <w:r w:rsidRPr="00CB634A">
        <w:t>Salles d’Angles, le</w:t>
      </w:r>
    </w:p>
    <w:p w:rsidR="007C4DF0" w:rsidRPr="00CB634A" w:rsidRDefault="007C4DF0" w:rsidP="007C4DF0">
      <w:pPr>
        <w:pStyle w:val="TTextecourant"/>
        <w:jc w:val="center"/>
      </w:pPr>
      <w:r w:rsidRPr="00CB634A">
        <w:t>Objet : livraison du 16 février N</w:t>
      </w:r>
    </w:p>
    <w:p w:rsidR="007C4DF0" w:rsidRPr="00CB634A" w:rsidRDefault="007C4DF0" w:rsidP="007C4DF0">
      <w:pPr>
        <w:pStyle w:val="TTextecourant"/>
      </w:pPr>
      <w:r w:rsidRPr="00CB634A">
        <w:t>PJ : Lettre de voiture n° 37220</w:t>
      </w:r>
    </w:p>
    <w:p w:rsidR="007C4DF0" w:rsidRPr="00CB634A" w:rsidRDefault="007C4DF0" w:rsidP="007C4DF0">
      <w:pPr>
        <w:pStyle w:val="TTextecourant"/>
      </w:pPr>
      <w:r w:rsidRPr="00CB634A">
        <w:t>Monsieur,</w:t>
      </w:r>
    </w:p>
    <w:p w:rsidR="007C4DF0" w:rsidRPr="00CB634A" w:rsidRDefault="007C4DF0" w:rsidP="007C4DF0">
      <w:pPr>
        <w:pStyle w:val="TTextecourant"/>
      </w:pPr>
      <w:r w:rsidRPr="00CB634A">
        <w:t xml:space="preserve">Nous vous avons confié, le 16 février N, la livraison de 7 colis de cadres à destination de notre client </w:t>
      </w:r>
      <w:proofErr w:type="spellStart"/>
      <w:r w:rsidRPr="00CB634A">
        <w:t>Arts&amp;Déco</w:t>
      </w:r>
      <w:proofErr w:type="spellEnd"/>
      <w:r w:rsidRPr="00CB634A">
        <w:t>, situé à Aulnay-sous-Bois (93). Le bon de livraison, sur lequel notre client a émis des réserves, fait apparaître que deux colis sont arrivés endommagés.</w:t>
      </w:r>
    </w:p>
    <w:p w:rsidR="007C4DF0" w:rsidRPr="00CB634A" w:rsidRDefault="007C4DF0" w:rsidP="007C4DF0">
      <w:pPr>
        <w:pStyle w:val="TTextecourant"/>
      </w:pPr>
      <w:r w:rsidRPr="00CB634A">
        <w:t>Dans le cadre du contrat de transport type conclu avec votre entreprise, votre responsabilité est engagée. Nous vous demandons donc de réparer le préjudice subi à hauteur de 643,50 € :</w:t>
      </w:r>
    </w:p>
    <w:p w:rsidR="007C4DF0" w:rsidRPr="00CB634A" w:rsidRDefault="007C4DF0" w:rsidP="007C4DF0">
      <w:pPr>
        <w:pStyle w:val="TTextecourant"/>
      </w:pPr>
      <w:r w:rsidRPr="00CB634A">
        <w:t xml:space="preserve">CH100 – 20 cadres détériorés soit 15 kg =&gt; 15 </w:t>
      </w:r>
      <w:r w:rsidRPr="00CB634A">
        <w:rPr>
          <w:rFonts w:ascii="Courier New" w:hAnsi="Courier New" w:cs="Courier New"/>
        </w:rPr>
        <w:t>×</w:t>
      </w:r>
      <w:r w:rsidRPr="00CB634A">
        <w:t xml:space="preserve"> 33 = 495 €</w:t>
      </w:r>
    </w:p>
    <w:p w:rsidR="007C4DF0" w:rsidRPr="00CB634A" w:rsidRDefault="007C4DF0" w:rsidP="007C4DF0">
      <w:pPr>
        <w:pStyle w:val="TTextecourant"/>
      </w:pPr>
      <w:r w:rsidRPr="00CB634A">
        <w:t xml:space="preserve">CHOVA – 10 cadres détériorés soit 4,5 kg =&gt; 4,5 </w:t>
      </w:r>
      <w:r w:rsidRPr="00CB634A">
        <w:rPr>
          <w:rFonts w:ascii="Courier New" w:hAnsi="Courier New" w:cs="Courier New"/>
        </w:rPr>
        <w:t>×</w:t>
      </w:r>
      <w:r w:rsidRPr="00CB634A">
        <w:t xml:space="preserve"> 33 = 148,50 €</w:t>
      </w:r>
    </w:p>
    <w:p w:rsidR="007C4DF0" w:rsidRPr="00CB634A" w:rsidRDefault="007C4DF0" w:rsidP="007C4DF0">
      <w:pPr>
        <w:pStyle w:val="TTextecourant"/>
      </w:pPr>
      <w:r w:rsidRPr="00CB634A">
        <w:t>Nous vous en remercions par avance, et nous vous prions d’agréer, Monsieur, nos salutations distinguées.</w:t>
      </w:r>
    </w:p>
    <w:p w:rsidR="007C4DF0" w:rsidRPr="00CB634A" w:rsidRDefault="007C4DF0" w:rsidP="007C4DF0">
      <w:pPr>
        <w:pStyle w:val="TTextecourant"/>
        <w:jc w:val="right"/>
      </w:pPr>
      <w:r w:rsidRPr="00CB634A">
        <w:t xml:space="preserve">Madame </w:t>
      </w:r>
      <w:proofErr w:type="spellStart"/>
      <w:r w:rsidRPr="00CB634A">
        <w:t>Bruke</w:t>
      </w:r>
      <w:proofErr w:type="spellEnd"/>
    </w:p>
    <w:p w:rsidR="007C4DF0" w:rsidRPr="00CB634A" w:rsidRDefault="007C4DF0" w:rsidP="007C4DF0">
      <w:pPr>
        <w:pStyle w:val="TTextecourant"/>
        <w:jc w:val="right"/>
      </w:pPr>
      <w:r w:rsidRPr="00CB634A">
        <w:t>Directrice</w:t>
      </w:r>
    </w:p>
    <w:p w:rsidR="007C4DF0" w:rsidRPr="00CB634A" w:rsidRDefault="007C4DF0" w:rsidP="007C4DF0">
      <w:pPr>
        <w:pStyle w:val="06Questionenonce"/>
      </w:pPr>
      <w:r>
        <w:t xml:space="preserve">5. </w:t>
      </w:r>
      <w:r w:rsidRPr="00CB634A">
        <w:t>Résolvez le problème lié à cette livraison.</w:t>
      </w:r>
    </w:p>
    <w:p w:rsidR="00806FB8" w:rsidRPr="007C4DF0" w:rsidRDefault="007C4DF0" w:rsidP="007C4DF0">
      <w:pPr>
        <w:pStyle w:val="TTextecourant"/>
      </w:pPr>
      <w:r w:rsidRPr="00CB634A">
        <w:t>Article 22.1 du décret : poids total des 7 colis transportés : 114 kg =&gt; indemnité maximale de 33 €/kilo de marchandise sans pouvoir dépasser 1 000 €.</w:t>
      </w:r>
      <w:bookmarkStart w:id="0" w:name="_GoBack"/>
      <w:bookmarkEnd w:id="0"/>
    </w:p>
    <w:sectPr w:rsidR="00806FB8" w:rsidRPr="007C4DF0"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1E5" w:rsidRDefault="006A11E5" w:rsidP="004016EA">
      <w:r>
        <w:separator/>
      </w:r>
    </w:p>
  </w:endnote>
  <w:endnote w:type="continuationSeparator" w:id="0">
    <w:p w:rsidR="006A11E5" w:rsidRDefault="006A11E5"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7C4DF0">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7C4DF0">
      <w:rPr>
        <w:rStyle w:val="Folio"/>
        <w:b/>
        <w:bCs/>
        <w:noProof/>
      </w:rPr>
      <w:t>2</w:t>
    </w:r>
    <w:r>
      <w:rPr>
        <w:rStyle w:val="Folio"/>
        <w:b/>
        <w:bCs/>
      </w:rPr>
      <w:fldChar w:fldCharType="end"/>
    </w:r>
    <w:r w:rsidR="004016EA">
      <w:rPr>
        <w:rStyle w:val="Folio"/>
        <w:b/>
        <w:bCs/>
      </w:rPr>
      <w:t xml:space="preserve">  </w:t>
    </w:r>
    <w:r w:rsidR="004016EA">
      <w:rPr>
        <w:w w:val="100"/>
      </w:rPr>
      <w:tab/>
    </w:r>
    <w:r w:rsidR="007C4DF0">
      <w:rPr>
        <w:w w:val="100"/>
      </w:rPr>
      <w:t>Situation professionnelle</w:t>
    </w:r>
    <w:r w:rsidR="004016EA">
      <w:rPr>
        <w:w w:val="100"/>
      </w:rPr>
      <w:t xml:space="preserve"> – </w:t>
    </w:r>
    <w:proofErr w:type="spellStart"/>
    <w:r w:rsidR="007C4DF0">
      <w:rPr>
        <w:w w:val="100"/>
      </w:rPr>
      <w:t>Notra</w:t>
    </w:r>
    <w:proofErr w:type="spellEnd"/>
    <w:r w:rsidR="007C4DF0">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7C4DF0">
      <w:rPr>
        <w:rStyle w:val="Bold"/>
      </w:rPr>
      <w:t>5</w:t>
    </w:r>
    <w:r>
      <w:t xml:space="preserve"> </w:t>
    </w:r>
    <w:r w:rsidR="007C4DF0">
      <w:t>–</w:t>
    </w:r>
    <w:r>
      <w:t xml:space="preserve"> </w:t>
    </w:r>
    <w:r w:rsidR="007C4DF0">
      <w:t>Préparation des contrats commerciaux</w:t>
    </w:r>
    <w:r>
      <w:tab/>
    </w:r>
    <w:r w:rsidR="006C0120">
      <w:rPr>
        <w:rStyle w:val="Folio"/>
      </w:rPr>
      <w:fldChar w:fldCharType="begin"/>
    </w:r>
    <w:r>
      <w:rPr>
        <w:rStyle w:val="Folio"/>
      </w:rPr>
      <w:instrText xml:space="preserve"> PAGE </w:instrText>
    </w:r>
    <w:r w:rsidR="006C0120">
      <w:rPr>
        <w:rStyle w:val="Folio"/>
      </w:rPr>
      <w:fldChar w:fldCharType="separate"/>
    </w:r>
    <w:r w:rsidR="007C4DF0">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1E5" w:rsidRDefault="006A11E5" w:rsidP="004016EA">
      <w:r>
        <w:separator/>
      </w:r>
    </w:p>
  </w:footnote>
  <w:footnote w:type="continuationSeparator" w:id="0">
    <w:p w:rsidR="006A11E5" w:rsidRDefault="006A11E5"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4646B"/>
    <w:rsid w:val="00257766"/>
    <w:rsid w:val="0030498C"/>
    <w:rsid w:val="00324F73"/>
    <w:rsid w:val="00340A09"/>
    <w:rsid w:val="00394FED"/>
    <w:rsid w:val="003A6641"/>
    <w:rsid w:val="004016EA"/>
    <w:rsid w:val="004A1FB0"/>
    <w:rsid w:val="004E20A9"/>
    <w:rsid w:val="004E2AD9"/>
    <w:rsid w:val="006A11E5"/>
    <w:rsid w:val="006B172B"/>
    <w:rsid w:val="006B7D00"/>
    <w:rsid w:val="006C0120"/>
    <w:rsid w:val="00722537"/>
    <w:rsid w:val="00757BA2"/>
    <w:rsid w:val="007763D4"/>
    <w:rsid w:val="0079080C"/>
    <w:rsid w:val="007C4DF0"/>
    <w:rsid w:val="00806FB8"/>
    <w:rsid w:val="00810809"/>
    <w:rsid w:val="008554DD"/>
    <w:rsid w:val="009215F2"/>
    <w:rsid w:val="009C3943"/>
    <w:rsid w:val="009C7BAC"/>
    <w:rsid w:val="00AD6532"/>
    <w:rsid w:val="00B81F3B"/>
    <w:rsid w:val="00BD34C9"/>
    <w:rsid w:val="00BF47D4"/>
    <w:rsid w:val="00C02E8D"/>
    <w:rsid w:val="00C20988"/>
    <w:rsid w:val="00C37BCE"/>
    <w:rsid w:val="00CF04A9"/>
    <w:rsid w:val="00CF17D4"/>
    <w:rsid w:val="00D1160A"/>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47388F-836F-4BD6-94AC-9E1B152CA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TotalTime>
  <Pages>4</Pages>
  <Words>1926</Words>
  <Characters>10597</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12499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3</cp:revision>
  <cp:lastPrinted>2011-10-07T12:04:00Z</cp:lastPrinted>
  <dcterms:created xsi:type="dcterms:W3CDTF">2018-03-13T14:05:00Z</dcterms:created>
  <dcterms:modified xsi:type="dcterms:W3CDTF">2018-03-13T14:06:00Z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