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89B6269" w:rsidR="007F0FCB" w:rsidRPr="00CB634A" w:rsidRDefault="00C62D6E" w:rsidP="00F004F4">
      <w:pPr>
        <w:pStyle w:val="GuidePedagogiqueTitre1Dossier"/>
      </w:pPr>
      <w:r>
        <w:t>Cas</w:t>
      </w:r>
      <w:r w:rsidR="007F0FCB" w:rsidRPr="000B5BBA">
        <w:t xml:space="preserve"> </w:t>
      </w:r>
      <w:r w:rsidR="00696B61">
        <w:t>6</w:t>
      </w:r>
      <w:r w:rsidR="001E7028">
        <w:tab/>
        <w:t xml:space="preserve"> </w:t>
      </w:r>
      <w:r w:rsidR="00B040B0">
        <w:t>Analyser les performances</w:t>
      </w:r>
    </w:p>
    <w:p w14:paraId="37D09C18" w14:textId="6CF3BA92" w:rsidR="007F0FCB" w:rsidRPr="009A1D65" w:rsidRDefault="00E93F44" w:rsidP="0054468E">
      <w:pPr>
        <w:pStyle w:val="GuidePedagogiqueTitre4PartieSentraner"/>
        <w:jc w:val="both"/>
      </w:pPr>
      <w:r>
        <w:t xml:space="preserve">PARTIE </w:t>
      </w:r>
      <w:r w:rsidR="00B07DD9">
        <w:t xml:space="preserve">1 </w:t>
      </w:r>
      <w:r>
        <w:t xml:space="preserve">Le cas </w:t>
      </w:r>
      <w:proofErr w:type="spellStart"/>
      <w:r w:rsidR="00B040B0">
        <w:t>NordMobilier</w:t>
      </w:r>
      <w:proofErr w:type="spellEnd"/>
      <w:r w:rsidR="00FD4822" w:rsidRPr="00FD4822">
        <w:t xml:space="preserve"> </w:t>
      </w:r>
      <w:r w:rsidR="00620935">
        <w:t>(p. </w:t>
      </w:r>
      <w:r w:rsidR="001C4EF5">
        <w:t>1</w:t>
      </w:r>
      <w:r>
        <w:t>9</w:t>
      </w:r>
      <w:r w:rsidR="00B040B0">
        <w:t>7</w:t>
      </w:r>
      <w:r w:rsidR="00620935">
        <w:t>)</w:t>
      </w:r>
    </w:p>
    <w:p w14:paraId="37D09C19" w14:textId="60C39DB9" w:rsidR="007F0FCB" w:rsidRPr="00EC5E79" w:rsidRDefault="00E93F44" w:rsidP="0054468E">
      <w:pPr>
        <w:pStyle w:val="GuidePedagogiqueTitre5SetesterSeprparerlpreuve"/>
        <w:jc w:val="both"/>
      </w:pPr>
      <w:r>
        <w:t>MISSION</w:t>
      </w:r>
    </w:p>
    <w:p w14:paraId="2F43DB80" w14:textId="0BD7C07E" w:rsidR="00C82297" w:rsidRDefault="008F4B1F" w:rsidP="00520490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 </w:t>
      </w:r>
      <w:r w:rsidR="00B040B0">
        <w:rPr>
          <w:rFonts w:eastAsiaTheme="minorHAnsi"/>
        </w:rPr>
        <w:t>Construisez un tableau de bord en proposant et en calculant les indicateurs qui vous semblent appropriés pour analyser les performances des différents rayons</w:t>
      </w:r>
      <w:r w:rsidR="00476C87">
        <w:rPr>
          <w:rFonts w:eastAsiaTheme="minorHAnsi"/>
        </w:rPr>
        <w:t>.</w:t>
      </w:r>
    </w:p>
    <w:p w14:paraId="15612417" w14:textId="6AA521F6" w:rsidR="00A5744A" w:rsidRPr="00A5744A" w:rsidRDefault="00A5744A" w:rsidP="00A5744A">
      <w:pPr>
        <w:pStyle w:val="GuidePedagogiqueTitre7Rponses"/>
      </w:pPr>
      <w:r w:rsidRPr="00A5744A">
        <w:t xml:space="preserve">NB : Les bonnes performances sont </w:t>
      </w:r>
      <w:r w:rsidR="00A213A7">
        <w:t>encadrées</w:t>
      </w:r>
      <w:r w:rsidRPr="00A5744A">
        <w:t xml:space="preserve"> et les mauvaises soulignées.</w:t>
      </w:r>
    </w:p>
    <w:tbl>
      <w:tblPr>
        <w:tblW w:w="9924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6"/>
        <w:gridCol w:w="1391"/>
        <w:gridCol w:w="1391"/>
        <w:gridCol w:w="1392"/>
        <w:gridCol w:w="1391"/>
        <w:gridCol w:w="1391"/>
        <w:gridCol w:w="1392"/>
      </w:tblGrid>
      <w:tr w:rsidR="00A5744A" w:rsidRPr="00A5744A" w14:paraId="2E265AA6" w14:textId="77777777" w:rsidTr="00A213A7">
        <w:trPr>
          <w:trHeight w:val="906"/>
          <w:jc w:val="center"/>
        </w:trPr>
        <w:tc>
          <w:tcPr>
            <w:tcW w:w="15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23A21" w14:textId="77777777" w:rsidR="00A5744A" w:rsidRPr="00A5744A" w:rsidRDefault="00A5744A" w:rsidP="00A5744A">
            <w:pPr>
              <w:pStyle w:val="GuidePedagogiqueTitre7Rponses"/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CF189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Contribution au CA 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ADDAD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Taux d'évolution CA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70592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Taux de réalisation des objectifs de CA 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D9612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Marge brute 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2F6D2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Contribution à la marge N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3BEA9" w14:textId="77777777" w:rsidR="00A5744A" w:rsidRPr="00A5744A" w:rsidRDefault="00A5744A" w:rsidP="00A5744A">
            <w:pPr>
              <w:pStyle w:val="GuidePedagogiqueTitre7Rponses"/>
              <w:jc w:val="center"/>
              <w:rPr>
                <w:b/>
                <w:bCs/>
              </w:rPr>
            </w:pPr>
            <w:r w:rsidRPr="00A5744A">
              <w:rPr>
                <w:b/>
                <w:bCs/>
              </w:rPr>
              <w:t>Taux de marque N</w:t>
            </w:r>
          </w:p>
        </w:tc>
      </w:tr>
      <w:tr w:rsidR="00A5744A" w:rsidRPr="00A5744A" w14:paraId="0B60BD81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05285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>Rayon Salon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A8558" w14:textId="77777777" w:rsidR="00A5744A" w:rsidRPr="00A5744A" w:rsidRDefault="00A5744A" w:rsidP="00A5744A">
            <w:pPr>
              <w:pStyle w:val="GuidePedagogiqueTitre7Rponses"/>
              <w:jc w:val="center"/>
              <w:rPr>
                <w:highlight w:val="yellow"/>
              </w:rPr>
            </w:pPr>
            <w:r w:rsidRPr="00186D52">
              <w:rPr>
                <w:bdr w:val="single" w:sz="4" w:space="0" w:color="00B0F0"/>
              </w:rPr>
              <w:t>26,58 %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A5051" w14:textId="77777777" w:rsidR="00A5744A" w:rsidRPr="00A5744A" w:rsidRDefault="00A5744A" w:rsidP="00A5744A">
            <w:pPr>
              <w:pStyle w:val="GuidePedagogiqueTitre7Rponses"/>
              <w:jc w:val="center"/>
              <w:rPr>
                <w:highlight w:val="yellow"/>
              </w:rPr>
            </w:pPr>
            <w:r w:rsidRPr="00186D52">
              <w:rPr>
                <w:bdr w:val="single" w:sz="4" w:space="0" w:color="00B0F0"/>
              </w:rPr>
              <w:t>12,05 %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81AF9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100,51 %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FC3B4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692 650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3DD54" w14:textId="77777777" w:rsidR="00A5744A" w:rsidRPr="00186D52" w:rsidRDefault="00A5744A" w:rsidP="00A5744A">
            <w:pPr>
              <w:pStyle w:val="GuidePedagogiqueTitre7Rponses"/>
              <w:jc w:val="center"/>
              <w:rPr>
                <w:highlight w:val="yellow"/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30,52 %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D2FB" w14:textId="77777777" w:rsidR="00A5744A" w:rsidRPr="00186D52" w:rsidRDefault="00A5744A" w:rsidP="00A5744A">
            <w:pPr>
              <w:pStyle w:val="GuidePedagogiqueTitre7Rponses"/>
              <w:jc w:val="center"/>
              <w:rPr>
                <w:highlight w:val="yellow"/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42,00 %</w:t>
            </w:r>
          </w:p>
        </w:tc>
      </w:tr>
      <w:tr w:rsidR="00A5744A" w:rsidRPr="00A5744A" w14:paraId="14C908B4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BAEF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 xml:space="preserve">Rayon Rangement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A17BA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14,73%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CF72F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– 0,21%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3C441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99,70 %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C6F4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242 870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97A92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10,70%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01D83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29,85%</w:t>
            </w:r>
          </w:p>
        </w:tc>
      </w:tr>
      <w:tr w:rsidR="00A5744A" w:rsidRPr="00A5744A" w14:paraId="75ED0DE4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F9A42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 xml:space="preserve">Rayon Bureau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DD103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5,25%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81D75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color="00B0F0"/>
              </w:rPr>
              <w:t xml:space="preserve">– </w:t>
            </w:r>
            <w:r w:rsidRPr="00A213A7">
              <w:rPr>
                <w:u w:val="single" w:color="00B0F0"/>
              </w:rPr>
              <w:t>6,70%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E248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93,45 %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B904A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81 666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B4032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3,60%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ABC9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30,14%</w:t>
            </w:r>
          </w:p>
        </w:tc>
      </w:tr>
      <w:tr w:rsidR="00A5744A" w:rsidRPr="00A5744A" w14:paraId="6695C2D3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AD5CC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 xml:space="preserve">Rayon Salle à Manger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8B13A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186D52">
              <w:rPr>
                <w:bdr w:val="single" w:sz="4" w:space="0" w:color="00B0F0"/>
              </w:rPr>
              <w:t>21,36%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3C7CD" w14:textId="77777777" w:rsidR="00A5744A" w:rsidRPr="00A5744A" w:rsidRDefault="00A5744A" w:rsidP="00A5744A">
            <w:pPr>
              <w:pStyle w:val="GuidePedagogiqueTitre7Rponses"/>
              <w:jc w:val="center"/>
              <w:rPr>
                <w:u w:val="single"/>
              </w:rPr>
            </w:pPr>
            <w:r w:rsidRPr="00A5744A">
              <w:t>– 1,51%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4D31F" w14:textId="77777777" w:rsidR="00A5744A" w:rsidRPr="00A5744A" w:rsidRDefault="00A5744A" w:rsidP="00A5744A">
            <w:pPr>
              <w:pStyle w:val="GuidePedagogiqueTitre7Rponses"/>
              <w:jc w:val="center"/>
              <w:rPr>
                <w:u w:val="single"/>
              </w:rPr>
            </w:pPr>
            <w:r w:rsidRPr="00A5744A">
              <w:t>96,97%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42953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407 824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21F8F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186D52">
              <w:rPr>
                <w:bdr w:val="single" w:sz="4" w:space="0" w:color="00B0F0"/>
              </w:rPr>
              <w:t>17,97%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17297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35,02%</w:t>
            </w:r>
          </w:p>
        </w:tc>
      </w:tr>
      <w:tr w:rsidR="00A5744A" w:rsidRPr="00A5744A" w14:paraId="7A6E5BF3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00CCB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 xml:space="preserve">Rayon Cuisine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7900D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3,67%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276C" w14:textId="77777777" w:rsidR="00A5744A" w:rsidRPr="00186D52" w:rsidRDefault="00A5744A" w:rsidP="00A5744A">
            <w:pPr>
              <w:pStyle w:val="GuidePedagogiqueTitre7Rponses"/>
              <w:jc w:val="center"/>
              <w:rPr>
                <w:highlight w:val="yellow"/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33,15%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B5F3C" w14:textId="77777777" w:rsidR="00A5744A" w:rsidRPr="00186D52" w:rsidRDefault="00A5744A" w:rsidP="00A5744A">
            <w:pPr>
              <w:pStyle w:val="GuidePedagogiqueTitre7Rponses"/>
              <w:jc w:val="center"/>
              <w:rPr>
                <w:highlight w:val="yellow"/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128,80%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14428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131 150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097AF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5,78%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7F6A8" w14:textId="77777777" w:rsidR="00A5744A" w:rsidRPr="00186D52" w:rsidRDefault="00A5744A" w:rsidP="00A5744A">
            <w:pPr>
              <w:pStyle w:val="GuidePedagogiqueTitre7Rponses"/>
              <w:jc w:val="center"/>
              <w:rPr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48,49%</w:t>
            </w:r>
          </w:p>
        </w:tc>
      </w:tr>
      <w:tr w:rsidR="00A5744A" w:rsidRPr="00A5744A" w14:paraId="15678DCB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A8012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 xml:space="preserve">Rayon Chambre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2A0D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186D52">
              <w:rPr>
                <w:bdr w:val="single" w:sz="4" w:space="0" w:color="00B0F0"/>
              </w:rPr>
              <w:t>26,22%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A03C7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0,81%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F8E9B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100,24%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EBBAE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660 850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E737" w14:textId="77777777" w:rsidR="00A5744A" w:rsidRPr="00A5744A" w:rsidRDefault="00A5744A" w:rsidP="00A5744A">
            <w:pPr>
              <w:pStyle w:val="GuidePedagogiqueTitre7Rponses"/>
              <w:jc w:val="center"/>
              <w:rPr>
                <w:highlight w:val="yellow"/>
              </w:rPr>
            </w:pPr>
            <w:r w:rsidRPr="00186D52">
              <w:rPr>
                <w:bdr w:val="single" w:sz="4" w:space="0" w:color="00B0F0"/>
              </w:rPr>
              <w:t>29,12%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CFD21" w14:textId="77777777" w:rsidR="00A5744A" w:rsidRPr="00186D52" w:rsidRDefault="00A5744A" w:rsidP="00A5744A">
            <w:pPr>
              <w:pStyle w:val="GuidePedagogiqueTitre7Rponses"/>
              <w:jc w:val="center"/>
              <w:rPr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45,15%</w:t>
            </w:r>
          </w:p>
        </w:tc>
      </w:tr>
      <w:tr w:rsidR="00A5744A" w:rsidRPr="00A5744A" w14:paraId="597AB128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5E11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>Divers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08A4A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2,19 %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62A1A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2,94 %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9EC88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100,07 %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3E304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52 544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8E079" w14:textId="77777777" w:rsidR="00A5744A" w:rsidRPr="00A213A7" w:rsidRDefault="00A5744A" w:rsidP="00A5744A">
            <w:pPr>
              <w:pStyle w:val="GuidePedagogiqueTitre7Rponses"/>
              <w:jc w:val="center"/>
              <w:rPr>
                <w:u w:val="single" w:color="00B0F0"/>
              </w:rPr>
            </w:pPr>
            <w:r w:rsidRPr="00A213A7">
              <w:rPr>
                <w:u w:val="single" w:color="00B0F0"/>
              </w:rPr>
              <w:t>2,32 %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881DC" w14:textId="77777777" w:rsidR="00A5744A" w:rsidRPr="00186D52" w:rsidRDefault="00A5744A" w:rsidP="00A5744A">
            <w:pPr>
              <w:pStyle w:val="GuidePedagogiqueTitre7Rponses"/>
              <w:jc w:val="center"/>
              <w:rPr>
                <w:bdr w:val="single" w:sz="4" w:space="0" w:color="00B0F0"/>
              </w:rPr>
            </w:pPr>
            <w:r w:rsidRPr="00186D52">
              <w:rPr>
                <w:bdr w:val="single" w:sz="4" w:space="0" w:color="00B0F0"/>
              </w:rPr>
              <w:t>42,01 %</w:t>
            </w:r>
          </w:p>
        </w:tc>
      </w:tr>
      <w:tr w:rsidR="00A5744A" w:rsidRPr="00A5744A" w14:paraId="220EEE98" w14:textId="77777777" w:rsidTr="00A5744A">
        <w:trPr>
          <w:trHeight w:val="302"/>
          <w:jc w:val="center"/>
        </w:trPr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B3C5F" w14:textId="77777777" w:rsidR="00A5744A" w:rsidRPr="00A5744A" w:rsidRDefault="00A5744A" w:rsidP="00A5744A">
            <w:pPr>
              <w:pStyle w:val="GuidePedagogiqueTitre7Rponses"/>
              <w:rPr>
                <w:b/>
                <w:bCs/>
              </w:rPr>
            </w:pPr>
            <w:r w:rsidRPr="00A5744A">
              <w:rPr>
                <w:b/>
                <w:bCs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7F77C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100,00 %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E03E7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3,99 %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5CB4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100,25 %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9508A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2 269 554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38E3C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100,00 %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44DF2" w14:textId="77777777" w:rsidR="00A5744A" w:rsidRPr="00A5744A" w:rsidRDefault="00A5744A" w:rsidP="00A5744A">
            <w:pPr>
              <w:pStyle w:val="GuidePedagogiqueTitre7Rponses"/>
              <w:jc w:val="center"/>
            </w:pPr>
            <w:r w:rsidRPr="00A5744A">
              <w:t>39,42 %</w:t>
            </w:r>
          </w:p>
        </w:tc>
      </w:tr>
    </w:tbl>
    <w:p w14:paraId="40D978BF" w14:textId="44B51CE6" w:rsidR="00005255" w:rsidRPr="00005255" w:rsidRDefault="00005255" w:rsidP="00005255">
      <w:pPr>
        <w:pStyle w:val="GuidePedagogiqueTitre7Rponses"/>
      </w:pPr>
    </w:p>
    <w:p w14:paraId="51731669" w14:textId="2F21EED9" w:rsidR="00BD5D4A" w:rsidRDefault="008D0A3E" w:rsidP="00BD5D4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</w:t>
      </w:r>
      <w:r w:rsidR="00BD5D4A">
        <w:rPr>
          <w:rFonts w:eastAsiaTheme="minorHAnsi"/>
        </w:rPr>
        <w:t xml:space="preserve">. </w:t>
      </w:r>
      <w:r w:rsidR="00B040B0">
        <w:rPr>
          <w:rFonts w:ascii="Times New Roman" w:eastAsiaTheme="minorHAnsi" w:hAnsi="Times New Roman" w:cs="Times New Roman"/>
        </w:rPr>
        <w:t>Analysez les résultats de votre tableau de bord et prononcez-vous sur le développement du nouveau rayon Cuisine</w:t>
      </w:r>
      <w:r w:rsidR="00BD5D4A">
        <w:rPr>
          <w:rFonts w:eastAsiaTheme="minorHAnsi"/>
        </w:rPr>
        <w:t>.</w:t>
      </w:r>
    </w:p>
    <w:p w14:paraId="18FEBAA1" w14:textId="77777777" w:rsidR="007A337C" w:rsidRPr="007A337C" w:rsidRDefault="007A337C" w:rsidP="007A337C">
      <w:pPr>
        <w:pStyle w:val="GuidePedagogiqueTitre7Rponses"/>
        <w:rPr>
          <w:b/>
          <w:bCs/>
        </w:rPr>
      </w:pPr>
      <w:r w:rsidRPr="007A337C">
        <w:rPr>
          <w:b/>
          <w:bCs/>
        </w:rPr>
        <w:t>Analyse générale</w:t>
      </w:r>
    </w:p>
    <w:p w14:paraId="7F4A60DE" w14:textId="77777777" w:rsidR="007A337C" w:rsidRDefault="007A337C" w:rsidP="007A337C">
      <w:pPr>
        <w:pStyle w:val="GuidePedagogiqueTitre7Rponses"/>
      </w:pPr>
      <w:r>
        <w:t xml:space="preserve">Globalement, le point de vente voit son CA évoluer à la hausse (près de 4 %) et atteint son objectif de croissance (100,3 %) avec une marge moyenne de 39,42 %. </w:t>
      </w:r>
    </w:p>
    <w:p w14:paraId="63730F32" w14:textId="77777777" w:rsidR="007A337C" w:rsidRDefault="007A337C" w:rsidP="007A337C">
      <w:pPr>
        <w:pStyle w:val="GuidePedagogiqueTitre7Rponses"/>
      </w:pPr>
      <w:r>
        <w:t xml:space="preserve">Le magasin est porté par trois rayons (Salon, Salle à manger et Chambre) qui représentent plus de 74 % du CA. Mais seul, le rayon Salon progresse significativement à +12,05 %. Par ailleurs, les taux de marque de ces trois rayons sont satisfaisants. </w:t>
      </w:r>
    </w:p>
    <w:p w14:paraId="501AD664" w14:textId="3700C4A5" w:rsidR="007A337C" w:rsidRDefault="007A337C" w:rsidP="007A337C">
      <w:pPr>
        <w:pStyle w:val="GuidePedagogiqueTitre7Rponses"/>
      </w:pPr>
      <w:r>
        <w:t xml:space="preserve">Le rayon Rangement et surtout le rayon Bureau sont en difficulté. En recul en termes de chiffre d’affaires à – 0,21 </w:t>
      </w:r>
      <w:r w:rsidR="00AA71B7">
        <w:t xml:space="preserve">% </w:t>
      </w:r>
      <w:r>
        <w:t>et – 6,70 %, ils ont les plus faibles taux de marque, autour de 30 %.</w:t>
      </w:r>
    </w:p>
    <w:p w14:paraId="309FA361" w14:textId="77777777" w:rsidR="007A337C" w:rsidRPr="007A337C" w:rsidRDefault="007A337C" w:rsidP="007A337C">
      <w:pPr>
        <w:pStyle w:val="GuidePedagogiqueTitre7Rponses"/>
        <w:rPr>
          <w:b/>
          <w:bCs/>
        </w:rPr>
      </w:pPr>
      <w:r w:rsidRPr="007A337C">
        <w:rPr>
          <w:b/>
          <w:bCs/>
        </w:rPr>
        <w:t>Développement du rayon cuisine</w:t>
      </w:r>
    </w:p>
    <w:p w14:paraId="774B8D09" w14:textId="18240BFA" w:rsidR="007A337C" w:rsidRDefault="007A337C" w:rsidP="007A337C">
      <w:pPr>
        <w:pStyle w:val="GuidePedagogiqueTitre7Rponses"/>
      </w:pPr>
      <w:r>
        <w:t>Concernant le rayon Cuisine, tous les indicateurs sont satisfaisants et sont les plus élevés de l'ensemble des rayons :</w:t>
      </w:r>
    </w:p>
    <w:p w14:paraId="286E9971" w14:textId="6B96CFDF" w:rsidR="007A337C" w:rsidRDefault="007A337C" w:rsidP="007A337C">
      <w:pPr>
        <w:pStyle w:val="GuidePedagogiqueTitre7Rponses"/>
      </w:pPr>
      <w:r>
        <w:t>- il a le taux d'évolution le plus élevé du magasin (33,15 %) avec un taux de réalisation de l'objectif de 128,79 %. C’est certainement la marque d'une forte demande de la part de la clientèle ;</w:t>
      </w:r>
    </w:p>
    <w:p w14:paraId="3601519A" w14:textId="1F4EDE52" w:rsidR="007A337C" w:rsidRDefault="007A337C" w:rsidP="007A337C">
      <w:pPr>
        <w:pStyle w:val="GuidePedagogiqueTitre7Rponses"/>
      </w:pPr>
      <w:r>
        <w:t>- son taux de marque de 48,49 % démontre incontestablement sa rentabilité.</w:t>
      </w:r>
    </w:p>
    <w:p w14:paraId="4A2CD8C7" w14:textId="6ABDB67A" w:rsidR="001C4EF5" w:rsidRDefault="007A337C" w:rsidP="007A337C">
      <w:pPr>
        <w:pStyle w:val="GuidePedagogiqueTitre7Rponses"/>
      </w:pPr>
      <w:r>
        <w:t>Ce rayon, qui représente encore une part assez faible du CA global (moins de 4 %), semble avoir un potentiel important et doit être développé. Conformément au projet d</w:t>
      </w:r>
      <w:r w:rsidR="00B53CB8">
        <w:t>e la directrice</w:t>
      </w:r>
      <w:r>
        <w:t>, une place plus importante doit lui être accordée sur la surface de vente, au détriment des rayons Rangement et surtout Bureau qui sont en perte de vitesse.</w:t>
      </w:r>
    </w:p>
    <w:p w14:paraId="47C6BE5A" w14:textId="66A4CE33" w:rsidR="0034029B" w:rsidRDefault="00826056" w:rsidP="0054468E">
      <w:pPr>
        <w:pStyle w:val="GuidePedagogiqueTitre4PartieSentraner"/>
        <w:jc w:val="both"/>
      </w:pPr>
      <w:r>
        <w:t xml:space="preserve">PARTIE </w:t>
      </w:r>
      <w:r w:rsidR="004C06A8">
        <w:t>2</w:t>
      </w:r>
      <w:r w:rsidR="00A126E8">
        <w:t xml:space="preserve"> </w:t>
      </w:r>
      <w:r>
        <w:t>Questionnaire à choix multiples</w:t>
      </w:r>
      <w:r w:rsidR="00A126E8">
        <w:t xml:space="preserve"> (p. </w:t>
      </w:r>
      <w:r w:rsidR="001C4EF5">
        <w:t>1</w:t>
      </w:r>
      <w:r>
        <w:t>9</w:t>
      </w:r>
      <w:r w:rsidR="00B040B0">
        <w:t>8</w:t>
      </w:r>
      <w:r w:rsidR="00A126E8">
        <w:t>)</w:t>
      </w:r>
    </w:p>
    <w:p w14:paraId="4DCA0B89" w14:textId="12ED2472" w:rsidR="00F51AE4" w:rsidRDefault="00872979" w:rsidP="0054468E">
      <w:pPr>
        <w:pStyle w:val="GuidePedagogiqueTitre6Consignes"/>
      </w:pPr>
      <w:r w:rsidRPr="00F2771E">
        <w:t xml:space="preserve">• </w:t>
      </w:r>
      <w:r w:rsidR="008606DC">
        <w:rPr>
          <w:rFonts w:ascii="Times New Roman" w:hAnsi="Times New Roman" w:cs="Times New Roman"/>
        </w:rPr>
        <w:t>À l’aide de vos connaissances et des informations fournies, répondez aux questions suivantes en précisant votre raisonnement</w:t>
      </w:r>
      <w:r w:rsidR="00CC0869">
        <w:rPr>
          <w:rFonts w:ascii="Times New Roman" w:hAnsi="Times New Roman" w:cs="Times New Roman"/>
        </w:rPr>
        <w:t>.</w:t>
      </w:r>
    </w:p>
    <w:p w14:paraId="0AD107D2" w14:textId="45B6A67F" w:rsidR="00CC0869" w:rsidRPr="00C413F3" w:rsidRDefault="00CC0869" w:rsidP="00CC0869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="00C423C1">
        <w:rPr>
          <w:b/>
          <w:bCs/>
        </w:rPr>
        <w:t xml:space="preserve">Le </w:t>
      </w:r>
      <w:r w:rsidR="00B040B0">
        <w:rPr>
          <w:b/>
          <w:bCs/>
        </w:rPr>
        <w:t xml:space="preserve">montant net TTC de la facture d’avoir s’établit à </w:t>
      </w:r>
      <w:r w:rsidR="008606DC">
        <w:rPr>
          <w:b/>
          <w:bCs/>
        </w:rPr>
        <w:t>:</w:t>
      </w:r>
    </w:p>
    <w:p w14:paraId="467B9197" w14:textId="55612B6A" w:rsidR="008606DC" w:rsidRDefault="008606DC" w:rsidP="00CC0869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a</w:t>
      </w:r>
      <w:proofErr w:type="spellEnd"/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</w:t>
      </w:r>
      <w:r w:rsidR="00B040B0">
        <w:rPr>
          <w:rFonts w:ascii="Times New Roman" w:hAnsi="Times New Roman"/>
        </w:rPr>
        <w:t>28</w:t>
      </w:r>
      <w:r w:rsidR="00C423C1">
        <w:rPr>
          <w:rFonts w:ascii="Times New Roman" w:hAnsi="Times New Roman"/>
        </w:rPr>
        <w:t>0 €</w:t>
      </w:r>
    </w:p>
    <w:p w14:paraId="5553984B" w14:textId="570ED613" w:rsidR="008606DC" w:rsidRDefault="008606DC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="00F35605">
        <w:sym w:font="Wingdings" w:char="F06F"/>
      </w:r>
      <w:r w:rsidR="00F35605">
        <w:t xml:space="preserve"> </w:t>
      </w:r>
      <w:r w:rsidR="00B040B0">
        <w:t>48</w:t>
      </w:r>
      <w:r w:rsidR="00C423C1">
        <w:t>0</w:t>
      </w:r>
      <w:r w:rsidR="00C423C1">
        <w:rPr>
          <w:rFonts w:hint="eastAsia"/>
        </w:rPr>
        <w:t> </w:t>
      </w:r>
      <w:r w:rsidR="00C423C1">
        <w:t>€</w:t>
      </w:r>
    </w:p>
    <w:p w14:paraId="3C3AC2B7" w14:textId="57179076" w:rsidR="00B040B0" w:rsidRDefault="008606DC" w:rsidP="00CC0869">
      <w:pPr>
        <w:pStyle w:val="GuidePedagogiqueTitre7Rponses"/>
        <w:jc w:val="both"/>
        <w:rPr>
          <w:b/>
          <w:bCs/>
          <w:color w:val="00B0F0"/>
        </w:rPr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 w:rsidR="00F35605" w:rsidRPr="000B4E9D">
        <w:rPr>
          <w:b/>
          <w:bCs/>
          <w:color w:val="00B0F0"/>
        </w:rPr>
        <w:sym w:font="Wingdings" w:char="F0FE"/>
      </w:r>
      <w:r w:rsidR="00F35605" w:rsidRPr="000B4E9D">
        <w:rPr>
          <w:b/>
          <w:bCs/>
          <w:color w:val="00B0F0"/>
        </w:rPr>
        <w:t xml:space="preserve"> </w:t>
      </w:r>
      <w:r w:rsidR="00B040B0" w:rsidRPr="00B040B0">
        <w:rPr>
          <w:color w:val="000000" w:themeColor="text1"/>
        </w:rPr>
        <w:t>120</w:t>
      </w:r>
      <w:r w:rsidR="00B040B0" w:rsidRPr="00B040B0">
        <w:rPr>
          <w:rFonts w:hint="eastAsia"/>
          <w:color w:val="000000" w:themeColor="text1"/>
        </w:rPr>
        <w:t> </w:t>
      </w:r>
      <w:r w:rsidR="00B040B0" w:rsidRPr="00B040B0">
        <w:rPr>
          <w:color w:val="000000" w:themeColor="text1"/>
        </w:rPr>
        <w:t>€</w:t>
      </w:r>
      <w:r w:rsidR="007A337C">
        <w:rPr>
          <w:color w:val="000000" w:themeColor="text1"/>
        </w:rPr>
        <w:tab/>
      </w:r>
      <w:r w:rsidR="007A337C" w:rsidRPr="007A337C">
        <w:rPr>
          <w:color w:val="00B0F0"/>
        </w:rPr>
        <w:t>(200 x 2 x 0,3 = 120)</w:t>
      </w:r>
    </w:p>
    <w:p w14:paraId="07462519" w14:textId="4B129280" w:rsidR="00F35605" w:rsidRDefault="00B040B0" w:rsidP="007A337C">
      <w:pPr>
        <w:pStyle w:val="GuidePedagogiqueTitre7Rponses"/>
        <w:jc w:val="both"/>
        <w:rPr>
          <w:color w:val="00B0F0"/>
        </w:rPr>
      </w:pPr>
      <w:proofErr w:type="spellStart"/>
      <w:proofErr w:type="gramStart"/>
      <w:r w:rsidRPr="00B040B0">
        <w:rPr>
          <w:b/>
          <w:bCs/>
          <w:color w:val="000000" w:themeColor="text1"/>
        </w:rPr>
        <w:lastRenderedPageBreak/>
        <w:t>d</w:t>
      </w:r>
      <w:proofErr w:type="gramEnd"/>
      <w:r w:rsidRPr="00B040B0">
        <w:rPr>
          <w:b/>
          <w:bCs/>
          <w:color w:val="000000" w:themeColor="text1"/>
        </w:rPr>
        <w:t xml:space="preserve"> </w:t>
      </w:r>
      <w:r w:rsidR="00980486">
        <w:sym w:font="Wingdings" w:char="F06F"/>
      </w:r>
      <w:r w:rsidR="00980486">
        <w:t xml:space="preserve"> </w:t>
      </w:r>
      <w:r w:rsidR="008606DC">
        <w:t>Autre</w:t>
      </w:r>
      <w:proofErr w:type="spellEnd"/>
      <w:r w:rsidR="008606DC">
        <w:t xml:space="preserve">. </w:t>
      </w:r>
      <w:r w:rsidR="008606DC">
        <w:rPr>
          <w:rFonts w:ascii="Times New Roman" w:hAnsi="Times New Roman"/>
        </w:rPr>
        <w:t>À</w:t>
      </w:r>
      <w:r w:rsidR="008606DC">
        <w:t xml:space="preserve"> préciser</w:t>
      </w:r>
    </w:p>
    <w:p w14:paraId="3EE02125" w14:textId="77777777" w:rsidR="007A337C" w:rsidRDefault="007A337C" w:rsidP="007A337C">
      <w:pPr>
        <w:pStyle w:val="GuidePedagogiqueTitre7Rponses"/>
        <w:jc w:val="both"/>
      </w:pPr>
    </w:p>
    <w:p w14:paraId="4DD9E2DB" w14:textId="48689AFD" w:rsidR="008606DC" w:rsidRPr="00C413F3" w:rsidRDefault="008606DC" w:rsidP="008606DC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2</w:t>
      </w:r>
      <w:r w:rsidRPr="00C413F3">
        <w:rPr>
          <w:b/>
          <w:bCs/>
        </w:rPr>
        <w:t xml:space="preserve">. </w:t>
      </w:r>
      <w:r w:rsidR="00B040B0">
        <w:rPr>
          <w:b/>
          <w:bCs/>
        </w:rPr>
        <w:t xml:space="preserve">Le montant net HT de la </w:t>
      </w:r>
      <w:r w:rsidR="00562093">
        <w:rPr>
          <w:b/>
          <w:bCs/>
        </w:rPr>
        <w:t>facture</w:t>
      </w:r>
      <w:r w:rsidR="00B040B0">
        <w:rPr>
          <w:b/>
          <w:bCs/>
        </w:rPr>
        <w:t xml:space="preserve"> </w:t>
      </w:r>
      <w:r w:rsidR="00562093">
        <w:rPr>
          <w:b/>
          <w:bCs/>
        </w:rPr>
        <w:t>adressée à un client professionnel détenteur de la carte fidélité qui achète ce canapé s’élève à</w:t>
      </w:r>
      <w:r w:rsidR="00C423C1">
        <w:rPr>
          <w:b/>
          <w:bCs/>
        </w:rPr>
        <w:t xml:space="preserve"> </w:t>
      </w:r>
      <w:r>
        <w:rPr>
          <w:b/>
          <w:bCs/>
        </w:rPr>
        <w:t>:</w:t>
      </w:r>
    </w:p>
    <w:p w14:paraId="3AE0D116" w14:textId="5FC78854" w:rsidR="008606DC" w:rsidRDefault="008606DC" w:rsidP="008606DC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a</w:t>
      </w:r>
      <w:proofErr w:type="spellEnd"/>
      <w:proofErr w:type="gramEnd"/>
      <w:r w:rsidRPr="008606DC">
        <w:rPr>
          <w:b/>
          <w:bCs/>
        </w:rPr>
        <w:t xml:space="preserve"> </w:t>
      </w:r>
      <w:r w:rsidR="007A337C">
        <w:sym w:font="Wingdings" w:char="F06F"/>
      </w:r>
      <w:r w:rsidR="007A337C">
        <w:t xml:space="preserve"> </w:t>
      </w:r>
      <w:r w:rsidR="00562093">
        <w:rPr>
          <w:rFonts w:ascii="Times New Roman" w:hAnsi="Times New Roman"/>
        </w:rPr>
        <w:t>9</w:t>
      </w:r>
      <w:r w:rsidR="00C423C1">
        <w:rPr>
          <w:rFonts w:ascii="Times New Roman" w:hAnsi="Times New Roman"/>
        </w:rPr>
        <w:t>00</w:t>
      </w:r>
      <w:r w:rsidR="00562093">
        <w:rPr>
          <w:rFonts w:ascii="Times New Roman" w:hAnsi="Times New Roman"/>
        </w:rPr>
        <w:t>,00</w:t>
      </w:r>
      <w:r w:rsidR="00C423C1">
        <w:rPr>
          <w:rFonts w:ascii="Times New Roman" w:hAnsi="Times New Roman"/>
        </w:rPr>
        <w:t> €</w:t>
      </w:r>
    </w:p>
    <w:p w14:paraId="5DC2178D" w14:textId="3CB3E318" w:rsidR="008606DC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="00F35605">
        <w:sym w:font="Wingdings" w:char="F06F"/>
      </w:r>
      <w:r w:rsidR="00F35605">
        <w:t xml:space="preserve"> </w:t>
      </w:r>
      <w:r w:rsidR="00562093">
        <w:t>765,00</w:t>
      </w:r>
      <w:r w:rsidR="00C423C1">
        <w:rPr>
          <w:rFonts w:hint="eastAsia"/>
        </w:rPr>
        <w:t> </w:t>
      </w:r>
      <w:r w:rsidR="00F35605">
        <w:t>€</w:t>
      </w:r>
    </w:p>
    <w:p w14:paraId="7A0E5EE6" w14:textId="518C543F" w:rsidR="008606DC" w:rsidRPr="002B444E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 w:rsidR="007A337C" w:rsidRPr="000B4E9D">
        <w:rPr>
          <w:b/>
          <w:bCs/>
          <w:color w:val="00B0F0"/>
        </w:rPr>
        <w:sym w:font="Wingdings" w:char="F0FE"/>
      </w:r>
      <w:r w:rsidR="007A337C" w:rsidRPr="000B4E9D">
        <w:rPr>
          <w:b/>
          <w:bCs/>
          <w:color w:val="00B0F0"/>
        </w:rPr>
        <w:t xml:space="preserve"> </w:t>
      </w:r>
      <w:r w:rsidR="00562093">
        <w:t>637,50</w:t>
      </w:r>
      <w:r w:rsidR="00562093">
        <w:rPr>
          <w:rFonts w:hint="eastAsia"/>
        </w:rPr>
        <w:t> </w:t>
      </w:r>
      <w:r w:rsidR="00562093">
        <w:t>€</w:t>
      </w:r>
    </w:p>
    <w:p w14:paraId="3170E007" w14:textId="462DEDE5" w:rsidR="00C423C1" w:rsidRPr="002B444E" w:rsidRDefault="008606DC" w:rsidP="008606DC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 w:rsidR="00C423C1">
        <w:sym w:font="Wingdings" w:char="F06F"/>
      </w:r>
      <w:r w:rsidR="00C423C1">
        <w:t xml:space="preserve"> Autre</w:t>
      </w:r>
      <w:proofErr w:type="spellEnd"/>
      <w:r w:rsidR="00C423C1">
        <w:t xml:space="preserve">. </w:t>
      </w:r>
      <w:r w:rsidR="00C423C1">
        <w:rPr>
          <w:rFonts w:ascii="Times New Roman" w:hAnsi="Times New Roman"/>
        </w:rPr>
        <w:t>À</w:t>
      </w:r>
      <w:r w:rsidR="00C423C1">
        <w:t xml:space="preserve"> préciser</w:t>
      </w:r>
    </w:p>
    <w:p w14:paraId="1BAFB943" w14:textId="77777777" w:rsidR="007A337C" w:rsidRPr="007A337C" w:rsidRDefault="007A337C" w:rsidP="007A337C">
      <w:pPr>
        <w:pStyle w:val="GuidePedagogiqueTitre7Rponses"/>
        <w:rPr>
          <w:color w:val="00B0F0"/>
        </w:rPr>
      </w:pPr>
      <w:r w:rsidRPr="007A337C">
        <w:rPr>
          <w:color w:val="00B0F0"/>
        </w:rPr>
        <w:t>Prix brut HT : 1 200/1,2 = 1 000 €</w:t>
      </w:r>
    </w:p>
    <w:p w14:paraId="3F630566" w14:textId="77777777" w:rsidR="007A337C" w:rsidRPr="007A337C" w:rsidRDefault="007A337C" w:rsidP="007A337C">
      <w:pPr>
        <w:pStyle w:val="GuidePedagogiqueTitre7Rponses"/>
        <w:rPr>
          <w:color w:val="00B0F0"/>
        </w:rPr>
      </w:pPr>
      <w:r w:rsidRPr="007A337C">
        <w:rPr>
          <w:color w:val="00B0F0"/>
        </w:rPr>
        <w:t>Remise promotionnelle de 25 % : 1 000 x 0,25 = 250 €</w:t>
      </w:r>
    </w:p>
    <w:p w14:paraId="54D2ED86" w14:textId="77777777" w:rsidR="007A337C" w:rsidRPr="007A337C" w:rsidRDefault="007A337C" w:rsidP="007A337C">
      <w:pPr>
        <w:pStyle w:val="GuidePedagogiqueTitre7Rponses"/>
        <w:rPr>
          <w:color w:val="00B0F0"/>
        </w:rPr>
      </w:pPr>
      <w:r w:rsidRPr="007A337C">
        <w:rPr>
          <w:color w:val="00B0F0"/>
        </w:rPr>
        <w:t>Prix après remise : 1 000 – 250 = 750 €</w:t>
      </w:r>
    </w:p>
    <w:p w14:paraId="3AEF14DB" w14:textId="77777777" w:rsidR="007A337C" w:rsidRPr="007A337C" w:rsidRDefault="007A337C" w:rsidP="007A337C">
      <w:pPr>
        <w:pStyle w:val="GuidePedagogiqueTitre7Rponses"/>
        <w:rPr>
          <w:color w:val="00B0F0"/>
        </w:rPr>
      </w:pPr>
      <w:r w:rsidRPr="007A337C">
        <w:rPr>
          <w:color w:val="00B0F0"/>
        </w:rPr>
        <w:t>Remise supplémentaire de 15 % aux adhérents au programme de fidélisation : 750 x 0,15 = 112,50 €</w:t>
      </w:r>
    </w:p>
    <w:p w14:paraId="00FFF3F9" w14:textId="77777777" w:rsidR="007A337C" w:rsidRPr="007A337C" w:rsidRDefault="007A337C" w:rsidP="007A337C">
      <w:pPr>
        <w:pStyle w:val="GuidePedagogiqueTitre7Rponses"/>
        <w:rPr>
          <w:color w:val="00B0F0"/>
        </w:rPr>
      </w:pPr>
      <w:r w:rsidRPr="007A337C">
        <w:rPr>
          <w:color w:val="00B0F0"/>
        </w:rPr>
        <w:t>Prix HT net de remises : 750 – 112,50 = 637,50 €</w:t>
      </w:r>
    </w:p>
    <w:p w14:paraId="73E20AAC" w14:textId="77777777" w:rsidR="00F35605" w:rsidRDefault="00F35605" w:rsidP="00CC0869">
      <w:pPr>
        <w:pStyle w:val="GuidePedagogiqueTitre7Rponses"/>
        <w:jc w:val="both"/>
      </w:pPr>
    </w:p>
    <w:p w14:paraId="43EC2EE1" w14:textId="540D4AE1" w:rsidR="00CC0869" w:rsidRPr="00353DEE" w:rsidRDefault="008606DC" w:rsidP="00CC0869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3</w:t>
      </w:r>
      <w:r w:rsidR="00CC0869" w:rsidRPr="00353DEE">
        <w:rPr>
          <w:b/>
          <w:bCs/>
        </w:rPr>
        <w:t xml:space="preserve">. </w:t>
      </w:r>
      <w:r w:rsidR="00C423C1">
        <w:rPr>
          <w:b/>
          <w:bCs/>
        </w:rPr>
        <w:t>L</w:t>
      </w:r>
      <w:r w:rsidR="00562093">
        <w:rPr>
          <w:b/>
          <w:bCs/>
        </w:rPr>
        <w:t xml:space="preserve">a valeur nette de la lettre de change sera de </w:t>
      </w:r>
      <w:r>
        <w:rPr>
          <w:b/>
          <w:bCs/>
        </w:rPr>
        <w:t>:</w:t>
      </w:r>
    </w:p>
    <w:p w14:paraId="2DA16B1E" w14:textId="7EF69C96" w:rsidR="007B4E3E" w:rsidRDefault="007B4E3E" w:rsidP="007B4E3E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a</w:t>
      </w:r>
      <w:proofErr w:type="spellEnd"/>
      <w:proofErr w:type="gramEnd"/>
      <w:r w:rsidRPr="008606DC">
        <w:rPr>
          <w:b/>
          <w:bCs/>
        </w:rPr>
        <w:t xml:space="preserve"> </w:t>
      </w:r>
      <w:r w:rsidR="003A27A4">
        <w:sym w:font="Wingdings" w:char="F06F"/>
      </w:r>
      <w:r w:rsidR="003A27A4">
        <w:t xml:space="preserve"> </w:t>
      </w:r>
      <w:r w:rsidR="00562093">
        <w:rPr>
          <w:rFonts w:ascii="Times New Roman" w:hAnsi="Times New Roman"/>
        </w:rPr>
        <w:t>352,80 €</w:t>
      </w:r>
    </w:p>
    <w:p w14:paraId="2497387D" w14:textId="0B02A13B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562093">
        <w:t>5</w:t>
      </w:r>
      <w:r w:rsidR="00562093">
        <w:rPr>
          <w:rFonts w:hint="eastAsia"/>
        </w:rPr>
        <w:t> </w:t>
      </w:r>
      <w:r w:rsidR="00562093">
        <w:t>247,20</w:t>
      </w:r>
      <w:r w:rsidR="00562093">
        <w:rPr>
          <w:rFonts w:hint="eastAsia"/>
        </w:rPr>
        <w:t> </w:t>
      </w:r>
      <w:r w:rsidR="00562093">
        <w:t>€</w:t>
      </w:r>
    </w:p>
    <w:p w14:paraId="585EDE0A" w14:textId="33E7B853" w:rsidR="007B4E3E" w:rsidRPr="002B444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 w:rsidR="00D437C6">
        <w:sym w:font="Wingdings" w:char="F06F"/>
      </w:r>
      <w:r w:rsidR="00D437C6">
        <w:t xml:space="preserve"> </w:t>
      </w:r>
      <w:r w:rsidR="00562093">
        <w:t>5</w:t>
      </w:r>
      <w:r w:rsidR="00562093">
        <w:rPr>
          <w:rFonts w:hint="eastAsia"/>
        </w:rPr>
        <w:t> </w:t>
      </w:r>
      <w:r w:rsidR="00562093">
        <w:t>586,47</w:t>
      </w:r>
      <w:r w:rsidR="00562093">
        <w:rPr>
          <w:rFonts w:hint="eastAsia"/>
        </w:rPr>
        <w:t> </w:t>
      </w:r>
      <w:r w:rsidR="00562093">
        <w:t>€</w:t>
      </w:r>
    </w:p>
    <w:p w14:paraId="41EE280C" w14:textId="3634FBD3" w:rsidR="00CC0869" w:rsidRPr="00D437C6" w:rsidRDefault="007B4E3E" w:rsidP="00D437C6">
      <w:pPr>
        <w:pStyle w:val="GuidePedagogiqueTitre7Rponses"/>
        <w:rPr>
          <w:bCs/>
        </w:rPr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 w:rsidR="00D437C6" w:rsidRPr="000B4E9D">
        <w:rPr>
          <w:b/>
          <w:bCs/>
          <w:color w:val="00B0F0"/>
        </w:rPr>
        <w:sym w:font="Wingdings" w:char="F0FE"/>
      </w:r>
      <w:r w:rsidR="00D437C6" w:rsidRPr="000B4E9D">
        <w:rPr>
          <w:b/>
          <w:bCs/>
          <w:color w:val="00B0F0"/>
        </w:rPr>
        <w:t xml:space="preserve"> </w:t>
      </w:r>
      <w:r>
        <w:t>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  <w:r w:rsidR="00D437C6">
        <w:tab/>
        <w:t xml:space="preserve"> </w:t>
      </w:r>
      <w:r w:rsidR="00D437C6" w:rsidRPr="00D437C6">
        <w:rPr>
          <w:color w:val="00B0F0"/>
        </w:rPr>
        <w:t>(</w:t>
      </w:r>
      <w:r w:rsidR="00D437C6" w:rsidRPr="00D437C6">
        <w:rPr>
          <w:bCs/>
          <w:color w:val="00B0F0"/>
        </w:rPr>
        <w:t>La valeur de la lettre de change est de 5 556,88 €)</w:t>
      </w:r>
    </w:p>
    <w:p w14:paraId="6C1667DB" w14:textId="77777777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 xml:space="preserve">Nombre de jours d’escompte : </w:t>
      </w:r>
    </w:p>
    <w:p w14:paraId="329B3F76" w14:textId="18D8A084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-</w:t>
      </w:r>
      <w:r>
        <w:rPr>
          <w:color w:val="00B0F0"/>
        </w:rPr>
        <w:t xml:space="preserve"> </w:t>
      </w:r>
      <w:r w:rsidRPr="00D437C6">
        <w:rPr>
          <w:color w:val="00B0F0"/>
        </w:rPr>
        <w:t>Mars : 31 – 17 = 14 jours</w:t>
      </w:r>
    </w:p>
    <w:p w14:paraId="08DE51EF" w14:textId="1B023E60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-</w:t>
      </w:r>
      <w:r>
        <w:rPr>
          <w:color w:val="00B0F0"/>
        </w:rPr>
        <w:t xml:space="preserve"> </w:t>
      </w:r>
      <w:r w:rsidRPr="00D437C6">
        <w:rPr>
          <w:color w:val="00B0F0"/>
        </w:rPr>
        <w:t>Avril : 30 jours</w:t>
      </w:r>
    </w:p>
    <w:p w14:paraId="53F9FCEA" w14:textId="16E38433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-</w:t>
      </w:r>
      <w:r>
        <w:rPr>
          <w:color w:val="00B0F0"/>
        </w:rPr>
        <w:t xml:space="preserve"> </w:t>
      </w:r>
      <w:r w:rsidRPr="00D437C6">
        <w:rPr>
          <w:color w:val="00B0F0"/>
        </w:rPr>
        <w:t>Total : 44 jours</w:t>
      </w:r>
    </w:p>
    <w:p w14:paraId="3868749A" w14:textId="77777777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 xml:space="preserve">Hypothèse 1 : Avec 365 jours, les intérêts d’escompte s’élèvent à 5 600 x 6,3 % x 44/365 = 42,53 € </w:t>
      </w:r>
    </w:p>
    <w:p w14:paraId="1A4DF863" w14:textId="77777777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 xml:space="preserve">Valeur nette de la lettre de change : </w:t>
      </w:r>
    </w:p>
    <w:p w14:paraId="3C3EA989" w14:textId="77777777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5 600 – 42,53 = 5 557,47 €</w:t>
      </w:r>
    </w:p>
    <w:p w14:paraId="4AFAAFC1" w14:textId="4DBC10C2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Hypothèse 2 : Avec 360 jours</w:t>
      </w:r>
      <w:r w:rsidR="00823C58">
        <w:rPr>
          <w:color w:val="00B0F0"/>
        </w:rPr>
        <w:t>,</w:t>
      </w:r>
      <w:r w:rsidRPr="00D437C6">
        <w:rPr>
          <w:color w:val="00B0F0"/>
        </w:rPr>
        <w:t xml:space="preserve"> les intérêts d’escompte s’élèvent à 5 600 x 6,3 % x 44/360 = 43,12 € </w:t>
      </w:r>
    </w:p>
    <w:p w14:paraId="0E3567CB" w14:textId="77777777" w:rsidR="00D437C6" w:rsidRPr="00D437C6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 xml:space="preserve">Valeur nette de la lettre de change : </w:t>
      </w:r>
    </w:p>
    <w:p w14:paraId="51D97798" w14:textId="3AF1F235" w:rsidR="003A27A4" w:rsidRPr="003A27A4" w:rsidRDefault="00D437C6" w:rsidP="00D437C6">
      <w:pPr>
        <w:pStyle w:val="GuidePedagogiqueTitre7Rponses"/>
        <w:jc w:val="both"/>
        <w:rPr>
          <w:color w:val="00B0F0"/>
        </w:rPr>
      </w:pPr>
      <w:r w:rsidRPr="00D437C6">
        <w:rPr>
          <w:color w:val="00B0F0"/>
        </w:rPr>
        <w:t>5 600 – 43,12 = 5 556,88 €</w:t>
      </w:r>
    </w:p>
    <w:sectPr w:rsidR="003A27A4" w:rsidRPr="003A27A4" w:rsidSect="00D94010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CB46" w14:textId="77777777" w:rsidR="0006592A" w:rsidRDefault="0006592A" w:rsidP="00AD7D0B">
      <w:r>
        <w:separator/>
      </w:r>
    </w:p>
  </w:endnote>
  <w:endnote w:type="continuationSeparator" w:id="0">
    <w:p w14:paraId="7A496202" w14:textId="77777777" w:rsidR="0006592A" w:rsidRDefault="0006592A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charset w:val="00"/>
    <w:family w:val="auto"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73280610" w:rsidR="005D17AA" w:rsidRDefault="005A12D5" w:rsidP="00AD7D0B">
    <w:pPr>
      <w:pStyle w:val="Pieddepagedroite"/>
    </w:pPr>
    <w:r>
      <w:rPr>
        <w:rStyle w:val="Bold"/>
      </w:rPr>
      <w:t>Cas</w:t>
    </w:r>
    <w:r w:rsidR="005D17AA">
      <w:rPr>
        <w:rStyle w:val="Bold"/>
      </w:rPr>
      <w:t> </w:t>
    </w:r>
    <w:r w:rsidR="0041068B">
      <w:rPr>
        <w:rStyle w:val="Bold"/>
      </w:rPr>
      <w:t>6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41068B">
      <w:rPr>
        <w:rFonts w:ascii="DINOT-Bold" w:hAnsi="DINOT-Bold" w:cs="DINOT-Bold"/>
        <w:b/>
        <w:bCs/>
      </w:rPr>
      <w:t>Analyser les performances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77D04" w14:textId="77777777" w:rsidR="0006592A" w:rsidRDefault="0006592A" w:rsidP="00AD7D0B">
      <w:r>
        <w:separator/>
      </w:r>
    </w:p>
  </w:footnote>
  <w:footnote w:type="continuationSeparator" w:id="0">
    <w:p w14:paraId="30A30B96" w14:textId="77777777" w:rsidR="0006592A" w:rsidRDefault="0006592A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63DD1"/>
    <w:multiLevelType w:val="hybridMultilevel"/>
    <w:tmpl w:val="85C2D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E87"/>
    <w:multiLevelType w:val="hybridMultilevel"/>
    <w:tmpl w:val="829AB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11AC1"/>
    <w:multiLevelType w:val="hybridMultilevel"/>
    <w:tmpl w:val="0AD6093C"/>
    <w:lvl w:ilvl="0" w:tplc="9258C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506708">
    <w:abstractNumId w:val="0"/>
  </w:num>
  <w:num w:numId="2" w16cid:durableId="690494373">
    <w:abstractNumId w:val="4"/>
  </w:num>
  <w:num w:numId="3" w16cid:durableId="1177619335">
    <w:abstractNumId w:val="2"/>
  </w:num>
  <w:num w:numId="4" w16cid:durableId="1225028736">
    <w:abstractNumId w:val="3"/>
  </w:num>
  <w:num w:numId="5" w16cid:durableId="41158644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255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270F7"/>
    <w:rsid w:val="000274D8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37CB"/>
    <w:rsid w:val="00043BED"/>
    <w:rsid w:val="000503D8"/>
    <w:rsid w:val="0005092E"/>
    <w:rsid w:val="00050FC3"/>
    <w:rsid w:val="00051E97"/>
    <w:rsid w:val="00061573"/>
    <w:rsid w:val="00062A74"/>
    <w:rsid w:val="00062D31"/>
    <w:rsid w:val="000638E4"/>
    <w:rsid w:val="000643C8"/>
    <w:rsid w:val="0006592A"/>
    <w:rsid w:val="00067D91"/>
    <w:rsid w:val="000703B2"/>
    <w:rsid w:val="00070683"/>
    <w:rsid w:val="000718AE"/>
    <w:rsid w:val="000727A1"/>
    <w:rsid w:val="0007644D"/>
    <w:rsid w:val="000848C6"/>
    <w:rsid w:val="00084CDA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4E9D"/>
    <w:rsid w:val="000B5087"/>
    <w:rsid w:val="000B5BBA"/>
    <w:rsid w:val="000B644A"/>
    <w:rsid w:val="000B67CA"/>
    <w:rsid w:val="000B79DB"/>
    <w:rsid w:val="000C1E0C"/>
    <w:rsid w:val="000C5737"/>
    <w:rsid w:val="000C75E7"/>
    <w:rsid w:val="000D0F11"/>
    <w:rsid w:val="000D1721"/>
    <w:rsid w:val="000D2255"/>
    <w:rsid w:val="000D6492"/>
    <w:rsid w:val="000D7627"/>
    <w:rsid w:val="000D7BCE"/>
    <w:rsid w:val="000E1712"/>
    <w:rsid w:val="000E171C"/>
    <w:rsid w:val="000E25DD"/>
    <w:rsid w:val="000E41DA"/>
    <w:rsid w:val="000F3CEE"/>
    <w:rsid w:val="000F6F06"/>
    <w:rsid w:val="000F7A76"/>
    <w:rsid w:val="0010250E"/>
    <w:rsid w:val="001027F5"/>
    <w:rsid w:val="0010708B"/>
    <w:rsid w:val="00113F02"/>
    <w:rsid w:val="00114D7A"/>
    <w:rsid w:val="00115993"/>
    <w:rsid w:val="001163FC"/>
    <w:rsid w:val="00117667"/>
    <w:rsid w:val="00120D3E"/>
    <w:rsid w:val="00121006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15D"/>
    <w:rsid w:val="0013145C"/>
    <w:rsid w:val="00141820"/>
    <w:rsid w:val="00141CDF"/>
    <w:rsid w:val="0014377B"/>
    <w:rsid w:val="00145A57"/>
    <w:rsid w:val="0014610F"/>
    <w:rsid w:val="00147954"/>
    <w:rsid w:val="00154DFF"/>
    <w:rsid w:val="00155A56"/>
    <w:rsid w:val="00157E2D"/>
    <w:rsid w:val="00160947"/>
    <w:rsid w:val="0016162A"/>
    <w:rsid w:val="00166C70"/>
    <w:rsid w:val="00171669"/>
    <w:rsid w:val="00171F71"/>
    <w:rsid w:val="001766F6"/>
    <w:rsid w:val="00176C09"/>
    <w:rsid w:val="001806E0"/>
    <w:rsid w:val="00183CAB"/>
    <w:rsid w:val="00183FD8"/>
    <w:rsid w:val="00184876"/>
    <w:rsid w:val="001854DC"/>
    <w:rsid w:val="00186D52"/>
    <w:rsid w:val="001874C5"/>
    <w:rsid w:val="0019274C"/>
    <w:rsid w:val="001944A0"/>
    <w:rsid w:val="001957CB"/>
    <w:rsid w:val="00197C54"/>
    <w:rsid w:val="001A1E6E"/>
    <w:rsid w:val="001A4273"/>
    <w:rsid w:val="001A5662"/>
    <w:rsid w:val="001A5B61"/>
    <w:rsid w:val="001A69E2"/>
    <w:rsid w:val="001A7B13"/>
    <w:rsid w:val="001A7E9C"/>
    <w:rsid w:val="001B0969"/>
    <w:rsid w:val="001C123B"/>
    <w:rsid w:val="001C23AF"/>
    <w:rsid w:val="001C4B3B"/>
    <w:rsid w:val="001C4EF5"/>
    <w:rsid w:val="001C59F2"/>
    <w:rsid w:val="001C6688"/>
    <w:rsid w:val="001C7CD8"/>
    <w:rsid w:val="001D198D"/>
    <w:rsid w:val="001D221F"/>
    <w:rsid w:val="001D477E"/>
    <w:rsid w:val="001E7028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1AE"/>
    <w:rsid w:val="00227339"/>
    <w:rsid w:val="002319FE"/>
    <w:rsid w:val="00232454"/>
    <w:rsid w:val="00235C0B"/>
    <w:rsid w:val="00240A98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741C"/>
    <w:rsid w:val="002A193E"/>
    <w:rsid w:val="002A3F67"/>
    <w:rsid w:val="002A776D"/>
    <w:rsid w:val="002B558D"/>
    <w:rsid w:val="002B7E19"/>
    <w:rsid w:val="002C0621"/>
    <w:rsid w:val="002C246A"/>
    <w:rsid w:val="002C37C6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11678"/>
    <w:rsid w:val="0031369C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47FB5"/>
    <w:rsid w:val="003507F4"/>
    <w:rsid w:val="0035175E"/>
    <w:rsid w:val="00353DEE"/>
    <w:rsid w:val="00355C11"/>
    <w:rsid w:val="0035671C"/>
    <w:rsid w:val="003573E4"/>
    <w:rsid w:val="0035763F"/>
    <w:rsid w:val="00360B65"/>
    <w:rsid w:val="00360CFB"/>
    <w:rsid w:val="00361E83"/>
    <w:rsid w:val="0036702E"/>
    <w:rsid w:val="00367E33"/>
    <w:rsid w:val="00367F09"/>
    <w:rsid w:val="00371FDD"/>
    <w:rsid w:val="003738E0"/>
    <w:rsid w:val="003757EF"/>
    <w:rsid w:val="00375A4A"/>
    <w:rsid w:val="00375F85"/>
    <w:rsid w:val="003811C7"/>
    <w:rsid w:val="003819A2"/>
    <w:rsid w:val="00391A60"/>
    <w:rsid w:val="003948EA"/>
    <w:rsid w:val="00394C52"/>
    <w:rsid w:val="003A0E41"/>
    <w:rsid w:val="003A27A4"/>
    <w:rsid w:val="003A27E0"/>
    <w:rsid w:val="003A2C07"/>
    <w:rsid w:val="003A4C07"/>
    <w:rsid w:val="003A4CEF"/>
    <w:rsid w:val="003B0375"/>
    <w:rsid w:val="003B3422"/>
    <w:rsid w:val="003B56DF"/>
    <w:rsid w:val="003C1E8A"/>
    <w:rsid w:val="003C2675"/>
    <w:rsid w:val="003C3F9B"/>
    <w:rsid w:val="003C4B31"/>
    <w:rsid w:val="003C629E"/>
    <w:rsid w:val="003D0009"/>
    <w:rsid w:val="003D0D34"/>
    <w:rsid w:val="003D4E95"/>
    <w:rsid w:val="003D61DD"/>
    <w:rsid w:val="003D7D6A"/>
    <w:rsid w:val="003E0B7B"/>
    <w:rsid w:val="003E134B"/>
    <w:rsid w:val="003E4EE3"/>
    <w:rsid w:val="003F1701"/>
    <w:rsid w:val="003F1E46"/>
    <w:rsid w:val="003F26C1"/>
    <w:rsid w:val="003F3874"/>
    <w:rsid w:val="003F58EC"/>
    <w:rsid w:val="003F771F"/>
    <w:rsid w:val="004100A9"/>
    <w:rsid w:val="0041068B"/>
    <w:rsid w:val="00411071"/>
    <w:rsid w:val="004225BE"/>
    <w:rsid w:val="004235A2"/>
    <w:rsid w:val="004246C1"/>
    <w:rsid w:val="004262FA"/>
    <w:rsid w:val="0043016B"/>
    <w:rsid w:val="0043214A"/>
    <w:rsid w:val="00432E24"/>
    <w:rsid w:val="00437B4D"/>
    <w:rsid w:val="00440401"/>
    <w:rsid w:val="004444EF"/>
    <w:rsid w:val="0045075A"/>
    <w:rsid w:val="00451F21"/>
    <w:rsid w:val="00454DC3"/>
    <w:rsid w:val="0045697F"/>
    <w:rsid w:val="00460FDB"/>
    <w:rsid w:val="00461D6F"/>
    <w:rsid w:val="0046275B"/>
    <w:rsid w:val="00463379"/>
    <w:rsid w:val="00467DEB"/>
    <w:rsid w:val="00471E1F"/>
    <w:rsid w:val="00474C84"/>
    <w:rsid w:val="0047621C"/>
    <w:rsid w:val="00476C87"/>
    <w:rsid w:val="00476DED"/>
    <w:rsid w:val="00477DDB"/>
    <w:rsid w:val="004804AA"/>
    <w:rsid w:val="00481205"/>
    <w:rsid w:val="0048194C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51B0"/>
    <w:rsid w:val="004D69B4"/>
    <w:rsid w:val="004E40D3"/>
    <w:rsid w:val="004E4AC2"/>
    <w:rsid w:val="004F48BC"/>
    <w:rsid w:val="004F57A2"/>
    <w:rsid w:val="004F709A"/>
    <w:rsid w:val="00501F3C"/>
    <w:rsid w:val="0051206F"/>
    <w:rsid w:val="005139EE"/>
    <w:rsid w:val="00516396"/>
    <w:rsid w:val="005171D9"/>
    <w:rsid w:val="005175F8"/>
    <w:rsid w:val="00520490"/>
    <w:rsid w:val="00525385"/>
    <w:rsid w:val="00526D97"/>
    <w:rsid w:val="00531AD1"/>
    <w:rsid w:val="00537A26"/>
    <w:rsid w:val="00537C75"/>
    <w:rsid w:val="0054468E"/>
    <w:rsid w:val="00544842"/>
    <w:rsid w:val="00545AFE"/>
    <w:rsid w:val="00550C08"/>
    <w:rsid w:val="00552B64"/>
    <w:rsid w:val="00553C3F"/>
    <w:rsid w:val="00555513"/>
    <w:rsid w:val="005562DC"/>
    <w:rsid w:val="005579FD"/>
    <w:rsid w:val="00557C78"/>
    <w:rsid w:val="00557E76"/>
    <w:rsid w:val="00562093"/>
    <w:rsid w:val="0056212A"/>
    <w:rsid w:val="005626D8"/>
    <w:rsid w:val="00565CF0"/>
    <w:rsid w:val="005719E7"/>
    <w:rsid w:val="005740B5"/>
    <w:rsid w:val="005740EF"/>
    <w:rsid w:val="00574484"/>
    <w:rsid w:val="0057449E"/>
    <w:rsid w:val="00576901"/>
    <w:rsid w:val="00577505"/>
    <w:rsid w:val="00585B16"/>
    <w:rsid w:val="0058715A"/>
    <w:rsid w:val="005A0D97"/>
    <w:rsid w:val="005A12D5"/>
    <w:rsid w:val="005A2586"/>
    <w:rsid w:val="005A414D"/>
    <w:rsid w:val="005A54DE"/>
    <w:rsid w:val="005B372A"/>
    <w:rsid w:val="005B639C"/>
    <w:rsid w:val="005C03B4"/>
    <w:rsid w:val="005C1A5F"/>
    <w:rsid w:val="005C6AF7"/>
    <w:rsid w:val="005D17AA"/>
    <w:rsid w:val="005D2671"/>
    <w:rsid w:val="005D3EE5"/>
    <w:rsid w:val="005D43AC"/>
    <w:rsid w:val="005E2C6F"/>
    <w:rsid w:val="005E3E2B"/>
    <w:rsid w:val="005E716B"/>
    <w:rsid w:val="005F0FAA"/>
    <w:rsid w:val="005F2438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3D47"/>
    <w:rsid w:val="006047B5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C1B"/>
    <w:rsid w:val="00653B2F"/>
    <w:rsid w:val="0065442D"/>
    <w:rsid w:val="00656C80"/>
    <w:rsid w:val="00657B76"/>
    <w:rsid w:val="00660F28"/>
    <w:rsid w:val="00662252"/>
    <w:rsid w:val="00663C34"/>
    <w:rsid w:val="00664166"/>
    <w:rsid w:val="00667C3F"/>
    <w:rsid w:val="006718E5"/>
    <w:rsid w:val="00671ECC"/>
    <w:rsid w:val="00673704"/>
    <w:rsid w:val="00675395"/>
    <w:rsid w:val="006817D9"/>
    <w:rsid w:val="00681810"/>
    <w:rsid w:val="00681D48"/>
    <w:rsid w:val="00687C10"/>
    <w:rsid w:val="00691A9C"/>
    <w:rsid w:val="00692018"/>
    <w:rsid w:val="00692F1F"/>
    <w:rsid w:val="00693743"/>
    <w:rsid w:val="00694DBC"/>
    <w:rsid w:val="00696B61"/>
    <w:rsid w:val="00697619"/>
    <w:rsid w:val="00697949"/>
    <w:rsid w:val="006A0D52"/>
    <w:rsid w:val="006A3251"/>
    <w:rsid w:val="006A7C70"/>
    <w:rsid w:val="006B54DC"/>
    <w:rsid w:val="006B5A0C"/>
    <w:rsid w:val="006B7CAA"/>
    <w:rsid w:val="006B7EC9"/>
    <w:rsid w:val="006B7F9C"/>
    <w:rsid w:val="006C17D5"/>
    <w:rsid w:val="006C188E"/>
    <w:rsid w:val="006C1C29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6F6393"/>
    <w:rsid w:val="00700E0A"/>
    <w:rsid w:val="00701E1D"/>
    <w:rsid w:val="00717BE4"/>
    <w:rsid w:val="00721580"/>
    <w:rsid w:val="00726C0D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2DDD"/>
    <w:rsid w:val="00742F2D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23D0"/>
    <w:rsid w:val="00785F63"/>
    <w:rsid w:val="0078621D"/>
    <w:rsid w:val="00790D66"/>
    <w:rsid w:val="00791B9B"/>
    <w:rsid w:val="007938B3"/>
    <w:rsid w:val="0079760F"/>
    <w:rsid w:val="007A1E2C"/>
    <w:rsid w:val="007A337C"/>
    <w:rsid w:val="007A67DD"/>
    <w:rsid w:val="007A69AE"/>
    <w:rsid w:val="007A701E"/>
    <w:rsid w:val="007B26D9"/>
    <w:rsid w:val="007B2FA6"/>
    <w:rsid w:val="007B36A9"/>
    <w:rsid w:val="007B4E3E"/>
    <w:rsid w:val="007B6F31"/>
    <w:rsid w:val="007B7651"/>
    <w:rsid w:val="007C2F63"/>
    <w:rsid w:val="007C3C3D"/>
    <w:rsid w:val="007C4256"/>
    <w:rsid w:val="007C490E"/>
    <w:rsid w:val="007C6EC6"/>
    <w:rsid w:val="007C729E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4D41"/>
    <w:rsid w:val="00805E54"/>
    <w:rsid w:val="00806A44"/>
    <w:rsid w:val="008116D5"/>
    <w:rsid w:val="008149EF"/>
    <w:rsid w:val="00816439"/>
    <w:rsid w:val="008220A3"/>
    <w:rsid w:val="008220E3"/>
    <w:rsid w:val="00822607"/>
    <w:rsid w:val="008228E7"/>
    <w:rsid w:val="00823333"/>
    <w:rsid w:val="00823C58"/>
    <w:rsid w:val="00825BAB"/>
    <w:rsid w:val="00826056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5DD7"/>
    <w:rsid w:val="008561F0"/>
    <w:rsid w:val="008575E2"/>
    <w:rsid w:val="008606DC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76145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17C"/>
    <w:rsid w:val="008B5AFC"/>
    <w:rsid w:val="008B6A9A"/>
    <w:rsid w:val="008B7A0B"/>
    <w:rsid w:val="008C1395"/>
    <w:rsid w:val="008C3315"/>
    <w:rsid w:val="008C4119"/>
    <w:rsid w:val="008C4965"/>
    <w:rsid w:val="008C4DC4"/>
    <w:rsid w:val="008D0745"/>
    <w:rsid w:val="008D0A3E"/>
    <w:rsid w:val="008D0E28"/>
    <w:rsid w:val="008D0E9B"/>
    <w:rsid w:val="008D1361"/>
    <w:rsid w:val="008D4A87"/>
    <w:rsid w:val="008D6D7F"/>
    <w:rsid w:val="008E141E"/>
    <w:rsid w:val="008E14DB"/>
    <w:rsid w:val="008E5A28"/>
    <w:rsid w:val="008E5FBC"/>
    <w:rsid w:val="008F0E80"/>
    <w:rsid w:val="008F4431"/>
    <w:rsid w:val="008F4B1F"/>
    <w:rsid w:val="008F7920"/>
    <w:rsid w:val="00900386"/>
    <w:rsid w:val="00900BFC"/>
    <w:rsid w:val="0090346C"/>
    <w:rsid w:val="009072CB"/>
    <w:rsid w:val="00911CE0"/>
    <w:rsid w:val="00917CD0"/>
    <w:rsid w:val="00922423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2901"/>
    <w:rsid w:val="0095496B"/>
    <w:rsid w:val="00960D3A"/>
    <w:rsid w:val="00961F86"/>
    <w:rsid w:val="00963A66"/>
    <w:rsid w:val="00971681"/>
    <w:rsid w:val="00973D8C"/>
    <w:rsid w:val="00974B95"/>
    <w:rsid w:val="00980486"/>
    <w:rsid w:val="009852FB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B21A2"/>
    <w:rsid w:val="009B2F70"/>
    <w:rsid w:val="009B3267"/>
    <w:rsid w:val="009B476D"/>
    <w:rsid w:val="009B482E"/>
    <w:rsid w:val="009B6604"/>
    <w:rsid w:val="009C0DE8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6DCB"/>
    <w:rsid w:val="009D73C6"/>
    <w:rsid w:val="009D7735"/>
    <w:rsid w:val="009E0363"/>
    <w:rsid w:val="009E2C47"/>
    <w:rsid w:val="009E5E9E"/>
    <w:rsid w:val="009E60F1"/>
    <w:rsid w:val="009E7D93"/>
    <w:rsid w:val="009F1E13"/>
    <w:rsid w:val="009F1E48"/>
    <w:rsid w:val="009F2D79"/>
    <w:rsid w:val="009F4E95"/>
    <w:rsid w:val="009F5B79"/>
    <w:rsid w:val="009F72B0"/>
    <w:rsid w:val="00A00783"/>
    <w:rsid w:val="00A02862"/>
    <w:rsid w:val="00A0357B"/>
    <w:rsid w:val="00A0420A"/>
    <w:rsid w:val="00A05E5A"/>
    <w:rsid w:val="00A064C1"/>
    <w:rsid w:val="00A06670"/>
    <w:rsid w:val="00A07C4B"/>
    <w:rsid w:val="00A10879"/>
    <w:rsid w:val="00A10C0E"/>
    <w:rsid w:val="00A1159C"/>
    <w:rsid w:val="00A126E8"/>
    <w:rsid w:val="00A14277"/>
    <w:rsid w:val="00A165C4"/>
    <w:rsid w:val="00A17C39"/>
    <w:rsid w:val="00A207EF"/>
    <w:rsid w:val="00A213A7"/>
    <w:rsid w:val="00A22E2A"/>
    <w:rsid w:val="00A23B8D"/>
    <w:rsid w:val="00A25938"/>
    <w:rsid w:val="00A26540"/>
    <w:rsid w:val="00A271A2"/>
    <w:rsid w:val="00A3074F"/>
    <w:rsid w:val="00A320E8"/>
    <w:rsid w:val="00A330F2"/>
    <w:rsid w:val="00A34B5A"/>
    <w:rsid w:val="00A3655E"/>
    <w:rsid w:val="00A36978"/>
    <w:rsid w:val="00A36AA8"/>
    <w:rsid w:val="00A40C59"/>
    <w:rsid w:val="00A42658"/>
    <w:rsid w:val="00A42E75"/>
    <w:rsid w:val="00A460EF"/>
    <w:rsid w:val="00A5044B"/>
    <w:rsid w:val="00A507AD"/>
    <w:rsid w:val="00A5153C"/>
    <w:rsid w:val="00A54C4D"/>
    <w:rsid w:val="00A551B5"/>
    <w:rsid w:val="00A55C59"/>
    <w:rsid w:val="00A567DE"/>
    <w:rsid w:val="00A5744A"/>
    <w:rsid w:val="00A6189A"/>
    <w:rsid w:val="00A62619"/>
    <w:rsid w:val="00A63009"/>
    <w:rsid w:val="00A64BDA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A5D95"/>
    <w:rsid w:val="00AA71B7"/>
    <w:rsid w:val="00AB4549"/>
    <w:rsid w:val="00AB6196"/>
    <w:rsid w:val="00AB63D4"/>
    <w:rsid w:val="00AC2190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F06AF"/>
    <w:rsid w:val="00AF0ACB"/>
    <w:rsid w:val="00AF3D02"/>
    <w:rsid w:val="00AF5A59"/>
    <w:rsid w:val="00B00F7F"/>
    <w:rsid w:val="00B040B0"/>
    <w:rsid w:val="00B051DA"/>
    <w:rsid w:val="00B06AAD"/>
    <w:rsid w:val="00B071D5"/>
    <w:rsid w:val="00B07DD9"/>
    <w:rsid w:val="00B128E2"/>
    <w:rsid w:val="00B132BB"/>
    <w:rsid w:val="00B134F1"/>
    <w:rsid w:val="00B1403A"/>
    <w:rsid w:val="00B144D4"/>
    <w:rsid w:val="00B15759"/>
    <w:rsid w:val="00B24FCD"/>
    <w:rsid w:val="00B26253"/>
    <w:rsid w:val="00B268DC"/>
    <w:rsid w:val="00B304D5"/>
    <w:rsid w:val="00B4060E"/>
    <w:rsid w:val="00B41631"/>
    <w:rsid w:val="00B41B85"/>
    <w:rsid w:val="00B41D7B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3CB8"/>
    <w:rsid w:val="00B56154"/>
    <w:rsid w:val="00B5619C"/>
    <w:rsid w:val="00B62FE9"/>
    <w:rsid w:val="00B632A4"/>
    <w:rsid w:val="00B63FB0"/>
    <w:rsid w:val="00B73601"/>
    <w:rsid w:val="00B7516C"/>
    <w:rsid w:val="00B754EC"/>
    <w:rsid w:val="00B762D7"/>
    <w:rsid w:val="00B7774B"/>
    <w:rsid w:val="00B836F3"/>
    <w:rsid w:val="00B85227"/>
    <w:rsid w:val="00B85794"/>
    <w:rsid w:val="00B9137F"/>
    <w:rsid w:val="00B937BA"/>
    <w:rsid w:val="00BA0320"/>
    <w:rsid w:val="00BA3E22"/>
    <w:rsid w:val="00BA5C69"/>
    <w:rsid w:val="00BB25EB"/>
    <w:rsid w:val="00BB7282"/>
    <w:rsid w:val="00BC6040"/>
    <w:rsid w:val="00BC7A4A"/>
    <w:rsid w:val="00BD0CC0"/>
    <w:rsid w:val="00BD0E25"/>
    <w:rsid w:val="00BD1147"/>
    <w:rsid w:val="00BD4304"/>
    <w:rsid w:val="00BD594B"/>
    <w:rsid w:val="00BD5D4A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2B4B"/>
    <w:rsid w:val="00C13075"/>
    <w:rsid w:val="00C13863"/>
    <w:rsid w:val="00C17AA1"/>
    <w:rsid w:val="00C22BDD"/>
    <w:rsid w:val="00C247F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3C1"/>
    <w:rsid w:val="00C42B22"/>
    <w:rsid w:val="00C45507"/>
    <w:rsid w:val="00C46DF9"/>
    <w:rsid w:val="00C47AEA"/>
    <w:rsid w:val="00C47C19"/>
    <w:rsid w:val="00C501C5"/>
    <w:rsid w:val="00C52415"/>
    <w:rsid w:val="00C601A3"/>
    <w:rsid w:val="00C62D6E"/>
    <w:rsid w:val="00C63BA1"/>
    <w:rsid w:val="00C64FCF"/>
    <w:rsid w:val="00C6529E"/>
    <w:rsid w:val="00C66B09"/>
    <w:rsid w:val="00C67B6E"/>
    <w:rsid w:val="00C760FD"/>
    <w:rsid w:val="00C768AF"/>
    <w:rsid w:val="00C76F24"/>
    <w:rsid w:val="00C82297"/>
    <w:rsid w:val="00C87AD8"/>
    <w:rsid w:val="00C95E4D"/>
    <w:rsid w:val="00CA1220"/>
    <w:rsid w:val="00CA3D91"/>
    <w:rsid w:val="00CB5DB9"/>
    <w:rsid w:val="00CC086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5B11"/>
    <w:rsid w:val="00CF047E"/>
    <w:rsid w:val="00CF27FF"/>
    <w:rsid w:val="00CF53CD"/>
    <w:rsid w:val="00D011AD"/>
    <w:rsid w:val="00D029A1"/>
    <w:rsid w:val="00D04B94"/>
    <w:rsid w:val="00D06ECC"/>
    <w:rsid w:val="00D07B07"/>
    <w:rsid w:val="00D1116E"/>
    <w:rsid w:val="00D1161A"/>
    <w:rsid w:val="00D11690"/>
    <w:rsid w:val="00D12AD3"/>
    <w:rsid w:val="00D15276"/>
    <w:rsid w:val="00D16635"/>
    <w:rsid w:val="00D22969"/>
    <w:rsid w:val="00D243A8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37C6"/>
    <w:rsid w:val="00D4705A"/>
    <w:rsid w:val="00D47756"/>
    <w:rsid w:val="00D50E51"/>
    <w:rsid w:val="00D54ABC"/>
    <w:rsid w:val="00D554C9"/>
    <w:rsid w:val="00D5731D"/>
    <w:rsid w:val="00D57E21"/>
    <w:rsid w:val="00D60E89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3090"/>
    <w:rsid w:val="00D848B7"/>
    <w:rsid w:val="00D855C0"/>
    <w:rsid w:val="00D866FC"/>
    <w:rsid w:val="00D91829"/>
    <w:rsid w:val="00D91FBC"/>
    <w:rsid w:val="00D9371F"/>
    <w:rsid w:val="00D94010"/>
    <w:rsid w:val="00D96164"/>
    <w:rsid w:val="00D97DE2"/>
    <w:rsid w:val="00DA14E4"/>
    <w:rsid w:val="00DA154A"/>
    <w:rsid w:val="00DA278D"/>
    <w:rsid w:val="00DA499C"/>
    <w:rsid w:val="00DA5CA8"/>
    <w:rsid w:val="00DB085A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B2D"/>
    <w:rsid w:val="00DC7D3F"/>
    <w:rsid w:val="00DD053C"/>
    <w:rsid w:val="00DD3E31"/>
    <w:rsid w:val="00DE0027"/>
    <w:rsid w:val="00DE15ED"/>
    <w:rsid w:val="00DE1D7D"/>
    <w:rsid w:val="00DE30A1"/>
    <w:rsid w:val="00DF3027"/>
    <w:rsid w:val="00DF3CD9"/>
    <w:rsid w:val="00DF68D4"/>
    <w:rsid w:val="00E00E9E"/>
    <w:rsid w:val="00E0224F"/>
    <w:rsid w:val="00E04399"/>
    <w:rsid w:val="00E053A2"/>
    <w:rsid w:val="00E10670"/>
    <w:rsid w:val="00E13357"/>
    <w:rsid w:val="00E138A5"/>
    <w:rsid w:val="00E14BEA"/>
    <w:rsid w:val="00E14F06"/>
    <w:rsid w:val="00E20DDF"/>
    <w:rsid w:val="00E21E43"/>
    <w:rsid w:val="00E24804"/>
    <w:rsid w:val="00E339D5"/>
    <w:rsid w:val="00E36C9D"/>
    <w:rsid w:val="00E37A94"/>
    <w:rsid w:val="00E40156"/>
    <w:rsid w:val="00E41B84"/>
    <w:rsid w:val="00E4307E"/>
    <w:rsid w:val="00E440C8"/>
    <w:rsid w:val="00E47466"/>
    <w:rsid w:val="00E551CB"/>
    <w:rsid w:val="00E568C1"/>
    <w:rsid w:val="00E61589"/>
    <w:rsid w:val="00E62F94"/>
    <w:rsid w:val="00E63C0F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ADF"/>
    <w:rsid w:val="00E869BE"/>
    <w:rsid w:val="00E86EEA"/>
    <w:rsid w:val="00E91C5C"/>
    <w:rsid w:val="00E92A22"/>
    <w:rsid w:val="00E93F44"/>
    <w:rsid w:val="00E962BC"/>
    <w:rsid w:val="00EA08CB"/>
    <w:rsid w:val="00EA1692"/>
    <w:rsid w:val="00EA2E9A"/>
    <w:rsid w:val="00EA2FCB"/>
    <w:rsid w:val="00EB0AE4"/>
    <w:rsid w:val="00EB0EFC"/>
    <w:rsid w:val="00EB1F14"/>
    <w:rsid w:val="00EB3FCE"/>
    <w:rsid w:val="00EB6FF3"/>
    <w:rsid w:val="00EC0C01"/>
    <w:rsid w:val="00EC39E3"/>
    <w:rsid w:val="00EC5E79"/>
    <w:rsid w:val="00ED3204"/>
    <w:rsid w:val="00ED65EB"/>
    <w:rsid w:val="00EE0E75"/>
    <w:rsid w:val="00EE1CDA"/>
    <w:rsid w:val="00EE204C"/>
    <w:rsid w:val="00EE78AC"/>
    <w:rsid w:val="00EF11CD"/>
    <w:rsid w:val="00EF681A"/>
    <w:rsid w:val="00EF6839"/>
    <w:rsid w:val="00EF79AD"/>
    <w:rsid w:val="00F004F4"/>
    <w:rsid w:val="00F0392F"/>
    <w:rsid w:val="00F3067F"/>
    <w:rsid w:val="00F31A9E"/>
    <w:rsid w:val="00F35605"/>
    <w:rsid w:val="00F36F8A"/>
    <w:rsid w:val="00F4162D"/>
    <w:rsid w:val="00F46114"/>
    <w:rsid w:val="00F476EE"/>
    <w:rsid w:val="00F503CE"/>
    <w:rsid w:val="00F5100F"/>
    <w:rsid w:val="00F51AE4"/>
    <w:rsid w:val="00F540D2"/>
    <w:rsid w:val="00F54428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0F32"/>
    <w:rsid w:val="00F92425"/>
    <w:rsid w:val="00F93E5F"/>
    <w:rsid w:val="00F9550F"/>
    <w:rsid w:val="00FA09A2"/>
    <w:rsid w:val="00FA0AB5"/>
    <w:rsid w:val="00FA5309"/>
    <w:rsid w:val="00FB29ED"/>
    <w:rsid w:val="00FB4D1C"/>
    <w:rsid w:val="00FB4F0F"/>
    <w:rsid w:val="00FB5552"/>
    <w:rsid w:val="00FB58A2"/>
    <w:rsid w:val="00FB6F96"/>
    <w:rsid w:val="00FC130E"/>
    <w:rsid w:val="00FC7592"/>
    <w:rsid w:val="00FD0B3F"/>
    <w:rsid w:val="00FD1356"/>
    <w:rsid w:val="00FD3869"/>
    <w:rsid w:val="00FD4822"/>
    <w:rsid w:val="00FD5BAA"/>
    <w:rsid w:val="00FD5E3E"/>
    <w:rsid w:val="00FD723B"/>
    <w:rsid w:val="00FE64AB"/>
    <w:rsid w:val="00FF66A0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9A537-94D1-4EB8-A0AF-9ED9E77AC6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3223</Characters>
  <Application>Microsoft Office Word</Application>
  <DocSecurity>4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2</cp:revision>
  <cp:lastPrinted>2025-05-12T08:56:00Z</cp:lastPrinted>
  <dcterms:created xsi:type="dcterms:W3CDTF">2025-05-23T14:19:00Z</dcterms:created>
  <dcterms:modified xsi:type="dcterms:W3CDTF">2025-05-23T14:19:00Z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