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EA8C0" w14:textId="77777777" w:rsidR="007022FE" w:rsidRPr="00F67881" w:rsidRDefault="007022FE" w:rsidP="00881D26">
      <w:pPr>
        <w:pStyle w:val="00Chaptitre"/>
      </w:pPr>
      <w:r w:rsidRPr="00881D26">
        <w:t>Synthèse</w:t>
      </w:r>
    </w:p>
    <w:p w14:paraId="061CA6B2" w14:textId="68509181" w:rsidR="007022FE" w:rsidRPr="00F67881" w:rsidRDefault="007022FE" w:rsidP="007022FE">
      <w:pPr>
        <w:pStyle w:val="04Exercicestitre"/>
      </w:pPr>
      <w:r w:rsidRPr="00F67881">
        <w:t xml:space="preserve">Chapitre </w:t>
      </w:r>
      <w:r w:rsidR="003672A2" w:rsidRPr="00F67881">
        <w:t>7</w:t>
      </w:r>
      <w:r w:rsidR="00093236" w:rsidRPr="00F67881">
        <w:tab/>
      </w:r>
      <w:r w:rsidR="003672A2" w:rsidRPr="00F67881">
        <w:t>Apprécier les opportunités de référencement</w:t>
      </w:r>
    </w:p>
    <w:p w14:paraId="14339F15" w14:textId="772291C5" w:rsidR="007022FE" w:rsidRPr="00F67881" w:rsidRDefault="00196205" w:rsidP="00196205">
      <w:pPr>
        <w:pStyle w:val="05ExerciceTitre"/>
      </w:pPr>
      <w:r w:rsidRPr="00F67881">
        <w:t>I</w:t>
      </w:r>
      <w:r w:rsidR="007B0DAC" w:rsidRPr="00F67881">
        <w:tab/>
      </w:r>
      <w:r w:rsidR="003672A2" w:rsidRPr="00F67881">
        <w:t>Analyser le diagnostic</w:t>
      </w:r>
    </w:p>
    <w:p w14:paraId="3A8BEE64" w14:textId="77777777" w:rsidR="00FE5511" w:rsidRPr="00881D26" w:rsidRDefault="003672A2" w:rsidP="00881D26">
      <w:pPr>
        <w:pStyle w:val="TTextecourant"/>
      </w:pPr>
      <w:r w:rsidRPr="00881D26">
        <w:t>Il faut prendre en compte divers éléments de l'analyse interne et externe</w:t>
      </w:r>
      <w:r w:rsidR="00083ABD" w:rsidRPr="00881D26">
        <w:t xml:space="preserve"> (SWOT)</w:t>
      </w:r>
      <w:r w:rsidRPr="00881D26">
        <w:t xml:space="preserve">. </w:t>
      </w:r>
      <w:r w:rsidR="00083ABD" w:rsidRPr="00881D26">
        <w:t xml:space="preserve">En effet, il convient </w:t>
      </w:r>
      <w:r w:rsidR="00CF0161" w:rsidRPr="00881D26">
        <w:t xml:space="preserve">d'une part </w:t>
      </w:r>
      <w:r w:rsidR="00083ABD" w:rsidRPr="00881D26">
        <w:t xml:space="preserve">de s'appuyer sur les opportunités pour pouvoir aller à l'encontre des menaces et d'autre part </w:t>
      </w:r>
      <w:r w:rsidR="00386D96" w:rsidRPr="00881D26">
        <w:t xml:space="preserve">de </w:t>
      </w:r>
      <w:r w:rsidR="00083ABD" w:rsidRPr="00881D26">
        <w:t>s'appuyer sur les forces de l'entrepri</w:t>
      </w:r>
      <w:r w:rsidR="00FE5511" w:rsidRPr="00881D26">
        <w:t>se pour combler ses faiblesses.</w:t>
      </w:r>
    </w:p>
    <w:p w14:paraId="5DF2035C" w14:textId="254547AC" w:rsidR="0086472B" w:rsidRPr="00881D26" w:rsidRDefault="00083ABD" w:rsidP="00881D26">
      <w:pPr>
        <w:pStyle w:val="TTextecourant"/>
      </w:pPr>
      <w:r w:rsidRPr="00881D26">
        <w:t>Il convient</w:t>
      </w:r>
      <w:r w:rsidR="003672A2" w:rsidRPr="00881D26">
        <w:t xml:space="preserve"> par la suite d'étudier la zone de chalandise et la demande. </w:t>
      </w:r>
    </w:p>
    <w:p w14:paraId="073E57B0" w14:textId="61F52535" w:rsidR="003672A2" w:rsidRPr="00881D26" w:rsidRDefault="003672A2" w:rsidP="00881D26">
      <w:pPr>
        <w:pStyle w:val="TTextecourant"/>
      </w:pPr>
      <w:r w:rsidRPr="00881D26">
        <w:t xml:space="preserve">Ces éléments permettront de prendre une décision adéquate pour se développer sur un marché. </w:t>
      </w:r>
    </w:p>
    <w:p w14:paraId="517A546E" w14:textId="063E1052" w:rsidR="007022FE" w:rsidRPr="00881D26" w:rsidRDefault="00196205" w:rsidP="00881D26">
      <w:pPr>
        <w:pStyle w:val="05ExerciceTitre"/>
      </w:pPr>
      <w:r w:rsidRPr="00881D26">
        <w:t>II</w:t>
      </w:r>
      <w:r w:rsidRPr="00881D26">
        <w:tab/>
      </w:r>
      <w:r w:rsidR="00214042" w:rsidRPr="00881D26">
        <w:t>É</w:t>
      </w:r>
      <w:r w:rsidR="003672A2" w:rsidRPr="00881D26">
        <w:t>tudier la zone de chalandise</w:t>
      </w:r>
    </w:p>
    <w:p w14:paraId="64771679" w14:textId="7A163319" w:rsidR="00344795" w:rsidRDefault="00344795" w:rsidP="00B61236">
      <w:pPr>
        <w:pStyle w:val="06Questionenonce"/>
      </w:pPr>
      <w:r>
        <w:t>1. La zone de chalandise</w:t>
      </w:r>
    </w:p>
    <w:p w14:paraId="49E4CC8C" w14:textId="77777777" w:rsidR="007C326B" w:rsidRDefault="007C326B" w:rsidP="007C326B">
      <w:pPr>
        <w:pStyle w:val="TTextecourant"/>
      </w:pPr>
      <w:r>
        <w:t xml:space="preserve">La zone de chalandise est composée de trois zones : </w:t>
      </w:r>
    </w:p>
    <w:p w14:paraId="6987F02C" w14:textId="77777777" w:rsidR="007C326B" w:rsidRDefault="007C326B" w:rsidP="007C326B">
      <w:pPr>
        <w:pStyle w:val="TTextecourant"/>
      </w:pPr>
      <w:r>
        <w:t>- la zone primaire (ou cœur de zone) : entoure directement l'UC ; comprend le plus de clients ;</w:t>
      </w:r>
    </w:p>
    <w:p w14:paraId="1F15B59B" w14:textId="77777777" w:rsidR="007C326B" w:rsidRDefault="007C326B" w:rsidP="007C326B">
      <w:pPr>
        <w:pStyle w:val="TTextecourant"/>
      </w:pPr>
      <w:r>
        <w:t>- la zone secondaire (ou monde de bascule) : entoure la zone primaire ; rassemble un nombre moins important de clients ;</w:t>
      </w:r>
    </w:p>
    <w:p w14:paraId="1EE4CB2F" w14:textId="77777777" w:rsidR="007C326B" w:rsidRDefault="007C326B" w:rsidP="007C326B">
      <w:pPr>
        <w:pStyle w:val="TTextecourant"/>
      </w:pPr>
      <w:r>
        <w:t>- la zone tertiaire (ou zone large) : éloigné, comprend des clients occasionnels de l'UC.</w:t>
      </w:r>
    </w:p>
    <w:p w14:paraId="43FC8771" w14:textId="4A5395AD" w:rsidR="007C326B" w:rsidRDefault="007C326B" w:rsidP="007C326B">
      <w:pPr>
        <w:pStyle w:val="TTextecourant"/>
      </w:pPr>
      <w:r>
        <w:t>Elle s'évalue de manière isochrone (temps) ou isométrique (distance).</w:t>
      </w:r>
    </w:p>
    <w:p w14:paraId="6C706EA0" w14:textId="3E5F7498" w:rsidR="007C326B" w:rsidRDefault="007C326B" w:rsidP="007C326B">
      <w:pPr>
        <w:pStyle w:val="06Questionenonce"/>
      </w:pPr>
      <w:r>
        <w:t xml:space="preserve">2. </w:t>
      </w:r>
      <w:r>
        <w:t>Les objectifs de son étude</w:t>
      </w:r>
    </w:p>
    <w:p w14:paraId="20C75B5B" w14:textId="77777777" w:rsidR="003725D0" w:rsidRDefault="003725D0" w:rsidP="00881D26">
      <w:pPr>
        <w:pStyle w:val="TTextecourant"/>
      </w:pPr>
      <w:r>
        <w:t>À</w:t>
      </w:r>
      <w:r w:rsidRPr="00F67881">
        <w:t xml:space="preserve"> travers cette étude, l'idée est d'atteindre les objectifs issus de la stratégie commerciale</w:t>
      </w:r>
      <w:r>
        <w:t>.</w:t>
      </w:r>
    </w:p>
    <w:p w14:paraId="308EF3E6" w14:textId="77777777" w:rsidR="004D6C69" w:rsidRPr="00F67881" w:rsidRDefault="004D6C69" w:rsidP="004D6C69">
      <w:pPr>
        <w:pStyle w:val="TTextecourant"/>
      </w:pPr>
      <w:r w:rsidRPr="00F67881">
        <w:t>Pour déterminer la zone de chalandise, il faut prendre en compte di</w:t>
      </w:r>
      <w:r>
        <w:t>vers aspects :</w:t>
      </w:r>
    </w:p>
    <w:p w14:paraId="772F8835" w14:textId="0F504994" w:rsidR="004D6C69" w:rsidRPr="00F67881" w:rsidRDefault="004D6C69" w:rsidP="004D6C69">
      <w:pPr>
        <w:pStyle w:val="TTextecourant"/>
      </w:pPr>
      <w:r w:rsidRPr="00F67881">
        <w:t>- connaître la clientèle</w:t>
      </w:r>
      <w:r>
        <w:t> </w:t>
      </w:r>
      <w:r w:rsidRPr="00F67881">
        <w:t>: la demande globale comprend l'ensemble des consommateurs sur un marché donné (non consommateurs absolus et non consommateurs relatifs)</w:t>
      </w:r>
      <w:r w:rsidR="00E564AD">
        <w:t> </w:t>
      </w:r>
      <w:r>
        <w:t>;</w:t>
      </w:r>
    </w:p>
    <w:p w14:paraId="7589484B" w14:textId="77777777" w:rsidR="004D6C69" w:rsidRPr="00F67881" w:rsidRDefault="004D6C69" w:rsidP="004D6C69">
      <w:pPr>
        <w:pStyle w:val="TTextecourant"/>
      </w:pPr>
      <w:r w:rsidRPr="00F67881">
        <w:t>- prévoir un potentiel commercial</w:t>
      </w:r>
      <w:r>
        <w:t> ;</w:t>
      </w:r>
    </w:p>
    <w:p w14:paraId="2EA76CCB" w14:textId="77777777" w:rsidR="004D6C69" w:rsidRPr="00F67881" w:rsidRDefault="004D6C69" w:rsidP="004D6C69">
      <w:pPr>
        <w:pStyle w:val="TTextecourant"/>
      </w:pPr>
      <w:r w:rsidRPr="00F67881">
        <w:t>- identifier la concurrence sur la zone</w:t>
      </w:r>
      <w:r>
        <w:t> ;</w:t>
      </w:r>
    </w:p>
    <w:p w14:paraId="680571D9" w14:textId="77777777" w:rsidR="004D6C69" w:rsidRPr="00F67881" w:rsidRDefault="004D6C69" w:rsidP="004D6C69">
      <w:pPr>
        <w:pStyle w:val="TTextecourant"/>
      </w:pPr>
      <w:r>
        <w:t>- é</w:t>
      </w:r>
      <w:r w:rsidRPr="00F67881">
        <w:t>valuer une stratégie de développement</w:t>
      </w:r>
      <w:r>
        <w:t> ;</w:t>
      </w:r>
    </w:p>
    <w:p w14:paraId="33ED8453" w14:textId="77777777" w:rsidR="004D6C69" w:rsidRDefault="004D6C69" w:rsidP="004D6C69">
      <w:pPr>
        <w:pStyle w:val="TTextecourant"/>
      </w:pPr>
      <w:r>
        <w:t>- a</w:t>
      </w:r>
      <w:r w:rsidRPr="00F67881">
        <w:t>dapter l'offre</w:t>
      </w:r>
      <w:r>
        <w:t> ;</w:t>
      </w:r>
    </w:p>
    <w:p w14:paraId="39FA2C9C" w14:textId="77777777" w:rsidR="004D6C69" w:rsidRDefault="004D6C69" w:rsidP="004D6C69">
      <w:pPr>
        <w:pStyle w:val="TTextecourant"/>
      </w:pPr>
      <w:r>
        <w:t>- élaborer des actions commerciales ;</w:t>
      </w:r>
    </w:p>
    <w:p w14:paraId="09F784AA" w14:textId="4D8E28F3" w:rsidR="004D6C69" w:rsidRDefault="004D6C69" w:rsidP="004D6C69">
      <w:pPr>
        <w:pStyle w:val="TTextecourant"/>
      </w:pPr>
      <w:r>
        <w:t>- mettre en place des actions correctrices.</w:t>
      </w:r>
    </w:p>
    <w:p w14:paraId="77A92F78" w14:textId="7FADDD04" w:rsidR="004D6C69" w:rsidRDefault="004D6C69" w:rsidP="004D6C69">
      <w:pPr>
        <w:pStyle w:val="06Questionenonce"/>
      </w:pPr>
      <w:r>
        <w:t xml:space="preserve">3. </w:t>
      </w:r>
      <w:r>
        <w:t xml:space="preserve">Utilisation du marketing mix pour atteindre </w:t>
      </w:r>
      <w:r>
        <w:t>les</w:t>
      </w:r>
      <w:r>
        <w:t xml:space="preserve"> objectifs</w:t>
      </w:r>
    </w:p>
    <w:p w14:paraId="00AB67B7" w14:textId="1B08774B" w:rsidR="00222786" w:rsidRDefault="00083ABD" w:rsidP="00881D26">
      <w:pPr>
        <w:pStyle w:val="TTextecourant"/>
      </w:pPr>
      <w:r w:rsidRPr="00F67881">
        <w:t>Pour se développer, l'entreprise doit mettre en place une stratégie commerciale. Elle peut l'étudier à travers le m</w:t>
      </w:r>
      <w:r w:rsidR="004D4830">
        <w:t>arketing mix qui comprend les 4P </w:t>
      </w:r>
      <w:r w:rsidR="002D6F12">
        <w:t>:</w:t>
      </w:r>
    </w:p>
    <w:p w14:paraId="32544D1D" w14:textId="3A0CC91B" w:rsidR="00222786" w:rsidRDefault="00222786" w:rsidP="00881D26">
      <w:pPr>
        <w:pStyle w:val="TTextecourant"/>
      </w:pPr>
      <w:r>
        <w:t xml:space="preserve">- </w:t>
      </w:r>
      <w:r w:rsidR="00620FA2">
        <w:t xml:space="preserve">politique du </w:t>
      </w:r>
      <w:r w:rsidR="004D4830">
        <w:t>p</w:t>
      </w:r>
      <w:r>
        <w:t>roduit</w:t>
      </w:r>
      <w:r w:rsidR="00720DED">
        <w:t> ;</w:t>
      </w:r>
    </w:p>
    <w:p w14:paraId="5DAC5A6C" w14:textId="6DF4F121" w:rsidR="00222786" w:rsidRDefault="00222786" w:rsidP="00881D26">
      <w:pPr>
        <w:pStyle w:val="TTextecourant"/>
      </w:pPr>
      <w:r>
        <w:t xml:space="preserve">- </w:t>
      </w:r>
      <w:r w:rsidR="000D4569">
        <w:t>politique d</w:t>
      </w:r>
      <w:r w:rsidR="004C19E5">
        <w:t>e</w:t>
      </w:r>
      <w:r w:rsidR="000D4569">
        <w:t xml:space="preserve"> </w:t>
      </w:r>
      <w:r>
        <w:t>prix</w:t>
      </w:r>
      <w:r w:rsidR="00720DED">
        <w:t> ;</w:t>
      </w:r>
    </w:p>
    <w:p w14:paraId="424CEFE6" w14:textId="129B6562" w:rsidR="00222786" w:rsidRDefault="00222786" w:rsidP="00881D26">
      <w:pPr>
        <w:pStyle w:val="TTextecourant"/>
      </w:pPr>
      <w:r>
        <w:t xml:space="preserve">- </w:t>
      </w:r>
      <w:r w:rsidR="000D4569">
        <w:t xml:space="preserve">politique de </w:t>
      </w:r>
      <w:r>
        <w:t>communication</w:t>
      </w:r>
      <w:r w:rsidR="00720DED">
        <w:t> ;</w:t>
      </w:r>
    </w:p>
    <w:p w14:paraId="3A5A4DD0" w14:textId="77777777" w:rsidR="00B04E29" w:rsidRDefault="00222786" w:rsidP="00881D26">
      <w:pPr>
        <w:pStyle w:val="TTextecourant"/>
      </w:pPr>
      <w:r>
        <w:t xml:space="preserve">- </w:t>
      </w:r>
      <w:r w:rsidR="000D4569">
        <w:t xml:space="preserve">politique de </w:t>
      </w:r>
      <w:r w:rsidR="00B04E29">
        <w:t>distribution.</w:t>
      </w:r>
    </w:p>
    <w:p w14:paraId="0A1B9987" w14:textId="3A227F9E" w:rsidR="00C17E8C" w:rsidRDefault="00C17E8C" w:rsidP="00881D26">
      <w:pPr>
        <w:pStyle w:val="TTextecourant"/>
      </w:pPr>
      <w:bookmarkStart w:id="0" w:name="_GoBack"/>
      <w:bookmarkEnd w:id="0"/>
      <w:r>
        <w:t>L'utilisation du géomarketing</w:t>
      </w:r>
      <w:r w:rsidR="001226CE">
        <w:t>,</w:t>
      </w:r>
      <w:r>
        <w:t xml:space="preserve"> </w:t>
      </w:r>
      <w:r w:rsidR="00ED6741">
        <w:t>qui associe la géographie et le marketing</w:t>
      </w:r>
      <w:r w:rsidR="001226CE">
        <w:t>,</w:t>
      </w:r>
      <w:r w:rsidR="00ED6741">
        <w:t xml:space="preserve"> </w:t>
      </w:r>
      <w:r>
        <w:t xml:space="preserve">peut s'avérer </w:t>
      </w:r>
      <w:r w:rsidR="00DE670B">
        <w:t xml:space="preserve">fort </w:t>
      </w:r>
      <w:r>
        <w:t>utile et efficace grâce aux données qui peuvent être exploitées sous forme graphique et</w:t>
      </w:r>
      <w:r w:rsidR="00C5131E">
        <w:t>/ou</w:t>
      </w:r>
      <w:r w:rsidR="00720DED">
        <w:t xml:space="preserve"> cartographique</w:t>
      </w:r>
      <w:r w:rsidR="00ED6741">
        <w:t>.</w:t>
      </w:r>
    </w:p>
    <w:p w14:paraId="5DEEC9DB" w14:textId="6DDB670D" w:rsidR="009C6ED5" w:rsidRPr="00881D26" w:rsidRDefault="009C6ED5" w:rsidP="00881D26">
      <w:pPr>
        <w:pStyle w:val="05ExerciceTitre"/>
      </w:pPr>
      <w:r w:rsidRPr="00881D26">
        <w:t>II</w:t>
      </w:r>
      <w:r w:rsidR="00FE5511" w:rsidRPr="00881D26">
        <w:t>I</w:t>
      </w:r>
      <w:r w:rsidRPr="00881D26">
        <w:tab/>
        <w:t>Négocier avec la grande distribution</w:t>
      </w:r>
    </w:p>
    <w:p w14:paraId="48F2514E" w14:textId="3A01669C" w:rsidR="009C6ED5" w:rsidRDefault="009C6ED5" w:rsidP="00881D26">
      <w:pPr>
        <w:pStyle w:val="TTextecourant"/>
      </w:pPr>
      <w:r>
        <w:t>Pour toute négociation, il faut au préalable construire un outil d'aide à la vente tel qu'une</w:t>
      </w:r>
      <w:r w:rsidR="00A00CB7">
        <w:t xml:space="preserve"> trame de négociation en établissant par avance les</w:t>
      </w:r>
      <w:r>
        <w:t xml:space="preserve"> objections que le commercial pourrait rencontrer. Il faut toujours poser une</w:t>
      </w:r>
      <w:r w:rsidR="00426181">
        <w:t xml:space="preserve"> alternative au client ou au fo</w:t>
      </w:r>
      <w:r>
        <w:t>u</w:t>
      </w:r>
      <w:r w:rsidR="00426181">
        <w:t>r</w:t>
      </w:r>
      <w:r>
        <w:t>nisseur avec qui se passe la négo</w:t>
      </w:r>
      <w:r w:rsidR="00426181">
        <w:t>ciation et l'amener à affirmer</w:t>
      </w:r>
      <w:r w:rsidR="00A00CB7">
        <w:t xml:space="preserve"> votre proposition</w:t>
      </w:r>
      <w:r w:rsidR="00426181">
        <w:t xml:space="preserve">. </w:t>
      </w:r>
    </w:p>
    <w:p w14:paraId="34669BED" w14:textId="02A639C9" w:rsidR="00426181" w:rsidRDefault="00426181" w:rsidP="00881D26">
      <w:pPr>
        <w:pStyle w:val="TTextecourant"/>
      </w:pPr>
      <w:r>
        <w:t>Une négociation réussie es</w:t>
      </w:r>
      <w:r w:rsidR="00A00CB7">
        <w:t>t une négociation où chacun doit</w:t>
      </w:r>
      <w:r>
        <w:t xml:space="preserve"> faire des concessions. La relation ne doit pas être déséquilibrée même si dans les faits elle l'est. </w:t>
      </w:r>
    </w:p>
    <w:p w14:paraId="496E9B35" w14:textId="245E7ED6" w:rsidR="009C6ED5" w:rsidRPr="003277B1" w:rsidRDefault="00426181" w:rsidP="00881D26">
      <w:pPr>
        <w:pStyle w:val="TTextecourant"/>
      </w:pPr>
      <w:r>
        <w:t xml:space="preserve">Cette négociation s'appuie néanmoins sur la stratégie commerciale adoptée par l'entreprise. </w:t>
      </w:r>
    </w:p>
    <w:sectPr w:rsidR="009C6ED5" w:rsidRPr="003277B1" w:rsidSect="007022FE">
      <w:footerReference w:type="even" r:id="rId8"/>
      <w:footerReference w:type="default" r:id="rId9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1DF51AE" w16cid:durableId="1E6533E3"/>
  <w16cid:commentId w16cid:paraId="3F4D3197" w16cid:durableId="1E65347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A8508A" w14:textId="77777777" w:rsidR="0086659E" w:rsidRDefault="0086659E">
      <w:r>
        <w:separator/>
      </w:r>
    </w:p>
  </w:endnote>
  <w:endnote w:type="continuationSeparator" w:id="0">
    <w:p w14:paraId="6B9D9ACD" w14:textId="77777777" w:rsidR="0086659E" w:rsidRDefault="00866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 Pedago Arial">
    <w:altName w:val="Times New Roman"/>
    <w:charset w:val="00"/>
    <w:family w:val="auto"/>
    <w:pitch w:val="default"/>
  </w:font>
  <w:font w:name="Guide Pedago NCond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uidePedagoTimes">
    <w:altName w:val="Guide Pedago 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Times New Roman"/>
    <w:charset w:val="00"/>
    <w:family w:val="auto"/>
    <w:pitch w:val="default"/>
  </w:font>
  <w:font w:name="GuidePedagoNCond">
    <w:altName w:val="Times New Roman"/>
    <w:charset w:val="00"/>
    <w:family w:val="auto"/>
    <w:pitch w:val="default"/>
  </w:font>
  <w:font w:name="GuidePedagoTimes-Bold">
    <w:altName w:val="Guide Pedago 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Arial">
    <w:altName w:val="Times New Roman"/>
    <w:charset w:val="00"/>
    <w:family w:val="auto"/>
    <w:pitch w:val="default"/>
  </w:font>
  <w:font w:name="DINOT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818097" w14:textId="77777777" w:rsidR="00CD0A7C" w:rsidRPr="004016EA" w:rsidRDefault="006A5178" w:rsidP="00517384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>
      <w:rPr>
        <w:rStyle w:val="Folio"/>
      </w:rPr>
      <w:t xml:space="preserve"> </w:t>
    </w:r>
    <w:r>
      <w:rPr>
        <w:w w:val="100"/>
      </w:rPr>
      <w:tab/>
      <w:t xml:space="preserve">Situation professionnelle – </w:t>
    </w:r>
    <w:proofErr w:type="spellStart"/>
    <w:r>
      <w:rPr>
        <w:w w:val="100"/>
      </w:rPr>
      <w:t>Notra</w:t>
    </w:r>
    <w:proofErr w:type="spellEnd"/>
    <w:r>
      <w:rPr>
        <w:w w:val="100"/>
      </w:rPr>
      <w:t>-K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A1ECD8" w14:textId="13CB2CBF" w:rsidR="00CD0A7C" w:rsidRDefault="006A5178" w:rsidP="00517384">
    <w:pPr>
      <w:pStyle w:val="Pieddepagedroite"/>
    </w:pPr>
    <w:r>
      <w:rPr>
        <w:rStyle w:val="Bold"/>
        <w:rFonts w:eastAsiaTheme="majorEastAsia"/>
      </w:rPr>
      <w:t>Chapitre 07</w:t>
    </w:r>
    <w:r>
      <w:t xml:space="preserve"> – </w:t>
    </w:r>
    <w:r w:rsidR="00CB369B">
      <w:rPr>
        <w:rFonts w:ascii="DINOT-Bold" w:hAnsi="DINOT-Bold" w:cs="DINOT-Bold"/>
        <w:b/>
        <w:bCs/>
      </w:rPr>
      <w:t>Apprécier les opportunités de référencement</w:t>
    </w:r>
    <w:r>
      <w:rPr>
        <w:rFonts w:ascii="DINOT-Bold" w:hAnsi="DINOT-Bold" w:cs="DINOT-Bold"/>
        <w:b/>
        <w:bCs/>
      </w:rPr>
      <w:t xml:space="preserve"> </w:t>
    </w:r>
    <w:r>
      <w:tab/>
    </w:r>
    <w:r>
      <w:rPr>
        <w:rStyle w:val="Folio"/>
      </w:rPr>
      <w:fldChar w:fldCharType="begin"/>
    </w:r>
    <w:r>
      <w:rPr>
        <w:rStyle w:val="Folio"/>
      </w:rPr>
      <w:instrText xml:space="preserve"> PAGE </w:instrText>
    </w:r>
    <w:r>
      <w:rPr>
        <w:rStyle w:val="Folio"/>
      </w:rPr>
      <w:fldChar w:fldCharType="separate"/>
    </w:r>
    <w:r w:rsidR="009958A7">
      <w:rPr>
        <w:rStyle w:val="Folio"/>
        <w:noProof/>
      </w:rPr>
      <w:t>1</w:t>
    </w:r>
    <w:r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92CD2C" w14:textId="77777777" w:rsidR="0086659E" w:rsidRDefault="0086659E">
      <w:r>
        <w:separator/>
      </w:r>
    </w:p>
  </w:footnote>
  <w:footnote w:type="continuationSeparator" w:id="0">
    <w:p w14:paraId="4873D6CB" w14:textId="77777777" w:rsidR="0086659E" w:rsidRDefault="008665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C1244"/>
    <w:multiLevelType w:val="hybridMultilevel"/>
    <w:tmpl w:val="E3A611A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4B524D9"/>
    <w:multiLevelType w:val="hybridMultilevel"/>
    <w:tmpl w:val="85E2AA00"/>
    <w:lvl w:ilvl="0" w:tplc="040C0015">
      <w:start w:val="1"/>
      <w:numFmt w:val="upperLetter"/>
      <w:lvlText w:val="%1."/>
      <w:lvlJc w:val="left"/>
      <w:pPr>
        <w:ind w:left="502" w:hanging="360"/>
      </w:pPr>
    </w:lvl>
    <w:lvl w:ilvl="1" w:tplc="6E3EAD82">
      <w:numFmt w:val="bullet"/>
      <w:lvlText w:val="•"/>
      <w:lvlJc w:val="left"/>
      <w:pPr>
        <w:ind w:left="1567" w:hanging="705"/>
      </w:pPr>
      <w:rPr>
        <w:rFonts w:ascii="Times New Roman" w:eastAsia="Calibri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A6C65E1"/>
    <w:multiLevelType w:val="hybridMultilevel"/>
    <w:tmpl w:val="9968B0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CC72A5"/>
    <w:multiLevelType w:val="hybridMultilevel"/>
    <w:tmpl w:val="C3CC1B4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CE4170"/>
    <w:multiLevelType w:val="hybridMultilevel"/>
    <w:tmpl w:val="334092E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2FE"/>
    <w:rsid w:val="00001B49"/>
    <w:rsid w:val="00043E1D"/>
    <w:rsid w:val="00044B4D"/>
    <w:rsid w:val="00071415"/>
    <w:rsid w:val="00083ABD"/>
    <w:rsid w:val="00093236"/>
    <w:rsid w:val="000B27E9"/>
    <w:rsid w:val="000D4569"/>
    <w:rsid w:val="000F0743"/>
    <w:rsid w:val="001226CE"/>
    <w:rsid w:val="001538D4"/>
    <w:rsid w:val="0015600D"/>
    <w:rsid w:val="0016028D"/>
    <w:rsid w:val="00196205"/>
    <w:rsid w:val="001A4EE0"/>
    <w:rsid w:val="001B673E"/>
    <w:rsid w:val="00214042"/>
    <w:rsid w:val="00222786"/>
    <w:rsid w:val="0027175C"/>
    <w:rsid w:val="00281ED5"/>
    <w:rsid w:val="002D1BC4"/>
    <w:rsid w:val="002D6F12"/>
    <w:rsid w:val="003051AF"/>
    <w:rsid w:val="00321999"/>
    <w:rsid w:val="0032621F"/>
    <w:rsid w:val="003411C5"/>
    <w:rsid w:val="00344795"/>
    <w:rsid w:val="00352557"/>
    <w:rsid w:val="0035671C"/>
    <w:rsid w:val="003672A2"/>
    <w:rsid w:val="003725D0"/>
    <w:rsid w:val="00386D96"/>
    <w:rsid w:val="00394F34"/>
    <w:rsid w:val="003F12D9"/>
    <w:rsid w:val="00411CCF"/>
    <w:rsid w:val="00426181"/>
    <w:rsid w:val="004A79D2"/>
    <w:rsid w:val="004C19E5"/>
    <w:rsid w:val="004D4830"/>
    <w:rsid w:val="004D6C69"/>
    <w:rsid w:val="005046F3"/>
    <w:rsid w:val="00514659"/>
    <w:rsid w:val="00587D56"/>
    <w:rsid w:val="005F5F4C"/>
    <w:rsid w:val="00616706"/>
    <w:rsid w:val="00620FA2"/>
    <w:rsid w:val="00626E9A"/>
    <w:rsid w:val="00676CB3"/>
    <w:rsid w:val="006A5178"/>
    <w:rsid w:val="006F2619"/>
    <w:rsid w:val="00701688"/>
    <w:rsid w:val="007022FE"/>
    <w:rsid w:val="00720DED"/>
    <w:rsid w:val="00725ABB"/>
    <w:rsid w:val="00737215"/>
    <w:rsid w:val="00776908"/>
    <w:rsid w:val="0079793D"/>
    <w:rsid w:val="007A2B12"/>
    <w:rsid w:val="007B0DAC"/>
    <w:rsid w:val="007C326B"/>
    <w:rsid w:val="007C3529"/>
    <w:rsid w:val="00816F5E"/>
    <w:rsid w:val="008177F9"/>
    <w:rsid w:val="0086472B"/>
    <w:rsid w:val="0086659E"/>
    <w:rsid w:val="0087535E"/>
    <w:rsid w:val="00881D26"/>
    <w:rsid w:val="009034B7"/>
    <w:rsid w:val="0098599C"/>
    <w:rsid w:val="009958A7"/>
    <w:rsid w:val="009C6ED5"/>
    <w:rsid w:val="009F4C74"/>
    <w:rsid w:val="00A00CB7"/>
    <w:rsid w:val="00A10CF6"/>
    <w:rsid w:val="00A26BC3"/>
    <w:rsid w:val="00A452CC"/>
    <w:rsid w:val="00A72CD0"/>
    <w:rsid w:val="00AE182F"/>
    <w:rsid w:val="00AF7124"/>
    <w:rsid w:val="00B04E29"/>
    <w:rsid w:val="00B25335"/>
    <w:rsid w:val="00B33616"/>
    <w:rsid w:val="00B61236"/>
    <w:rsid w:val="00B974FF"/>
    <w:rsid w:val="00BA04A4"/>
    <w:rsid w:val="00BA1A75"/>
    <w:rsid w:val="00BB4E87"/>
    <w:rsid w:val="00C17E8C"/>
    <w:rsid w:val="00C5131E"/>
    <w:rsid w:val="00C7087D"/>
    <w:rsid w:val="00C858E0"/>
    <w:rsid w:val="00C87E27"/>
    <w:rsid w:val="00C92A44"/>
    <w:rsid w:val="00CB369B"/>
    <w:rsid w:val="00CF0161"/>
    <w:rsid w:val="00D14503"/>
    <w:rsid w:val="00D41051"/>
    <w:rsid w:val="00D57F80"/>
    <w:rsid w:val="00DE670B"/>
    <w:rsid w:val="00E344C1"/>
    <w:rsid w:val="00E52A48"/>
    <w:rsid w:val="00E564AD"/>
    <w:rsid w:val="00E87FB1"/>
    <w:rsid w:val="00E922BF"/>
    <w:rsid w:val="00ED1D7F"/>
    <w:rsid w:val="00ED6741"/>
    <w:rsid w:val="00F25E2A"/>
    <w:rsid w:val="00F3627D"/>
    <w:rsid w:val="00F42A0B"/>
    <w:rsid w:val="00F601D3"/>
    <w:rsid w:val="00F67881"/>
    <w:rsid w:val="00F74075"/>
    <w:rsid w:val="00F9523A"/>
    <w:rsid w:val="00FE5511"/>
    <w:rsid w:val="00FF0F11"/>
    <w:rsid w:val="00FF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61C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2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7022FE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022FE"/>
    <w:rPr>
      <w:b/>
      <w:bCs/>
    </w:rPr>
  </w:style>
  <w:style w:type="character" w:customStyle="1" w:styleId="Folio">
    <w:name w:val="Folio"/>
    <w:rsid w:val="007022FE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022FE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022FE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ucherNormal">
    <w:name w:val="Foucher Normal"/>
    <w:basedOn w:val="Normal"/>
    <w:link w:val="FoucherNormalCar"/>
    <w:qFormat/>
    <w:rsid w:val="007022FE"/>
    <w:pPr>
      <w:spacing w:line="260" w:lineRule="exact"/>
      <w:jc w:val="both"/>
    </w:pPr>
    <w:rPr>
      <w:rFonts w:eastAsia="Calibri" w:cs="Tahoma"/>
      <w:szCs w:val="22"/>
      <w:lang w:eastAsia="en-US"/>
    </w:rPr>
  </w:style>
  <w:style w:type="character" w:customStyle="1" w:styleId="FoucherNormalCar">
    <w:name w:val="Foucher Normal Car"/>
    <w:basedOn w:val="Policepardfaut"/>
    <w:link w:val="FoucherNormal"/>
    <w:rsid w:val="007022FE"/>
    <w:rPr>
      <w:rFonts w:ascii="Times New Roman" w:eastAsia="Calibri" w:hAnsi="Times New Roman" w:cs="Tahoma"/>
      <w:sz w:val="24"/>
    </w:rPr>
  </w:style>
  <w:style w:type="paragraph" w:customStyle="1" w:styleId="FoucherA">
    <w:name w:val="Foucher A"/>
    <w:basedOn w:val="Normal"/>
    <w:link w:val="FoucherACar"/>
    <w:qFormat/>
    <w:rsid w:val="007022FE"/>
    <w:pPr>
      <w:spacing w:line="276" w:lineRule="auto"/>
    </w:pPr>
    <w:rPr>
      <w:rFonts w:ascii="Calibri" w:eastAsia="Calibri" w:hAnsi="Calibri"/>
      <w:b/>
      <w:color w:val="548DD4" w:themeColor="text2" w:themeTint="99"/>
      <w:sz w:val="22"/>
      <w:szCs w:val="22"/>
    </w:rPr>
  </w:style>
  <w:style w:type="character" w:customStyle="1" w:styleId="FoucherACar">
    <w:name w:val="Foucher A Car"/>
    <w:basedOn w:val="Policepardfaut"/>
    <w:link w:val="FoucherA"/>
    <w:rsid w:val="007022FE"/>
    <w:rPr>
      <w:rFonts w:ascii="Calibri" w:eastAsia="Calibri" w:hAnsi="Calibri" w:cs="Times New Roman"/>
      <w:b/>
      <w:color w:val="548DD4" w:themeColor="text2" w:themeTint="99"/>
      <w:lang w:eastAsia="fr-FR"/>
    </w:rPr>
  </w:style>
  <w:style w:type="paragraph" w:customStyle="1" w:styleId="FoucherI">
    <w:name w:val="Foucher I"/>
    <w:basedOn w:val="Normal"/>
    <w:link w:val="FoucherICar"/>
    <w:qFormat/>
    <w:rsid w:val="007022FE"/>
    <w:pPr>
      <w:spacing w:after="200" w:line="276" w:lineRule="auto"/>
      <w:jc w:val="both"/>
    </w:pPr>
    <w:rPr>
      <w:rFonts w:ascii="Calibri" w:eastAsia="Calibri" w:hAnsi="Calibri" w:cs="Tahoma"/>
      <w:b/>
      <w:color w:val="17365D" w:themeColor="text2" w:themeShade="BF"/>
      <w:lang w:eastAsia="en-US"/>
    </w:rPr>
  </w:style>
  <w:style w:type="character" w:customStyle="1" w:styleId="FoucherICar">
    <w:name w:val="Foucher I Car"/>
    <w:basedOn w:val="Policepardfaut"/>
    <w:link w:val="FoucherI"/>
    <w:rsid w:val="007022FE"/>
    <w:rPr>
      <w:rFonts w:ascii="Calibri" w:eastAsia="Calibri" w:hAnsi="Calibri" w:cs="Tahoma"/>
      <w:b/>
      <w:color w:val="17365D" w:themeColor="text2" w:themeShade="BF"/>
      <w:sz w:val="24"/>
      <w:szCs w:val="24"/>
    </w:rPr>
  </w:style>
  <w:style w:type="paragraph" w:customStyle="1" w:styleId="FoucherTitre">
    <w:name w:val="Foucher Titre"/>
    <w:basedOn w:val="Titre"/>
    <w:link w:val="FoucherTitreCar"/>
    <w:qFormat/>
    <w:rsid w:val="007022FE"/>
    <w:pPr>
      <w:tabs>
        <w:tab w:val="left" w:pos="426"/>
      </w:tabs>
      <w:jc w:val="right"/>
    </w:pPr>
    <w:rPr>
      <w:noProof/>
      <w:sz w:val="28"/>
      <w:szCs w:val="28"/>
    </w:rPr>
  </w:style>
  <w:style w:type="character" w:customStyle="1" w:styleId="FoucherTitreCar">
    <w:name w:val="Foucher Titre Car"/>
    <w:basedOn w:val="TitreCar"/>
    <w:link w:val="FoucherTitre"/>
    <w:rsid w:val="007022FE"/>
    <w:rPr>
      <w:rFonts w:asciiTheme="majorHAnsi" w:eastAsiaTheme="majorEastAsia" w:hAnsiTheme="majorHAnsi" w:cstheme="majorBidi"/>
      <w:noProof/>
      <w:color w:val="17365D" w:themeColor="text2" w:themeShade="BF"/>
      <w:spacing w:val="5"/>
      <w:kern w:val="28"/>
      <w:sz w:val="28"/>
      <w:szCs w:val="28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7022F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022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customStyle="1" w:styleId="TTextecourant">
    <w:name w:val="T_Texte_courant"/>
    <w:basedOn w:val="Normal"/>
    <w:uiPriority w:val="99"/>
    <w:rsid w:val="007022FE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ExerciceTitre">
    <w:name w:val="05_Exercice_Titre"/>
    <w:basedOn w:val="Normal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uiPriority w:val="99"/>
    <w:rsid w:val="007022FE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022FE"/>
    <w:pPr>
      <w:numPr>
        <w:numId w:val="5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022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22FE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00Chaptitre">
    <w:name w:val="00_Chap_titre"/>
    <w:basedOn w:val="Normal"/>
    <w:uiPriority w:val="99"/>
    <w:rsid w:val="007022FE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6A517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A517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A5178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A517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A5178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2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7022FE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022FE"/>
    <w:rPr>
      <w:b/>
      <w:bCs/>
    </w:rPr>
  </w:style>
  <w:style w:type="character" w:customStyle="1" w:styleId="Folio">
    <w:name w:val="Folio"/>
    <w:rsid w:val="007022FE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022FE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7022FE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ucherNormal">
    <w:name w:val="Foucher Normal"/>
    <w:basedOn w:val="Normal"/>
    <w:link w:val="FoucherNormalCar"/>
    <w:qFormat/>
    <w:rsid w:val="007022FE"/>
    <w:pPr>
      <w:spacing w:line="260" w:lineRule="exact"/>
      <w:jc w:val="both"/>
    </w:pPr>
    <w:rPr>
      <w:rFonts w:eastAsia="Calibri" w:cs="Tahoma"/>
      <w:szCs w:val="22"/>
      <w:lang w:eastAsia="en-US"/>
    </w:rPr>
  </w:style>
  <w:style w:type="character" w:customStyle="1" w:styleId="FoucherNormalCar">
    <w:name w:val="Foucher Normal Car"/>
    <w:basedOn w:val="Policepardfaut"/>
    <w:link w:val="FoucherNormal"/>
    <w:rsid w:val="007022FE"/>
    <w:rPr>
      <w:rFonts w:ascii="Times New Roman" w:eastAsia="Calibri" w:hAnsi="Times New Roman" w:cs="Tahoma"/>
      <w:sz w:val="24"/>
    </w:rPr>
  </w:style>
  <w:style w:type="paragraph" w:customStyle="1" w:styleId="FoucherA">
    <w:name w:val="Foucher A"/>
    <w:basedOn w:val="Normal"/>
    <w:link w:val="FoucherACar"/>
    <w:qFormat/>
    <w:rsid w:val="007022FE"/>
    <w:pPr>
      <w:spacing w:line="276" w:lineRule="auto"/>
    </w:pPr>
    <w:rPr>
      <w:rFonts w:ascii="Calibri" w:eastAsia="Calibri" w:hAnsi="Calibri"/>
      <w:b/>
      <w:color w:val="548DD4" w:themeColor="text2" w:themeTint="99"/>
      <w:sz w:val="22"/>
      <w:szCs w:val="22"/>
    </w:rPr>
  </w:style>
  <w:style w:type="character" w:customStyle="1" w:styleId="FoucherACar">
    <w:name w:val="Foucher A Car"/>
    <w:basedOn w:val="Policepardfaut"/>
    <w:link w:val="FoucherA"/>
    <w:rsid w:val="007022FE"/>
    <w:rPr>
      <w:rFonts w:ascii="Calibri" w:eastAsia="Calibri" w:hAnsi="Calibri" w:cs="Times New Roman"/>
      <w:b/>
      <w:color w:val="548DD4" w:themeColor="text2" w:themeTint="99"/>
      <w:lang w:eastAsia="fr-FR"/>
    </w:rPr>
  </w:style>
  <w:style w:type="paragraph" w:customStyle="1" w:styleId="FoucherI">
    <w:name w:val="Foucher I"/>
    <w:basedOn w:val="Normal"/>
    <w:link w:val="FoucherICar"/>
    <w:qFormat/>
    <w:rsid w:val="007022FE"/>
    <w:pPr>
      <w:spacing w:after="200" w:line="276" w:lineRule="auto"/>
      <w:jc w:val="both"/>
    </w:pPr>
    <w:rPr>
      <w:rFonts w:ascii="Calibri" w:eastAsia="Calibri" w:hAnsi="Calibri" w:cs="Tahoma"/>
      <w:b/>
      <w:color w:val="17365D" w:themeColor="text2" w:themeShade="BF"/>
      <w:lang w:eastAsia="en-US"/>
    </w:rPr>
  </w:style>
  <w:style w:type="character" w:customStyle="1" w:styleId="FoucherICar">
    <w:name w:val="Foucher I Car"/>
    <w:basedOn w:val="Policepardfaut"/>
    <w:link w:val="FoucherI"/>
    <w:rsid w:val="007022FE"/>
    <w:rPr>
      <w:rFonts w:ascii="Calibri" w:eastAsia="Calibri" w:hAnsi="Calibri" w:cs="Tahoma"/>
      <w:b/>
      <w:color w:val="17365D" w:themeColor="text2" w:themeShade="BF"/>
      <w:sz w:val="24"/>
      <w:szCs w:val="24"/>
    </w:rPr>
  </w:style>
  <w:style w:type="paragraph" w:customStyle="1" w:styleId="FoucherTitre">
    <w:name w:val="Foucher Titre"/>
    <w:basedOn w:val="Titre"/>
    <w:link w:val="FoucherTitreCar"/>
    <w:qFormat/>
    <w:rsid w:val="007022FE"/>
    <w:pPr>
      <w:tabs>
        <w:tab w:val="left" w:pos="426"/>
      </w:tabs>
      <w:jc w:val="right"/>
    </w:pPr>
    <w:rPr>
      <w:noProof/>
      <w:sz w:val="28"/>
      <w:szCs w:val="28"/>
    </w:rPr>
  </w:style>
  <w:style w:type="character" w:customStyle="1" w:styleId="FoucherTitreCar">
    <w:name w:val="Foucher Titre Car"/>
    <w:basedOn w:val="TitreCar"/>
    <w:link w:val="FoucherTitre"/>
    <w:rsid w:val="007022FE"/>
    <w:rPr>
      <w:rFonts w:asciiTheme="majorHAnsi" w:eastAsiaTheme="majorEastAsia" w:hAnsiTheme="majorHAnsi" w:cstheme="majorBidi"/>
      <w:noProof/>
      <w:color w:val="17365D" w:themeColor="text2" w:themeShade="BF"/>
      <w:spacing w:val="5"/>
      <w:kern w:val="28"/>
      <w:sz w:val="28"/>
      <w:szCs w:val="28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7022F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022F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customStyle="1" w:styleId="TTextecourant">
    <w:name w:val="T_Texte_courant"/>
    <w:basedOn w:val="Normal"/>
    <w:uiPriority w:val="99"/>
    <w:rsid w:val="007022FE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ExerciceTitre">
    <w:name w:val="05_Exercice_Titre"/>
    <w:basedOn w:val="Normal"/>
    <w:uiPriority w:val="99"/>
    <w:rsid w:val="007022FE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uiPriority w:val="99"/>
    <w:rsid w:val="007022FE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022FE"/>
    <w:pPr>
      <w:numPr>
        <w:numId w:val="5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022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22FE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00Chaptitre">
    <w:name w:val="00_Chap_titre"/>
    <w:basedOn w:val="Normal"/>
    <w:uiPriority w:val="99"/>
    <w:rsid w:val="007022FE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6A517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A5178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A5178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A517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A5178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9323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93236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16</cp:revision>
  <dcterms:created xsi:type="dcterms:W3CDTF">2018-07-13T14:57:00Z</dcterms:created>
  <dcterms:modified xsi:type="dcterms:W3CDTF">2018-07-13T15:02:00Z</dcterms:modified>
</cp:coreProperties>
</file>