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AE49D" w14:textId="293DE1B5" w:rsidR="001E3DA7" w:rsidRPr="000160E5" w:rsidRDefault="00A25754" w:rsidP="000160E5">
      <w:pPr>
        <w:pStyle w:val="GuidePedagogiqueTitre1CHAPITRE"/>
        <w:rPr>
          <w:rFonts w:ascii="Times New Roman" w:eastAsia="GuidePedagoArial" w:hAnsi="Times New Roman" w:cs="Times New Roman"/>
        </w:rPr>
      </w:pPr>
      <w:r w:rsidRPr="000160E5">
        <w:rPr>
          <w:rFonts w:ascii="Times New Roman" w:eastAsia="GuidePedagoArial" w:hAnsi="Times New Roman" w:cs="Times New Roman"/>
        </w:rPr>
        <w:t>1</w:t>
      </w:r>
      <w:r w:rsidRPr="000160E5">
        <w:rPr>
          <w:rFonts w:ascii="Times New Roman" w:eastAsia="GuidePedagoArial" w:hAnsi="Times New Roman" w:cs="Times New Roman"/>
        </w:rPr>
        <w:tab/>
        <w:t>Se situer sur le marché</w:t>
      </w:r>
    </w:p>
    <w:p w14:paraId="447AE49E" w14:textId="77777777" w:rsidR="001E3DA7" w:rsidRDefault="00A25754" w:rsidP="000160E5">
      <w:pPr>
        <w:pStyle w:val="GuidePedagogiquetitre2rfrentiel"/>
        <w:rPr>
          <w:rFonts w:eastAsia="GuidePedagoNCond"/>
        </w:rPr>
      </w:pPr>
      <w:r>
        <w:rPr>
          <w:rFonts w:eastAsia="GuidePedagoNCond"/>
        </w:rPr>
        <w:t>RÉFÉrentiel</w:t>
      </w:r>
    </w:p>
    <w:tbl>
      <w:tblPr>
        <w:tblStyle w:val="a"/>
        <w:tblW w:w="10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73"/>
        <w:gridCol w:w="5173"/>
      </w:tblGrid>
      <w:tr w:rsidR="001E3DA7" w14:paraId="447AE4A1" w14:textId="77777777">
        <w:tc>
          <w:tcPr>
            <w:tcW w:w="5173" w:type="dxa"/>
          </w:tcPr>
          <w:p w14:paraId="447AE49F" w14:textId="77777777" w:rsidR="001E3DA7" w:rsidRDefault="00A25754" w:rsidP="000160E5">
            <w:pPr>
              <w:pStyle w:val="GuidePedagogiqueTitre3CompetenceetSA"/>
              <w:rPr>
                <w:rFonts w:eastAsia="GuidePedagoNCond-Bold"/>
              </w:rPr>
            </w:pPr>
            <w:r>
              <w:rPr>
                <w:rFonts w:eastAsia="GuidePedagoNCond-Bold"/>
              </w:rPr>
              <w:t>Compétence</w:t>
            </w:r>
          </w:p>
        </w:tc>
        <w:tc>
          <w:tcPr>
            <w:tcW w:w="5173" w:type="dxa"/>
          </w:tcPr>
          <w:p w14:paraId="447AE4A0" w14:textId="77777777" w:rsidR="001E3DA7" w:rsidRDefault="00A25754" w:rsidP="000160E5">
            <w:pPr>
              <w:pStyle w:val="GuidePedagogiqueTitre3CompetenceetSA"/>
              <w:rPr>
                <w:rFonts w:eastAsia="GuidePedagoNCond-Bold"/>
              </w:rPr>
            </w:pPr>
            <w:r>
              <w:rPr>
                <w:rFonts w:eastAsia="GuidePedagoNCond-Bold"/>
              </w:rPr>
              <w:t>Savoirs associés</w:t>
            </w:r>
          </w:p>
        </w:tc>
      </w:tr>
      <w:tr w:rsidR="001E3DA7" w:rsidRPr="000160E5" w14:paraId="447AE4A4" w14:textId="77777777" w:rsidTr="00BC0D19">
        <w:trPr>
          <w:trHeight w:val="436"/>
        </w:trPr>
        <w:tc>
          <w:tcPr>
            <w:tcW w:w="5173" w:type="dxa"/>
          </w:tcPr>
          <w:p w14:paraId="447AE4A2" w14:textId="77777777" w:rsidR="001E3DA7" w:rsidRPr="000160E5" w:rsidRDefault="00A25754" w:rsidP="000160E5">
            <w:pPr>
              <w:pStyle w:val="GuidePedagogiqueTitre3CompetenceetSA"/>
              <w:rPr>
                <w:rFonts w:eastAsia="GuidePedagogique"/>
                <w:b w:val="0"/>
                <w:bCs w:val="0"/>
              </w:rPr>
            </w:pPr>
            <w:r w:rsidRPr="000160E5">
              <w:rPr>
                <w:rFonts w:eastAsia="GuidePedagogique"/>
                <w:b w:val="0"/>
                <w:bCs w:val="0"/>
              </w:rPr>
              <w:t>Identifier des cibles de clientèle</w:t>
            </w:r>
          </w:p>
        </w:tc>
        <w:tc>
          <w:tcPr>
            <w:tcW w:w="5173" w:type="dxa"/>
          </w:tcPr>
          <w:p w14:paraId="447AE4A3" w14:textId="77777777" w:rsidR="001E3DA7" w:rsidRPr="000160E5" w:rsidRDefault="00A25754" w:rsidP="000160E5">
            <w:pPr>
              <w:pStyle w:val="GuidePedagogiqueTitre3CompetenceetSA"/>
              <w:rPr>
                <w:rFonts w:eastAsia="GuidePedagogique"/>
                <w:b w:val="0"/>
                <w:bCs w:val="0"/>
              </w:rPr>
            </w:pPr>
            <w:r w:rsidRPr="000160E5">
              <w:rPr>
                <w:rFonts w:eastAsia="GuidePedagogique"/>
                <w:b w:val="0"/>
                <w:bCs w:val="0"/>
              </w:rPr>
              <w:t>Comportement d’achat du consommateur/usager ; conquête de marché ; démarches et techniques de prospection</w:t>
            </w:r>
          </w:p>
        </w:tc>
      </w:tr>
    </w:tbl>
    <w:p w14:paraId="447AE4A5" w14:textId="4A9F8993" w:rsidR="001E3DA7" w:rsidRDefault="00A25754">
      <w:pPr>
        <w:keepNext/>
        <w:keepLines/>
        <w:widowControl w:val="0"/>
        <w:pBdr>
          <w:top w:val="nil"/>
          <w:left w:val="nil"/>
          <w:bottom w:val="nil"/>
          <w:right w:val="nil"/>
          <w:between w:val="nil"/>
        </w:pBdr>
        <w:spacing w:before="680"/>
        <w:rPr>
          <w:rFonts w:ascii="GuidePedagoNCond-Bold" w:eastAsia="GuidePedagoNCond-Bold" w:hAnsi="GuidePedagoNCond-Bold" w:cs="GuidePedagoNCond-Bold"/>
          <w:b/>
          <w:color w:val="000000"/>
          <w:sz w:val="27"/>
          <w:szCs w:val="27"/>
        </w:rPr>
      </w:pPr>
      <w:r w:rsidRPr="000160E5">
        <w:rPr>
          <w:rStyle w:val="GuidePedagogiqueTitre4MissionsCar"/>
          <w:rFonts w:eastAsia="GuidePedagoNCond-Bold"/>
        </w:rPr>
        <w:t>Missions</w:t>
      </w:r>
    </w:p>
    <w:p w14:paraId="447AE4A6" w14:textId="566321A0" w:rsidR="001E3DA7" w:rsidRDefault="00A25754" w:rsidP="000160E5">
      <w:pPr>
        <w:pStyle w:val="GuidePedagogiqueTitre5Missionsnumros"/>
        <w:rPr>
          <w:rFonts w:eastAsia="GuidePedagogique"/>
        </w:rPr>
      </w:pPr>
      <w:r>
        <w:rPr>
          <w:rFonts w:eastAsia="GuidePedagogique"/>
        </w:rPr>
        <w:t>M</w:t>
      </w:r>
      <w:r w:rsidR="000160E5">
        <w:rPr>
          <w:rFonts w:eastAsia="GuidePedagogique"/>
        </w:rPr>
        <w:t xml:space="preserve">ission </w:t>
      </w:r>
      <w:r>
        <w:rPr>
          <w:rFonts w:eastAsia="GuidePedagogique"/>
        </w:rPr>
        <w:t>1 Analyser le marché</w:t>
      </w:r>
    </w:p>
    <w:p w14:paraId="447AE4A7" w14:textId="77777777" w:rsidR="001E3DA7" w:rsidRDefault="00A25754" w:rsidP="00CF70F2">
      <w:pPr>
        <w:pStyle w:val="GuidePedagogiqueConsignes"/>
      </w:pPr>
      <w:r>
        <w:t>1. Calculez la part de marché de Sanargi et situez l’entreprise sur le marché des cosmétiques bio : leader, challenger, suiveur.</w:t>
      </w:r>
    </w:p>
    <w:p w14:paraId="447AE4A8" w14:textId="77777777" w:rsidR="001E3DA7" w:rsidRPr="00BE605D" w:rsidRDefault="00A25754" w:rsidP="00CF70F2">
      <w:pPr>
        <w:pStyle w:val="GuidePedagogiqueTitre7Rponses"/>
      </w:pPr>
      <w:r>
        <w:rPr>
          <w:color w:val="000000"/>
        </w:rPr>
        <w:t xml:space="preserve">Part </w:t>
      </w:r>
      <w:r w:rsidRPr="00BE605D">
        <w:t>de marché de Sanargi = </w:t>
      </w:r>
      <w:r w:rsidR="00BE605D" w:rsidRPr="00BE605D">
        <w:t xml:space="preserve">Ventes </w:t>
      </w:r>
      <w:r w:rsidRPr="00BE605D">
        <w:t>de l’entreprise/</w:t>
      </w:r>
      <w:r w:rsidR="00BE605D" w:rsidRPr="00BE605D">
        <w:t xml:space="preserve">Ventes </w:t>
      </w:r>
      <w:r w:rsidRPr="00BE605D">
        <w:t>du marché = </w:t>
      </w:r>
      <w:r w:rsidR="001D7CF5" w:rsidRPr="00BE605D">
        <w:t>14</w:t>
      </w:r>
      <w:r w:rsidRPr="00BE605D">
        <w:t>/</w:t>
      </w:r>
      <w:r w:rsidR="001D7CF5" w:rsidRPr="00BE605D">
        <w:t>900</w:t>
      </w:r>
      <w:r w:rsidRPr="00BE605D">
        <w:t xml:space="preserve"> = 1,56 % du marché.</w:t>
      </w:r>
    </w:p>
    <w:p w14:paraId="447AE4A9" w14:textId="77777777" w:rsidR="001E3DA7" w:rsidRPr="00BE605D" w:rsidRDefault="00A25754" w:rsidP="00CF70F2">
      <w:pPr>
        <w:pStyle w:val="GuidePedagogiqueTitre7Rponses"/>
      </w:pPr>
      <w:r w:rsidRPr="00BE605D">
        <w:t xml:space="preserve">Leader : </w:t>
      </w:r>
      <w:r w:rsidR="001D7CF5" w:rsidRPr="00BE605D">
        <w:t>Léa Nature</w:t>
      </w:r>
      <w:r w:rsidRPr="00BE605D">
        <w:t xml:space="preserve"> car cette entreprise possède le plus de parts de marché, soit </w:t>
      </w:r>
      <w:r w:rsidR="00BF71AF" w:rsidRPr="00BE605D">
        <w:t>28</w:t>
      </w:r>
      <w:r w:rsidRPr="00BE605D">
        <w:t> %.</w:t>
      </w:r>
    </w:p>
    <w:p w14:paraId="447AE4AA" w14:textId="77777777" w:rsidR="001E3DA7" w:rsidRPr="00BE605D" w:rsidRDefault="00A25754" w:rsidP="00CF70F2">
      <w:pPr>
        <w:pStyle w:val="GuidePedagogiqueTitre7Rponses"/>
      </w:pPr>
      <w:r w:rsidRPr="00BE605D">
        <w:t xml:space="preserve">Challenger : </w:t>
      </w:r>
      <w:r w:rsidR="00C842D2" w:rsidRPr="00BE605D">
        <w:t>Wel</w:t>
      </w:r>
      <w:r w:rsidR="00BF71AF" w:rsidRPr="00BE605D">
        <w:t xml:space="preserve">eda, </w:t>
      </w:r>
      <w:r w:rsidR="00BE605D" w:rsidRPr="00BE605D">
        <w:t>deuxième</w:t>
      </w:r>
      <w:r w:rsidR="00BF71AF" w:rsidRPr="00BE605D">
        <w:t xml:space="preserve"> en positionnement sur le marché, </w:t>
      </w:r>
      <w:r w:rsidRPr="00BE605D">
        <w:t>qui arrive derrière le leader en termes de parts de marché</w:t>
      </w:r>
      <w:r w:rsidR="00BF71AF" w:rsidRPr="00BE605D">
        <w:t xml:space="preserve"> avec</w:t>
      </w:r>
      <w:r w:rsidRPr="00BE605D">
        <w:t xml:space="preserve"> 1</w:t>
      </w:r>
      <w:r w:rsidR="00BF71AF" w:rsidRPr="00BE605D">
        <w:t>7</w:t>
      </w:r>
      <w:r w:rsidRPr="00BE605D">
        <w:t> %.</w:t>
      </w:r>
    </w:p>
    <w:p w14:paraId="447AE4AB" w14:textId="77777777" w:rsidR="001E3DA7" w:rsidRPr="00BE605D" w:rsidRDefault="00A25754" w:rsidP="00CF70F2">
      <w:pPr>
        <w:pStyle w:val="GuidePedagogiqueTitre7Rponses"/>
      </w:pPr>
      <w:r w:rsidRPr="00BE605D">
        <w:t>Suiveurs : les autres marques (</w:t>
      </w:r>
      <w:r w:rsidR="00BF71AF" w:rsidRPr="00BE605D">
        <w:t xml:space="preserve">Sanoflore, </w:t>
      </w:r>
      <w:r w:rsidRPr="00BE605D">
        <w:t>Cattier, Melvita, Dr Hauschka</w:t>
      </w:r>
      <w:r w:rsidR="00BE605D" w:rsidRPr="00BE605D">
        <w:t>,</w:t>
      </w:r>
      <w:r w:rsidR="005813D3">
        <w:t xml:space="preserve"> </w:t>
      </w:r>
      <w:r w:rsidR="00BE605D" w:rsidRPr="00BE605D">
        <w:t>etc.</w:t>
      </w:r>
      <w:r w:rsidRPr="00BE605D">
        <w:t>)</w:t>
      </w:r>
      <w:r w:rsidR="00BE605D" w:rsidRPr="00BE605D">
        <w:t>,</w:t>
      </w:r>
      <w:r w:rsidRPr="00BE605D">
        <w:t xml:space="preserve"> dont Sanargi qui est donc dans la catégorie « suiveur ».</w:t>
      </w:r>
    </w:p>
    <w:p w14:paraId="447AE4AC" w14:textId="77777777" w:rsidR="001E3DA7" w:rsidRDefault="00A25754" w:rsidP="00CF70F2">
      <w:pPr>
        <w:pStyle w:val="GuidePedagogiqueConsignes"/>
      </w:pPr>
      <w:r>
        <w:t>2. Identifiez les concurrents directs et indirects de Sanargi et trouvez à quelle structure de marché correspond le marché des cosmétiques bio.</w:t>
      </w:r>
    </w:p>
    <w:p w14:paraId="447AE4AD" w14:textId="77777777" w:rsidR="001E3DA7" w:rsidRDefault="00A25754" w:rsidP="00CF70F2">
      <w:pPr>
        <w:pStyle w:val="GuidePedagogiqueTitre7Rponses"/>
      </w:pPr>
      <w:r>
        <w:t xml:space="preserve">Les concurrents directs proposent le même type de produits que Sanargi. Ici, </w:t>
      </w:r>
      <w:r w:rsidR="005B2BAC">
        <w:t>Léa Nature (marque So</w:t>
      </w:r>
      <w:r w:rsidR="00BE605D">
        <w:t>’</w:t>
      </w:r>
      <w:r w:rsidR="005B2BAC">
        <w:t xml:space="preserve">Bio </w:t>
      </w:r>
      <w:r w:rsidR="00BE605D">
        <w:t>é</w:t>
      </w:r>
      <w:r w:rsidR="005B2BAC">
        <w:t xml:space="preserve">tic), </w:t>
      </w:r>
      <w:r>
        <w:t>Weleda, Sanoflore.</w:t>
      </w:r>
    </w:p>
    <w:p w14:paraId="447AE4AE" w14:textId="77777777" w:rsidR="001E3DA7" w:rsidRDefault="00A25754" w:rsidP="00CF70F2">
      <w:pPr>
        <w:pStyle w:val="GuidePedagogiqueTitre7Rponses"/>
      </w:pPr>
      <w:r>
        <w:t>Les concurrents indirects proposent des produits différents (produits non bio, produits naturels)</w:t>
      </w:r>
      <w:r w:rsidR="00BE605D">
        <w:t>,</w:t>
      </w:r>
      <w:r>
        <w:t xml:space="preserve"> mais qui</w:t>
      </w:r>
      <w:r w:rsidR="00BE605D">
        <w:t xml:space="preserve"> </w:t>
      </w:r>
      <w:r w:rsidR="00B971D2">
        <w:t>r</w:t>
      </w:r>
      <w:r>
        <w:t xml:space="preserve">épondent aux mêmes besoins (prendre soin de soi, avoir une bonne hygiène de vie, etc.). Ici, Yves Rocher, </w:t>
      </w:r>
      <w:r w:rsidRPr="00BE605D">
        <w:t xml:space="preserve">Caudalie, </w:t>
      </w:r>
      <w:r w:rsidR="00BC5BD0" w:rsidRPr="00BE605D">
        <w:t xml:space="preserve">Le Petit Olivier et les </w:t>
      </w:r>
      <w:r w:rsidRPr="00BE605D">
        <w:t>marques</w:t>
      </w:r>
      <w:r>
        <w:t xml:space="preserve"> de distributeurs (MDD).</w:t>
      </w:r>
    </w:p>
    <w:p w14:paraId="447AE4AF" w14:textId="77777777" w:rsidR="001E3DA7" w:rsidRPr="0065786C" w:rsidRDefault="00067200" w:rsidP="00CF70F2">
      <w:pPr>
        <w:pStyle w:val="GuidePedagogiqueTitre7Rponses"/>
      </w:pPr>
      <w:r>
        <w:t>Le marché des cosmétiques b</w:t>
      </w:r>
      <w:r w:rsidRPr="00BE605D">
        <w:t xml:space="preserve">io est de concurrence </w:t>
      </w:r>
      <w:r w:rsidR="0061401A" w:rsidRPr="00BE605D">
        <w:t>olig</w:t>
      </w:r>
      <w:r w:rsidRPr="00BE605D">
        <w:t>opolistique</w:t>
      </w:r>
      <w:r w:rsidR="0061401A" w:rsidRPr="00BE605D">
        <w:t>. Mais</w:t>
      </w:r>
      <w:r w:rsidRPr="00BE605D">
        <w:t xml:space="preserve"> si les trois premiers offreurs dominent le marché avec 5</w:t>
      </w:r>
      <w:r w:rsidR="0065786C">
        <w:t>7</w:t>
      </w:r>
      <w:r w:rsidR="00BE605D" w:rsidRPr="00BE605D">
        <w:t> </w:t>
      </w:r>
      <w:r w:rsidRPr="00BE605D">
        <w:t>% de parts de marché, il y a beaucoup d’offreurs plus petits en taille qui se positionnent sur des marchés particuliers (produits locaux par exemple).</w:t>
      </w:r>
      <w:bookmarkStart w:id="0" w:name="_Hlk77778173"/>
    </w:p>
    <w:bookmarkEnd w:id="0"/>
    <w:p w14:paraId="447AE4B0" w14:textId="77777777" w:rsidR="001E3DA7" w:rsidRDefault="00A25754" w:rsidP="00CF70F2">
      <w:pPr>
        <w:pStyle w:val="GuidePedagogiqueConsignes"/>
      </w:pPr>
      <w:r>
        <w:t>3. Retrouvez les étapes du processus d’achat de votre amie Maud Lacroix.</w:t>
      </w:r>
    </w:p>
    <w:p w14:paraId="447AE4B1" w14:textId="77777777" w:rsidR="001E3DA7" w:rsidRDefault="00A25754" w:rsidP="00CF70F2">
      <w:pPr>
        <w:pStyle w:val="GuidePedagogiqueTitre7Rponses"/>
      </w:pPr>
      <w:r>
        <w:t>Étape 1 - Reconnaissance du problème : Maud a une peau atopique et a besoin d’une crème adaptée.</w:t>
      </w:r>
    </w:p>
    <w:p w14:paraId="447AE4B2" w14:textId="77777777" w:rsidR="001E3DA7" w:rsidRPr="00BE605D" w:rsidRDefault="00A25754" w:rsidP="00CF70F2">
      <w:pPr>
        <w:pStyle w:val="GuidePedagogiqueTitre7Rponses"/>
      </w:pPr>
      <w:r>
        <w:t xml:space="preserve">Étape 2 - Recherche </w:t>
      </w:r>
      <w:r w:rsidRPr="00BE605D">
        <w:t>d’informations</w:t>
      </w:r>
      <w:r w:rsidR="00067200" w:rsidRPr="00BE605D">
        <w:t xml:space="preserve"> et de conseils</w:t>
      </w:r>
      <w:r w:rsidRPr="00BE605D">
        <w:t> : les crèmes à base de produits naturels voire les crèmes bio répondent aux besoins de ce type de peau.</w:t>
      </w:r>
    </w:p>
    <w:p w14:paraId="447AE4B3" w14:textId="1CC42581" w:rsidR="001E3DA7" w:rsidRDefault="00A25754" w:rsidP="00CF70F2">
      <w:pPr>
        <w:pStyle w:val="GuidePedagogiqueTitre7Rponses"/>
      </w:pPr>
      <w:r>
        <w:t xml:space="preserve">Étape 3 - Évaluation des options d’achat : achat d’une crème de la marque Sanargi/achat d’une crème d’autres marques, achat en magasins bio/achat en pharmacie/achat en GMS/achat sur </w:t>
      </w:r>
      <w:r w:rsidR="00763F2E">
        <w:t>i</w:t>
      </w:r>
      <w:r>
        <w:t>nternet.</w:t>
      </w:r>
    </w:p>
    <w:p w14:paraId="447AE4B4" w14:textId="77777777" w:rsidR="001E3DA7" w:rsidRDefault="00A25754" w:rsidP="00CF70F2">
      <w:pPr>
        <w:pStyle w:val="GuidePedagogiqueTitre7Rponses"/>
      </w:pPr>
      <w:r>
        <w:t>Étape 4 - Choix d’une option et acte d’achat : achat d’une crème de la marque Sanargi en magasin bio.</w:t>
      </w:r>
    </w:p>
    <w:p w14:paraId="447AE4B5" w14:textId="77777777" w:rsidR="001E3DA7" w:rsidRDefault="00A25754" w:rsidP="00CF70F2">
      <w:pPr>
        <w:pStyle w:val="GuidePedagogiqueTitre7Rponses"/>
      </w:pPr>
      <w:r>
        <w:t>Étape 5 - Sentiments post-achat : Maud est satisfaite de la qualité de sa peau après deux mois d’utilisation de la crème visage Sanargi.</w:t>
      </w:r>
    </w:p>
    <w:p w14:paraId="447AE4B6" w14:textId="77777777" w:rsidR="001E3DA7" w:rsidRDefault="00A25754" w:rsidP="00CF70F2">
      <w:pPr>
        <w:pStyle w:val="GuidePedagogiqueConsignes"/>
      </w:pPr>
      <w:r>
        <w:t>4. Analysez l’environnement du marché de Sanargi à l’aide de l’outil PESTEL.</w:t>
      </w:r>
    </w:p>
    <w:p w14:paraId="447AE4B7" w14:textId="77777777" w:rsidR="001E3DA7" w:rsidRDefault="00A25754" w:rsidP="00CF70F2">
      <w:pPr>
        <w:pStyle w:val="GuidePedagogiqueTitre7Rponses"/>
      </w:pPr>
      <w:r>
        <w:t>L’étude du macro-environnement de l’entreprise se fait grâce à l’outil PESTEL qui récapitule l’ensemble des composantes ayant une influence (positive pour les opportunités, négative pour les menaces) sur l’activité de l’entreprise.</w:t>
      </w:r>
    </w:p>
    <w:tbl>
      <w:tblPr>
        <w:tblStyle w:val="a0"/>
        <w:tblW w:w="107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0"/>
        <w:gridCol w:w="5039"/>
        <w:gridCol w:w="4111"/>
      </w:tblGrid>
      <w:tr w:rsidR="001E3DA7" w:rsidRPr="00DE60E2" w14:paraId="447AE4BB" w14:textId="77777777" w:rsidTr="00DE60E2">
        <w:tc>
          <w:tcPr>
            <w:tcW w:w="1590" w:type="dxa"/>
            <w:shd w:val="clear" w:color="auto" w:fill="00B0F0"/>
          </w:tcPr>
          <w:p w14:paraId="447AE4B8" w14:textId="77777777" w:rsidR="001E3DA7" w:rsidRPr="00DE60E2" w:rsidRDefault="00A25754">
            <w:pPr>
              <w:pBdr>
                <w:top w:val="nil"/>
                <w:left w:val="nil"/>
                <w:bottom w:val="nil"/>
                <w:right w:val="nil"/>
                <w:between w:val="nil"/>
              </w:pBdr>
              <w:spacing w:after="120" w:line="260" w:lineRule="auto"/>
              <w:jc w:val="center"/>
              <w:rPr>
                <w:b/>
                <w:color w:val="000000"/>
                <w:sz w:val="22"/>
                <w:szCs w:val="22"/>
              </w:rPr>
            </w:pPr>
            <w:r w:rsidRPr="00DE60E2">
              <w:rPr>
                <w:b/>
                <w:color w:val="000000"/>
                <w:sz w:val="22"/>
                <w:szCs w:val="22"/>
              </w:rPr>
              <w:t>Composantes</w:t>
            </w:r>
          </w:p>
        </w:tc>
        <w:tc>
          <w:tcPr>
            <w:tcW w:w="5039" w:type="dxa"/>
            <w:shd w:val="clear" w:color="auto" w:fill="00B0F0"/>
          </w:tcPr>
          <w:p w14:paraId="447AE4B9" w14:textId="77777777" w:rsidR="001E3DA7" w:rsidRPr="00DE60E2" w:rsidRDefault="00A25754">
            <w:pPr>
              <w:pBdr>
                <w:top w:val="nil"/>
                <w:left w:val="nil"/>
                <w:bottom w:val="nil"/>
                <w:right w:val="nil"/>
                <w:between w:val="nil"/>
              </w:pBdr>
              <w:spacing w:after="120" w:line="260" w:lineRule="auto"/>
              <w:jc w:val="center"/>
              <w:rPr>
                <w:b/>
                <w:color w:val="000000"/>
                <w:sz w:val="22"/>
                <w:szCs w:val="22"/>
              </w:rPr>
            </w:pPr>
            <w:r w:rsidRPr="00DE60E2">
              <w:rPr>
                <w:b/>
                <w:color w:val="000000"/>
                <w:sz w:val="22"/>
                <w:szCs w:val="22"/>
              </w:rPr>
              <w:t>Opportunités</w:t>
            </w:r>
          </w:p>
        </w:tc>
        <w:tc>
          <w:tcPr>
            <w:tcW w:w="4111" w:type="dxa"/>
            <w:shd w:val="clear" w:color="auto" w:fill="00B0F0"/>
          </w:tcPr>
          <w:p w14:paraId="447AE4BA" w14:textId="77777777" w:rsidR="001E3DA7" w:rsidRPr="00DE60E2" w:rsidRDefault="00A25754">
            <w:pPr>
              <w:pBdr>
                <w:top w:val="nil"/>
                <w:left w:val="nil"/>
                <w:bottom w:val="nil"/>
                <w:right w:val="nil"/>
                <w:between w:val="nil"/>
              </w:pBdr>
              <w:spacing w:after="120" w:line="260" w:lineRule="auto"/>
              <w:jc w:val="center"/>
              <w:rPr>
                <w:b/>
                <w:color w:val="000000"/>
                <w:sz w:val="22"/>
                <w:szCs w:val="22"/>
              </w:rPr>
            </w:pPr>
            <w:r w:rsidRPr="00DE60E2">
              <w:rPr>
                <w:b/>
                <w:color w:val="000000"/>
                <w:sz w:val="22"/>
                <w:szCs w:val="22"/>
              </w:rPr>
              <w:t>Menaces</w:t>
            </w:r>
          </w:p>
        </w:tc>
      </w:tr>
      <w:tr w:rsidR="001E3DA7" w:rsidRPr="00DE60E2" w14:paraId="447AE4BF" w14:textId="77777777" w:rsidTr="00DE60E2">
        <w:tc>
          <w:tcPr>
            <w:tcW w:w="1590" w:type="dxa"/>
            <w:shd w:val="clear" w:color="auto" w:fill="DBE5F1" w:themeFill="accent1" w:themeFillTint="33"/>
            <w:vAlign w:val="center"/>
          </w:tcPr>
          <w:p w14:paraId="447AE4BC" w14:textId="77777777" w:rsidR="001E3DA7" w:rsidRPr="00DE60E2" w:rsidRDefault="00A25754" w:rsidP="00813B43">
            <w:pPr>
              <w:pBdr>
                <w:top w:val="nil"/>
                <w:left w:val="nil"/>
                <w:bottom w:val="nil"/>
                <w:right w:val="nil"/>
                <w:between w:val="nil"/>
              </w:pBdr>
              <w:spacing w:after="120" w:line="260" w:lineRule="auto"/>
              <w:jc w:val="center"/>
              <w:rPr>
                <w:color w:val="000000"/>
                <w:sz w:val="22"/>
                <w:szCs w:val="22"/>
              </w:rPr>
            </w:pPr>
            <w:r w:rsidRPr="00DE60E2">
              <w:rPr>
                <w:color w:val="000000"/>
                <w:sz w:val="22"/>
                <w:szCs w:val="22"/>
              </w:rPr>
              <w:t>P</w:t>
            </w:r>
          </w:p>
        </w:tc>
        <w:tc>
          <w:tcPr>
            <w:tcW w:w="5039" w:type="dxa"/>
          </w:tcPr>
          <w:p w14:paraId="447AE4BD" w14:textId="77777777" w:rsidR="001E3DA7" w:rsidRPr="00DE60E2" w:rsidRDefault="001E3DA7">
            <w:pPr>
              <w:pBdr>
                <w:top w:val="nil"/>
                <w:left w:val="nil"/>
                <w:bottom w:val="nil"/>
                <w:right w:val="nil"/>
                <w:between w:val="nil"/>
              </w:pBdr>
              <w:spacing w:after="120" w:line="260" w:lineRule="auto"/>
              <w:rPr>
                <w:color w:val="000000"/>
                <w:sz w:val="22"/>
                <w:szCs w:val="22"/>
              </w:rPr>
            </w:pPr>
          </w:p>
        </w:tc>
        <w:tc>
          <w:tcPr>
            <w:tcW w:w="4111" w:type="dxa"/>
          </w:tcPr>
          <w:p w14:paraId="447AE4BE" w14:textId="77777777" w:rsidR="001E3DA7" w:rsidRPr="00DE60E2" w:rsidRDefault="00A25754">
            <w:pPr>
              <w:pBdr>
                <w:top w:val="nil"/>
                <w:left w:val="nil"/>
                <w:bottom w:val="nil"/>
                <w:right w:val="nil"/>
                <w:between w:val="nil"/>
              </w:pBdr>
              <w:spacing w:after="120" w:line="260" w:lineRule="auto"/>
              <w:rPr>
                <w:color w:val="000000"/>
                <w:sz w:val="22"/>
                <w:szCs w:val="22"/>
              </w:rPr>
            </w:pPr>
            <w:r w:rsidRPr="00DE60E2">
              <w:rPr>
                <w:color w:val="000000"/>
                <w:sz w:val="22"/>
                <w:szCs w:val="22"/>
              </w:rPr>
              <w:t>Climat politique tendu en Turquie et en Égypte avec risque de baisse ou de rupture d’approvisionnement, impactant le niveau de la production de Sanargi.</w:t>
            </w:r>
          </w:p>
        </w:tc>
      </w:tr>
      <w:tr w:rsidR="001E3DA7" w:rsidRPr="00DE60E2" w14:paraId="447AE4C3" w14:textId="77777777" w:rsidTr="00DE60E2">
        <w:tc>
          <w:tcPr>
            <w:tcW w:w="1590" w:type="dxa"/>
            <w:shd w:val="clear" w:color="auto" w:fill="DBE5F1" w:themeFill="accent1" w:themeFillTint="33"/>
            <w:vAlign w:val="center"/>
          </w:tcPr>
          <w:p w14:paraId="447AE4C0" w14:textId="77777777" w:rsidR="001E3DA7" w:rsidRPr="00DE60E2" w:rsidRDefault="00A25754" w:rsidP="00813B43">
            <w:pPr>
              <w:pBdr>
                <w:top w:val="nil"/>
                <w:left w:val="nil"/>
                <w:bottom w:val="nil"/>
                <w:right w:val="nil"/>
                <w:between w:val="nil"/>
              </w:pBdr>
              <w:spacing w:after="120" w:line="260" w:lineRule="auto"/>
              <w:jc w:val="center"/>
              <w:rPr>
                <w:color w:val="000000"/>
                <w:sz w:val="22"/>
                <w:szCs w:val="22"/>
              </w:rPr>
            </w:pPr>
            <w:r w:rsidRPr="00DE60E2">
              <w:rPr>
                <w:color w:val="000000"/>
                <w:sz w:val="22"/>
                <w:szCs w:val="22"/>
              </w:rPr>
              <w:t>E</w:t>
            </w:r>
          </w:p>
        </w:tc>
        <w:tc>
          <w:tcPr>
            <w:tcW w:w="5039" w:type="dxa"/>
          </w:tcPr>
          <w:p w14:paraId="447AE4C1" w14:textId="77777777" w:rsidR="001E3DA7" w:rsidRPr="00DE60E2" w:rsidRDefault="00A25754">
            <w:pPr>
              <w:pBdr>
                <w:top w:val="nil"/>
                <w:left w:val="nil"/>
                <w:bottom w:val="nil"/>
                <w:right w:val="nil"/>
                <w:between w:val="nil"/>
              </w:pBdr>
              <w:spacing w:after="120" w:line="260" w:lineRule="auto"/>
              <w:rPr>
                <w:color w:val="000000"/>
                <w:sz w:val="22"/>
                <w:szCs w:val="22"/>
              </w:rPr>
            </w:pPr>
            <w:r w:rsidRPr="00DE60E2">
              <w:rPr>
                <w:color w:val="000000"/>
                <w:sz w:val="22"/>
                <w:szCs w:val="22"/>
              </w:rPr>
              <w:t xml:space="preserve">Baisse du taux de TVA sur les produits bio fabriqués en France, donc hausse potentielle des ventes de </w:t>
            </w:r>
            <w:r w:rsidRPr="00DE60E2">
              <w:rPr>
                <w:color w:val="000000"/>
                <w:sz w:val="22"/>
                <w:szCs w:val="22"/>
              </w:rPr>
              <w:lastRenderedPageBreak/>
              <w:t>Sanargi car le prix TTC va baisser.</w:t>
            </w:r>
          </w:p>
        </w:tc>
        <w:tc>
          <w:tcPr>
            <w:tcW w:w="4111" w:type="dxa"/>
          </w:tcPr>
          <w:p w14:paraId="447AE4C2" w14:textId="77777777" w:rsidR="001E3DA7" w:rsidRPr="00DE60E2" w:rsidRDefault="001E3DA7">
            <w:pPr>
              <w:pBdr>
                <w:top w:val="nil"/>
                <w:left w:val="nil"/>
                <w:bottom w:val="nil"/>
                <w:right w:val="nil"/>
                <w:between w:val="nil"/>
              </w:pBdr>
              <w:spacing w:after="120" w:line="260" w:lineRule="auto"/>
              <w:rPr>
                <w:color w:val="000000"/>
                <w:sz w:val="22"/>
                <w:szCs w:val="22"/>
              </w:rPr>
            </w:pPr>
          </w:p>
        </w:tc>
      </w:tr>
      <w:tr w:rsidR="001E3DA7" w:rsidRPr="00DE60E2" w14:paraId="447AE4C7" w14:textId="77777777" w:rsidTr="00DE60E2">
        <w:tc>
          <w:tcPr>
            <w:tcW w:w="1590" w:type="dxa"/>
            <w:shd w:val="clear" w:color="auto" w:fill="DBE5F1" w:themeFill="accent1" w:themeFillTint="33"/>
            <w:vAlign w:val="center"/>
          </w:tcPr>
          <w:p w14:paraId="447AE4C4" w14:textId="77777777" w:rsidR="001E3DA7" w:rsidRPr="00DE60E2" w:rsidRDefault="00A25754" w:rsidP="00813B43">
            <w:pPr>
              <w:pBdr>
                <w:top w:val="nil"/>
                <w:left w:val="nil"/>
                <w:bottom w:val="nil"/>
                <w:right w:val="nil"/>
                <w:between w:val="nil"/>
              </w:pBdr>
              <w:spacing w:after="120" w:line="260" w:lineRule="auto"/>
              <w:jc w:val="center"/>
              <w:rPr>
                <w:color w:val="000000"/>
                <w:sz w:val="22"/>
                <w:szCs w:val="22"/>
              </w:rPr>
            </w:pPr>
            <w:r w:rsidRPr="00DE60E2">
              <w:rPr>
                <w:color w:val="000000"/>
                <w:sz w:val="22"/>
                <w:szCs w:val="22"/>
              </w:rPr>
              <w:t>S</w:t>
            </w:r>
          </w:p>
        </w:tc>
        <w:tc>
          <w:tcPr>
            <w:tcW w:w="5039" w:type="dxa"/>
          </w:tcPr>
          <w:p w14:paraId="447AE4C5" w14:textId="77777777" w:rsidR="001E3DA7" w:rsidRPr="00DE60E2" w:rsidRDefault="00A25754">
            <w:pPr>
              <w:pBdr>
                <w:top w:val="nil"/>
                <w:left w:val="nil"/>
                <w:bottom w:val="nil"/>
                <w:right w:val="nil"/>
                <w:between w:val="nil"/>
              </w:pBdr>
              <w:spacing w:after="120" w:line="260" w:lineRule="auto"/>
              <w:rPr>
                <w:color w:val="000000"/>
                <w:sz w:val="22"/>
                <w:szCs w:val="22"/>
              </w:rPr>
            </w:pPr>
            <w:r w:rsidRPr="00DE60E2">
              <w:rPr>
                <w:color w:val="000000"/>
                <w:sz w:val="22"/>
                <w:szCs w:val="22"/>
              </w:rPr>
              <w:t xml:space="preserve">Hausse de la consommation de cosmétiques bio en </w:t>
            </w:r>
            <w:r w:rsidRPr="00DE60E2">
              <w:rPr>
                <w:sz w:val="22"/>
                <w:szCs w:val="22"/>
              </w:rPr>
              <w:t>France (+ </w:t>
            </w:r>
            <w:r w:rsidR="00421740" w:rsidRPr="00DE60E2">
              <w:rPr>
                <w:sz w:val="22"/>
                <w:szCs w:val="22"/>
              </w:rPr>
              <w:t>28</w:t>
            </w:r>
            <w:r w:rsidRPr="00DE60E2">
              <w:rPr>
                <w:sz w:val="22"/>
                <w:szCs w:val="22"/>
              </w:rPr>
              <w:t xml:space="preserve"> % en </w:t>
            </w:r>
            <w:r w:rsidR="00421740" w:rsidRPr="00DE60E2">
              <w:rPr>
                <w:sz w:val="22"/>
                <w:szCs w:val="22"/>
              </w:rPr>
              <w:t>2020</w:t>
            </w:r>
            <w:r w:rsidRPr="00DE60E2">
              <w:rPr>
                <w:sz w:val="22"/>
                <w:szCs w:val="22"/>
              </w:rPr>
              <w:t>) donc</w:t>
            </w:r>
            <w:r w:rsidRPr="00DE60E2">
              <w:rPr>
                <w:color w:val="000000"/>
                <w:sz w:val="22"/>
                <w:szCs w:val="22"/>
              </w:rPr>
              <w:t xml:space="preserve"> marché porteur et en essor, qui correspond à une demande des consommateurs.</w:t>
            </w:r>
          </w:p>
        </w:tc>
        <w:tc>
          <w:tcPr>
            <w:tcW w:w="4111" w:type="dxa"/>
          </w:tcPr>
          <w:p w14:paraId="447AE4C6" w14:textId="77777777" w:rsidR="001E3DA7" w:rsidRPr="00DE60E2" w:rsidRDefault="001E3DA7">
            <w:pPr>
              <w:pBdr>
                <w:top w:val="nil"/>
                <w:left w:val="nil"/>
                <w:bottom w:val="nil"/>
                <w:right w:val="nil"/>
                <w:between w:val="nil"/>
              </w:pBdr>
              <w:spacing w:after="120" w:line="260" w:lineRule="auto"/>
              <w:rPr>
                <w:color w:val="000000"/>
                <w:sz w:val="22"/>
                <w:szCs w:val="22"/>
              </w:rPr>
            </w:pPr>
          </w:p>
        </w:tc>
      </w:tr>
      <w:tr w:rsidR="001E3DA7" w:rsidRPr="00DE60E2" w14:paraId="447AE4CC" w14:textId="77777777" w:rsidTr="00DE60E2">
        <w:tc>
          <w:tcPr>
            <w:tcW w:w="1590" w:type="dxa"/>
            <w:shd w:val="clear" w:color="auto" w:fill="DBE5F1" w:themeFill="accent1" w:themeFillTint="33"/>
            <w:vAlign w:val="center"/>
          </w:tcPr>
          <w:p w14:paraId="447AE4C8" w14:textId="77777777" w:rsidR="001E3DA7" w:rsidRPr="00DE60E2" w:rsidRDefault="00A25754" w:rsidP="00813B43">
            <w:pPr>
              <w:pBdr>
                <w:top w:val="nil"/>
                <w:left w:val="nil"/>
                <w:bottom w:val="nil"/>
                <w:right w:val="nil"/>
                <w:between w:val="nil"/>
              </w:pBdr>
              <w:spacing w:after="120" w:line="260" w:lineRule="auto"/>
              <w:jc w:val="center"/>
              <w:rPr>
                <w:color w:val="000000"/>
                <w:sz w:val="22"/>
                <w:szCs w:val="22"/>
              </w:rPr>
            </w:pPr>
            <w:r w:rsidRPr="00DE60E2">
              <w:rPr>
                <w:color w:val="000000"/>
                <w:sz w:val="22"/>
                <w:szCs w:val="22"/>
              </w:rPr>
              <w:t>T</w:t>
            </w:r>
          </w:p>
        </w:tc>
        <w:tc>
          <w:tcPr>
            <w:tcW w:w="5039" w:type="dxa"/>
          </w:tcPr>
          <w:p w14:paraId="447AE4C9" w14:textId="77777777" w:rsidR="001E3DA7" w:rsidRPr="00DE60E2" w:rsidRDefault="00A25754" w:rsidP="00BE605D">
            <w:pPr>
              <w:pBdr>
                <w:top w:val="nil"/>
                <w:left w:val="nil"/>
                <w:bottom w:val="nil"/>
                <w:right w:val="nil"/>
                <w:between w:val="nil"/>
              </w:pBdr>
              <w:spacing w:line="260" w:lineRule="auto"/>
              <w:rPr>
                <w:color w:val="000000"/>
                <w:sz w:val="22"/>
                <w:szCs w:val="22"/>
              </w:rPr>
            </w:pPr>
            <w:r w:rsidRPr="00DE60E2">
              <w:rPr>
                <w:color w:val="000000"/>
                <w:sz w:val="22"/>
                <w:szCs w:val="22"/>
              </w:rPr>
              <w:t>Nouveau procédé d’écorecharges de produits que Sanargi pourrait utiliser, ce qui augmenterait ses ventes grâce à l’image positive sur l’environnement et le coût moindre généré par le produit conditionné.</w:t>
            </w:r>
          </w:p>
          <w:p w14:paraId="447AE4CA" w14:textId="77777777" w:rsidR="001E3DA7" w:rsidRPr="00DE60E2" w:rsidRDefault="00A25754">
            <w:pPr>
              <w:pBdr>
                <w:top w:val="nil"/>
                <w:left w:val="nil"/>
                <w:bottom w:val="nil"/>
                <w:right w:val="nil"/>
                <w:between w:val="nil"/>
              </w:pBdr>
              <w:spacing w:after="120" w:line="260" w:lineRule="auto"/>
              <w:rPr>
                <w:color w:val="000000"/>
                <w:sz w:val="22"/>
                <w:szCs w:val="22"/>
              </w:rPr>
            </w:pPr>
            <w:r w:rsidRPr="00DE60E2">
              <w:rPr>
                <w:color w:val="000000"/>
                <w:sz w:val="22"/>
                <w:szCs w:val="22"/>
              </w:rPr>
              <w:t>Installation d’un nouveau producteur argile (matière première peu onéreuse limitant donc le coût d’achat), proche géographiquement de Sanargi.</w:t>
            </w:r>
          </w:p>
        </w:tc>
        <w:tc>
          <w:tcPr>
            <w:tcW w:w="4111" w:type="dxa"/>
          </w:tcPr>
          <w:p w14:paraId="447AE4CB" w14:textId="77777777" w:rsidR="001E3DA7" w:rsidRPr="00DE60E2" w:rsidRDefault="001E3DA7">
            <w:pPr>
              <w:pBdr>
                <w:top w:val="nil"/>
                <w:left w:val="nil"/>
                <w:bottom w:val="nil"/>
                <w:right w:val="nil"/>
                <w:between w:val="nil"/>
              </w:pBdr>
              <w:spacing w:after="120" w:line="260" w:lineRule="auto"/>
              <w:rPr>
                <w:color w:val="000000"/>
                <w:sz w:val="22"/>
                <w:szCs w:val="22"/>
              </w:rPr>
            </w:pPr>
          </w:p>
        </w:tc>
      </w:tr>
      <w:tr w:rsidR="001E3DA7" w:rsidRPr="00DE60E2" w14:paraId="447AE4D0" w14:textId="77777777" w:rsidTr="00DE60E2">
        <w:tc>
          <w:tcPr>
            <w:tcW w:w="1590" w:type="dxa"/>
            <w:shd w:val="clear" w:color="auto" w:fill="DBE5F1" w:themeFill="accent1" w:themeFillTint="33"/>
            <w:vAlign w:val="center"/>
          </w:tcPr>
          <w:p w14:paraId="447AE4CD" w14:textId="77777777" w:rsidR="001E3DA7" w:rsidRPr="00DE60E2" w:rsidRDefault="00A25754" w:rsidP="00813B43">
            <w:pPr>
              <w:pBdr>
                <w:top w:val="nil"/>
                <w:left w:val="nil"/>
                <w:bottom w:val="nil"/>
                <w:right w:val="nil"/>
                <w:between w:val="nil"/>
              </w:pBdr>
              <w:spacing w:after="120" w:line="260" w:lineRule="auto"/>
              <w:jc w:val="center"/>
              <w:rPr>
                <w:color w:val="000000"/>
                <w:sz w:val="22"/>
                <w:szCs w:val="22"/>
              </w:rPr>
            </w:pPr>
            <w:r w:rsidRPr="00DE60E2">
              <w:rPr>
                <w:color w:val="000000"/>
                <w:sz w:val="22"/>
                <w:szCs w:val="22"/>
              </w:rPr>
              <w:t>E</w:t>
            </w:r>
          </w:p>
        </w:tc>
        <w:tc>
          <w:tcPr>
            <w:tcW w:w="5039" w:type="dxa"/>
          </w:tcPr>
          <w:p w14:paraId="447AE4CE" w14:textId="77777777" w:rsidR="001E3DA7" w:rsidRPr="00DE60E2" w:rsidRDefault="001E3DA7">
            <w:pPr>
              <w:pBdr>
                <w:top w:val="nil"/>
                <w:left w:val="nil"/>
                <w:bottom w:val="nil"/>
                <w:right w:val="nil"/>
                <w:between w:val="nil"/>
              </w:pBdr>
              <w:spacing w:after="120" w:line="260" w:lineRule="auto"/>
              <w:rPr>
                <w:color w:val="000000"/>
                <w:sz w:val="22"/>
                <w:szCs w:val="22"/>
              </w:rPr>
            </w:pPr>
          </w:p>
        </w:tc>
        <w:tc>
          <w:tcPr>
            <w:tcW w:w="4111" w:type="dxa"/>
          </w:tcPr>
          <w:p w14:paraId="447AE4CF" w14:textId="77777777" w:rsidR="001E3DA7" w:rsidRPr="00DE60E2" w:rsidRDefault="00A25754">
            <w:pPr>
              <w:pBdr>
                <w:top w:val="nil"/>
                <w:left w:val="nil"/>
                <w:bottom w:val="nil"/>
                <w:right w:val="nil"/>
                <w:between w:val="nil"/>
              </w:pBdr>
              <w:spacing w:after="120" w:line="260" w:lineRule="auto"/>
              <w:rPr>
                <w:color w:val="000000"/>
                <w:sz w:val="22"/>
                <w:szCs w:val="22"/>
              </w:rPr>
            </w:pPr>
            <w:r w:rsidRPr="00DE60E2">
              <w:rPr>
                <w:color w:val="000000"/>
                <w:sz w:val="22"/>
                <w:szCs w:val="22"/>
              </w:rPr>
              <w:t>Fortes chaleurs entraînant une baisse des récoltes, donc une hausse du prix des matières premières, impactant alors à la hausse le coût de production de Sanargi.</w:t>
            </w:r>
          </w:p>
        </w:tc>
      </w:tr>
      <w:tr w:rsidR="001E3DA7" w:rsidRPr="00DE60E2" w14:paraId="447AE4D4" w14:textId="77777777" w:rsidTr="00DE60E2">
        <w:tc>
          <w:tcPr>
            <w:tcW w:w="1590" w:type="dxa"/>
            <w:shd w:val="clear" w:color="auto" w:fill="DBE5F1" w:themeFill="accent1" w:themeFillTint="33"/>
            <w:vAlign w:val="center"/>
          </w:tcPr>
          <w:p w14:paraId="447AE4D1" w14:textId="77777777" w:rsidR="001E3DA7" w:rsidRPr="00DE60E2" w:rsidRDefault="00A25754" w:rsidP="00813B43">
            <w:pPr>
              <w:pBdr>
                <w:top w:val="nil"/>
                <w:left w:val="nil"/>
                <w:bottom w:val="nil"/>
                <w:right w:val="nil"/>
                <w:between w:val="nil"/>
              </w:pBdr>
              <w:spacing w:after="120" w:line="260" w:lineRule="auto"/>
              <w:jc w:val="center"/>
              <w:rPr>
                <w:color w:val="000000"/>
                <w:sz w:val="22"/>
                <w:szCs w:val="22"/>
              </w:rPr>
            </w:pPr>
            <w:r w:rsidRPr="00DE60E2">
              <w:rPr>
                <w:color w:val="000000"/>
                <w:sz w:val="22"/>
                <w:szCs w:val="22"/>
              </w:rPr>
              <w:t>L</w:t>
            </w:r>
          </w:p>
        </w:tc>
        <w:tc>
          <w:tcPr>
            <w:tcW w:w="5039" w:type="dxa"/>
          </w:tcPr>
          <w:p w14:paraId="447AE4D2" w14:textId="77777777" w:rsidR="001E3DA7" w:rsidRPr="00DE60E2" w:rsidRDefault="00A25754">
            <w:pPr>
              <w:pBdr>
                <w:top w:val="nil"/>
                <w:left w:val="nil"/>
                <w:bottom w:val="nil"/>
                <w:right w:val="nil"/>
                <w:between w:val="nil"/>
              </w:pBdr>
              <w:spacing w:after="120" w:line="260" w:lineRule="auto"/>
              <w:rPr>
                <w:color w:val="000000"/>
                <w:sz w:val="22"/>
                <w:szCs w:val="22"/>
              </w:rPr>
            </w:pPr>
            <w:r w:rsidRPr="00DE60E2">
              <w:rPr>
                <w:color w:val="000000"/>
                <w:sz w:val="22"/>
                <w:szCs w:val="22"/>
              </w:rPr>
              <w:t>Existence d’une certification Cosmebio permettant d’ajouter de la valeur au produit donc de créer un impact positif sur les ventes et les marges de Sanargi.</w:t>
            </w:r>
          </w:p>
        </w:tc>
        <w:tc>
          <w:tcPr>
            <w:tcW w:w="4111" w:type="dxa"/>
          </w:tcPr>
          <w:p w14:paraId="447AE4D3" w14:textId="77777777" w:rsidR="001E3DA7" w:rsidRPr="00DE60E2" w:rsidRDefault="001E3DA7">
            <w:pPr>
              <w:pBdr>
                <w:top w:val="nil"/>
                <w:left w:val="nil"/>
                <w:bottom w:val="nil"/>
                <w:right w:val="nil"/>
                <w:between w:val="nil"/>
              </w:pBdr>
              <w:spacing w:after="120" w:line="260" w:lineRule="auto"/>
              <w:rPr>
                <w:color w:val="000000"/>
                <w:sz w:val="22"/>
                <w:szCs w:val="22"/>
              </w:rPr>
            </w:pPr>
          </w:p>
        </w:tc>
      </w:tr>
    </w:tbl>
    <w:p w14:paraId="447AE4D5" w14:textId="1867A147" w:rsidR="001E3DA7" w:rsidRDefault="00A25754" w:rsidP="0045277F">
      <w:pPr>
        <w:pStyle w:val="GuidePedagogiqueTitre5Missionsnumros"/>
        <w:rPr>
          <w:rFonts w:eastAsia="GuidePedagogique"/>
        </w:rPr>
      </w:pPr>
      <w:r>
        <w:rPr>
          <w:rFonts w:eastAsia="GuidePedagogique"/>
        </w:rPr>
        <w:t>M</w:t>
      </w:r>
      <w:r w:rsidR="0045277F">
        <w:rPr>
          <w:rFonts w:eastAsia="GuidePedagogique"/>
        </w:rPr>
        <w:t xml:space="preserve">ission 2 </w:t>
      </w:r>
      <w:r>
        <w:rPr>
          <w:rFonts w:eastAsia="GuidePedagogique"/>
        </w:rPr>
        <w:t>Identifier les opportunités et menaces du marché et se positionner</w:t>
      </w:r>
    </w:p>
    <w:p w14:paraId="447AE4D6" w14:textId="77777777" w:rsidR="00E94FCD" w:rsidRPr="00306401" w:rsidRDefault="00A25754" w:rsidP="0045277F">
      <w:pPr>
        <w:pStyle w:val="GuidePedagogiqueConsignes"/>
      </w:pPr>
      <w:r w:rsidRPr="00306401">
        <w:t xml:space="preserve">5. </w:t>
      </w:r>
      <w:r w:rsidR="00E94FCD" w:rsidRPr="00306401">
        <w:t xml:space="preserve">Rédigez un </w:t>
      </w:r>
      <w:r w:rsidR="001B35C5" w:rsidRPr="00306401">
        <w:t>e-</w:t>
      </w:r>
      <w:r w:rsidR="00E94FCD" w:rsidRPr="00306401">
        <w:t>mail à l'attention de M. Piriou afin de lui présenter les opportunités et les menaces dont doit tenir compte Sanargi.</w:t>
      </w:r>
    </w:p>
    <w:tbl>
      <w:tblPr>
        <w:tblStyle w:val="Grilledutableau"/>
        <w:tblW w:w="0" w:type="auto"/>
        <w:shd w:val="clear" w:color="auto" w:fill="DBE5F1" w:themeFill="accent1" w:themeFillTint="33"/>
        <w:tblLook w:val="04A0" w:firstRow="1" w:lastRow="0" w:firstColumn="1" w:lastColumn="0" w:noHBand="0" w:noVBand="1"/>
      </w:tblPr>
      <w:tblGrid>
        <w:gridCol w:w="10346"/>
      </w:tblGrid>
      <w:tr w:rsidR="007D4322" w14:paraId="498CEFE9" w14:textId="77777777" w:rsidTr="001414AF">
        <w:tc>
          <w:tcPr>
            <w:tcW w:w="10346" w:type="dxa"/>
            <w:shd w:val="clear" w:color="auto" w:fill="DBE5F1" w:themeFill="accent1" w:themeFillTint="33"/>
          </w:tcPr>
          <w:p w14:paraId="58791E5C" w14:textId="03F64946" w:rsidR="007D4322" w:rsidRDefault="007D4322" w:rsidP="0045277F">
            <w:pPr>
              <w:pStyle w:val="GuidePedagogiqueTitre7Rponses"/>
            </w:pPr>
            <w:r>
              <w:t xml:space="preserve">De : </w:t>
            </w:r>
            <w:r w:rsidR="00B87294">
              <w:t>Commercia</w:t>
            </w:r>
            <w:r w:rsidR="00436277">
              <w:t>l(e)</w:t>
            </w:r>
            <w:r w:rsidR="00B87294">
              <w:t xml:space="preserve">                                                                                                                Date : XX/XX/N 00:00</w:t>
            </w:r>
          </w:p>
          <w:p w14:paraId="29306F00" w14:textId="77777777" w:rsidR="00B87294" w:rsidRDefault="00B87294" w:rsidP="0045277F">
            <w:pPr>
              <w:pStyle w:val="GuidePedagogiqueTitre7Rponses"/>
            </w:pPr>
            <w:r>
              <w:t>À : M. Piriou</w:t>
            </w:r>
          </w:p>
          <w:p w14:paraId="5E8C5B06" w14:textId="4B10A980" w:rsidR="00B87294" w:rsidRDefault="00B87294" w:rsidP="0045277F">
            <w:pPr>
              <w:pStyle w:val="GuidePedagogiqueTitre7Rponses"/>
            </w:pPr>
            <w:r>
              <w:t>Objet : Opportunités et menaces de Sanargi</w:t>
            </w:r>
          </w:p>
        </w:tc>
      </w:tr>
      <w:tr w:rsidR="007D4322" w14:paraId="32B45ECD" w14:textId="77777777" w:rsidTr="001414AF">
        <w:tc>
          <w:tcPr>
            <w:tcW w:w="10346" w:type="dxa"/>
            <w:shd w:val="clear" w:color="auto" w:fill="DBE5F1" w:themeFill="accent1" w:themeFillTint="33"/>
          </w:tcPr>
          <w:p w14:paraId="037B1E45" w14:textId="66E924DE" w:rsidR="007D4322" w:rsidRDefault="007D4322" w:rsidP="007D4322">
            <w:pPr>
              <w:pStyle w:val="GuidePedagogiqueTitre7Rponses"/>
            </w:pPr>
            <w:r w:rsidRPr="00F6330F">
              <w:t>M. Piriou,</w:t>
            </w:r>
          </w:p>
          <w:p w14:paraId="19383CE8" w14:textId="77777777" w:rsidR="00AD3A4F" w:rsidRPr="00F6330F" w:rsidRDefault="00AD3A4F" w:rsidP="007D4322">
            <w:pPr>
              <w:pStyle w:val="GuidePedagogiqueTitre7Rponses"/>
            </w:pPr>
          </w:p>
          <w:p w14:paraId="2544E5E7" w14:textId="77777777" w:rsidR="007D4322" w:rsidRPr="00F6330F" w:rsidRDefault="007D4322" w:rsidP="007D4322">
            <w:pPr>
              <w:pStyle w:val="GuidePedagogiqueTitre7Rponses"/>
            </w:pPr>
            <w:r w:rsidRPr="00F6330F">
              <w:t>Mon étude de l’environnement de Sanargi m’a permis de détecter les opportunités et les menaces suivantes :</w:t>
            </w:r>
          </w:p>
          <w:p w14:paraId="5F34A888" w14:textId="38EBBE0D" w:rsidR="007D4322" w:rsidRPr="00F6330F" w:rsidRDefault="007D4322" w:rsidP="00B87294">
            <w:pPr>
              <w:pStyle w:val="GuidePedagogiqueTitre7Rponses"/>
              <w:numPr>
                <w:ilvl w:val="0"/>
                <w:numId w:val="6"/>
              </w:numPr>
            </w:pPr>
            <w:r w:rsidRPr="00F6330F">
              <w:t>le marché des cosmétiques bio est de plus en plus concurrentiel mais peu de marques sont aujourd’hui positionnées sur le segment des produits à base d’argile ;</w:t>
            </w:r>
          </w:p>
          <w:p w14:paraId="02324C8A" w14:textId="25EEE954" w:rsidR="007D4322" w:rsidRPr="00F6330F" w:rsidRDefault="007D4322" w:rsidP="00436277">
            <w:pPr>
              <w:pStyle w:val="GuidePedagogiqueTitre7Rponses"/>
              <w:numPr>
                <w:ilvl w:val="0"/>
                <w:numId w:val="7"/>
              </w:numPr>
            </w:pPr>
            <w:r w:rsidRPr="00F6330F">
              <w:t>seule la moitié des consommateurs de cosmétiques consomment aujourd’hui du bio, mais le marché est en nette progression depuis plusieurs années et, dans l’ensemble, les consommateurs ont une bonne image de l’argile ;</w:t>
            </w:r>
          </w:p>
          <w:p w14:paraId="5EAF0985" w14:textId="4970BBC0" w:rsidR="007D4322" w:rsidRPr="00F6330F" w:rsidRDefault="007D4322" w:rsidP="00436277">
            <w:pPr>
              <w:pStyle w:val="GuidePedagogiqueTitre7Rponses"/>
              <w:numPr>
                <w:ilvl w:val="0"/>
                <w:numId w:val="7"/>
              </w:numPr>
            </w:pPr>
            <w:r w:rsidRPr="00F6330F">
              <w:t>de plus, un producteur d’argile crée un site de production non loin de Sanargi, ce qui permettra une sécurité dans les approvisionnements et un prix du transport limité ;</w:t>
            </w:r>
          </w:p>
          <w:p w14:paraId="7C0D26C8" w14:textId="04DF823B" w:rsidR="007D4322" w:rsidRPr="00F6330F" w:rsidRDefault="007D4322" w:rsidP="00436277">
            <w:pPr>
              <w:pStyle w:val="GuidePedagogiqueTitre7Rponses"/>
              <w:numPr>
                <w:ilvl w:val="0"/>
                <w:numId w:val="7"/>
              </w:numPr>
            </w:pPr>
            <w:r w:rsidRPr="00F6330F">
              <w:t>enfin, la baisse de la TVA va soutenir la demande de cosmétiques bio française. En revanche, la hausse du prix de certaines matières premières due aux fortes chaleurs peut entraîner une hausse du coût de production qu’il faudra répercuter à la hausse sur le prix ou en diminuant la marge.</w:t>
            </w:r>
          </w:p>
          <w:p w14:paraId="1F95B3FB" w14:textId="77777777" w:rsidR="007D4322" w:rsidRPr="00F6330F" w:rsidRDefault="007D4322" w:rsidP="007D4322">
            <w:pPr>
              <w:pStyle w:val="GuidePedagogiqueTitre7Rponses"/>
            </w:pPr>
            <w:r w:rsidRPr="00F6330F">
              <w:t>Me tenant à votre disposition pour tout</w:t>
            </w:r>
            <w:r>
              <w:t>e</w:t>
            </w:r>
            <w:r w:rsidRPr="00F6330F">
              <w:t xml:space="preserve"> précision.</w:t>
            </w:r>
          </w:p>
          <w:p w14:paraId="4A81DCA5" w14:textId="77777777" w:rsidR="00AD3A4F" w:rsidRDefault="00AD3A4F" w:rsidP="007D4322">
            <w:pPr>
              <w:pStyle w:val="GuidePedagogiqueTitre7Rponses"/>
            </w:pPr>
          </w:p>
          <w:p w14:paraId="4D265842" w14:textId="1A65B29C" w:rsidR="007D4322" w:rsidRPr="00F6330F" w:rsidRDefault="007D4322" w:rsidP="007D4322">
            <w:pPr>
              <w:pStyle w:val="GuidePedagogiqueTitre7Rponses"/>
            </w:pPr>
            <w:r w:rsidRPr="00F6330F">
              <w:t>Cordialement</w:t>
            </w:r>
            <w:r w:rsidR="00436277">
              <w:t>,</w:t>
            </w:r>
          </w:p>
          <w:p w14:paraId="0D614037" w14:textId="77777777" w:rsidR="00AD3A4F" w:rsidRDefault="00AD3A4F" w:rsidP="00AD3A4F">
            <w:pPr>
              <w:pStyle w:val="GuidePedagogiqueTitre7Rponses"/>
            </w:pPr>
          </w:p>
          <w:p w14:paraId="3EDCABB7" w14:textId="72FA74D7" w:rsidR="007D4322" w:rsidRDefault="00436277" w:rsidP="00AD3A4F">
            <w:pPr>
              <w:pStyle w:val="GuidePedagogiqueTitre7Rponses"/>
            </w:pPr>
            <w:r>
              <w:t>Le/la commercial(e)</w:t>
            </w:r>
          </w:p>
        </w:tc>
      </w:tr>
    </w:tbl>
    <w:p w14:paraId="447AE4DF" w14:textId="0EB66D66" w:rsidR="001E3DA7" w:rsidRDefault="00A25754" w:rsidP="0045277F">
      <w:pPr>
        <w:pStyle w:val="GuidePedagogiqueConsignes"/>
      </w:pPr>
      <w:r w:rsidRPr="00306401">
        <w:t xml:space="preserve">6. </w:t>
      </w:r>
      <w:r w:rsidR="00162276" w:rsidRPr="00306401">
        <w:t xml:space="preserve">Identifiez </w:t>
      </w:r>
      <w:r w:rsidRPr="00306401">
        <w:t xml:space="preserve">les segments de marché </w:t>
      </w:r>
      <w:r w:rsidR="00162276" w:rsidRPr="00306401">
        <w:t xml:space="preserve">les plus importants </w:t>
      </w:r>
      <w:r w:rsidRPr="00306401">
        <w:t xml:space="preserve">dans l’offre de cosmétiques bio en </w:t>
      </w:r>
      <w:r w:rsidR="00162276" w:rsidRPr="00306401">
        <w:t>France</w:t>
      </w:r>
      <w:r w:rsidR="000A741C" w:rsidRPr="00306401">
        <w:t>.</w:t>
      </w:r>
      <w:r w:rsidR="00EA7C2A" w:rsidRPr="00306401">
        <w:t xml:space="preserve"> Pour cela, vous </w:t>
      </w:r>
      <w:r w:rsidR="005D7199" w:rsidRPr="00306401">
        <w:t xml:space="preserve">calculerez </w:t>
      </w:r>
      <w:r w:rsidR="008417BE" w:rsidRPr="00306401">
        <w:t xml:space="preserve">la part de chaque segment de marché en valeur relative </w:t>
      </w:r>
      <w:r w:rsidR="005D7199" w:rsidRPr="00306401">
        <w:t>et représenterez</w:t>
      </w:r>
      <w:r w:rsidR="005D7199" w:rsidRPr="00F6330F">
        <w:rPr>
          <w:rFonts w:ascii="Segoe UI" w:hAnsi="Segoe UI" w:cs="Segoe UI"/>
          <w:sz w:val="21"/>
          <w:szCs w:val="21"/>
        </w:rPr>
        <w:t xml:space="preserve"> </w:t>
      </w:r>
      <w:r w:rsidR="005D7199" w:rsidRPr="0045277F">
        <w:t>graphiquement vos résultats.</w:t>
      </w:r>
    </w:p>
    <w:p w14:paraId="41853B1A" w14:textId="24902571" w:rsidR="00F63E53" w:rsidRDefault="00F63E53" w:rsidP="00F63E53">
      <w:pPr>
        <w:pStyle w:val="GuidePedagogiqueTitre7Rponses"/>
        <w:rPr>
          <w:i/>
          <w:iCs/>
        </w:rPr>
      </w:pPr>
      <w:r w:rsidRPr="00FD1304">
        <w:rPr>
          <w:i/>
          <w:iCs/>
        </w:rPr>
        <w:t xml:space="preserve">Vous pouvez télécharger sur le site Foucher le fichier </w:t>
      </w:r>
      <w:r w:rsidR="001C2C1C" w:rsidRPr="001C2C1C">
        <w:rPr>
          <w:i/>
          <w:iCs/>
        </w:rPr>
        <w:t>NDRC_16674_Bloc1_chap01_Missions.xlsx</w:t>
      </w:r>
      <w:r w:rsidRPr="00FD1304">
        <w:rPr>
          <w:i/>
          <w:iCs/>
        </w:rPr>
        <w:t>.</w:t>
      </w:r>
    </w:p>
    <w:p w14:paraId="6B6B4585" w14:textId="77777777" w:rsidR="00F63E53" w:rsidRPr="00FD1304" w:rsidRDefault="00F63E53" w:rsidP="00F63E53">
      <w:pPr>
        <w:pStyle w:val="GuidePedagogiqueTitre7Rponses"/>
        <w:rPr>
          <w:i/>
          <w:iCs/>
        </w:rPr>
      </w:pPr>
    </w:p>
    <w:p w14:paraId="447AE4E0" w14:textId="77777777" w:rsidR="008731B0" w:rsidRDefault="00A25754" w:rsidP="0045277F">
      <w:pPr>
        <w:pStyle w:val="GuidePedagogiqueTitre7Rponses"/>
      </w:pPr>
      <w:r>
        <w:t>Le marché se décompose en sept segments : soins du visage, soins du corps, toilette du visage, toilette du corps, soins des cheveux, soins des mains et maquillage.</w:t>
      </w:r>
    </w:p>
    <w:p w14:paraId="447AE4E1" w14:textId="77777777" w:rsidR="008731B0" w:rsidRDefault="008731B0" w:rsidP="0045277F">
      <w:pPr>
        <w:pStyle w:val="GuidePedagogiqueTitre7Rponses"/>
      </w:pPr>
    </w:p>
    <w:tbl>
      <w:tblPr>
        <w:tblStyle w:val="Grilledutableau"/>
        <w:tblW w:w="0" w:type="auto"/>
        <w:tblLook w:val="04A0" w:firstRow="1" w:lastRow="0" w:firstColumn="1" w:lastColumn="0" w:noHBand="0" w:noVBand="1"/>
      </w:tblPr>
      <w:tblGrid>
        <w:gridCol w:w="2549"/>
        <w:gridCol w:w="2549"/>
        <w:gridCol w:w="2549"/>
        <w:gridCol w:w="2549"/>
      </w:tblGrid>
      <w:tr w:rsidR="00D33B76" w:rsidRPr="0045277F" w14:paraId="447AE4E6" w14:textId="77777777" w:rsidTr="0045277F">
        <w:tc>
          <w:tcPr>
            <w:tcW w:w="2549" w:type="dxa"/>
            <w:shd w:val="clear" w:color="auto" w:fill="00B0F0"/>
            <w:vAlign w:val="center"/>
          </w:tcPr>
          <w:p w14:paraId="447AE4E2" w14:textId="77777777" w:rsidR="008731B0" w:rsidRPr="0045277F" w:rsidRDefault="00063826" w:rsidP="00F6330F">
            <w:pPr>
              <w:spacing w:line="259" w:lineRule="auto"/>
              <w:jc w:val="center"/>
              <w:rPr>
                <w:b/>
                <w:bCs/>
                <w:sz w:val="22"/>
                <w:szCs w:val="22"/>
              </w:rPr>
            </w:pPr>
            <w:bookmarkStart w:id="1" w:name="_Hlk77779135"/>
            <w:r w:rsidRPr="0045277F">
              <w:rPr>
                <w:b/>
                <w:bCs/>
                <w:sz w:val="22"/>
                <w:szCs w:val="22"/>
              </w:rPr>
              <w:t>Segment</w:t>
            </w:r>
            <w:r w:rsidR="00EA7C2A" w:rsidRPr="0045277F">
              <w:rPr>
                <w:b/>
                <w:bCs/>
                <w:sz w:val="22"/>
                <w:szCs w:val="22"/>
              </w:rPr>
              <w:t>s de marché</w:t>
            </w:r>
          </w:p>
        </w:tc>
        <w:tc>
          <w:tcPr>
            <w:tcW w:w="2549" w:type="dxa"/>
            <w:shd w:val="clear" w:color="auto" w:fill="00B0F0"/>
            <w:vAlign w:val="center"/>
          </w:tcPr>
          <w:p w14:paraId="447AE4E3" w14:textId="77777777" w:rsidR="008731B0" w:rsidRPr="0045277F" w:rsidRDefault="00063826" w:rsidP="00F6330F">
            <w:pPr>
              <w:spacing w:line="259" w:lineRule="auto"/>
              <w:jc w:val="center"/>
              <w:rPr>
                <w:b/>
                <w:bCs/>
                <w:sz w:val="22"/>
                <w:szCs w:val="22"/>
              </w:rPr>
            </w:pPr>
            <w:r w:rsidRPr="0045277F">
              <w:rPr>
                <w:b/>
                <w:bCs/>
                <w:sz w:val="22"/>
                <w:szCs w:val="22"/>
              </w:rPr>
              <w:t>Vente</w:t>
            </w:r>
            <w:r w:rsidR="00EA7C2A" w:rsidRPr="0045277F">
              <w:rPr>
                <w:b/>
                <w:bCs/>
                <w:sz w:val="22"/>
                <w:szCs w:val="22"/>
              </w:rPr>
              <w:t>s</w:t>
            </w:r>
            <w:r w:rsidRPr="0045277F">
              <w:rPr>
                <w:b/>
                <w:bCs/>
                <w:sz w:val="22"/>
                <w:szCs w:val="22"/>
              </w:rPr>
              <w:t xml:space="preserve"> en</w:t>
            </w:r>
            <w:r w:rsidR="00E47EF8" w:rsidRPr="0045277F">
              <w:rPr>
                <w:b/>
                <w:bCs/>
                <w:sz w:val="22"/>
                <w:szCs w:val="22"/>
              </w:rPr>
              <w:t xml:space="preserve"> millions d’euros</w:t>
            </w:r>
          </w:p>
        </w:tc>
        <w:tc>
          <w:tcPr>
            <w:tcW w:w="2549" w:type="dxa"/>
            <w:shd w:val="clear" w:color="auto" w:fill="00B0F0"/>
            <w:vAlign w:val="center"/>
          </w:tcPr>
          <w:p w14:paraId="447AE4E4" w14:textId="77777777" w:rsidR="008731B0" w:rsidRPr="0045277F" w:rsidRDefault="00063826" w:rsidP="00F6330F">
            <w:pPr>
              <w:spacing w:line="259" w:lineRule="auto"/>
              <w:jc w:val="center"/>
              <w:rPr>
                <w:b/>
                <w:bCs/>
                <w:sz w:val="22"/>
                <w:szCs w:val="22"/>
              </w:rPr>
            </w:pPr>
            <w:r w:rsidRPr="0045277F">
              <w:rPr>
                <w:b/>
                <w:bCs/>
                <w:sz w:val="22"/>
                <w:szCs w:val="22"/>
              </w:rPr>
              <w:t>Ventes en %</w:t>
            </w:r>
          </w:p>
        </w:tc>
        <w:tc>
          <w:tcPr>
            <w:tcW w:w="2549" w:type="dxa"/>
            <w:shd w:val="clear" w:color="auto" w:fill="00B0F0"/>
            <w:vAlign w:val="center"/>
          </w:tcPr>
          <w:p w14:paraId="447AE4E5" w14:textId="77777777" w:rsidR="008731B0" w:rsidRPr="0045277F" w:rsidRDefault="00063826" w:rsidP="00F6330F">
            <w:pPr>
              <w:spacing w:line="259" w:lineRule="auto"/>
              <w:jc w:val="center"/>
              <w:rPr>
                <w:b/>
                <w:bCs/>
                <w:sz w:val="22"/>
                <w:szCs w:val="22"/>
              </w:rPr>
            </w:pPr>
            <w:r w:rsidRPr="0045277F">
              <w:rPr>
                <w:b/>
                <w:bCs/>
                <w:sz w:val="22"/>
                <w:szCs w:val="22"/>
              </w:rPr>
              <w:t>Détail calcul</w:t>
            </w:r>
            <w:r w:rsidR="00EA7C2A" w:rsidRPr="0045277F">
              <w:rPr>
                <w:b/>
                <w:bCs/>
                <w:sz w:val="22"/>
                <w:szCs w:val="22"/>
              </w:rPr>
              <w:t xml:space="preserve"> %</w:t>
            </w:r>
          </w:p>
        </w:tc>
      </w:tr>
      <w:tr w:rsidR="00D33B76" w:rsidRPr="0045277F" w14:paraId="447AE4EB" w14:textId="77777777" w:rsidTr="000A219D">
        <w:tc>
          <w:tcPr>
            <w:tcW w:w="2549" w:type="dxa"/>
            <w:shd w:val="clear" w:color="auto" w:fill="DBE5F1" w:themeFill="accent1" w:themeFillTint="33"/>
          </w:tcPr>
          <w:p w14:paraId="447AE4E7" w14:textId="77777777" w:rsidR="008731B0" w:rsidRPr="0045277F" w:rsidRDefault="00063826" w:rsidP="000A741C">
            <w:pPr>
              <w:spacing w:line="259" w:lineRule="auto"/>
              <w:rPr>
                <w:sz w:val="22"/>
                <w:szCs w:val="22"/>
              </w:rPr>
            </w:pPr>
            <w:r w:rsidRPr="0045277F">
              <w:rPr>
                <w:sz w:val="22"/>
                <w:szCs w:val="22"/>
              </w:rPr>
              <w:t>Toilette du corps</w:t>
            </w:r>
          </w:p>
        </w:tc>
        <w:tc>
          <w:tcPr>
            <w:tcW w:w="2549" w:type="dxa"/>
          </w:tcPr>
          <w:p w14:paraId="447AE4E8" w14:textId="77777777" w:rsidR="008731B0" w:rsidRPr="0045277F" w:rsidRDefault="00D33B76" w:rsidP="00063826">
            <w:pPr>
              <w:spacing w:line="259" w:lineRule="auto"/>
              <w:jc w:val="center"/>
              <w:rPr>
                <w:sz w:val="22"/>
                <w:szCs w:val="22"/>
              </w:rPr>
            </w:pPr>
            <w:r w:rsidRPr="0045277F">
              <w:rPr>
                <w:sz w:val="22"/>
                <w:szCs w:val="22"/>
              </w:rPr>
              <w:t>154</w:t>
            </w:r>
          </w:p>
        </w:tc>
        <w:tc>
          <w:tcPr>
            <w:tcW w:w="2549" w:type="dxa"/>
          </w:tcPr>
          <w:p w14:paraId="447AE4E9" w14:textId="77777777" w:rsidR="008731B0" w:rsidRPr="0045277F" w:rsidRDefault="00D33B76" w:rsidP="00063826">
            <w:pPr>
              <w:spacing w:line="259" w:lineRule="auto"/>
              <w:jc w:val="center"/>
              <w:rPr>
                <w:sz w:val="22"/>
                <w:szCs w:val="22"/>
              </w:rPr>
            </w:pPr>
            <w:r w:rsidRPr="0045277F">
              <w:rPr>
                <w:sz w:val="22"/>
                <w:szCs w:val="22"/>
              </w:rPr>
              <w:t>22</w:t>
            </w:r>
          </w:p>
        </w:tc>
        <w:tc>
          <w:tcPr>
            <w:tcW w:w="2549" w:type="dxa"/>
          </w:tcPr>
          <w:p w14:paraId="447AE4EA" w14:textId="77777777" w:rsidR="008731B0" w:rsidRPr="0045277F" w:rsidRDefault="00D33B76" w:rsidP="00063826">
            <w:pPr>
              <w:spacing w:line="259" w:lineRule="auto"/>
              <w:jc w:val="center"/>
              <w:rPr>
                <w:sz w:val="22"/>
                <w:szCs w:val="22"/>
              </w:rPr>
            </w:pPr>
            <w:r w:rsidRPr="0045277F">
              <w:rPr>
                <w:sz w:val="22"/>
                <w:szCs w:val="22"/>
              </w:rPr>
              <w:t>154/700</w:t>
            </w:r>
          </w:p>
        </w:tc>
      </w:tr>
      <w:tr w:rsidR="00CC3CD2" w:rsidRPr="0045277F" w14:paraId="447AE4F0" w14:textId="77777777" w:rsidTr="000A219D">
        <w:tc>
          <w:tcPr>
            <w:tcW w:w="2549" w:type="dxa"/>
            <w:shd w:val="clear" w:color="auto" w:fill="DBE5F1" w:themeFill="accent1" w:themeFillTint="33"/>
          </w:tcPr>
          <w:p w14:paraId="447AE4EC" w14:textId="77777777" w:rsidR="00CC3CD2" w:rsidRPr="0045277F" w:rsidRDefault="00CC3CD2" w:rsidP="00C539F2">
            <w:pPr>
              <w:spacing w:line="259" w:lineRule="auto"/>
              <w:rPr>
                <w:sz w:val="22"/>
                <w:szCs w:val="22"/>
              </w:rPr>
            </w:pPr>
            <w:r w:rsidRPr="0045277F">
              <w:rPr>
                <w:sz w:val="22"/>
                <w:szCs w:val="22"/>
              </w:rPr>
              <w:t>Soins du visage</w:t>
            </w:r>
          </w:p>
        </w:tc>
        <w:tc>
          <w:tcPr>
            <w:tcW w:w="2549" w:type="dxa"/>
          </w:tcPr>
          <w:p w14:paraId="447AE4ED" w14:textId="77777777" w:rsidR="00CC3CD2" w:rsidRPr="0045277F" w:rsidRDefault="00CC3CD2" w:rsidP="00C539F2">
            <w:pPr>
              <w:spacing w:line="259" w:lineRule="auto"/>
              <w:jc w:val="center"/>
              <w:rPr>
                <w:sz w:val="22"/>
                <w:szCs w:val="22"/>
              </w:rPr>
            </w:pPr>
            <w:r w:rsidRPr="0045277F">
              <w:rPr>
                <w:sz w:val="22"/>
                <w:szCs w:val="22"/>
              </w:rPr>
              <w:t>147</w:t>
            </w:r>
          </w:p>
        </w:tc>
        <w:tc>
          <w:tcPr>
            <w:tcW w:w="2549" w:type="dxa"/>
          </w:tcPr>
          <w:p w14:paraId="447AE4EE" w14:textId="77777777" w:rsidR="00CC3CD2" w:rsidRPr="0045277F" w:rsidRDefault="00CC3CD2" w:rsidP="00C539F2">
            <w:pPr>
              <w:spacing w:line="259" w:lineRule="auto"/>
              <w:jc w:val="center"/>
              <w:rPr>
                <w:sz w:val="22"/>
                <w:szCs w:val="22"/>
              </w:rPr>
            </w:pPr>
            <w:r w:rsidRPr="0045277F">
              <w:rPr>
                <w:sz w:val="22"/>
                <w:szCs w:val="22"/>
              </w:rPr>
              <w:t>21</w:t>
            </w:r>
          </w:p>
        </w:tc>
        <w:tc>
          <w:tcPr>
            <w:tcW w:w="2549" w:type="dxa"/>
          </w:tcPr>
          <w:p w14:paraId="447AE4EF" w14:textId="77777777" w:rsidR="00CC3CD2" w:rsidRPr="0045277F" w:rsidRDefault="00CC3CD2" w:rsidP="00C539F2">
            <w:pPr>
              <w:spacing w:line="259" w:lineRule="auto"/>
              <w:jc w:val="center"/>
              <w:rPr>
                <w:sz w:val="22"/>
                <w:szCs w:val="22"/>
              </w:rPr>
            </w:pPr>
            <w:r w:rsidRPr="0045277F">
              <w:rPr>
                <w:sz w:val="22"/>
                <w:szCs w:val="22"/>
              </w:rPr>
              <w:t>147/700</w:t>
            </w:r>
          </w:p>
        </w:tc>
      </w:tr>
      <w:tr w:rsidR="00D33B76" w:rsidRPr="0045277F" w14:paraId="447AE4F5" w14:textId="77777777" w:rsidTr="000A219D">
        <w:tc>
          <w:tcPr>
            <w:tcW w:w="2549" w:type="dxa"/>
            <w:shd w:val="clear" w:color="auto" w:fill="DBE5F1" w:themeFill="accent1" w:themeFillTint="33"/>
          </w:tcPr>
          <w:p w14:paraId="447AE4F1" w14:textId="77777777" w:rsidR="008731B0" w:rsidRPr="0045277F" w:rsidRDefault="00063826" w:rsidP="000A741C">
            <w:pPr>
              <w:spacing w:line="259" w:lineRule="auto"/>
              <w:rPr>
                <w:sz w:val="22"/>
                <w:szCs w:val="22"/>
              </w:rPr>
            </w:pPr>
            <w:r w:rsidRPr="0045277F">
              <w:rPr>
                <w:sz w:val="22"/>
                <w:szCs w:val="22"/>
              </w:rPr>
              <w:t>Soins des cheveux</w:t>
            </w:r>
          </w:p>
        </w:tc>
        <w:tc>
          <w:tcPr>
            <w:tcW w:w="2549" w:type="dxa"/>
          </w:tcPr>
          <w:p w14:paraId="447AE4F2" w14:textId="77777777" w:rsidR="008731B0" w:rsidRPr="0045277F" w:rsidRDefault="00D33B76" w:rsidP="00063826">
            <w:pPr>
              <w:spacing w:line="259" w:lineRule="auto"/>
              <w:jc w:val="center"/>
              <w:rPr>
                <w:sz w:val="22"/>
                <w:szCs w:val="22"/>
              </w:rPr>
            </w:pPr>
            <w:r w:rsidRPr="0045277F">
              <w:rPr>
                <w:sz w:val="22"/>
                <w:szCs w:val="22"/>
              </w:rPr>
              <w:t>133</w:t>
            </w:r>
          </w:p>
        </w:tc>
        <w:tc>
          <w:tcPr>
            <w:tcW w:w="2549" w:type="dxa"/>
          </w:tcPr>
          <w:p w14:paraId="447AE4F3" w14:textId="77777777" w:rsidR="008731B0" w:rsidRPr="0045277F" w:rsidRDefault="00D33B76" w:rsidP="00063826">
            <w:pPr>
              <w:spacing w:line="259" w:lineRule="auto"/>
              <w:jc w:val="center"/>
              <w:rPr>
                <w:sz w:val="22"/>
                <w:szCs w:val="22"/>
              </w:rPr>
            </w:pPr>
            <w:r w:rsidRPr="0045277F">
              <w:rPr>
                <w:sz w:val="22"/>
                <w:szCs w:val="22"/>
              </w:rPr>
              <w:t>19</w:t>
            </w:r>
          </w:p>
        </w:tc>
        <w:tc>
          <w:tcPr>
            <w:tcW w:w="2549" w:type="dxa"/>
          </w:tcPr>
          <w:p w14:paraId="447AE4F4" w14:textId="77777777" w:rsidR="008731B0" w:rsidRPr="0045277F" w:rsidRDefault="00D33B76" w:rsidP="00063826">
            <w:pPr>
              <w:spacing w:line="259" w:lineRule="auto"/>
              <w:jc w:val="center"/>
              <w:rPr>
                <w:sz w:val="22"/>
                <w:szCs w:val="22"/>
              </w:rPr>
            </w:pPr>
            <w:r w:rsidRPr="0045277F">
              <w:rPr>
                <w:sz w:val="22"/>
                <w:szCs w:val="22"/>
              </w:rPr>
              <w:t>133/700</w:t>
            </w:r>
          </w:p>
        </w:tc>
      </w:tr>
      <w:tr w:rsidR="00D33B76" w:rsidRPr="0045277F" w14:paraId="447AE4FA" w14:textId="77777777" w:rsidTr="000A219D">
        <w:tc>
          <w:tcPr>
            <w:tcW w:w="2549" w:type="dxa"/>
            <w:shd w:val="clear" w:color="auto" w:fill="DBE5F1" w:themeFill="accent1" w:themeFillTint="33"/>
          </w:tcPr>
          <w:p w14:paraId="447AE4F6" w14:textId="77777777" w:rsidR="00063826" w:rsidRPr="0045277F" w:rsidRDefault="00063826" w:rsidP="000A741C">
            <w:pPr>
              <w:spacing w:line="259" w:lineRule="auto"/>
              <w:rPr>
                <w:sz w:val="22"/>
                <w:szCs w:val="22"/>
              </w:rPr>
            </w:pPr>
            <w:r w:rsidRPr="0045277F">
              <w:rPr>
                <w:sz w:val="22"/>
                <w:szCs w:val="22"/>
              </w:rPr>
              <w:t>Toilette du visage</w:t>
            </w:r>
          </w:p>
        </w:tc>
        <w:tc>
          <w:tcPr>
            <w:tcW w:w="2549" w:type="dxa"/>
          </w:tcPr>
          <w:p w14:paraId="447AE4F7" w14:textId="77777777" w:rsidR="00063826" w:rsidRPr="0045277F" w:rsidRDefault="00D33B76" w:rsidP="00063826">
            <w:pPr>
              <w:spacing w:line="259" w:lineRule="auto"/>
              <w:jc w:val="center"/>
              <w:rPr>
                <w:sz w:val="22"/>
                <w:szCs w:val="22"/>
              </w:rPr>
            </w:pPr>
            <w:r w:rsidRPr="0045277F">
              <w:rPr>
                <w:sz w:val="22"/>
                <w:szCs w:val="22"/>
              </w:rPr>
              <w:t>105</w:t>
            </w:r>
          </w:p>
        </w:tc>
        <w:tc>
          <w:tcPr>
            <w:tcW w:w="2549" w:type="dxa"/>
          </w:tcPr>
          <w:p w14:paraId="447AE4F8" w14:textId="77777777" w:rsidR="00063826" w:rsidRPr="0045277F" w:rsidRDefault="00D33B76" w:rsidP="00063826">
            <w:pPr>
              <w:spacing w:line="259" w:lineRule="auto"/>
              <w:jc w:val="center"/>
              <w:rPr>
                <w:sz w:val="22"/>
                <w:szCs w:val="22"/>
              </w:rPr>
            </w:pPr>
            <w:r w:rsidRPr="0045277F">
              <w:rPr>
                <w:sz w:val="22"/>
                <w:szCs w:val="22"/>
              </w:rPr>
              <w:t>15</w:t>
            </w:r>
          </w:p>
        </w:tc>
        <w:tc>
          <w:tcPr>
            <w:tcW w:w="2549" w:type="dxa"/>
          </w:tcPr>
          <w:p w14:paraId="447AE4F9" w14:textId="77777777" w:rsidR="00063826" w:rsidRPr="0045277F" w:rsidRDefault="00D33B76" w:rsidP="00063826">
            <w:pPr>
              <w:spacing w:line="259" w:lineRule="auto"/>
              <w:jc w:val="center"/>
              <w:rPr>
                <w:sz w:val="22"/>
                <w:szCs w:val="22"/>
              </w:rPr>
            </w:pPr>
            <w:r w:rsidRPr="0045277F">
              <w:rPr>
                <w:sz w:val="22"/>
                <w:szCs w:val="22"/>
              </w:rPr>
              <w:t>105/700</w:t>
            </w:r>
          </w:p>
        </w:tc>
      </w:tr>
      <w:tr w:rsidR="00D33B76" w:rsidRPr="0045277F" w14:paraId="447AE4FF" w14:textId="77777777" w:rsidTr="000A219D">
        <w:tc>
          <w:tcPr>
            <w:tcW w:w="2549" w:type="dxa"/>
            <w:shd w:val="clear" w:color="auto" w:fill="DBE5F1" w:themeFill="accent1" w:themeFillTint="33"/>
          </w:tcPr>
          <w:p w14:paraId="447AE4FB" w14:textId="77777777" w:rsidR="00063826" w:rsidRPr="0045277F" w:rsidRDefault="00063826" w:rsidP="000A741C">
            <w:pPr>
              <w:spacing w:line="259" w:lineRule="auto"/>
              <w:rPr>
                <w:sz w:val="22"/>
                <w:szCs w:val="22"/>
              </w:rPr>
            </w:pPr>
            <w:r w:rsidRPr="0045277F">
              <w:rPr>
                <w:sz w:val="22"/>
                <w:szCs w:val="22"/>
              </w:rPr>
              <w:t>Soins des mains</w:t>
            </w:r>
          </w:p>
        </w:tc>
        <w:tc>
          <w:tcPr>
            <w:tcW w:w="2549" w:type="dxa"/>
          </w:tcPr>
          <w:p w14:paraId="447AE4FC" w14:textId="77777777" w:rsidR="00063826" w:rsidRPr="0045277F" w:rsidRDefault="00D33B76" w:rsidP="00063826">
            <w:pPr>
              <w:spacing w:line="259" w:lineRule="auto"/>
              <w:jc w:val="center"/>
              <w:rPr>
                <w:sz w:val="22"/>
                <w:szCs w:val="22"/>
              </w:rPr>
            </w:pPr>
            <w:r w:rsidRPr="0045277F">
              <w:rPr>
                <w:sz w:val="22"/>
                <w:szCs w:val="22"/>
              </w:rPr>
              <w:t>70</w:t>
            </w:r>
          </w:p>
        </w:tc>
        <w:tc>
          <w:tcPr>
            <w:tcW w:w="2549" w:type="dxa"/>
          </w:tcPr>
          <w:p w14:paraId="447AE4FD" w14:textId="77777777" w:rsidR="00063826" w:rsidRPr="0045277F" w:rsidRDefault="00D33B76" w:rsidP="00063826">
            <w:pPr>
              <w:spacing w:line="259" w:lineRule="auto"/>
              <w:jc w:val="center"/>
              <w:rPr>
                <w:sz w:val="22"/>
                <w:szCs w:val="22"/>
              </w:rPr>
            </w:pPr>
            <w:r w:rsidRPr="0045277F">
              <w:rPr>
                <w:sz w:val="22"/>
                <w:szCs w:val="22"/>
              </w:rPr>
              <w:t>10</w:t>
            </w:r>
          </w:p>
        </w:tc>
        <w:tc>
          <w:tcPr>
            <w:tcW w:w="2549" w:type="dxa"/>
          </w:tcPr>
          <w:p w14:paraId="447AE4FE" w14:textId="77777777" w:rsidR="00063826" w:rsidRPr="0045277F" w:rsidRDefault="00D33B76" w:rsidP="00063826">
            <w:pPr>
              <w:spacing w:line="259" w:lineRule="auto"/>
              <w:jc w:val="center"/>
              <w:rPr>
                <w:sz w:val="22"/>
                <w:szCs w:val="22"/>
              </w:rPr>
            </w:pPr>
            <w:r w:rsidRPr="0045277F">
              <w:rPr>
                <w:sz w:val="22"/>
                <w:szCs w:val="22"/>
              </w:rPr>
              <w:t>70/700</w:t>
            </w:r>
          </w:p>
        </w:tc>
      </w:tr>
      <w:tr w:rsidR="00063826" w:rsidRPr="0045277F" w14:paraId="447AE504" w14:textId="77777777" w:rsidTr="000A219D">
        <w:tc>
          <w:tcPr>
            <w:tcW w:w="2549" w:type="dxa"/>
            <w:shd w:val="clear" w:color="auto" w:fill="DBE5F1" w:themeFill="accent1" w:themeFillTint="33"/>
          </w:tcPr>
          <w:p w14:paraId="447AE500" w14:textId="77777777" w:rsidR="008731B0" w:rsidRPr="0045277F" w:rsidRDefault="00063826" w:rsidP="000A741C">
            <w:pPr>
              <w:spacing w:line="259" w:lineRule="auto"/>
              <w:rPr>
                <w:sz w:val="22"/>
                <w:szCs w:val="22"/>
              </w:rPr>
            </w:pPr>
            <w:r w:rsidRPr="0045277F">
              <w:rPr>
                <w:sz w:val="22"/>
                <w:szCs w:val="22"/>
              </w:rPr>
              <w:t>Soins du corps</w:t>
            </w:r>
          </w:p>
        </w:tc>
        <w:tc>
          <w:tcPr>
            <w:tcW w:w="2549" w:type="dxa"/>
          </w:tcPr>
          <w:p w14:paraId="447AE501" w14:textId="77777777" w:rsidR="008731B0" w:rsidRPr="0045277F" w:rsidRDefault="00D33B76" w:rsidP="00063826">
            <w:pPr>
              <w:spacing w:line="259" w:lineRule="auto"/>
              <w:jc w:val="center"/>
              <w:rPr>
                <w:sz w:val="22"/>
                <w:szCs w:val="22"/>
              </w:rPr>
            </w:pPr>
            <w:r w:rsidRPr="0045277F">
              <w:rPr>
                <w:sz w:val="22"/>
                <w:szCs w:val="22"/>
              </w:rPr>
              <w:t>49</w:t>
            </w:r>
          </w:p>
        </w:tc>
        <w:tc>
          <w:tcPr>
            <w:tcW w:w="2549" w:type="dxa"/>
          </w:tcPr>
          <w:p w14:paraId="447AE502" w14:textId="77777777" w:rsidR="008731B0" w:rsidRPr="0045277F" w:rsidRDefault="00D33B76" w:rsidP="00063826">
            <w:pPr>
              <w:spacing w:line="259" w:lineRule="auto"/>
              <w:jc w:val="center"/>
              <w:rPr>
                <w:sz w:val="22"/>
                <w:szCs w:val="22"/>
              </w:rPr>
            </w:pPr>
            <w:r w:rsidRPr="0045277F">
              <w:rPr>
                <w:sz w:val="22"/>
                <w:szCs w:val="22"/>
              </w:rPr>
              <w:t>7</w:t>
            </w:r>
          </w:p>
        </w:tc>
        <w:tc>
          <w:tcPr>
            <w:tcW w:w="2549" w:type="dxa"/>
          </w:tcPr>
          <w:p w14:paraId="447AE503" w14:textId="77777777" w:rsidR="008731B0" w:rsidRPr="0045277F" w:rsidRDefault="00D33B76" w:rsidP="00063826">
            <w:pPr>
              <w:spacing w:line="259" w:lineRule="auto"/>
              <w:jc w:val="center"/>
              <w:rPr>
                <w:sz w:val="22"/>
                <w:szCs w:val="22"/>
              </w:rPr>
            </w:pPr>
            <w:r w:rsidRPr="0045277F">
              <w:rPr>
                <w:sz w:val="22"/>
                <w:szCs w:val="22"/>
              </w:rPr>
              <w:t>49/700</w:t>
            </w:r>
          </w:p>
        </w:tc>
      </w:tr>
      <w:tr w:rsidR="00D33B76" w:rsidRPr="0045277F" w14:paraId="447AE509" w14:textId="77777777" w:rsidTr="000A219D">
        <w:tc>
          <w:tcPr>
            <w:tcW w:w="2549" w:type="dxa"/>
            <w:shd w:val="clear" w:color="auto" w:fill="DBE5F1" w:themeFill="accent1" w:themeFillTint="33"/>
          </w:tcPr>
          <w:p w14:paraId="447AE505" w14:textId="77777777" w:rsidR="008731B0" w:rsidRPr="0045277F" w:rsidRDefault="00063826" w:rsidP="000A741C">
            <w:pPr>
              <w:spacing w:line="259" w:lineRule="auto"/>
              <w:rPr>
                <w:sz w:val="22"/>
                <w:szCs w:val="22"/>
              </w:rPr>
            </w:pPr>
            <w:r w:rsidRPr="0045277F">
              <w:rPr>
                <w:sz w:val="22"/>
                <w:szCs w:val="22"/>
              </w:rPr>
              <w:t>Maquillage</w:t>
            </w:r>
          </w:p>
        </w:tc>
        <w:tc>
          <w:tcPr>
            <w:tcW w:w="2549" w:type="dxa"/>
          </w:tcPr>
          <w:p w14:paraId="447AE506" w14:textId="77777777" w:rsidR="008731B0" w:rsidRPr="0045277F" w:rsidRDefault="00063826" w:rsidP="00063826">
            <w:pPr>
              <w:spacing w:line="259" w:lineRule="auto"/>
              <w:jc w:val="center"/>
              <w:rPr>
                <w:sz w:val="22"/>
                <w:szCs w:val="22"/>
              </w:rPr>
            </w:pPr>
            <w:r w:rsidRPr="0045277F">
              <w:rPr>
                <w:sz w:val="22"/>
                <w:szCs w:val="22"/>
              </w:rPr>
              <w:t>42</w:t>
            </w:r>
          </w:p>
        </w:tc>
        <w:tc>
          <w:tcPr>
            <w:tcW w:w="2549" w:type="dxa"/>
          </w:tcPr>
          <w:p w14:paraId="447AE507" w14:textId="77777777" w:rsidR="008731B0" w:rsidRPr="0045277F" w:rsidRDefault="00063826" w:rsidP="00063826">
            <w:pPr>
              <w:spacing w:line="259" w:lineRule="auto"/>
              <w:jc w:val="center"/>
              <w:rPr>
                <w:sz w:val="22"/>
                <w:szCs w:val="22"/>
              </w:rPr>
            </w:pPr>
            <w:r w:rsidRPr="0045277F">
              <w:rPr>
                <w:sz w:val="22"/>
                <w:szCs w:val="22"/>
              </w:rPr>
              <w:t>6</w:t>
            </w:r>
          </w:p>
        </w:tc>
        <w:tc>
          <w:tcPr>
            <w:tcW w:w="2549" w:type="dxa"/>
            <w:tcBorders>
              <w:bottom w:val="single" w:sz="4" w:space="0" w:color="auto"/>
            </w:tcBorders>
          </w:tcPr>
          <w:p w14:paraId="447AE508" w14:textId="77777777" w:rsidR="008731B0" w:rsidRPr="0045277F" w:rsidRDefault="00063826" w:rsidP="00063826">
            <w:pPr>
              <w:spacing w:line="259" w:lineRule="auto"/>
              <w:jc w:val="center"/>
              <w:rPr>
                <w:sz w:val="22"/>
                <w:szCs w:val="22"/>
              </w:rPr>
            </w:pPr>
            <w:r w:rsidRPr="0045277F">
              <w:rPr>
                <w:sz w:val="22"/>
                <w:szCs w:val="22"/>
              </w:rPr>
              <w:t>42/700</w:t>
            </w:r>
          </w:p>
        </w:tc>
      </w:tr>
      <w:bookmarkEnd w:id="1"/>
      <w:tr w:rsidR="00063826" w:rsidRPr="0045277F" w14:paraId="447AE50E" w14:textId="77777777" w:rsidTr="000A219D">
        <w:tc>
          <w:tcPr>
            <w:tcW w:w="2549" w:type="dxa"/>
            <w:shd w:val="clear" w:color="auto" w:fill="00B0F0"/>
          </w:tcPr>
          <w:p w14:paraId="447AE50A" w14:textId="77777777" w:rsidR="008731B0" w:rsidRPr="000A219D" w:rsidRDefault="00063826" w:rsidP="00063826">
            <w:pPr>
              <w:spacing w:line="259" w:lineRule="auto"/>
              <w:jc w:val="right"/>
              <w:rPr>
                <w:b/>
                <w:bCs/>
                <w:sz w:val="22"/>
                <w:szCs w:val="22"/>
              </w:rPr>
            </w:pPr>
            <w:r w:rsidRPr="000A219D">
              <w:rPr>
                <w:b/>
                <w:bCs/>
                <w:sz w:val="22"/>
                <w:szCs w:val="22"/>
              </w:rPr>
              <w:t>TOTAL</w:t>
            </w:r>
          </w:p>
        </w:tc>
        <w:tc>
          <w:tcPr>
            <w:tcW w:w="2549" w:type="dxa"/>
            <w:shd w:val="clear" w:color="auto" w:fill="00B0F0"/>
          </w:tcPr>
          <w:p w14:paraId="447AE50B" w14:textId="77777777" w:rsidR="008731B0" w:rsidRPr="000A219D" w:rsidRDefault="00063826" w:rsidP="00063826">
            <w:pPr>
              <w:spacing w:line="259" w:lineRule="auto"/>
              <w:jc w:val="center"/>
              <w:rPr>
                <w:b/>
                <w:bCs/>
                <w:sz w:val="22"/>
                <w:szCs w:val="22"/>
              </w:rPr>
            </w:pPr>
            <w:r w:rsidRPr="000A219D">
              <w:rPr>
                <w:b/>
                <w:bCs/>
                <w:sz w:val="22"/>
                <w:szCs w:val="22"/>
              </w:rPr>
              <w:t>700</w:t>
            </w:r>
          </w:p>
        </w:tc>
        <w:tc>
          <w:tcPr>
            <w:tcW w:w="2549" w:type="dxa"/>
            <w:shd w:val="clear" w:color="auto" w:fill="00B0F0"/>
          </w:tcPr>
          <w:p w14:paraId="447AE50C" w14:textId="77777777" w:rsidR="008731B0" w:rsidRPr="000A219D" w:rsidRDefault="00D33B76" w:rsidP="00063826">
            <w:pPr>
              <w:spacing w:line="259" w:lineRule="auto"/>
              <w:jc w:val="center"/>
              <w:rPr>
                <w:b/>
                <w:bCs/>
                <w:sz w:val="22"/>
                <w:szCs w:val="22"/>
              </w:rPr>
            </w:pPr>
            <w:r w:rsidRPr="000A219D">
              <w:rPr>
                <w:b/>
                <w:bCs/>
                <w:sz w:val="22"/>
                <w:szCs w:val="22"/>
              </w:rPr>
              <w:t>100</w:t>
            </w:r>
          </w:p>
        </w:tc>
        <w:tc>
          <w:tcPr>
            <w:tcW w:w="2549" w:type="dxa"/>
            <w:tcBorders>
              <w:bottom w:val="nil"/>
              <w:right w:val="nil"/>
            </w:tcBorders>
          </w:tcPr>
          <w:p w14:paraId="447AE50D" w14:textId="77777777" w:rsidR="008731B0" w:rsidRPr="0045277F" w:rsidRDefault="008731B0" w:rsidP="00063826">
            <w:pPr>
              <w:spacing w:line="259" w:lineRule="auto"/>
              <w:jc w:val="center"/>
              <w:rPr>
                <w:sz w:val="22"/>
                <w:szCs w:val="22"/>
              </w:rPr>
            </w:pPr>
          </w:p>
        </w:tc>
      </w:tr>
    </w:tbl>
    <w:p w14:paraId="447AE50F" w14:textId="77777777" w:rsidR="008731B0" w:rsidRDefault="008731B0" w:rsidP="00814449">
      <w:pPr>
        <w:pStyle w:val="GuidePedagogiqueTitre7Rponses"/>
      </w:pPr>
    </w:p>
    <w:p w14:paraId="447AE510" w14:textId="77777777" w:rsidR="00E953BD" w:rsidRPr="00B27E19" w:rsidRDefault="00E953BD" w:rsidP="00814449">
      <w:pPr>
        <w:pStyle w:val="GuidePedagogiqueTitre7Rponses"/>
      </w:pPr>
    </w:p>
    <w:p w14:paraId="447AE511" w14:textId="77777777" w:rsidR="00E953BD" w:rsidRPr="00B27E19" w:rsidRDefault="00E953BD" w:rsidP="004D4BCB">
      <w:pPr>
        <w:pBdr>
          <w:top w:val="nil"/>
          <w:left w:val="nil"/>
          <w:bottom w:val="nil"/>
          <w:right w:val="nil"/>
          <w:between w:val="nil"/>
        </w:pBdr>
        <w:spacing w:line="259" w:lineRule="auto"/>
        <w:jc w:val="center"/>
      </w:pPr>
      <w:r w:rsidRPr="00B27E19">
        <w:rPr>
          <w:noProof/>
        </w:rPr>
        <w:drawing>
          <wp:inline distT="0" distB="0" distL="0" distR="0" wp14:anchorId="447AE5B1" wp14:editId="447AE5B2">
            <wp:extent cx="3543300" cy="2709545"/>
            <wp:effectExtent l="19050" t="0" r="19050" b="0"/>
            <wp:docPr id="1" name="Graphique 1">
              <a:extLst xmlns:a="http://schemas.openxmlformats.org/drawingml/2006/main">
                <a:ext uri="{FF2B5EF4-FFF2-40B4-BE49-F238E27FC236}">
                  <a16:creationId xmlns:a16="http://schemas.microsoft.com/office/drawing/2014/main" id="{6A8C9F32-9EB2-48F5-870F-1FE5F90477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47AE512" w14:textId="77777777" w:rsidR="00E953BD" w:rsidRPr="00B27E19" w:rsidRDefault="00E953BD" w:rsidP="00814449">
      <w:pPr>
        <w:pStyle w:val="GuidePedagogiqueTitre7Rponses"/>
      </w:pPr>
    </w:p>
    <w:p w14:paraId="447AE513" w14:textId="77777777" w:rsidR="000A741C" w:rsidRPr="00B27E19" w:rsidRDefault="000A741C" w:rsidP="00814449">
      <w:pPr>
        <w:pStyle w:val="GuidePedagogiqueTitre7Rponses"/>
      </w:pPr>
      <w:r w:rsidRPr="00B27E19">
        <w:t xml:space="preserve">Les segments les plus importants </w:t>
      </w:r>
      <w:r w:rsidR="005C0308" w:rsidRPr="00B27E19">
        <w:t>sont</w:t>
      </w:r>
      <w:r w:rsidRPr="00B27E19">
        <w:t xml:space="preserve"> </w:t>
      </w:r>
      <w:r w:rsidR="005C0308" w:rsidRPr="00B27E19">
        <w:t>la toilette du corps (22</w:t>
      </w:r>
      <w:r w:rsidR="005813D3">
        <w:t> </w:t>
      </w:r>
      <w:r w:rsidR="005C0308" w:rsidRPr="00B27E19">
        <w:t>%</w:t>
      </w:r>
      <w:r w:rsidR="004D4BCB" w:rsidRPr="00B27E19">
        <w:t xml:space="preserve"> du marché</w:t>
      </w:r>
      <w:r w:rsidR="005C0308" w:rsidRPr="00B27E19">
        <w:t xml:space="preserve">), </w:t>
      </w:r>
      <w:r w:rsidRPr="00B27E19">
        <w:t>les soins du visage (2</w:t>
      </w:r>
      <w:r w:rsidR="005C0308" w:rsidRPr="00B27E19">
        <w:t>1</w:t>
      </w:r>
      <w:r w:rsidR="005813D3">
        <w:t> </w:t>
      </w:r>
      <w:r w:rsidR="004D4BCB" w:rsidRPr="00B27E19">
        <w:t>%</w:t>
      </w:r>
      <w:r w:rsidRPr="00B27E19">
        <w:t>), et les soins des cheveux (19</w:t>
      </w:r>
      <w:r w:rsidR="005813D3">
        <w:t> </w:t>
      </w:r>
      <w:r w:rsidRPr="00B27E19">
        <w:t>%).</w:t>
      </w:r>
    </w:p>
    <w:p w14:paraId="447AE514" w14:textId="77777777" w:rsidR="001E3DA7" w:rsidRDefault="00A25754" w:rsidP="00814449">
      <w:pPr>
        <w:pStyle w:val="GuidePedagogiqueConsignes"/>
      </w:pPr>
      <w:r w:rsidRPr="00306401">
        <w:t xml:space="preserve">7. Indiquez si la création d’une </w:t>
      </w:r>
      <w:r>
        <w:t>nouvelle gamme de produits pour le visage à base d’argile est pertinente pour Sanargi. Justifiez votre réponse.</w:t>
      </w:r>
    </w:p>
    <w:p w14:paraId="447AE515" w14:textId="77777777" w:rsidR="001E3DA7" w:rsidRDefault="00A25754" w:rsidP="00814449">
      <w:pPr>
        <w:pStyle w:val="GuidePedagogiqueTitre7Rponses"/>
      </w:pPr>
      <w:r>
        <w:t>Les produits liés au visage, soins et toilette, représentent le segment le plus important : 2</w:t>
      </w:r>
      <w:r w:rsidR="00063826">
        <w:t>1</w:t>
      </w:r>
      <w:r>
        <w:t> % + 15 % = 3</w:t>
      </w:r>
      <w:r w:rsidR="00063826">
        <w:t>6</w:t>
      </w:r>
      <w:r>
        <w:t> % du marché des cosmétiques bio.</w:t>
      </w:r>
    </w:p>
    <w:p w14:paraId="447AE516" w14:textId="77777777" w:rsidR="001E3DA7" w:rsidRDefault="00A25754" w:rsidP="00814449">
      <w:pPr>
        <w:pStyle w:val="GuidePedagogiqueTitre7Rponses"/>
      </w:pPr>
      <w:r>
        <w:t>La création de cette nouvelle gamme serait pertinente pour Sanargi car elle lui permettrait :</w:t>
      </w:r>
    </w:p>
    <w:p w14:paraId="447AE517" w14:textId="18E75EA4" w:rsidR="001E3DA7" w:rsidRDefault="00A25754" w:rsidP="009C3649">
      <w:pPr>
        <w:pStyle w:val="GuidePedagogiqueTitre7Rponses"/>
        <w:numPr>
          <w:ilvl w:val="1"/>
          <w:numId w:val="10"/>
        </w:numPr>
      </w:pPr>
      <w:r>
        <w:t>de bénéficier d’une matière première peu onéreuse qui autorise un coût de revient ma</w:t>
      </w:r>
      <w:r w:rsidR="005813D3">
        <w:t>î</w:t>
      </w:r>
      <w:r>
        <w:t>trisé et un prix attractif et permet d’éviter l’utilisation de certaines matières premières dont le prix risque d’augmenter ;</w:t>
      </w:r>
    </w:p>
    <w:p w14:paraId="447AE518" w14:textId="242D41B3" w:rsidR="001E3DA7" w:rsidRDefault="00A25754" w:rsidP="009C3649">
      <w:pPr>
        <w:pStyle w:val="GuidePedagogiqueTitre7Rponses"/>
        <w:numPr>
          <w:ilvl w:val="1"/>
          <w:numId w:val="10"/>
        </w:numPr>
      </w:pPr>
      <w:r>
        <w:t>d’élargir sa gamme en proposant des produits à base d’argile, afin de fidéliser sa clientèle et/ou de conquérir une nouvelle clientèle ;</w:t>
      </w:r>
    </w:p>
    <w:p w14:paraId="447AE519" w14:textId="773E4657" w:rsidR="001E3DA7" w:rsidRDefault="00A25754" w:rsidP="009C3649">
      <w:pPr>
        <w:pStyle w:val="GuidePedagogiqueTitre7Rponses"/>
        <w:numPr>
          <w:ilvl w:val="1"/>
          <w:numId w:val="10"/>
        </w:numPr>
      </w:pPr>
      <w:r>
        <w:t>de bénéficier d’un avantage concurrentiel car peu de concurrents exploitent pour le moment ce segment de marché ;</w:t>
      </w:r>
    </w:p>
    <w:p w14:paraId="447AE51A" w14:textId="2B1D8166" w:rsidR="00814449" w:rsidRDefault="00A25754" w:rsidP="009C3649">
      <w:pPr>
        <w:pStyle w:val="GuidePedagogiqueTitre7Rponses"/>
        <w:numPr>
          <w:ilvl w:val="1"/>
          <w:numId w:val="10"/>
        </w:numPr>
      </w:pPr>
      <w:r>
        <w:t>de répondre à la demande des clients, consommateurs en grande majorité de produits pour le visage.</w:t>
      </w:r>
    </w:p>
    <w:p w14:paraId="1F618AB3" w14:textId="33F6B45C" w:rsidR="001E3DA7" w:rsidRPr="00814449" w:rsidRDefault="00814449" w:rsidP="00814449">
      <w:pPr>
        <w:rPr>
          <w:rFonts w:ascii="GuidePedagogique" w:hAnsi="GuidePedagogique"/>
          <w:sz w:val="22"/>
          <w:szCs w:val="22"/>
        </w:rPr>
      </w:pPr>
      <w:r>
        <w:br w:type="page"/>
      </w:r>
    </w:p>
    <w:p w14:paraId="447AE51B" w14:textId="77777777" w:rsidR="001E3DA7" w:rsidRDefault="00A25754" w:rsidP="00FE41DE">
      <w:pPr>
        <w:pStyle w:val="GuidePedagogiqueTitre4Missions"/>
        <w:rPr>
          <w:rFonts w:eastAsia="GuidePedagoNCond-Bold"/>
        </w:rPr>
      </w:pPr>
      <w:r>
        <w:rPr>
          <w:rFonts w:eastAsia="GuidePedagoNCond-Bold"/>
        </w:rPr>
        <w:t>Entraînement</w:t>
      </w:r>
    </w:p>
    <w:p w14:paraId="447AE51C" w14:textId="77777777" w:rsidR="00766EB4" w:rsidRPr="00EC2E0B" w:rsidRDefault="00766EB4" w:rsidP="00A05409">
      <w:pPr>
        <w:pStyle w:val="GuidePedagogiqueTitre5Missionsnumros"/>
        <w:rPr>
          <w:rFonts w:eastAsia="GuidePedagogique"/>
        </w:rPr>
      </w:pPr>
      <w:r w:rsidRPr="00EC2E0B">
        <w:rPr>
          <w:rFonts w:eastAsia="GuidePedagogique"/>
        </w:rPr>
        <w:t xml:space="preserve">Exercice </w:t>
      </w:r>
      <w:r>
        <w:rPr>
          <w:rFonts w:eastAsia="GuidePedagogique"/>
        </w:rPr>
        <w:t>1</w:t>
      </w:r>
    </w:p>
    <w:p w14:paraId="447AE51D" w14:textId="77777777" w:rsidR="00B9305D" w:rsidRPr="00306401" w:rsidRDefault="00B9305D" w:rsidP="00A05409">
      <w:pPr>
        <w:pStyle w:val="GuidePedagogiqueConsignes"/>
      </w:pPr>
      <w:r w:rsidRPr="00306401">
        <w:t>1. Indiquez qui sont les demandeurs sur ce marché.</w:t>
      </w:r>
    </w:p>
    <w:p w14:paraId="447AE51E" w14:textId="77777777" w:rsidR="00B9305D" w:rsidRDefault="00B9305D" w:rsidP="00A05409">
      <w:pPr>
        <w:pStyle w:val="GuidePedagogiqueTitre7Rponses"/>
      </w:pPr>
      <w:r w:rsidRPr="00B9305D">
        <w:t xml:space="preserve">Les </w:t>
      </w:r>
      <w:r>
        <w:t xml:space="preserve">demandeurs sont </w:t>
      </w:r>
      <w:r w:rsidRPr="00B9305D">
        <w:t>particuliers et les professionnels</w:t>
      </w:r>
      <w:r>
        <w:t>.</w:t>
      </w:r>
    </w:p>
    <w:p w14:paraId="447AE51F" w14:textId="77777777" w:rsidR="00B9305D" w:rsidRPr="00306401" w:rsidRDefault="00B9305D" w:rsidP="00A05409">
      <w:pPr>
        <w:pStyle w:val="GuidePedagogiqueConsignes"/>
      </w:pPr>
      <w:r w:rsidRPr="00306401">
        <w:t>2. Relevez qui sont les offreurs sur ce marché.</w:t>
      </w:r>
    </w:p>
    <w:p w14:paraId="447AE520" w14:textId="77777777" w:rsidR="00B9305D" w:rsidRPr="00B9305D" w:rsidRDefault="00B9305D" w:rsidP="00A05409">
      <w:pPr>
        <w:pStyle w:val="GuidePedagogiqueTitre7Rponses"/>
      </w:pPr>
      <w:r w:rsidRPr="00B9305D">
        <w:t xml:space="preserve">Les </w:t>
      </w:r>
      <w:r>
        <w:t xml:space="preserve">offreurs sont les </w:t>
      </w:r>
      <w:r w:rsidRPr="00B9305D">
        <w:t>concessions automobiles et les garages.</w:t>
      </w:r>
    </w:p>
    <w:p w14:paraId="447AE521" w14:textId="77777777" w:rsidR="00B9305D" w:rsidRPr="00306401" w:rsidRDefault="00B9305D" w:rsidP="00A05409">
      <w:pPr>
        <w:pStyle w:val="GuidePedagogiqueConsignes"/>
      </w:pPr>
      <w:r w:rsidRPr="00306401">
        <w:t>3. Mentionnez les différents segments de marché.</w:t>
      </w:r>
    </w:p>
    <w:p w14:paraId="447AE522" w14:textId="77777777" w:rsidR="00E659B4" w:rsidRDefault="00B9305D" w:rsidP="00A05409">
      <w:pPr>
        <w:pStyle w:val="GuidePedagogiqueTitre7Rponses"/>
      </w:pPr>
      <w:r w:rsidRPr="00B9305D">
        <w:t xml:space="preserve">Les </w:t>
      </w:r>
      <w:r>
        <w:t>différents segments sont : les</w:t>
      </w:r>
      <w:r w:rsidR="005813D3">
        <w:t xml:space="preserve"> </w:t>
      </w:r>
      <w:r w:rsidRPr="00B9305D">
        <w:t>véhicules neufs/les véhicules d’occasion</w:t>
      </w:r>
      <w:r>
        <w:t> ;</w:t>
      </w:r>
      <w:r w:rsidRPr="00B9305D">
        <w:t xml:space="preserve"> les véhicules traditionnels (thermiq</w:t>
      </w:r>
      <w:r>
        <w:t>ues)/les véhicules électriques/</w:t>
      </w:r>
      <w:r w:rsidRPr="00B9305D">
        <w:t>les véhicules hybrides</w:t>
      </w:r>
      <w:r>
        <w:t>.</w:t>
      </w:r>
    </w:p>
    <w:p w14:paraId="447AE523" w14:textId="77777777" w:rsidR="00766EB4" w:rsidRPr="00EC2E0B" w:rsidRDefault="00766EB4" w:rsidP="00A05409">
      <w:pPr>
        <w:pStyle w:val="GuidePedagogiqueTitre5Missionsnumros"/>
        <w:rPr>
          <w:rFonts w:eastAsia="GuidePedagogique"/>
        </w:rPr>
      </w:pPr>
      <w:r>
        <w:rPr>
          <w:rFonts w:eastAsia="GuidePedagogique"/>
        </w:rPr>
        <w:t>Exercice 2</w:t>
      </w:r>
    </w:p>
    <w:p w14:paraId="447AE524" w14:textId="3BAFA6E2" w:rsidR="00B9305D" w:rsidRPr="00306401" w:rsidRDefault="00B9305D" w:rsidP="00A05409">
      <w:pPr>
        <w:pStyle w:val="GuidePedagogiqueConsignes"/>
        <w:numPr>
          <w:ilvl w:val="0"/>
          <w:numId w:val="4"/>
        </w:numPr>
        <w:ind w:left="426" w:hanging="426"/>
      </w:pPr>
      <w:r w:rsidRPr="00306401">
        <w:t>Pour chaque situation de la ressource, identifiez et justifiez la structure de marché qui lui correspond : monopole, oligopole, concurrence monopolistique, concurrence pure et parfaite.</w:t>
      </w:r>
    </w:p>
    <w:p w14:paraId="447AE525" w14:textId="77777777" w:rsidR="00B9305D" w:rsidRPr="00233476" w:rsidRDefault="00B9305D" w:rsidP="00A05409">
      <w:pPr>
        <w:pStyle w:val="GuidePedagogiqueTitre7Rponses"/>
      </w:pPr>
      <w:r w:rsidRPr="00233476">
        <w:t xml:space="preserve">Situation A : </w:t>
      </w:r>
      <w:r w:rsidRPr="00B9305D">
        <w:t>oligopole car quelques offreurs se partagent le marché</w:t>
      </w:r>
      <w:r w:rsidR="00D471AF">
        <w:t>.</w:t>
      </w:r>
    </w:p>
    <w:p w14:paraId="447AE526" w14:textId="77777777" w:rsidR="00B9305D" w:rsidRPr="00B9305D" w:rsidRDefault="00B9305D" w:rsidP="00A05409">
      <w:pPr>
        <w:pStyle w:val="GuidePedagogiqueTitre7Rponses"/>
      </w:pPr>
      <w:r w:rsidRPr="00233476">
        <w:t xml:space="preserve">Situation B : </w:t>
      </w:r>
      <w:r w:rsidRPr="00B9305D">
        <w:t xml:space="preserve">concurrence pure et parfaite car </w:t>
      </w:r>
      <w:r w:rsidR="00D471AF">
        <w:t xml:space="preserve">il existe </w:t>
      </w:r>
      <w:r w:rsidRPr="00B9305D">
        <w:t>une multitude d’offreurs et une multitude de demandeurs</w:t>
      </w:r>
      <w:r w:rsidR="00D471AF">
        <w:t>.</w:t>
      </w:r>
    </w:p>
    <w:p w14:paraId="447AE527" w14:textId="77777777" w:rsidR="00B9305D" w:rsidRPr="00233476" w:rsidRDefault="00B9305D" w:rsidP="00A05409">
      <w:pPr>
        <w:pStyle w:val="GuidePedagogiqueTitre7Rponses"/>
      </w:pPr>
      <w:r w:rsidRPr="00233476">
        <w:t xml:space="preserve">Situation C : </w:t>
      </w:r>
      <w:r w:rsidRPr="00B9305D">
        <w:t>monopole car un seul offreur</w:t>
      </w:r>
      <w:r w:rsidR="00D471AF">
        <w:t>, la SNCF, se trouve sur le marché.</w:t>
      </w:r>
    </w:p>
    <w:p w14:paraId="447AE528" w14:textId="77777777" w:rsidR="00B9305D" w:rsidRPr="00B9305D" w:rsidRDefault="00B9305D" w:rsidP="00A05409">
      <w:pPr>
        <w:pStyle w:val="GuidePedagogiqueTitre7Rponses"/>
      </w:pPr>
      <w:r w:rsidRPr="00233476">
        <w:t xml:space="preserve">Situation D : </w:t>
      </w:r>
      <w:r w:rsidRPr="00B9305D">
        <w:t>concurrence monopolistique car les offreurs différencient leur offre pour capter des parts de marché</w:t>
      </w:r>
      <w:r w:rsidR="00D471AF">
        <w:t>.</w:t>
      </w:r>
    </w:p>
    <w:p w14:paraId="447AE529" w14:textId="77777777" w:rsidR="00766EB4" w:rsidRPr="00EC2E0B" w:rsidRDefault="00766EB4" w:rsidP="00A05409">
      <w:pPr>
        <w:pStyle w:val="GuidePedagogiqueTitre5Missionsnumros"/>
        <w:rPr>
          <w:rFonts w:eastAsia="GuidePedagogique"/>
        </w:rPr>
      </w:pPr>
      <w:r w:rsidRPr="00EC2E0B">
        <w:rPr>
          <w:rFonts w:eastAsia="GuidePedagogique"/>
        </w:rPr>
        <w:t xml:space="preserve">Exercice </w:t>
      </w:r>
      <w:r>
        <w:rPr>
          <w:rFonts w:eastAsia="GuidePedagogique"/>
        </w:rPr>
        <w:t>3</w:t>
      </w:r>
    </w:p>
    <w:p w14:paraId="447AE52A" w14:textId="471642B2" w:rsidR="00B9305D" w:rsidRPr="00306401" w:rsidRDefault="00B9305D" w:rsidP="00A05409">
      <w:pPr>
        <w:pStyle w:val="GuidePedagogiqueConsignes"/>
        <w:numPr>
          <w:ilvl w:val="0"/>
          <w:numId w:val="4"/>
        </w:numPr>
        <w:ind w:left="426"/>
      </w:pPr>
      <w:r w:rsidRPr="00306401">
        <w:t>Identifiez si les éléments de la ressource constituent une opportunité ou une menace pour le marché immobilier.</w:t>
      </w:r>
    </w:p>
    <w:p w14:paraId="447AE52B" w14:textId="77777777" w:rsidR="00D471AF" w:rsidRPr="00D471AF" w:rsidRDefault="00D471AF" w:rsidP="00A05409">
      <w:pPr>
        <w:pStyle w:val="GuidePedagogiqueTitre7Rponses"/>
      </w:pPr>
      <w:r>
        <w:t>1. C’est une m</w:t>
      </w:r>
      <w:r w:rsidRPr="00D471AF">
        <w:t>enace car il sera désormais plus difficile d’obtenir un crédit</w:t>
      </w:r>
      <w:r>
        <w:t>,</w:t>
      </w:r>
      <w:r w:rsidRPr="00D471AF">
        <w:t xml:space="preserve"> ce qui peut impacter les ventes à la baisse</w:t>
      </w:r>
      <w:r>
        <w:t>.</w:t>
      </w:r>
    </w:p>
    <w:p w14:paraId="447AE52C" w14:textId="77777777" w:rsidR="00D471AF" w:rsidRPr="00D471AF" w:rsidRDefault="00D471AF" w:rsidP="00A05409">
      <w:pPr>
        <w:pStyle w:val="GuidePedagogiqueTitre7Rponses"/>
      </w:pPr>
      <w:r>
        <w:t>2. C’est une o</w:t>
      </w:r>
      <w:r w:rsidRPr="00D471AF">
        <w:t>pportunité car il y aura une hausse de la demande de loge</w:t>
      </w:r>
      <w:r>
        <w:t>ments dans les villes moyennes.</w:t>
      </w:r>
    </w:p>
    <w:p w14:paraId="447AE52D" w14:textId="77777777" w:rsidR="00D471AF" w:rsidRPr="00D471AF" w:rsidRDefault="00D471AF" w:rsidP="00A05409">
      <w:pPr>
        <w:pStyle w:val="GuidePedagogiqueTitre7Rponses"/>
      </w:pPr>
      <w:r>
        <w:t>3. C’est une o</w:t>
      </w:r>
      <w:r w:rsidRPr="00D471AF">
        <w:t>pportunité car le prêt à taux zéro va permettre aux ménages modestes de continuer à accéder à la propriété</w:t>
      </w:r>
      <w:r>
        <w:t>.</w:t>
      </w:r>
    </w:p>
    <w:p w14:paraId="447AE52E" w14:textId="77777777" w:rsidR="00D471AF" w:rsidRPr="00D471AF" w:rsidRDefault="00D471AF" w:rsidP="00A05409">
      <w:pPr>
        <w:pStyle w:val="GuidePedagogiqueTitre7Rponses"/>
      </w:pPr>
      <w:r>
        <w:t>4. C’est une m</w:t>
      </w:r>
      <w:r w:rsidRPr="00D471AF">
        <w:t>enace car</w:t>
      </w:r>
      <w:r>
        <w:t>,</w:t>
      </w:r>
      <w:r w:rsidRPr="00D471AF">
        <w:t xml:space="preserve"> lorsque le prix augmente sur un marché, la demande baisse et le marché risque donc d’être impacté négativement.</w:t>
      </w:r>
    </w:p>
    <w:p w14:paraId="447AE52F" w14:textId="77777777" w:rsidR="00766EB4" w:rsidRDefault="00A25754" w:rsidP="00A05409">
      <w:pPr>
        <w:pStyle w:val="GuidePedagogiqueTitre5Missionsnumros"/>
        <w:rPr>
          <w:rFonts w:eastAsia="GuidePedagogique"/>
        </w:rPr>
      </w:pPr>
      <w:r>
        <w:rPr>
          <w:rFonts w:eastAsia="GuidePedagogique"/>
        </w:rPr>
        <w:t xml:space="preserve">Exercice </w:t>
      </w:r>
      <w:r w:rsidR="00766EB4">
        <w:rPr>
          <w:rFonts w:eastAsia="GuidePedagogique"/>
        </w:rPr>
        <w:t>4</w:t>
      </w:r>
    </w:p>
    <w:p w14:paraId="447AE530" w14:textId="77777777" w:rsidR="00766EB4" w:rsidRPr="007B12A9" w:rsidRDefault="007B12A9" w:rsidP="00A05409">
      <w:pPr>
        <w:pStyle w:val="GuidePedagogiqueConsignes"/>
      </w:pPr>
      <w:r w:rsidRPr="007B12A9">
        <w:t xml:space="preserve">1. </w:t>
      </w:r>
      <w:r w:rsidR="00A25754" w:rsidRPr="007B12A9">
        <w:t>Évaluez le niveau du marché en valeur (en euros).</w:t>
      </w:r>
    </w:p>
    <w:p w14:paraId="447AE531" w14:textId="77777777" w:rsidR="001E3DA7" w:rsidRDefault="00A25754" w:rsidP="00A05409">
      <w:pPr>
        <w:pStyle w:val="GuidePedagogiqueTitre7Rponses"/>
      </w:pPr>
      <w:r>
        <w:t>On additionne le chiffre d’affaires de chacun des offreurs :</w:t>
      </w:r>
    </w:p>
    <w:p w14:paraId="447AE532" w14:textId="77777777" w:rsidR="001E3DA7" w:rsidRDefault="00A25754" w:rsidP="00A05409">
      <w:pPr>
        <w:pStyle w:val="GuidePedagogiqueTitre7Rponses"/>
      </w:pPr>
      <w:r>
        <w:t>2 830 + 3 510 + 1 690 + 4 420 + 2 240 = 14 690 k€.</w:t>
      </w:r>
    </w:p>
    <w:p w14:paraId="447AE533" w14:textId="77777777" w:rsidR="001E3DA7" w:rsidRDefault="00A25754" w:rsidP="00A05409">
      <w:pPr>
        <w:pStyle w:val="GuidePedagogiqueConsignes"/>
      </w:pPr>
      <w:r>
        <w:t>2. Calculez la part de marché de chaque entreprise sur le marché.</w:t>
      </w:r>
    </w:p>
    <w:tbl>
      <w:tblPr>
        <w:tblStyle w:val="a1"/>
        <w:tblW w:w="104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8"/>
        <w:gridCol w:w="3877"/>
        <w:gridCol w:w="3877"/>
      </w:tblGrid>
      <w:tr w:rsidR="001E3DA7" w:rsidRPr="00A05409" w14:paraId="447AE537" w14:textId="77777777" w:rsidTr="00A05409">
        <w:tc>
          <w:tcPr>
            <w:tcW w:w="2668" w:type="dxa"/>
            <w:shd w:val="clear" w:color="auto" w:fill="FF9900"/>
          </w:tcPr>
          <w:p w14:paraId="447AE534" w14:textId="77777777" w:rsidR="001E3DA7" w:rsidRPr="00A05409" w:rsidRDefault="00A25754" w:rsidP="005813D3">
            <w:pPr>
              <w:jc w:val="center"/>
              <w:rPr>
                <w:b/>
                <w:sz w:val="22"/>
                <w:szCs w:val="22"/>
              </w:rPr>
            </w:pPr>
            <w:r w:rsidRPr="00A05409">
              <w:rPr>
                <w:b/>
                <w:sz w:val="22"/>
                <w:szCs w:val="22"/>
              </w:rPr>
              <w:t>Offreurs</w:t>
            </w:r>
          </w:p>
        </w:tc>
        <w:tc>
          <w:tcPr>
            <w:tcW w:w="3877" w:type="dxa"/>
            <w:shd w:val="clear" w:color="auto" w:fill="FF9900"/>
          </w:tcPr>
          <w:p w14:paraId="447AE535" w14:textId="77777777" w:rsidR="001E3DA7" w:rsidRPr="00A05409" w:rsidRDefault="00A25754">
            <w:pPr>
              <w:jc w:val="center"/>
              <w:rPr>
                <w:b/>
                <w:sz w:val="22"/>
                <w:szCs w:val="22"/>
              </w:rPr>
            </w:pPr>
            <w:r w:rsidRPr="00A05409">
              <w:rPr>
                <w:b/>
                <w:sz w:val="22"/>
                <w:szCs w:val="22"/>
              </w:rPr>
              <w:t>CA annuel en k€</w:t>
            </w:r>
          </w:p>
        </w:tc>
        <w:tc>
          <w:tcPr>
            <w:tcW w:w="3877" w:type="dxa"/>
            <w:shd w:val="clear" w:color="auto" w:fill="FF9900"/>
          </w:tcPr>
          <w:p w14:paraId="447AE536" w14:textId="77777777" w:rsidR="001E3DA7" w:rsidRPr="00A05409" w:rsidRDefault="00A25754">
            <w:pPr>
              <w:jc w:val="center"/>
              <w:rPr>
                <w:b/>
                <w:sz w:val="22"/>
                <w:szCs w:val="22"/>
              </w:rPr>
            </w:pPr>
            <w:r w:rsidRPr="00A05409">
              <w:rPr>
                <w:b/>
                <w:sz w:val="22"/>
                <w:szCs w:val="22"/>
              </w:rPr>
              <w:t>Part de marché</w:t>
            </w:r>
          </w:p>
        </w:tc>
      </w:tr>
      <w:tr w:rsidR="001E3DA7" w:rsidRPr="00A05409" w14:paraId="447AE53B" w14:textId="77777777" w:rsidTr="00ED3C09">
        <w:tc>
          <w:tcPr>
            <w:tcW w:w="2668" w:type="dxa"/>
            <w:shd w:val="clear" w:color="auto" w:fill="FDE9D9" w:themeFill="accent6" w:themeFillTint="33"/>
          </w:tcPr>
          <w:p w14:paraId="447AE538" w14:textId="77777777" w:rsidR="001E3DA7" w:rsidRPr="00A05409" w:rsidRDefault="00A25754">
            <w:pPr>
              <w:rPr>
                <w:sz w:val="22"/>
                <w:szCs w:val="22"/>
              </w:rPr>
            </w:pPr>
            <w:r w:rsidRPr="00A05409">
              <w:rPr>
                <w:sz w:val="22"/>
                <w:szCs w:val="22"/>
              </w:rPr>
              <w:t>Art’doc</w:t>
            </w:r>
          </w:p>
        </w:tc>
        <w:tc>
          <w:tcPr>
            <w:tcW w:w="3877" w:type="dxa"/>
            <w:shd w:val="clear" w:color="auto" w:fill="auto"/>
          </w:tcPr>
          <w:p w14:paraId="447AE539" w14:textId="77777777" w:rsidR="001E3DA7" w:rsidRPr="00A05409" w:rsidRDefault="00A25754">
            <w:pPr>
              <w:jc w:val="center"/>
              <w:rPr>
                <w:sz w:val="22"/>
                <w:szCs w:val="22"/>
              </w:rPr>
            </w:pPr>
            <w:r w:rsidRPr="00A05409">
              <w:rPr>
                <w:sz w:val="22"/>
                <w:szCs w:val="22"/>
              </w:rPr>
              <w:t>2 830</w:t>
            </w:r>
          </w:p>
        </w:tc>
        <w:tc>
          <w:tcPr>
            <w:tcW w:w="3877" w:type="dxa"/>
          </w:tcPr>
          <w:p w14:paraId="447AE53A" w14:textId="77777777" w:rsidR="001E3DA7" w:rsidRPr="00A05409" w:rsidRDefault="00A25754">
            <w:pPr>
              <w:jc w:val="center"/>
              <w:rPr>
                <w:sz w:val="22"/>
                <w:szCs w:val="22"/>
              </w:rPr>
            </w:pPr>
            <w:r w:rsidRPr="00A05409">
              <w:rPr>
                <w:sz w:val="22"/>
                <w:szCs w:val="22"/>
              </w:rPr>
              <w:t>2 830/14 690 = 19 %</w:t>
            </w:r>
          </w:p>
        </w:tc>
      </w:tr>
      <w:tr w:rsidR="001E3DA7" w:rsidRPr="00A05409" w14:paraId="447AE53F" w14:textId="77777777" w:rsidTr="00ED3C09">
        <w:tc>
          <w:tcPr>
            <w:tcW w:w="2668" w:type="dxa"/>
            <w:shd w:val="clear" w:color="auto" w:fill="FDE9D9" w:themeFill="accent6" w:themeFillTint="33"/>
          </w:tcPr>
          <w:p w14:paraId="447AE53C" w14:textId="77777777" w:rsidR="001E3DA7" w:rsidRPr="00A05409" w:rsidRDefault="00A25754">
            <w:pPr>
              <w:rPr>
                <w:sz w:val="22"/>
                <w:szCs w:val="22"/>
              </w:rPr>
            </w:pPr>
            <w:r w:rsidRPr="00A05409">
              <w:rPr>
                <w:sz w:val="22"/>
                <w:szCs w:val="22"/>
              </w:rPr>
              <w:t>Cambria</w:t>
            </w:r>
          </w:p>
        </w:tc>
        <w:tc>
          <w:tcPr>
            <w:tcW w:w="3877" w:type="dxa"/>
            <w:shd w:val="clear" w:color="auto" w:fill="auto"/>
          </w:tcPr>
          <w:p w14:paraId="447AE53D" w14:textId="77777777" w:rsidR="001E3DA7" w:rsidRPr="00A05409" w:rsidRDefault="00A25754">
            <w:pPr>
              <w:jc w:val="center"/>
              <w:rPr>
                <w:sz w:val="22"/>
                <w:szCs w:val="22"/>
              </w:rPr>
            </w:pPr>
            <w:r w:rsidRPr="00A05409">
              <w:rPr>
                <w:sz w:val="22"/>
                <w:szCs w:val="22"/>
              </w:rPr>
              <w:t>3 510</w:t>
            </w:r>
          </w:p>
        </w:tc>
        <w:tc>
          <w:tcPr>
            <w:tcW w:w="3877" w:type="dxa"/>
          </w:tcPr>
          <w:p w14:paraId="447AE53E" w14:textId="77777777" w:rsidR="001E3DA7" w:rsidRPr="00A05409" w:rsidRDefault="00A25754">
            <w:pPr>
              <w:jc w:val="center"/>
              <w:rPr>
                <w:sz w:val="22"/>
                <w:szCs w:val="22"/>
              </w:rPr>
            </w:pPr>
            <w:r w:rsidRPr="00A05409">
              <w:rPr>
                <w:sz w:val="22"/>
                <w:szCs w:val="22"/>
              </w:rPr>
              <w:t>3 510 / 14 690 = 24 %</w:t>
            </w:r>
          </w:p>
        </w:tc>
      </w:tr>
      <w:tr w:rsidR="001E3DA7" w:rsidRPr="00A05409" w14:paraId="447AE543" w14:textId="77777777" w:rsidTr="00ED3C09">
        <w:tc>
          <w:tcPr>
            <w:tcW w:w="2668" w:type="dxa"/>
            <w:shd w:val="clear" w:color="auto" w:fill="FDE9D9" w:themeFill="accent6" w:themeFillTint="33"/>
          </w:tcPr>
          <w:p w14:paraId="447AE540" w14:textId="77777777" w:rsidR="001E3DA7" w:rsidRPr="00A05409" w:rsidRDefault="00A25754">
            <w:pPr>
              <w:rPr>
                <w:sz w:val="22"/>
                <w:szCs w:val="22"/>
              </w:rPr>
            </w:pPr>
            <w:r w:rsidRPr="00A05409">
              <w:rPr>
                <w:sz w:val="22"/>
                <w:szCs w:val="22"/>
              </w:rPr>
              <w:t>Les drôles</w:t>
            </w:r>
          </w:p>
        </w:tc>
        <w:tc>
          <w:tcPr>
            <w:tcW w:w="3877" w:type="dxa"/>
            <w:shd w:val="clear" w:color="auto" w:fill="auto"/>
          </w:tcPr>
          <w:p w14:paraId="447AE541" w14:textId="77777777" w:rsidR="001E3DA7" w:rsidRPr="00A05409" w:rsidRDefault="00A25754">
            <w:pPr>
              <w:jc w:val="center"/>
              <w:rPr>
                <w:sz w:val="22"/>
                <w:szCs w:val="22"/>
              </w:rPr>
            </w:pPr>
            <w:r w:rsidRPr="00A05409">
              <w:rPr>
                <w:sz w:val="22"/>
                <w:szCs w:val="22"/>
              </w:rPr>
              <w:t>1 690</w:t>
            </w:r>
          </w:p>
        </w:tc>
        <w:tc>
          <w:tcPr>
            <w:tcW w:w="3877" w:type="dxa"/>
          </w:tcPr>
          <w:p w14:paraId="447AE542" w14:textId="77777777" w:rsidR="001E3DA7" w:rsidRPr="00A05409" w:rsidRDefault="00A25754">
            <w:pPr>
              <w:jc w:val="center"/>
              <w:rPr>
                <w:sz w:val="22"/>
                <w:szCs w:val="22"/>
              </w:rPr>
            </w:pPr>
            <w:r w:rsidRPr="00A05409">
              <w:rPr>
                <w:sz w:val="22"/>
                <w:szCs w:val="22"/>
              </w:rPr>
              <w:t>1 690 / 14 690 = 12 %</w:t>
            </w:r>
          </w:p>
        </w:tc>
      </w:tr>
      <w:tr w:rsidR="001E3DA7" w:rsidRPr="00A05409" w14:paraId="447AE547" w14:textId="77777777" w:rsidTr="00ED3C09">
        <w:tc>
          <w:tcPr>
            <w:tcW w:w="2668" w:type="dxa"/>
            <w:shd w:val="clear" w:color="auto" w:fill="FDE9D9" w:themeFill="accent6" w:themeFillTint="33"/>
          </w:tcPr>
          <w:p w14:paraId="447AE544" w14:textId="77777777" w:rsidR="001E3DA7" w:rsidRPr="00A05409" w:rsidRDefault="00A25754">
            <w:pPr>
              <w:rPr>
                <w:sz w:val="22"/>
                <w:szCs w:val="22"/>
              </w:rPr>
            </w:pPr>
            <w:r w:rsidRPr="00A05409">
              <w:rPr>
                <w:sz w:val="22"/>
                <w:szCs w:val="22"/>
              </w:rPr>
              <w:t>Mobext</w:t>
            </w:r>
          </w:p>
        </w:tc>
        <w:tc>
          <w:tcPr>
            <w:tcW w:w="3877" w:type="dxa"/>
            <w:shd w:val="clear" w:color="auto" w:fill="auto"/>
          </w:tcPr>
          <w:p w14:paraId="447AE545" w14:textId="77777777" w:rsidR="001E3DA7" w:rsidRPr="00A05409" w:rsidRDefault="00A25754">
            <w:pPr>
              <w:jc w:val="center"/>
              <w:rPr>
                <w:sz w:val="22"/>
                <w:szCs w:val="22"/>
              </w:rPr>
            </w:pPr>
            <w:r w:rsidRPr="00A05409">
              <w:rPr>
                <w:sz w:val="22"/>
                <w:szCs w:val="22"/>
              </w:rPr>
              <w:t>4 420</w:t>
            </w:r>
          </w:p>
        </w:tc>
        <w:tc>
          <w:tcPr>
            <w:tcW w:w="3877" w:type="dxa"/>
          </w:tcPr>
          <w:p w14:paraId="447AE546" w14:textId="77777777" w:rsidR="001E3DA7" w:rsidRPr="00A05409" w:rsidRDefault="00A25754">
            <w:pPr>
              <w:jc w:val="center"/>
              <w:rPr>
                <w:sz w:val="22"/>
                <w:szCs w:val="22"/>
              </w:rPr>
            </w:pPr>
            <w:r w:rsidRPr="00A05409">
              <w:rPr>
                <w:sz w:val="22"/>
                <w:szCs w:val="22"/>
              </w:rPr>
              <w:t>4 420 / 14 690 = 30 %</w:t>
            </w:r>
          </w:p>
        </w:tc>
      </w:tr>
      <w:tr w:rsidR="001E3DA7" w:rsidRPr="00A05409" w14:paraId="447AE54B" w14:textId="77777777" w:rsidTr="00ED3C09">
        <w:tc>
          <w:tcPr>
            <w:tcW w:w="2668" w:type="dxa"/>
            <w:shd w:val="clear" w:color="auto" w:fill="FDE9D9" w:themeFill="accent6" w:themeFillTint="33"/>
          </w:tcPr>
          <w:p w14:paraId="447AE548" w14:textId="77777777" w:rsidR="001E3DA7" w:rsidRPr="00A05409" w:rsidRDefault="00A25754">
            <w:pPr>
              <w:rPr>
                <w:sz w:val="22"/>
                <w:szCs w:val="22"/>
              </w:rPr>
            </w:pPr>
            <w:r w:rsidRPr="00A05409">
              <w:rPr>
                <w:sz w:val="22"/>
                <w:szCs w:val="22"/>
              </w:rPr>
              <w:t>Pilou</w:t>
            </w:r>
          </w:p>
        </w:tc>
        <w:tc>
          <w:tcPr>
            <w:tcW w:w="3877" w:type="dxa"/>
            <w:shd w:val="clear" w:color="auto" w:fill="auto"/>
          </w:tcPr>
          <w:p w14:paraId="447AE549" w14:textId="77777777" w:rsidR="001E3DA7" w:rsidRPr="00A05409" w:rsidRDefault="00A25754">
            <w:pPr>
              <w:jc w:val="center"/>
              <w:rPr>
                <w:sz w:val="22"/>
                <w:szCs w:val="22"/>
              </w:rPr>
            </w:pPr>
            <w:r w:rsidRPr="00A05409">
              <w:rPr>
                <w:sz w:val="22"/>
                <w:szCs w:val="22"/>
              </w:rPr>
              <w:t>2 240</w:t>
            </w:r>
          </w:p>
        </w:tc>
        <w:tc>
          <w:tcPr>
            <w:tcW w:w="3877" w:type="dxa"/>
          </w:tcPr>
          <w:p w14:paraId="447AE54A" w14:textId="77777777" w:rsidR="001E3DA7" w:rsidRPr="00A05409" w:rsidRDefault="00A25754">
            <w:pPr>
              <w:jc w:val="center"/>
              <w:rPr>
                <w:sz w:val="22"/>
                <w:szCs w:val="22"/>
              </w:rPr>
            </w:pPr>
            <w:r w:rsidRPr="00A05409">
              <w:rPr>
                <w:sz w:val="22"/>
                <w:szCs w:val="22"/>
              </w:rPr>
              <w:t>2 240 / 14 690 = 15 %</w:t>
            </w:r>
          </w:p>
        </w:tc>
      </w:tr>
      <w:tr w:rsidR="001E3DA7" w:rsidRPr="00A05409" w14:paraId="447AE54F" w14:textId="77777777" w:rsidTr="00ED3C09">
        <w:tc>
          <w:tcPr>
            <w:tcW w:w="2668" w:type="dxa"/>
            <w:shd w:val="clear" w:color="auto" w:fill="FF9900"/>
          </w:tcPr>
          <w:p w14:paraId="447AE54C" w14:textId="77777777" w:rsidR="001E3DA7" w:rsidRPr="00A05409" w:rsidRDefault="00A25754">
            <w:pPr>
              <w:jc w:val="right"/>
              <w:rPr>
                <w:b/>
                <w:sz w:val="22"/>
                <w:szCs w:val="22"/>
              </w:rPr>
            </w:pPr>
            <w:r w:rsidRPr="00A05409">
              <w:rPr>
                <w:b/>
                <w:sz w:val="22"/>
                <w:szCs w:val="22"/>
              </w:rPr>
              <w:t>TOTAL</w:t>
            </w:r>
          </w:p>
        </w:tc>
        <w:tc>
          <w:tcPr>
            <w:tcW w:w="3877" w:type="dxa"/>
            <w:shd w:val="clear" w:color="auto" w:fill="FF9900"/>
          </w:tcPr>
          <w:p w14:paraId="447AE54D" w14:textId="77777777" w:rsidR="001E3DA7" w:rsidRPr="00A05409" w:rsidRDefault="00A25754">
            <w:pPr>
              <w:jc w:val="center"/>
              <w:rPr>
                <w:b/>
                <w:sz w:val="22"/>
                <w:szCs w:val="22"/>
              </w:rPr>
            </w:pPr>
            <w:r w:rsidRPr="00A05409">
              <w:rPr>
                <w:b/>
                <w:sz w:val="22"/>
                <w:szCs w:val="22"/>
              </w:rPr>
              <w:t>14 690</w:t>
            </w:r>
          </w:p>
        </w:tc>
        <w:tc>
          <w:tcPr>
            <w:tcW w:w="3877" w:type="dxa"/>
            <w:shd w:val="clear" w:color="auto" w:fill="FF9900"/>
          </w:tcPr>
          <w:p w14:paraId="447AE54E" w14:textId="77777777" w:rsidR="001E3DA7" w:rsidRPr="00A05409" w:rsidRDefault="00A25754">
            <w:pPr>
              <w:jc w:val="center"/>
              <w:rPr>
                <w:b/>
                <w:sz w:val="22"/>
                <w:szCs w:val="22"/>
              </w:rPr>
            </w:pPr>
            <w:r w:rsidRPr="00A05409">
              <w:rPr>
                <w:b/>
                <w:sz w:val="22"/>
                <w:szCs w:val="22"/>
              </w:rPr>
              <w:t>100 %</w:t>
            </w:r>
          </w:p>
        </w:tc>
      </w:tr>
    </w:tbl>
    <w:p w14:paraId="447AE550" w14:textId="77777777" w:rsidR="001E3DA7" w:rsidRPr="00306401" w:rsidRDefault="00A25754" w:rsidP="00A05409">
      <w:pPr>
        <w:pStyle w:val="GuidePedagogiqueConsignes"/>
      </w:pPr>
      <w:r w:rsidRPr="00306401">
        <w:t>3. Identifiez le leader, le challenger, les suiveurs.</w:t>
      </w:r>
    </w:p>
    <w:p w14:paraId="447AE551" w14:textId="77777777" w:rsidR="001E3DA7" w:rsidRDefault="00A25754" w:rsidP="00A05409">
      <w:pPr>
        <w:pStyle w:val="GuidePedagogiqueTitre7Rponses"/>
      </w:pPr>
      <w:r>
        <w:t>Leader : Mobext car possède la part de marché la plus élevée (30 %).</w:t>
      </w:r>
    </w:p>
    <w:p w14:paraId="447AE552" w14:textId="77777777" w:rsidR="001E3DA7" w:rsidRDefault="00A25754" w:rsidP="00A05409">
      <w:pPr>
        <w:pStyle w:val="GuidePedagogiqueTitre7Rponses"/>
      </w:pPr>
      <w:r>
        <w:t>Challenger : Cambria car se positionne en deuxième place en termes de part de marché (24 %).</w:t>
      </w:r>
    </w:p>
    <w:p w14:paraId="447AE553" w14:textId="77777777" w:rsidR="001E3DA7" w:rsidRDefault="00A25754" w:rsidP="00A05409">
      <w:pPr>
        <w:pStyle w:val="GuidePedagogiqueTitre7Rponses"/>
      </w:pPr>
      <w:r>
        <w:t>Suiveurs : Art’doc, Pilou, Les drôles qui possèdent tous trois des parts de marché inférieures à celle du leader et du challenger.</w:t>
      </w:r>
    </w:p>
    <w:p w14:paraId="447AE554" w14:textId="77777777" w:rsidR="001E3DA7" w:rsidRPr="00306401" w:rsidRDefault="00A25754" w:rsidP="00A05409">
      <w:pPr>
        <w:pStyle w:val="GuidePedagogiqueConsignes"/>
      </w:pPr>
      <w:r w:rsidRPr="00306401">
        <w:t>4. Proposez des concurrents indirects aux entreprises de ce marché.</w:t>
      </w:r>
    </w:p>
    <w:p w14:paraId="447AE555" w14:textId="77777777" w:rsidR="001E3DA7" w:rsidRDefault="00A25754" w:rsidP="00A05409">
      <w:pPr>
        <w:pStyle w:val="GuidePedagogiqueTitre7Rponses"/>
      </w:pPr>
      <w:r>
        <w:t>Les producteurs de trampolines, de toboggans, de maisonnettes de jeux pour enfants par exemple.</w:t>
      </w:r>
    </w:p>
    <w:p w14:paraId="447AE556" w14:textId="77777777" w:rsidR="001E3DA7" w:rsidRDefault="00A25754" w:rsidP="00A05409">
      <w:pPr>
        <w:pStyle w:val="GuidePedagogiqueTitre5Missionsnumros"/>
        <w:rPr>
          <w:rFonts w:eastAsia="GuidePedagogique"/>
        </w:rPr>
      </w:pPr>
      <w:r>
        <w:rPr>
          <w:rFonts w:eastAsia="GuidePedagogique"/>
        </w:rPr>
        <w:t xml:space="preserve">Exercice </w:t>
      </w:r>
      <w:r w:rsidR="00766EB4">
        <w:rPr>
          <w:rFonts w:eastAsia="GuidePedagogique"/>
        </w:rPr>
        <w:t>5</w:t>
      </w:r>
    </w:p>
    <w:p w14:paraId="447AE557" w14:textId="6896EAAE" w:rsidR="001E3DA7" w:rsidRPr="00306401" w:rsidRDefault="00A25754" w:rsidP="00A05409">
      <w:pPr>
        <w:pStyle w:val="GuidePedagogiqueConsignes"/>
        <w:numPr>
          <w:ilvl w:val="0"/>
          <w:numId w:val="4"/>
        </w:numPr>
        <w:tabs>
          <w:tab w:val="left" w:pos="426"/>
        </w:tabs>
        <w:ind w:left="426" w:hanging="426"/>
      </w:pPr>
      <w:r w:rsidRPr="00306401">
        <w:t>Identifiez les opportunités et les menaces du macro-environnement de la société Isaure Doyle en distinguant les composantes du modèle PESTEL.</w:t>
      </w:r>
    </w:p>
    <w:tbl>
      <w:tblPr>
        <w:tblStyle w:val="a2"/>
        <w:tblW w:w="107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8"/>
        <w:gridCol w:w="4961"/>
        <w:gridCol w:w="4111"/>
      </w:tblGrid>
      <w:tr w:rsidR="001E3DA7" w14:paraId="447AE55B" w14:textId="77777777" w:rsidTr="00A05409">
        <w:tc>
          <w:tcPr>
            <w:tcW w:w="1668" w:type="dxa"/>
            <w:shd w:val="clear" w:color="auto" w:fill="FF9900"/>
            <w:vAlign w:val="center"/>
          </w:tcPr>
          <w:p w14:paraId="447AE558" w14:textId="77777777" w:rsidR="001E3DA7" w:rsidRPr="00A05409" w:rsidRDefault="00A25754">
            <w:pPr>
              <w:pBdr>
                <w:top w:val="nil"/>
                <w:left w:val="nil"/>
                <w:bottom w:val="nil"/>
                <w:right w:val="nil"/>
                <w:between w:val="nil"/>
              </w:pBdr>
              <w:spacing w:after="120" w:line="260" w:lineRule="auto"/>
              <w:jc w:val="center"/>
              <w:rPr>
                <w:b/>
                <w:color w:val="000000" w:themeColor="text1"/>
              </w:rPr>
            </w:pPr>
            <w:r w:rsidRPr="00A05409">
              <w:rPr>
                <w:b/>
                <w:color w:val="000000" w:themeColor="text1"/>
              </w:rPr>
              <w:t>Composantes</w:t>
            </w:r>
          </w:p>
        </w:tc>
        <w:tc>
          <w:tcPr>
            <w:tcW w:w="4961" w:type="dxa"/>
            <w:shd w:val="clear" w:color="auto" w:fill="FF9900"/>
            <w:vAlign w:val="center"/>
          </w:tcPr>
          <w:p w14:paraId="447AE559" w14:textId="77777777" w:rsidR="001E3DA7" w:rsidRPr="00A05409" w:rsidRDefault="00A25754">
            <w:pPr>
              <w:pBdr>
                <w:top w:val="nil"/>
                <w:left w:val="nil"/>
                <w:bottom w:val="nil"/>
                <w:right w:val="nil"/>
                <w:between w:val="nil"/>
              </w:pBdr>
              <w:spacing w:after="120" w:line="260" w:lineRule="auto"/>
              <w:jc w:val="center"/>
              <w:rPr>
                <w:b/>
                <w:color w:val="000000" w:themeColor="text1"/>
              </w:rPr>
            </w:pPr>
            <w:r w:rsidRPr="00A05409">
              <w:rPr>
                <w:b/>
                <w:color w:val="000000" w:themeColor="text1"/>
              </w:rPr>
              <w:t>Opportunités</w:t>
            </w:r>
          </w:p>
        </w:tc>
        <w:tc>
          <w:tcPr>
            <w:tcW w:w="4111" w:type="dxa"/>
            <w:shd w:val="clear" w:color="auto" w:fill="FF9900"/>
            <w:vAlign w:val="center"/>
          </w:tcPr>
          <w:p w14:paraId="447AE55A" w14:textId="77777777" w:rsidR="001E3DA7" w:rsidRPr="00A05409" w:rsidRDefault="00A25754">
            <w:pPr>
              <w:pBdr>
                <w:top w:val="nil"/>
                <w:left w:val="nil"/>
                <w:bottom w:val="nil"/>
                <w:right w:val="nil"/>
                <w:between w:val="nil"/>
              </w:pBdr>
              <w:spacing w:after="120" w:line="260" w:lineRule="auto"/>
              <w:jc w:val="center"/>
              <w:rPr>
                <w:b/>
                <w:color w:val="000000" w:themeColor="text1"/>
              </w:rPr>
            </w:pPr>
            <w:r w:rsidRPr="00A05409">
              <w:rPr>
                <w:b/>
                <w:color w:val="000000" w:themeColor="text1"/>
              </w:rPr>
              <w:t>Menaces</w:t>
            </w:r>
          </w:p>
        </w:tc>
      </w:tr>
      <w:tr w:rsidR="001E3DA7" w14:paraId="447AE55F" w14:textId="77777777" w:rsidTr="00A05409">
        <w:tc>
          <w:tcPr>
            <w:tcW w:w="1668" w:type="dxa"/>
            <w:shd w:val="clear" w:color="auto" w:fill="FDE9D9" w:themeFill="accent6" w:themeFillTint="33"/>
          </w:tcPr>
          <w:p w14:paraId="447AE55C" w14:textId="77777777" w:rsidR="001E3DA7" w:rsidRDefault="00A25754">
            <w:pPr>
              <w:pBdr>
                <w:top w:val="nil"/>
                <w:left w:val="nil"/>
                <w:bottom w:val="nil"/>
                <w:right w:val="nil"/>
                <w:between w:val="nil"/>
              </w:pBdr>
              <w:spacing w:after="120" w:line="260" w:lineRule="auto"/>
              <w:jc w:val="center"/>
              <w:rPr>
                <w:color w:val="000000"/>
              </w:rPr>
            </w:pPr>
            <w:r>
              <w:rPr>
                <w:color w:val="000000"/>
              </w:rPr>
              <w:t>P</w:t>
            </w:r>
          </w:p>
        </w:tc>
        <w:tc>
          <w:tcPr>
            <w:tcW w:w="4961" w:type="dxa"/>
          </w:tcPr>
          <w:p w14:paraId="447AE55D" w14:textId="77777777" w:rsidR="001E3DA7" w:rsidRDefault="001E3DA7">
            <w:pPr>
              <w:pBdr>
                <w:top w:val="nil"/>
                <w:left w:val="nil"/>
                <w:bottom w:val="nil"/>
                <w:right w:val="nil"/>
                <w:between w:val="nil"/>
              </w:pBdr>
              <w:spacing w:after="120" w:line="260" w:lineRule="auto"/>
              <w:rPr>
                <w:color w:val="000000"/>
              </w:rPr>
            </w:pPr>
          </w:p>
        </w:tc>
        <w:tc>
          <w:tcPr>
            <w:tcW w:w="4111" w:type="dxa"/>
          </w:tcPr>
          <w:p w14:paraId="447AE55E" w14:textId="77777777" w:rsidR="001E3DA7" w:rsidRDefault="00A25754">
            <w:pPr>
              <w:pBdr>
                <w:top w:val="nil"/>
                <w:left w:val="nil"/>
                <w:bottom w:val="nil"/>
                <w:right w:val="nil"/>
                <w:between w:val="nil"/>
              </w:pBdr>
              <w:spacing w:after="120" w:line="260" w:lineRule="auto"/>
              <w:rPr>
                <w:color w:val="000000"/>
              </w:rPr>
            </w:pPr>
            <w:r>
              <w:rPr>
                <w:color w:val="000000"/>
              </w:rPr>
              <w:t>Droits de douane sur les produits anglais importés : l’entreprise devra payer plus cher ses marchandises.</w:t>
            </w:r>
          </w:p>
        </w:tc>
      </w:tr>
      <w:tr w:rsidR="001E3DA7" w14:paraId="447AE563" w14:textId="77777777" w:rsidTr="00A05409">
        <w:tc>
          <w:tcPr>
            <w:tcW w:w="1668" w:type="dxa"/>
            <w:shd w:val="clear" w:color="auto" w:fill="FDE9D9" w:themeFill="accent6" w:themeFillTint="33"/>
          </w:tcPr>
          <w:p w14:paraId="447AE560" w14:textId="77777777" w:rsidR="001E3DA7" w:rsidRDefault="00A25754">
            <w:pPr>
              <w:pBdr>
                <w:top w:val="nil"/>
                <w:left w:val="nil"/>
                <w:bottom w:val="nil"/>
                <w:right w:val="nil"/>
                <w:between w:val="nil"/>
              </w:pBdr>
              <w:spacing w:after="120" w:line="260" w:lineRule="auto"/>
              <w:jc w:val="center"/>
              <w:rPr>
                <w:color w:val="000000"/>
              </w:rPr>
            </w:pPr>
            <w:r>
              <w:rPr>
                <w:color w:val="000000"/>
              </w:rPr>
              <w:t>E</w:t>
            </w:r>
          </w:p>
        </w:tc>
        <w:tc>
          <w:tcPr>
            <w:tcW w:w="4961" w:type="dxa"/>
          </w:tcPr>
          <w:p w14:paraId="447AE561" w14:textId="77777777" w:rsidR="001E3DA7" w:rsidRDefault="00A25754">
            <w:pPr>
              <w:pBdr>
                <w:top w:val="nil"/>
                <w:left w:val="nil"/>
                <w:bottom w:val="nil"/>
                <w:right w:val="nil"/>
                <w:between w:val="nil"/>
              </w:pBdr>
              <w:spacing w:after="120" w:line="260" w:lineRule="auto"/>
              <w:rPr>
                <w:color w:val="000000"/>
              </w:rPr>
            </w:pPr>
            <w:r>
              <w:rPr>
                <w:color w:val="000000"/>
              </w:rPr>
              <w:t>Récupération des cartons par Emmaüs : justifie l’achat en ligne pour le consommateur car les cartons générés par son achat seront recyclés.</w:t>
            </w:r>
          </w:p>
        </w:tc>
        <w:tc>
          <w:tcPr>
            <w:tcW w:w="4111" w:type="dxa"/>
          </w:tcPr>
          <w:p w14:paraId="447AE562" w14:textId="77777777" w:rsidR="001E3DA7" w:rsidRDefault="001E3DA7">
            <w:pPr>
              <w:pBdr>
                <w:top w:val="nil"/>
                <w:left w:val="nil"/>
                <w:bottom w:val="nil"/>
                <w:right w:val="nil"/>
                <w:between w:val="nil"/>
              </w:pBdr>
              <w:spacing w:after="120" w:line="260" w:lineRule="auto"/>
              <w:rPr>
                <w:color w:val="000000"/>
              </w:rPr>
            </w:pPr>
          </w:p>
        </w:tc>
      </w:tr>
      <w:tr w:rsidR="001E3DA7" w14:paraId="447AE567" w14:textId="77777777" w:rsidTr="00A05409">
        <w:tc>
          <w:tcPr>
            <w:tcW w:w="1668" w:type="dxa"/>
            <w:shd w:val="clear" w:color="auto" w:fill="FDE9D9" w:themeFill="accent6" w:themeFillTint="33"/>
          </w:tcPr>
          <w:p w14:paraId="447AE564" w14:textId="77777777" w:rsidR="001E3DA7" w:rsidRDefault="00A25754">
            <w:pPr>
              <w:pBdr>
                <w:top w:val="nil"/>
                <w:left w:val="nil"/>
                <w:bottom w:val="nil"/>
                <w:right w:val="nil"/>
                <w:between w:val="nil"/>
              </w:pBdr>
              <w:spacing w:after="120" w:line="260" w:lineRule="auto"/>
              <w:jc w:val="center"/>
              <w:rPr>
                <w:color w:val="000000"/>
              </w:rPr>
            </w:pPr>
            <w:r>
              <w:rPr>
                <w:color w:val="000000"/>
              </w:rPr>
              <w:t>S</w:t>
            </w:r>
          </w:p>
        </w:tc>
        <w:tc>
          <w:tcPr>
            <w:tcW w:w="4961" w:type="dxa"/>
          </w:tcPr>
          <w:p w14:paraId="447AE565" w14:textId="7DAB73A8" w:rsidR="001E3DA7" w:rsidRDefault="00A25754">
            <w:pPr>
              <w:pBdr>
                <w:top w:val="nil"/>
                <w:left w:val="nil"/>
                <w:bottom w:val="nil"/>
                <w:right w:val="nil"/>
                <w:between w:val="nil"/>
              </w:pBdr>
              <w:spacing w:after="120" w:line="260" w:lineRule="auto"/>
              <w:rPr>
                <w:color w:val="000000"/>
              </w:rPr>
            </w:pPr>
            <w:r>
              <w:rPr>
                <w:color w:val="000000"/>
              </w:rPr>
              <w:t>Hausse des achats de produits alimentaires en ligne (+ 34 %) donc potentiel de développement pour l’entreprise.</w:t>
            </w:r>
          </w:p>
        </w:tc>
        <w:tc>
          <w:tcPr>
            <w:tcW w:w="4111" w:type="dxa"/>
          </w:tcPr>
          <w:p w14:paraId="447AE566" w14:textId="77777777" w:rsidR="001E3DA7" w:rsidRDefault="001E3DA7">
            <w:pPr>
              <w:pBdr>
                <w:top w:val="nil"/>
                <w:left w:val="nil"/>
                <w:bottom w:val="nil"/>
                <w:right w:val="nil"/>
                <w:between w:val="nil"/>
              </w:pBdr>
              <w:spacing w:after="120" w:line="260" w:lineRule="auto"/>
              <w:rPr>
                <w:color w:val="000000"/>
              </w:rPr>
            </w:pPr>
          </w:p>
        </w:tc>
      </w:tr>
      <w:tr w:rsidR="001E3DA7" w14:paraId="447AE56B" w14:textId="77777777" w:rsidTr="00A05409">
        <w:tc>
          <w:tcPr>
            <w:tcW w:w="1668" w:type="dxa"/>
            <w:shd w:val="clear" w:color="auto" w:fill="FDE9D9" w:themeFill="accent6" w:themeFillTint="33"/>
          </w:tcPr>
          <w:p w14:paraId="447AE568" w14:textId="77777777" w:rsidR="001E3DA7" w:rsidRDefault="00A25754">
            <w:pPr>
              <w:pBdr>
                <w:top w:val="nil"/>
                <w:left w:val="nil"/>
                <w:bottom w:val="nil"/>
                <w:right w:val="nil"/>
                <w:between w:val="nil"/>
              </w:pBdr>
              <w:spacing w:after="120" w:line="260" w:lineRule="auto"/>
              <w:jc w:val="center"/>
              <w:rPr>
                <w:color w:val="000000"/>
              </w:rPr>
            </w:pPr>
            <w:r>
              <w:rPr>
                <w:color w:val="000000"/>
              </w:rPr>
              <w:t>T</w:t>
            </w:r>
          </w:p>
        </w:tc>
        <w:tc>
          <w:tcPr>
            <w:tcW w:w="4961" w:type="dxa"/>
          </w:tcPr>
          <w:p w14:paraId="447AE569" w14:textId="77777777" w:rsidR="001E3DA7" w:rsidRDefault="00A25754">
            <w:pPr>
              <w:pBdr>
                <w:top w:val="nil"/>
                <w:left w:val="nil"/>
                <w:bottom w:val="nil"/>
                <w:right w:val="nil"/>
                <w:between w:val="nil"/>
              </w:pBdr>
              <w:spacing w:after="120" w:line="260" w:lineRule="auto"/>
              <w:rPr>
                <w:color w:val="000000"/>
              </w:rPr>
            </w:pPr>
            <w:r>
              <w:rPr>
                <w:color w:val="000000"/>
              </w:rPr>
              <w:t>Chronofresh (livraison possible de produits frais par La Poste) : hausse potentielle des ventes de produits frais de l’entreprise.</w:t>
            </w:r>
          </w:p>
        </w:tc>
        <w:tc>
          <w:tcPr>
            <w:tcW w:w="4111" w:type="dxa"/>
          </w:tcPr>
          <w:p w14:paraId="447AE56A" w14:textId="77777777" w:rsidR="001E3DA7" w:rsidRDefault="001E3DA7">
            <w:pPr>
              <w:pBdr>
                <w:top w:val="nil"/>
                <w:left w:val="nil"/>
                <w:bottom w:val="nil"/>
                <w:right w:val="nil"/>
                <w:between w:val="nil"/>
              </w:pBdr>
              <w:spacing w:after="120" w:line="260" w:lineRule="auto"/>
              <w:rPr>
                <w:color w:val="000000"/>
              </w:rPr>
            </w:pPr>
          </w:p>
        </w:tc>
      </w:tr>
      <w:tr w:rsidR="001E3DA7" w14:paraId="447AE56F" w14:textId="77777777" w:rsidTr="00A05409">
        <w:tc>
          <w:tcPr>
            <w:tcW w:w="1668" w:type="dxa"/>
            <w:shd w:val="clear" w:color="auto" w:fill="FDE9D9" w:themeFill="accent6" w:themeFillTint="33"/>
          </w:tcPr>
          <w:p w14:paraId="447AE56C" w14:textId="77777777" w:rsidR="001E3DA7" w:rsidRPr="0065786C" w:rsidRDefault="00A25754">
            <w:pPr>
              <w:pBdr>
                <w:top w:val="nil"/>
                <w:left w:val="nil"/>
                <w:bottom w:val="nil"/>
                <w:right w:val="nil"/>
                <w:between w:val="nil"/>
              </w:pBdr>
              <w:spacing w:after="120" w:line="260" w:lineRule="auto"/>
              <w:jc w:val="center"/>
            </w:pPr>
            <w:r w:rsidRPr="0065786C">
              <w:t>E</w:t>
            </w:r>
          </w:p>
        </w:tc>
        <w:tc>
          <w:tcPr>
            <w:tcW w:w="4961" w:type="dxa"/>
          </w:tcPr>
          <w:p w14:paraId="447AE56D" w14:textId="77777777" w:rsidR="001E3DA7" w:rsidRDefault="001E3DA7">
            <w:pPr>
              <w:pBdr>
                <w:top w:val="nil"/>
                <w:left w:val="nil"/>
                <w:bottom w:val="nil"/>
                <w:right w:val="nil"/>
                <w:between w:val="nil"/>
              </w:pBdr>
              <w:spacing w:after="120" w:line="260" w:lineRule="auto"/>
              <w:rPr>
                <w:color w:val="000000"/>
              </w:rPr>
            </w:pPr>
          </w:p>
        </w:tc>
        <w:tc>
          <w:tcPr>
            <w:tcW w:w="4111" w:type="dxa"/>
          </w:tcPr>
          <w:p w14:paraId="447AE56E" w14:textId="77777777" w:rsidR="001E3DA7" w:rsidRPr="00013C63" w:rsidRDefault="00150E36" w:rsidP="005813D3">
            <w:pPr>
              <w:pBdr>
                <w:top w:val="nil"/>
                <w:left w:val="nil"/>
                <w:bottom w:val="nil"/>
                <w:right w:val="nil"/>
                <w:between w:val="nil"/>
              </w:pBdr>
              <w:spacing w:after="120" w:line="260" w:lineRule="auto"/>
            </w:pPr>
            <w:r w:rsidRPr="00013C63">
              <w:t>Hausse de la consommation de produits locaux au détriment des produits nationaux éloignés géographiquement et des produits étrangers.</w:t>
            </w:r>
          </w:p>
        </w:tc>
      </w:tr>
      <w:tr w:rsidR="001E3DA7" w14:paraId="447AE573" w14:textId="77777777" w:rsidTr="00A05409">
        <w:trPr>
          <w:trHeight w:val="905"/>
        </w:trPr>
        <w:tc>
          <w:tcPr>
            <w:tcW w:w="1668" w:type="dxa"/>
            <w:shd w:val="clear" w:color="auto" w:fill="FDE9D9" w:themeFill="accent6" w:themeFillTint="33"/>
          </w:tcPr>
          <w:p w14:paraId="447AE570" w14:textId="77777777" w:rsidR="001E3DA7" w:rsidRDefault="00A25754">
            <w:pPr>
              <w:pBdr>
                <w:top w:val="nil"/>
                <w:left w:val="nil"/>
                <w:bottom w:val="nil"/>
                <w:right w:val="nil"/>
                <w:between w:val="nil"/>
              </w:pBdr>
              <w:spacing w:after="120" w:line="260" w:lineRule="auto"/>
              <w:jc w:val="center"/>
              <w:rPr>
                <w:color w:val="000000"/>
              </w:rPr>
            </w:pPr>
            <w:r>
              <w:rPr>
                <w:color w:val="000000"/>
              </w:rPr>
              <w:t>L</w:t>
            </w:r>
          </w:p>
        </w:tc>
        <w:tc>
          <w:tcPr>
            <w:tcW w:w="4961" w:type="dxa"/>
          </w:tcPr>
          <w:p w14:paraId="447AE571" w14:textId="77777777" w:rsidR="001E3DA7" w:rsidRDefault="001E3DA7">
            <w:pPr>
              <w:pBdr>
                <w:top w:val="nil"/>
                <w:left w:val="nil"/>
                <w:bottom w:val="nil"/>
                <w:right w:val="nil"/>
                <w:between w:val="nil"/>
              </w:pBdr>
              <w:spacing w:after="120" w:line="260" w:lineRule="auto"/>
              <w:rPr>
                <w:color w:val="000000"/>
              </w:rPr>
            </w:pPr>
          </w:p>
        </w:tc>
        <w:tc>
          <w:tcPr>
            <w:tcW w:w="4111" w:type="dxa"/>
          </w:tcPr>
          <w:p w14:paraId="447AE572" w14:textId="77777777" w:rsidR="001E3DA7" w:rsidRDefault="00A25754">
            <w:pPr>
              <w:pBdr>
                <w:top w:val="nil"/>
                <w:left w:val="nil"/>
                <w:bottom w:val="nil"/>
                <w:right w:val="nil"/>
                <w:between w:val="nil"/>
              </w:pBdr>
              <w:spacing w:after="120" w:line="260" w:lineRule="auto"/>
              <w:rPr>
                <w:color w:val="000000"/>
              </w:rPr>
            </w:pPr>
            <w:r>
              <w:rPr>
                <w:color w:val="000000"/>
              </w:rPr>
              <w:t>Législation : absence de nitrites dans le jambon, donc modification du processus de production avec risque de hausse du prix.</w:t>
            </w:r>
          </w:p>
        </w:tc>
      </w:tr>
    </w:tbl>
    <w:p w14:paraId="447AE574" w14:textId="77777777" w:rsidR="001E3DA7" w:rsidRDefault="00A25754" w:rsidP="00A05409">
      <w:pPr>
        <w:pStyle w:val="GuidePedagogiqueTitre5Missionsnumros"/>
        <w:rPr>
          <w:rFonts w:eastAsia="GuidePedagogique"/>
        </w:rPr>
      </w:pPr>
      <w:r>
        <w:rPr>
          <w:rFonts w:eastAsia="GuidePedagogique"/>
        </w:rPr>
        <w:t xml:space="preserve">Exercice </w:t>
      </w:r>
      <w:r w:rsidR="00766EB4">
        <w:rPr>
          <w:rFonts w:eastAsia="GuidePedagogique"/>
        </w:rPr>
        <w:t>6</w:t>
      </w:r>
    </w:p>
    <w:p w14:paraId="447AE575" w14:textId="77777777" w:rsidR="001E3DA7" w:rsidRPr="00A05409" w:rsidRDefault="00A25754" w:rsidP="00A05409">
      <w:pPr>
        <w:pStyle w:val="GuidePedagogiqueConsignes"/>
      </w:pPr>
      <w:r w:rsidRPr="00A05409">
        <w:t>1. Identifiez les segments du marché du chocolat.</w:t>
      </w:r>
    </w:p>
    <w:p w14:paraId="447AE576" w14:textId="77777777" w:rsidR="001E3DA7" w:rsidRDefault="00A25754" w:rsidP="00A05409">
      <w:pPr>
        <w:pStyle w:val="GuidePedagogiqueTitre7Rponses"/>
      </w:pPr>
      <w:r>
        <w:t>Il y a cinq segments sur le marché : les tablettes de chocolat, les confiseries au chocolat, les pâtes à tartiner, le cacao en poudre, les barres chocolatées.</w:t>
      </w:r>
    </w:p>
    <w:p w14:paraId="447AE577" w14:textId="77777777" w:rsidR="001E3DA7" w:rsidRDefault="00A25754" w:rsidP="00A05409">
      <w:pPr>
        <w:pStyle w:val="GuidePedagogiqueConsignes"/>
      </w:pPr>
      <w:r>
        <w:t>2. Indiquez la structure du marché du chocolat en France.</w:t>
      </w:r>
    </w:p>
    <w:p w14:paraId="447AE578" w14:textId="77777777" w:rsidR="001E3DA7" w:rsidRDefault="00A25754" w:rsidP="00A05409">
      <w:pPr>
        <w:pStyle w:val="GuidePedagogiqueTitre7Rponses"/>
      </w:pPr>
      <w:r>
        <w:t>Cinq offreurs à forte notoriété (Ferrero, Mondelez, Lindt, Nestlé, Mars) se partagent 80 % du marché.</w:t>
      </w:r>
    </w:p>
    <w:p w14:paraId="447AE579" w14:textId="77777777" w:rsidR="001E3DA7" w:rsidRDefault="00A25754" w:rsidP="00A05409">
      <w:pPr>
        <w:pStyle w:val="GuidePedagogiqueTitre7Rponses"/>
      </w:pPr>
      <w:r>
        <w:t>Le marché est donc très concentré puisque peu d’offreurs se partagent une grande partie du marché. Le marché est donc ici un oligopole.</w:t>
      </w:r>
    </w:p>
    <w:p w14:paraId="447AE57A" w14:textId="77777777" w:rsidR="001E3DA7" w:rsidRDefault="00A25754" w:rsidP="00A05409">
      <w:pPr>
        <w:pStyle w:val="GuidePedagogiqueTitre7Rponses"/>
      </w:pPr>
      <w:r>
        <w:t>Si on part du principe que chaque marque essaie de différencier son produit en innovant, il s’agit également d’un marché de concurrence monopolistique.</w:t>
      </w:r>
    </w:p>
    <w:p w14:paraId="447AE57B" w14:textId="77777777" w:rsidR="001E3DA7" w:rsidRDefault="00A25754" w:rsidP="00A05409">
      <w:pPr>
        <w:pStyle w:val="GuidePedagogiqueTitre5Missionsnumros"/>
        <w:rPr>
          <w:rFonts w:eastAsia="GuidePedagogique"/>
        </w:rPr>
      </w:pPr>
      <w:bookmarkStart w:id="2" w:name="_gjdgxs" w:colFirst="0" w:colLast="0"/>
      <w:bookmarkEnd w:id="2"/>
      <w:r>
        <w:rPr>
          <w:rFonts w:eastAsia="GuidePedagogique"/>
        </w:rPr>
        <w:t xml:space="preserve">Exercice </w:t>
      </w:r>
      <w:r w:rsidR="00766EB4">
        <w:rPr>
          <w:rFonts w:eastAsia="GuidePedagogique"/>
        </w:rPr>
        <w:t>7</w:t>
      </w:r>
    </w:p>
    <w:p w14:paraId="447AE57C" w14:textId="77777777" w:rsidR="001E3DA7" w:rsidRDefault="00A25754" w:rsidP="00A05409">
      <w:pPr>
        <w:pStyle w:val="GuidePedagogiqueConsignes"/>
      </w:pPr>
      <w:r>
        <w:t>1. Retrouvez les différentes étapes du processus d’achat de Vincent Mercier.</w:t>
      </w:r>
    </w:p>
    <w:p w14:paraId="447AE57D" w14:textId="77777777" w:rsidR="001E3DA7" w:rsidRDefault="00A25754" w:rsidP="00A05409">
      <w:pPr>
        <w:pStyle w:val="GuidePedagogiqueTitre7Rponses"/>
      </w:pPr>
      <w:r>
        <w:t>Étape 1 - Reconnaissance du problème : besoin de remplacement d’un véhicule automobile ancien, fortement consommateur en carburant.</w:t>
      </w:r>
    </w:p>
    <w:p w14:paraId="447AE57E" w14:textId="77777777" w:rsidR="001E3DA7" w:rsidRDefault="00A25754" w:rsidP="00A05409">
      <w:pPr>
        <w:pStyle w:val="GuidePedagogiqueTitre7Rponses"/>
      </w:pPr>
      <w:r>
        <w:t>Étape 2 - Recherche d’informations : type de véhicule, type de motorisation, choix de la marque.</w:t>
      </w:r>
    </w:p>
    <w:p w14:paraId="447AE57F" w14:textId="77777777" w:rsidR="001E3DA7" w:rsidRDefault="00A25754" w:rsidP="00A05409">
      <w:pPr>
        <w:pStyle w:val="GuidePedagogiqueTitre7Rponses"/>
      </w:pPr>
      <w:r>
        <w:t>Étape 3 - Évaluation des options d’achat : véhicule neuf ou d’occasion ; essence, diesel ou hybride ; Renault ou autre marque.</w:t>
      </w:r>
    </w:p>
    <w:p w14:paraId="447AE580" w14:textId="77777777" w:rsidR="001E3DA7" w:rsidRDefault="00A25754" w:rsidP="00A05409">
      <w:pPr>
        <w:pStyle w:val="GuidePedagogiqueTitre7Rponses"/>
      </w:pPr>
      <w:r>
        <w:t>Étape 4 - Choix d’une option et acte d’achat : véhicule spacieux et récent (véhicule d’occasion). Marque Renault liée à l’affect de Vincent Mercier : modèle de véhicule français, familial et moderne : choix du Kadjar.</w:t>
      </w:r>
    </w:p>
    <w:p w14:paraId="447AE581" w14:textId="77777777" w:rsidR="001E3DA7" w:rsidRDefault="00A25754" w:rsidP="00A05409">
      <w:pPr>
        <w:pStyle w:val="GuidePedagogiqueTitre7Rponses"/>
      </w:pPr>
      <w:r>
        <w:t>Étape 5 - Sentiments post-achat : Vincent Mercier est satisfait de son achat même si la consommation du véhicule en carburant est perfectible.</w:t>
      </w:r>
    </w:p>
    <w:p w14:paraId="447AE582" w14:textId="77777777" w:rsidR="001E3DA7" w:rsidRDefault="00A25754" w:rsidP="00A05409">
      <w:pPr>
        <w:pStyle w:val="GuidePedagogiqueConsignes"/>
      </w:pPr>
      <w:r>
        <w:t>2. Identifiez les facteurs motivant l’achat d’un véhicule d’occasion pour Vincent Mercier.</w:t>
      </w:r>
    </w:p>
    <w:tbl>
      <w:tblPr>
        <w:tblStyle w:val="a3"/>
        <w:tblW w:w="1059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0"/>
        <w:gridCol w:w="1403"/>
        <w:gridCol w:w="7405"/>
      </w:tblGrid>
      <w:tr w:rsidR="001E3DA7" w:rsidRPr="00A05409" w14:paraId="447AE588" w14:textId="77777777" w:rsidTr="00A05409">
        <w:tc>
          <w:tcPr>
            <w:tcW w:w="1790" w:type="dxa"/>
            <w:vMerge w:val="restart"/>
            <w:shd w:val="clear" w:color="auto" w:fill="FF9900"/>
          </w:tcPr>
          <w:p w14:paraId="447AE583" w14:textId="77777777" w:rsidR="001E3DA7" w:rsidRPr="00A05409" w:rsidRDefault="001E3DA7">
            <w:pPr>
              <w:jc w:val="center"/>
              <w:rPr>
                <w:b/>
                <w:sz w:val="22"/>
                <w:szCs w:val="22"/>
              </w:rPr>
            </w:pPr>
          </w:p>
          <w:p w14:paraId="447AE584" w14:textId="77777777" w:rsidR="001E3DA7" w:rsidRPr="00A05409" w:rsidRDefault="001E3DA7">
            <w:pPr>
              <w:jc w:val="center"/>
              <w:rPr>
                <w:b/>
                <w:sz w:val="22"/>
                <w:szCs w:val="22"/>
              </w:rPr>
            </w:pPr>
          </w:p>
          <w:p w14:paraId="447AE585" w14:textId="77777777" w:rsidR="001E3DA7" w:rsidRPr="00A05409" w:rsidRDefault="00A25754">
            <w:pPr>
              <w:jc w:val="center"/>
              <w:rPr>
                <w:b/>
                <w:sz w:val="22"/>
                <w:szCs w:val="22"/>
              </w:rPr>
            </w:pPr>
            <w:r w:rsidRPr="00A05409">
              <w:rPr>
                <w:b/>
                <w:sz w:val="22"/>
                <w:szCs w:val="22"/>
              </w:rPr>
              <w:t>Variables psychologiques</w:t>
            </w:r>
          </w:p>
        </w:tc>
        <w:tc>
          <w:tcPr>
            <w:tcW w:w="1403" w:type="dxa"/>
            <w:shd w:val="clear" w:color="auto" w:fill="FDE9D9" w:themeFill="accent6" w:themeFillTint="33"/>
          </w:tcPr>
          <w:p w14:paraId="447AE586" w14:textId="77777777" w:rsidR="001E3DA7" w:rsidRPr="00A05409" w:rsidRDefault="00A25754">
            <w:pPr>
              <w:rPr>
                <w:sz w:val="22"/>
                <w:szCs w:val="22"/>
              </w:rPr>
            </w:pPr>
            <w:r w:rsidRPr="00A05409">
              <w:rPr>
                <w:sz w:val="22"/>
                <w:szCs w:val="22"/>
              </w:rPr>
              <w:t>Besoins</w:t>
            </w:r>
          </w:p>
        </w:tc>
        <w:tc>
          <w:tcPr>
            <w:tcW w:w="7405" w:type="dxa"/>
            <w:shd w:val="clear" w:color="auto" w:fill="auto"/>
          </w:tcPr>
          <w:p w14:paraId="447AE587" w14:textId="77777777" w:rsidR="001E3DA7" w:rsidRPr="00A05409" w:rsidRDefault="00A25754">
            <w:pPr>
              <w:rPr>
                <w:sz w:val="22"/>
                <w:szCs w:val="22"/>
              </w:rPr>
            </w:pPr>
            <w:r w:rsidRPr="00A05409">
              <w:rPr>
                <w:sz w:val="22"/>
                <w:szCs w:val="22"/>
              </w:rPr>
              <w:t>Remplacer un véhicule ancien avec beaucoup de kilomètres et gourmand en carburant.</w:t>
            </w:r>
          </w:p>
        </w:tc>
      </w:tr>
      <w:tr w:rsidR="001E3DA7" w:rsidRPr="00A05409" w14:paraId="447AE58D" w14:textId="77777777" w:rsidTr="00A05409">
        <w:tc>
          <w:tcPr>
            <w:tcW w:w="1790" w:type="dxa"/>
            <w:vMerge/>
            <w:shd w:val="clear" w:color="auto" w:fill="FF9900"/>
          </w:tcPr>
          <w:p w14:paraId="447AE589" w14:textId="77777777" w:rsidR="001E3DA7" w:rsidRPr="00A05409" w:rsidRDefault="001E3DA7">
            <w:pPr>
              <w:widowControl w:val="0"/>
              <w:pBdr>
                <w:top w:val="nil"/>
                <w:left w:val="nil"/>
                <w:bottom w:val="nil"/>
                <w:right w:val="nil"/>
                <w:between w:val="nil"/>
              </w:pBdr>
              <w:spacing w:line="276" w:lineRule="auto"/>
              <w:rPr>
                <w:sz w:val="22"/>
                <w:szCs w:val="22"/>
              </w:rPr>
            </w:pPr>
          </w:p>
        </w:tc>
        <w:tc>
          <w:tcPr>
            <w:tcW w:w="1403" w:type="dxa"/>
            <w:shd w:val="clear" w:color="auto" w:fill="FDE9D9" w:themeFill="accent6" w:themeFillTint="33"/>
          </w:tcPr>
          <w:p w14:paraId="447AE58A" w14:textId="77777777" w:rsidR="001E3DA7" w:rsidRPr="00A05409" w:rsidRDefault="00A25754">
            <w:pPr>
              <w:rPr>
                <w:sz w:val="22"/>
                <w:szCs w:val="22"/>
              </w:rPr>
            </w:pPr>
            <w:r w:rsidRPr="00A05409">
              <w:rPr>
                <w:sz w:val="22"/>
                <w:szCs w:val="22"/>
              </w:rPr>
              <w:t>Motivations</w:t>
            </w:r>
          </w:p>
        </w:tc>
        <w:tc>
          <w:tcPr>
            <w:tcW w:w="7405" w:type="dxa"/>
            <w:shd w:val="clear" w:color="auto" w:fill="auto"/>
          </w:tcPr>
          <w:p w14:paraId="447AE58B" w14:textId="77777777" w:rsidR="001E3DA7" w:rsidRPr="00A05409" w:rsidRDefault="00A25754">
            <w:pPr>
              <w:rPr>
                <w:sz w:val="22"/>
                <w:szCs w:val="22"/>
              </w:rPr>
            </w:pPr>
            <w:r w:rsidRPr="00A05409">
              <w:rPr>
                <w:sz w:val="22"/>
                <w:szCs w:val="22"/>
              </w:rPr>
              <w:t>Motivation hédoniste : le client est attaché à la marque Renault.</w:t>
            </w:r>
          </w:p>
          <w:p w14:paraId="447AE58C" w14:textId="77777777" w:rsidR="001E3DA7" w:rsidRPr="00A05409" w:rsidRDefault="00A25754">
            <w:pPr>
              <w:rPr>
                <w:sz w:val="22"/>
                <w:szCs w:val="22"/>
              </w:rPr>
            </w:pPr>
            <w:r w:rsidRPr="00A05409">
              <w:rPr>
                <w:sz w:val="22"/>
                <w:szCs w:val="22"/>
              </w:rPr>
              <w:t>Motivation d’auto-expression : le client souhaite donner une image dynamique de lui-même à travers son choix de véhicule.</w:t>
            </w:r>
          </w:p>
        </w:tc>
      </w:tr>
      <w:tr w:rsidR="001E3DA7" w:rsidRPr="00A05409" w14:paraId="447AE591" w14:textId="77777777" w:rsidTr="00A05409">
        <w:tc>
          <w:tcPr>
            <w:tcW w:w="1790" w:type="dxa"/>
            <w:vMerge/>
            <w:shd w:val="clear" w:color="auto" w:fill="FF9900"/>
          </w:tcPr>
          <w:p w14:paraId="447AE58E" w14:textId="77777777" w:rsidR="001E3DA7" w:rsidRPr="00A05409" w:rsidRDefault="001E3DA7">
            <w:pPr>
              <w:widowControl w:val="0"/>
              <w:pBdr>
                <w:top w:val="nil"/>
                <w:left w:val="nil"/>
                <w:bottom w:val="nil"/>
                <w:right w:val="nil"/>
                <w:between w:val="nil"/>
              </w:pBdr>
              <w:spacing w:line="276" w:lineRule="auto"/>
              <w:rPr>
                <w:sz w:val="22"/>
                <w:szCs w:val="22"/>
              </w:rPr>
            </w:pPr>
          </w:p>
        </w:tc>
        <w:tc>
          <w:tcPr>
            <w:tcW w:w="1403" w:type="dxa"/>
            <w:shd w:val="clear" w:color="auto" w:fill="FDE9D9" w:themeFill="accent6" w:themeFillTint="33"/>
          </w:tcPr>
          <w:p w14:paraId="447AE58F" w14:textId="77777777" w:rsidR="001E3DA7" w:rsidRPr="00A05409" w:rsidRDefault="00A25754">
            <w:pPr>
              <w:rPr>
                <w:sz w:val="22"/>
                <w:szCs w:val="22"/>
              </w:rPr>
            </w:pPr>
            <w:r w:rsidRPr="00A05409">
              <w:rPr>
                <w:sz w:val="22"/>
                <w:szCs w:val="22"/>
              </w:rPr>
              <w:t>Freins</w:t>
            </w:r>
          </w:p>
        </w:tc>
        <w:tc>
          <w:tcPr>
            <w:tcW w:w="7405" w:type="dxa"/>
            <w:shd w:val="clear" w:color="auto" w:fill="auto"/>
          </w:tcPr>
          <w:p w14:paraId="447AE590" w14:textId="77777777" w:rsidR="001E3DA7" w:rsidRPr="00A05409" w:rsidRDefault="00A25754">
            <w:pPr>
              <w:rPr>
                <w:sz w:val="22"/>
                <w:szCs w:val="22"/>
              </w:rPr>
            </w:pPr>
            <w:r w:rsidRPr="00A05409">
              <w:rPr>
                <w:sz w:val="22"/>
                <w:szCs w:val="22"/>
              </w:rPr>
              <w:t>Le client craint d’acheter un véhicule neuf à cause de la décote la première année et du prix plus élevé à l’achat.</w:t>
            </w:r>
          </w:p>
        </w:tc>
      </w:tr>
      <w:tr w:rsidR="001E3DA7" w:rsidRPr="00A05409" w14:paraId="447AE597" w14:textId="77777777" w:rsidTr="00A05409">
        <w:tc>
          <w:tcPr>
            <w:tcW w:w="1790" w:type="dxa"/>
            <w:vMerge w:val="restart"/>
            <w:shd w:val="clear" w:color="auto" w:fill="FF9900"/>
          </w:tcPr>
          <w:p w14:paraId="447AE592" w14:textId="77777777" w:rsidR="001E3DA7" w:rsidRPr="00A05409" w:rsidRDefault="001E3DA7">
            <w:pPr>
              <w:jc w:val="center"/>
              <w:rPr>
                <w:b/>
                <w:sz w:val="22"/>
                <w:szCs w:val="22"/>
              </w:rPr>
            </w:pPr>
          </w:p>
          <w:p w14:paraId="447AE593" w14:textId="77777777" w:rsidR="001E3DA7" w:rsidRPr="00A05409" w:rsidRDefault="001E3DA7">
            <w:pPr>
              <w:jc w:val="center"/>
              <w:rPr>
                <w:b/>
                <w:sz w:val="22"/>
                <w:szCs w:val="22"/>
              </w:rPr>
            </w:pPr>
          </w:p>
          <w:p w14:paraId="447AE594" w14:textId="77777777" w:rsidR="001E3DA7" w:rsidRPr="00A05409" w:rsidRDefault="00A25754">
            <w:pPr>
              <w:jc w:val="center"/>
              <w:rPr>
                <w:b/>
                <w:sz w:val="22"/>
                <w:szCs w:val="22"/>
              </w:rPr>
            </w:pPr>
            <w:r w:rsidRPr="00A05409">
              <w:rPr>
                <w:b/>
                <w:sz w:val="22"/>
                <w:szCs w:val="22"/>
              </w:rPr>
              <w:t>Variables individuelles</w:t>
            </w:r>
          </w:p>
        </w:tc>
        <w:tc>
          <w:tcPr>
            <w:tcW w:w="1403" w:type="dxa"/>
            <w:shd w:val="clear" w:color="auto" w:fill="FDE9D9" w:themeFill="accent6" w:themeFillTint="33"/>
          </w:tcPr>
          <w:p w14:paraId="447AE595" w14:textId="77777777" w:rsidR="001E3DA7" w:rsidRPr="00A05409" w:rsidRDefault="00A25754">
            <w:pPr>
              <w:rPr>
                <w:sz w:val="22"/>
                <w:szCs w:val="22"/>
              </w:rPr>
            </w:pPr>
            <w:r w:rsidRPr="00A05409">
              <w:rPr>
                <w:sz w:val="22"/>
                <w:szCs w:val="22"/>
              </w:rPr>
              <w:t>Personnalité</w:t>
            </w:r>
          </w:p>
        </w:tc>
        <w:tc>
          <w:tcPr>
            <w:tcW w:w="7405" w:type="dxa"/>
            <w:shd w:val="clear" w:color="auto" w:fill="auto"/>
          </w:tcPr>
          <w:p w14:paraId="447AE596" w14:textId="77777777" w:rsidR="001E3DA7" w:rsidRPr="00A05409" w:rsidRDefault="00A25754" w:rsidP="005813D3">
            <w:pPr>
              <w:rPr>
                <w:sz w:val="22"/>
                <w:szCs w:val="22"/>
              </w:rPr>
            </w:pPr>
            <w:r w:rsidRPr="00A05409">
              <w:rPr>
                <w:sz w:val="22"/>
                <w:szCs w:val="22"/>
              </w:rPr>
              <w:t>Le client veut un véhicule en adéquation avec sa personnalité dynamique.</w:t>
            </w:r>
          </w:p>
        </w:tc>
      </w:tr>
      <w:tr w:rsidR="001E3DA7" w:rsidRPr="00A05409" w14:paraId="447AE59B" w14:textId="77777777" w:rsidTr="00A05409">
        <w:tc>
          <w:tcPr>
            <w:tcW w:w="1790" w:type="dxa"/>
            <w:vMerge/>
            <w:shd w:val="clear" w:color="auto" w:fill="FF9900"/>
          </w:tcPr>
          <w:p w14:paraId="447AE598" w14:textId="77777777" w:rsidR="001E3DA7" w:rsidRPr="00A05409" w:rsidRDefault="001E3DA7">
            <w:pPr>
              <w:widowControl w:val="0"/>
              <w:pBdr>
                <w:top w:val="nil"/>
                <w:left w:val="nil"/>
                <w:bottom w:val="nil"/>
                <w:right w:val="nil"/>
                <w:between w:val="nil"/>
              </w:pBdr>
              <w:spacing w:line="276" w:lineRule="auto"/>
              <w:rPr>
                <w:sz w:val="22"/>
                <w:szCs w:val="22"/>
              </w:rPr>
            </w:pPr>
          </w:p>
        </w:tc>
        <w:tc>
          <w:tcPr>
            <w:tcW w:w="1403" w:type="dxa"/>
            <w:shd w:val="clear" w:color="auto" w:fill="FDE9D9" w:themeFill="accent6" w:themeFillTint="33"/>
          </w:tcPr>
          <w:p w14:paraId="447AE599" w14:textId="77777777" w:rsidR="001E3DA7" w:rsidRPr="00A05409" w:rsidRDefault="00A25754">
            <w:pPr>
              <w:rPr>
                <w:sz w:val="22"/>
                <w:szCs w:val="22"/>
              </w:rPr>
            </w:pPr>
            <w:r w:rsidRPr="00A05409">
              <w:rPr>
                <w:sz w:val="22"/>
                <w:szCs w:val="22"/>
              </w:rPr>
              <w:t>Image de soi</w:t>
            </w:r>
          </w:p>
        </w:tc>
        <w:tc>
          <w:tcPr>
            <w:tcW w:w="7405" w:type="dxa"/>
            <w:shd w:val="clear" w:color="auto" w:fill="auto"/>
          </w:tcPr>
          <w:p w14:paraId="447AE59A" w14:textId="77777777" w:rsidR="001E3DA7" w:rsidRPr="00A05409" w:rsidRDefault="00A25754">
            <w:pPr>
              <w:rPr>
                <w:sz w:val="22"/>
                <w:szCs w:val="22"/>
              </w:rPr>
            </w:pPr>
            <w:r w:rsidRPr="00A05409">
              <w:rPr>
                <w:sz w:val="22"/>
                <w:szCs w:val="22"/>
              </w:rPr>
              <w:t>Le client cherche à donner une image de personne jeune à travers le véhicule qu’il possède.</w:t>
            </w:r>
          </w:p>
        </w:tc>
      </w:tr>
      <w:tr w:rsidR="001E3DA7" w:rsidRPr="00A05409" w14:paraId="447AE5A1" w14:textId="77777777" w:rsidTr="00A05409">
        <w:tc>
          <w:tcPr>
            <w:tcW w:w="1790" w:type="dxa"/>
            <w:vMerge/>
            <w:shd w:val="clear" w:color="auto" w:fill="FF9900"/>
          </w:tcPr>
          <w:p w14:paraId="447AE59C" w14:textId="77777777" w:rsidR="001E3DA7" w:rsidRPr="00A05409" w:rsidRDefault="001E3DA7">
            <w:pPr>
              <w:widowControl w:val="0"/>
              <w:pBdr>
                <w:top w:val="nil"/>
                <w:left w:val="nil"/>
                <w:bottom w:val="nil"/>
                <w:right w:val="nil"/>
                <w:between w:val="nil"/>
              </w:pBdr>
              <w:spacing w:line="276" w:lineRule="auto"/>
              <w:rPr>
                <w:sz w:val="22"/>
                <w:szCs w:val="22"/>
              </w:rPr>
            </w:pPr>
          </w:p>
        </w:tc>
        <w:tc>
          <w:tcPr>
            <w:tcW w:w="1403" w:type="dxa"/>
            <w:shd w:val="clear" w:color="auto" w:fill="FDE9D9" w:themeFill="accent6" w:themeFillTint="33"/>
          </w:tcPr>
          <w:p w14:paraId="447AE59D" w14:textId="77777777" w:rsidR="001E3DA7" w:rsidRPr="00A05409" w:rsidRDefault="00A25754">
            <w:pPr>
              <w:rPr>
                <w:sz w:val="22"/>
                <w:szCs w:val="22"/>
              </w:rPr>
            </w:pPr>
            <w:r w:rsidRPr="00A05409">
              <w:rPr>
                <w:sz w:val="22"/>
                <w:szCs w:val="22"/>
              </w:rPr>
              <w:t>Attitudes</w:t>
            </w:r>
          </w:p>
        </w:tc>
        <w:tc>
          <w:tcPr>
            <w:tcW w:w="7405" w:type="dxa"/>
            <w:shd w:val="clear" w:color="auto" w:fill="auto"/>
          </w:tcPr>
          <w:p w14:paraId="447AE59E" w14:textId="77777777" w:rsidR="001E3DA7" w:rsidRPr="00A05409" w:rsidRDefault="00A25754">
            <w:pPr>
              <w:rPr>
                <w:sz w:val="22"/>
                <w:szCs w:val="22"/>
              </w:rPr>
            </w:pPr>
            <w:r w:rsidRPr="00A05409">
              <w:rPr>
                <w:sz w:val="22"/>
                <w:szCs w:val="22"/>
              </w:rPr>
              <w:t>Éléments cognitifs : connaissance de la marque Renault par le client.</w:t>
            </w:r>
          </w:p>
          <w:p w14:paraId="447AE59F" w14:textId="77777777" w:rsidR="001E3DA7" w:rsidRPr="00A05409" w:rsidRDefault="00A25754">
            <w:pPr>
              <w:rPr>
                <w:sz w:val="22"/>
                <w:szCs w:val="22"/>
              </w:rPr>
            </w:pPr>
            <w:r w:rsidRPr="00A05409">
              <w:rPr>
                <w:sz w:val="22"/>
                <w:szCs w:val="22"/>
              </w:rPr>
              <w:t>Éléments affectifs : client attaché à cette marque.</w:t>
            </w:r>
          </w:p>
          <w:p w14:paraId="447AE5A0" w14:textId="77777777" w:rsidR="001E3DA7" w:rsidRPr="00A05409" w:rsidRDefault="00A25754">
            <w:pPr>
              <w:rPr>
                <w:sz w:val="22"/>
                <w:szCs w:val="22"/>
              </w:rPr>
            </w:pPr>
            <w:r w:rsidRPr="00A05409">
              <w:rPr>
                <w:sz w:val="22"/>
                <w:szCs w:val="22"/>
              </w:rPr>
              <w:t>Éléments conatifs : client naturellement attiré par cette marque.</w:t>
            </w:r>
          </w:p>
        </w:tc>
      </w:tr>
      <w:tr w:rsidR="001E3DA7" w:rsidRPr="00A05409" w14:paraId="447AE5A7" w14:textId="77777777" w:rsidTr="00A05409">
        <w:tc>
          <w:tcPr>
            <w:tcW w:w="1790" w:type="dxa"/>
            <w:vMerge w:val="restart"/>
            <w:shd w:val="clear" w:color="auto" w:fill="FF9900"/>
          </w:tcPr>
          <w:p w14:paraId="447AE5A2" w14:textId="77777777" w:rsidR="001E3DA7" w:rsidRPr="00A05409" w:rsidRDefault="001E3DA7">
            <w:pPr>
              <w:jc w:val="center"/>
              <w:rPr>
                <w:b/>
                <w:sz w:val="22"/>
                <w:szCs w:val="22"/>
              </w:rPr>
            </w:pPr>
          </w:p>
          <w:p w14:paraId="447AE5A3" w14:textId="77777777" w:rsidR="001E3DA7" w:rsidRPr="00A05409" w:rsidRDefault="001E3DA7">
            <w:pPr>
              <w:jc w:val="center"/>
              <w:rPr>
                <w:b/>
                <w:sz w:val="22"/>
                <w:szCs w:val="22"/>
              </w:rPr>
            </w:pPr>
          </w:p>
          <w:p w14:paraId="447AE5A4" w14:textId="77777777" w:rsidR="001E3DA7" w:rsidRPr="00A05409" w:rsidRDefault="00A25754">
            <w:pPr>
              <w:jc w:val="center"/>
              <w:rPr>
                <w:b/>
                <w:sz w:val="22"/>
                <w:szCs w:val="22"/>
              </w:rPr>
            </w:pPr>
            <w:r w:rsidRPr="00A05409">
              <w:rPr>
                <w:b/>
                <w:sz w:val="22"/>
                <w:szCs w:val="22"/>
              </w:rPr>
              <w:t>Variables socioculturelles</w:t>
            </w:r>
          </w:p>
        </w:tc>
        <w:tc>
          <w:tcPr>
            <w:tcW w:w="1403" w:type="dxa"/>
            <w:shd w:val="clear" w:color="auto" w:fill="FDE9D9" w:themeFill="accent6" w:themeFillTint="33"/>
          </w:tcPr>
          <w:p w14:paraId="447AE5A5" w14:textId="77777777" w:rsidR="001E3DA7" w:rsidRPr="00A05409" w:rsidRDefault="00A25754">
            <w:pPr>
              <w:rPr>
                <w:sz w:val="22"/>
                <w:szCs w:val="22"/>
              </w:rPr>
            </w:pPr>
            <w:r w:rsidRPr="00A05409">
              <w:rPr>
                <w:sz w:val="22"/>
                <w:szCs w:val="22"/>
              </w:rPr>
              <w:t>Famille</w:t>
            </w:r>
          </w:p>
        </w:tc>
        <w:tc>
          <w:tcPr>
            <w:tcW w:w="7405" w:type="dxa"/>
            <w:shd w:val="clear" w:color="auto" w:fill="auto"/>
          </w:tcPr>
          <w:p w14:paraId="447AE5A6" w14:textId="77777777" w:rsidR="001E3DA7" w:rsidRPr="00A05409" w:rsidRDefault="00A25754">
            <w:pPr>
              <w:rPr>
                <w:sz w:val="22"/>
                <w:szCs w:val="22"/>
              </w:rPr>
            </w:pPr>
            <w:r w:rsidRPr="00A05409">
              <w:rPr>
                <w:sz w:val="22"/>
                <w:szCs w:val="22"/>
              </w:rPr>
              <w:t>Décision d’achat importante prise par le couple.</w:t>
            </w:r>
          </w:p>
        </w:tc>
      </w:tr>
      <w:tr w:rsidR="001E3DA7" w:rsidRPr="00A05409" w14:paraId="447AE5AB" w14:textId="77777777" w:rsidTr="00A05409">
        <w:tc>
          <w:tcPr>
            <w:tcW w:w="1790" w:type="dxa"/>
            <w:vMerge/>
            <w:shd w:val="clear" w:color="auto" w:fill="FF9900"/>
          </w:tcPr>
          <w:p w14:paraId="447AE5A8" w14:textId="77777777" w:rsidR="001E3DA7" w:rsidRPr="00A05409" w:rsidRDefault="001E3DA7">
            <w:pPr>
              <w:widowControl w:val="0"/>
              <w:pBdr>
                <w:top w:val="nil"/>
                <w:left w:val="nil"/>
                <w:bottom w:val="nil"/>
                <w:right w:val="nil"/>
                <w:between w:val="nil"/>
              </w:pBdr>
              <w:spacing w:line="276" w:lineRule="auto"/>
              <w:rPr>
                <w:sz w:val="22"/>
                <w:szCs w:val="22"/>
              </w:rPr>
            </w:pPr>
          </w:p>
        </w:tc>
        <w:tc>
          <w:tcPr>
            <w:tcW w:w="1403" w:type="dxa"/>
            <w:shd w:val="clear" w:color="auto" w:fill="FDE9D9" w:themeFill="accent6" w:themeFillTint="33"/>
          </w:tcPr>
          <w:p w14:paraId="447AE5A9" w14:textId="77777777" w:rsidR="001E3DA7" w:rsidRPr="00A05409" w:rsidRDefault="00A25754">
            <w:pPr>
              <w:rPr>
                <w:sz w:val="22"/>
                <w:szCs w:val="22"/>
              </w:rPr>
            </w:pPr>
            <w:r w:rsidRPr="00A05409">
              <w:rPr>
                <w:sz w:val="22"/>
                <w:szCs w:val="22"/>
              </w:rPr>
              <w:t>Groupe</w:t>
            </w:r>
          </w:p>
        </w:tc>
        <w:tc>
          <w:tcPr>
            <w:tcW w:w="7405" w:type="dxa"/>
            <w:shd w:val="clear" w:color="auto" w:fill="auto"/>
          </w:tcPr>
          <w:p w14:paraId="447AE5AA" w14:textId="77777777" w:rsidR="001E3DA7" w:rsidRPr="00A05409" w:rsidRDefault="00A25754">
            <w:pPr>
              <w:rPr>
                <w:sz w:val="22"/>
                <w:szCs w:val="22"/>
              </w:rPr>
            </w:pPr>
            <w:r w:rsidRPr="00A05409">
              <w:rPr>
                <w:sz w:val="22"/>
                <w:szCs w:val="22"/>
              </w:rPr>
              <w:t>Groupes d’appartenance : le client souhaite un véhicule de même marque que celle que ses parents, fidèles à celle-ci.</w:t>
            </w:r>
          </w:p>
        </w:tc>
      </w:tr>
      <w:tr w:rsidR="001E3DA7" w:rsidRPr="00A05409" w14:paraId="447AE5AF" w14:textId="77777777" w:rsidTr="00A05409">
        <w:trPr>
          <w:trHeight w:val="274"/>
        </w:trPr>
        <w:tc>
          <w:tcPr>
            <w:tcW w:w="1790" w:type="dxa"/>
            <w:vMerge/>
            <w:shd w:val="clear" w:color="auto" w:fill="FF9900"/>
          </w:tcPr>
          <w:p w14:paraId="447AE5AC" w14:textId="77777777" w:rsidR="001E3DA7" w:rsidRPr="00A05409" w:rsidRDefault="001E3DA7">
            <w:pPr>
              <w:widowControl w:val="0"/>
              <w:pBdr>
                <w:top w:val="nil"/>
                <w:left w:val="nil"/>
                <w:bottom w:val="nil"/>
                <w:right w:val="nil"/>
                <w:between w:val="nil"/>
              </w:pBdr>
              <w:spacing w:line="276" w:lineRule="auto"/>
              <w:rPr>
                <w:sz w:val="22"/>
                <w:szCs w:val="22"/>
              </w:rPr>
            </w:pPr>
          </w:p>
        </w:tc>
        <w:tc>
          <w:tcPr>
            <w:tcW w:w="1403" w:type="dxa"/>
            <w:shd w:val="clear" w:color="auto" w:fill="FDE9D9" w:themeFill="accent6" w:themeFillTint="33"/>
          </w:tcPr>
          <w:p w14:paraId="447AE5AD" w14:textId="77777777" w:rsidR="001E3DA7" w:rsidRPr="00A05409" w:rsidRDefault="00A25754">
            <w:pPr>
              <w:rPr>
                <w:sz w:val="22"/>
                <w:szCs w:val="22"/>
              </w:rPr>
            </w:pPr>
            <w:r w:rsidRPr="00A05409">
              <w:rPr>
                <w:sz w:val="22"/>
                <w:szCs w:val="22"/>
              </w:rPr>
              <w:t>Styles de vie</w:t>
            </w:r>
          </w:p>
        </w:tc>
        <w:tc>
          <w:tcPr>
            <w:tcW w:w="7405" w:type="dxa"/>
            <w:shd w:val="clear" w:color="auto" w:fill="auto"/>
          </w:tcPr>
          <w:p w14:paraId="447AE5AE" w14:textId="77777777" w:rsidR="001E3DA7" w:rsidRPr="00A05409" w:rsidRDefault="00A25754">
            <w:pPr>
              <w:rPr>
                <w:sz w:val="22"/>
                <w:szCs w:val="22"/>
              </w:rPr>
            </w:pPr>
            <w:r w:rsidRPr="00A05409">
              <w:rPr>
                <w:sz w:val="22"/>
                <w:szCs w:val="22"/>
              </w:rPr>
              <w:t>Homme d’âge moyen et de CSP intermédiaire.</w:t>
            </w:r>
          </w:p>
        </w:tc>
      </w:tr>
    </w:tbl>
    <w:p w14:paraId="447AE5B0" w14:textId="77777777" w:rsidR="001E3DA7" w:rsidRDefault="001E3DA7">
      <w:pPr>
        <w:pBdr>
          <w:top w:val="nil"/>
          <w:left w:val="nil"/>
          <w:bottom w:val="nil"/>
          <w:right w:val="nil"/>
          <w:between w:val="nil"/>
        </w:pBdr>
        <w:rPr>
          <w:rFonts w:ascii="GuidePedagogique" w:eastAsia="GuidePedagogique" w:hAnsi="GuidePedagogique" w:cs="GuidePedagogique"/>
          <w:color w:val="000000"/>
          <w:sz w:val="22"/>
          <w:szCs w:val="22"/>
        </w:rPr>
      </w:pPr>
    </w:p>
    <w:sectPr w:rsidR="001E3DA7" w:rsidSect="00DE60E2">
      <w:footerReference w:type="even" r:id="rId11"/>
      <w:footerReference w:type="default" r:id="rId12"/>
      <w:pgSz w:w="11907" w:h="16839"/>
      <w:pgMar w:top="782" w:right="1021" w:bottom="919" w:left="680" w:header="0" w:footer="425"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257C4C" w14:textId="77777777" w:rsidR="00490AE7" w:rsidRDefault="00490AE7">
      <w:r>
        <w:separator/>
      </w:r>
    </w:p>
  </w:endnote>
  <w:endnote w:type="continuationSeparator" w:id="0">
    <w:p w14:paraId="19F1B295" w14:textId="77777777" w:rsidR="00490AE7" w:rsidRDefault="00490A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uidePedagogique">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uide Pedago NCond">
    <w:altName w:val="Calibri"/>
    <w:panose1 w:val="00000000000000000000"/>
    <w:charset w:val="00"/>
    <w:family w:val="swiss"/>
    <w:notTrueType/>
    <w:pitch w:val="variable"/>
    <w:sig w:usb0="800000AF" w:usb1="4000204A" w:usb2="00000000" w:usb3="00000000" w:csb0="00000011" w:csb1="00000000"/>
  </w:font>
  <w:font w:name="Guide Pedago Arial">
    <w:panose1 w:val="00000000000000000000"/>
    <w:charset w:val="00"/>
    <w:family w:val="swiss"/>
    <w:notTrueType/>
    <w:pitch w:val="variable"/>
    <w:sig w:usb0="00000001" w:usb1="4000204A" w:usb2="00000000" w:usb3="00000000" w:csb0="0000001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AE5B7" w14:textId="4387A4EA" w:rsidR="001E3DA7" w:rsidRPr="00DE60E2" w:rsidRDefault="00520E69">
    <w:pPr>
      <w:widowControl w:val="0"/>
      <w:pBdr>
        <w:top w:val="nil"/>
        <w:left w:val="nil"/>
        <w:bottom w:val="nil"/>
        <w:right w:val="nil"/>
        <w:between w:val="nil"/>
      </w:pBdr>
      <w:tabs>
        <w:tab w:val="right" w:pos="7340"/>
        <w:tab w:val="right" w:pos="9072"/>
      </w:tabs>
      <w:spacing w:line="276" w:lineRule="auto"/>
      <w:jc w:val="both"/>
      <w:rPr>
        <w:rFonts w:eastAsia="Guide Pedago Arial"/>
        <w:b/>
        <w:color w:val="000000"/>
        <w:sz w:val="17"/>
        <w:szCs w:val="17"/>
      </w:rPr>
    </w:pPr>
    <w:r w:rsidRPr="00DE60E2">
      <w:rPr>
        <w:rFonts w:eastAsia="Guide Pedago NCond"/>
        <w:b/>
        <w:color w:val="000000"/>
        <w:sz w:val="17"/>
        <w:szCs w:val="17"/>
      </w:rPr>
      <w:fldChar w:fldCharType="begin"/>
    </w:r>
    <w:r w:rsidR="00A25754" w:rsidRPr="00DE60E2">
      <w:rPr>
        <w:rFonts w:eastAsia="Guide Pedago NCond"/>
        <w:b/>
        <w:color w:val="000000"/>
        <w:sz w:val="17"/>
        <w:szCs w:val="17"/>
      </w:rPr>
      <w:instrText>PAGE</w:instrText>
    </w:r>
    <w:r w:rsidRPr="00DE60E2">
      <w:rPr>
        <w:rFonts w:eastAsia="Guide Pedago NCond"/>
        <w:b/>
        <w:color w:val="000000"/>
        <w:sz w:val="17"/>
        <w:szCs w:val="17"/>
      </w:rPr>
      <w:fldChar w:fldCharType="separate"/>
    </w:r>
    <w:r w:rsidR="00DE60E2" w:rsidRPr="00DE60E2">
      <w:rPr>
        <w:rFonts w:eastAsia="Guide Pedago NCond"/>
        <w:b/>
        <w:noProof/>
        <w:color w:val="000000"/>
        <w:sz w:val="17"/>
        <w:szCs w:val="17"/>
      </w:rPr>
      <w:t>2</w:t>
    </w:r>
    <w:r w:rsidRPr="00DE60E2">
      <w:rPr>
        <w:rFonts w:eastAsia="Guide Pedago NCond"/>
        <w:b/>
        <w:color w:val="000000"/>
        <w:sz w:val="17"/>
        <w:szCs w:val="17"/>
      </w:rPr>
      <w:fldChar w:fldCharType="end"/>
    </w:r>
    <w:r w:rsidR="00A25754" w:rsidRPr="00DE60E2">
      <w:rPr>
        <w:rFonts w:eastAsia="Guide Pedago NCond"/>
        <w:b/>
        <w:color w:val="000000"/>
        <w:sz w:val="17"/>
        <w:szCs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AE5B8" w14:textId="61D3870A" w:rsidR="001E3DA7" w:rsidRPr="00DE60E2" w:rsidRDefault="00DE60E2">
    <w:pPr>
      <w:widowControl w:val="0"/>
      <w:pBdr>
        <w:top w:val="nil"/>
        <w:left w:val="nil"/>
        <w:bottom w:val="nil"/>
        <w:right w:val="nil"/>
        <w:between w:val="nil"/>
      </w:pBdr>
      <w:tabs>
        <w:tab w:val="right" w:pos="10206"/>
      </w:tabs>
      <w:spacing w:line="276" w:lineRule="auto"/>
      <w:rPr>
        <w:rFonts w:eastAsia="Guide Pedago Arial"/>
        <w:color w:val="000000"/>
        <w:sz w:val="17"/>
        <w:szCs w:val="17"/>
      </w:rPr>
    </w:pPr>
    <w:r>
      <w:rPr>
        <w:rFonts w:eastAsia="Guide Pedago Arial"/>
        <w:color w:val="000000"/>
        <w:sz w:val="17"/>
        <w:szCs w:val="17"/>
      </w:rPr>
      <w:t>1 Se situer sur le marché</w:t>
    </w:r>
    <w:r>
      <w:rPr>
        <w:rFonts w:eastAsia="Guide Pedago Arial"/>
        <w:color w:val="000000"/>
        <w:sz w:val="17"/>
        <w:szCs w:val="17"/>
      </w:rPr>
      <w:tab/>
      <w:t xml:space="preserve"> </w:t>
    </w:r>
    <w:r w:rsidR="00520E69" w:rsidRPr="00DE60E2">
      <w:rPr>
        <w:rFonts w:eastAsia="Guide Pedago NCond"/>
        <w:b/>
        <w:color w:val="000000"/>
        <w:sz w:val="17"/>
        <w:szCs w:val="17"/>
      </w:rPr>
      <w:fldChar w:fldCharType="begin"/>
    </w:r>
    <w:r w:rsidR="00A25754" w:rsidRPr="00DE60E2">
      <w:rPr>
        <w:rFonts w:eastAsia="Guide Pedago NCond"/>
        <w:b/>
        <w:color w:val="000000"/>
        <w:sz w:val="17"/>
        <w:szCs w:val="17"/>
      </w:rPr>
      <w:instrText>PAGE</w:instrText>
    </w:r>
    <w:r w:rsidR="00520E69" w:rsidRPr="00DE60E2">
      <w:rPr>
        <w:rFonts w:eastAsia="Guide Pedago NCond"/>
        <w:b/>
        <w:color w:val="000000"/>
        <w:sz w:val="17"/>
        <w:szCs w:val="17"/>
      </w:rPr>
      <w:fldChar w:fldCharType="separate"/>
    </w:r>
    <w:r w:rsidR="00054B64" w:rsidRPr="00DE60E2">
      <w:rPr>
        <w:rFonts w:eastAsia="Guide Pedago NCond"/>
        <w:b/>
        <w:noProof/>
        <w:color w:val="000000"/>
        <w:sz w:val="17"/>
        <w:szCs w:val="17"/>
      </w:rPr>
      <w:t>5</w:t>
    </w:r>
    <w:r w:rsidR="00520E69" w:rsidRPr="00DE60E2">
      <w:rPr>
        <w:rFonts w:eastAsia="Guide Pedago NCond"/>
        <w:b/>
        <w:color w:val="000000"/>
        <w:sz w:val="17"/>
        <w:szCs w:val="17"/>
      </w:rPr>
      <w:fldChar w:fldCharType="end"/>
    </w:r>
    <w:r w:rsidR="00A25754" w:rsidRPr="00DE60E2">
      <w:rPr>
        <w:rFonts w:eastAsia="Guide Pedago NCond"/>
        <w:b/>
        <w:color w:val="000000"/>
        <w:sz w:val="17"/>
        <w:szCs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F5476" w14:textId="77777777" w:rsidR="00490AE7" w:rsidRDefault="00490AE7">
      <w:r>
        <w:separator/>
      </w:r>
    </w:p>
  </w:footnote>
  <w:footnote w:type="continuationSeparator" w:id="0">
    <w:p w14:paraId="4DD3D32C" w14:textId="77777777" w:rsidR="00490AE7" w:rsidRDefault="00490A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325AD"/>
    <w:multiLevelType w:val="hybridMultilevel"/>
    <w:tmpl w:val="356257A2"/>
    <w:lvl w:ilvl="0" w:tplc="3E4A1448">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F900925"/>
    <w:multiLevelType w:val="hybridMultilevel"/>
    <w:tmpl w:val="FAC27E90"/>
    <w:lvl w:ilvl="0" w:tplc="3E4A1448">
      <w:numFmt w:val="bullet"/>
      <w:lvlText w:val="-"/>
      <w:lvlJc w:val="left"/>
      <w:pPr>
        <w:ind w:left="720" w:hanging="360"/>
      </w:pPr>
      <w:rPr>
        <w:rFonts w:ascii="GuidePedagogique" w:eastAsia="Times New Roman" w:hAnsi="GuidePedagogique" w:cs="Times New Roman" w:hint="default"/>
      </w:rPr>
    </w:lvl>
    <w:lvl w:ilvl="1" w:tplc="3E4A1448">
      <w:numFmt w:val="bullet"/>
      <w:lvlText w:val="-"/>
      <w:lvlJc w:val="left"/>
      <w:pPr>
        <w:ind w:left="1440" w:hanging="360"/>
      </w:pPr>
      <w:rPr>
        <w:rFonts w:ascii="GuidePedagogique" w:eastAsia="Times New Roman" w:hAnsi="GuidePedagogique"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75C2DB0"/>
    <w:multiLevelType w:val="hybridMultilevel"/>
    <w:tmpl w:val="8B12A6F0"/>
    <w:lvl w:ilvl="0" w:tplc="040C000B">
      <w:start w:val="1"/>
      <w:numFmt w:val="bullet"/>
      <w:lvlText w:val=""/>
      <w:lvlJc w:val="left"/>
      <w:pPr>
        <w:ind w:left="783" w:hanging="360"/>
      </w:pPr>
      <w:rPr>
        <w:rFonts w:ascii="Wingdings" w:hAnsi="Wingdings"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3" w15:restartNumberingAfterBreak="0">
    <w:nsid w:val="2CA5710A"/>
    <w:multiLevelType w:val="hybridMultilevel"/>
    <w:tmpl w:val="F89AD25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F785D7D"/>
    <w:multiLevelType w:val="hybridMultilevel"/>
    <w:tmpl w:val="799E065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B82379B"/>
    <w:multiLevelType w:val="hybridMultilevel"/>
    <w:tmpl w:val="C928AE64"/>
    <w:lvl w:ilvl="0" w:tplc="700AA3C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15:restartNumberingAfterBreak="0">
    <w:nsid w:val="46E61E11"/>
    <w:multiLevelType w:val="hybridMultilevel"/>
    <w:tmpl w:val="FE4A0110"/>
    <w:lvl w:ilvl="0" w:tplc="3E4A1448">
      <w:numFmt w:val="bullet"/>
      <w:lvlText w:val="-"/>
      <w:lvlJc w:val="left"/>
      <w:pPr>
        <w:ind w:left="720" w:hanging="360"/>
      </w:pPr>
      <w:rPr>
        <w:rFonts w:ascii="GuidePedagogique" w:eastAsia="Times New Roman" w:hAnsi="GuidePedagogique" w:cs="Times New Roman" w:hint="default"/>
      </w:rPr>
    </w:lvl>
    <w:lvl w:ilvl="1" w:tplc="326A8936">
      <w:numFmt w:val="bullet"/>
      <w:lvlText w:val="–"/>
      <w:lvlJc w:val="left"/>
      <w:pPr>
        <w:ind w:left="1440" w:hanging="360"/>
      </w:pPr>
      <w:rPr>
        <w:rFonts w:ascii="GuidePedagogique" w:eastAsia="Times New Roman" w:hAnsi="GuidePedagogique"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57830E9"/>
    <w:multiLevelType w:val="hybridMultilevel"/>
    <w:tmpl w:val="5A2A6AF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9793966"/>
    <w:multiLevelType w:val="hybridMultilevel"/>
    <w:tmpl w:val="D7740E72"/>
    <w:lvl w:ilvl="0" w:tplc="5A68C9A2">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BED4FF1"/>
    <w:multiLevelType w:val="hybridMultilevel"/>
    <w:tmpl w:val="200813AC"/>
    <w:lvl w:ilvl="0" w:tplc="3E4A1448">
      <w:numFmt w:val="bullet"/>
      <w:lvlText w:val="-"/>
      <w:lvlJc w:val="left"/>
      <w:pPr>
        <w:ind w:left="720" w:hanging="360"/>
      </w:pPr>
      <w:rPr>
        <w:rFonts w:ascii="GuidePedagogique" w:eastAsia="Times New Roman" w:hAnsi="GuidePedagogique"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5"/>
  </w:num>
  <w:num w:numId="4">
    <w:abstractNumId w:val="2"/>
  </w:num>
  <w:num w:numId="5">
    <w:abstractNumId w:val="4"/>
  </w:num>
  <w:num w:numId="6">
    <w:abstractNumId w:val="6"/>
  </w:num>
  <w:num w:numId="7">
    <w:abstractNumId w:val="0"/>
  </w:num>
  <w:num w:numId="8">
    <w:abstractNumId w:val="8"/>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90"/>
  <w:defaultTabStop w:val="720"/>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gnword-docGUID" w:val="{CE287ADA-6837-41AD-B8CD-F82E60A1B8AE}"/>
    <w:docVar w:name="dgnword-eventsink" w:val="2061375041648"/>
  </w:docVars>
  <w:rsids>
    <w:rsidRoot w:val="001E3DA7"/>
    <w:rsid w:val="00013C63"/>
    <w:rsid w:val="000160E5"/>
    <w:rsid w:val="00043C9B"/>
    <w:rsid w:val="00047EE5"/>
    <w:rsid w:val="00054B64"/>
    <w:rsid w:val="00063826"/>
    <w:rsid w:val="00064546"/>
    <w:rsid w:val="00067200"/>
    <w:rsid w:val="00075335"/>
    <w:rsid w:val="000A219D"/>
    <w:rsid w:val="000A741C"/>
    <w:rsid w:val="000E0C7E"/>
    <w:rsid w:val="000E746A"/>
    <w:rsid w:val="001414AF"/>
    <w:rsid w:val="00150E36"/>
    <w:rsid w:val="00162276"/>
    <w:rsid w:val="001B35C5"/>
    <w:rsid w:val="001C2C1C"/>
    <w:rsid w:val="001D7CF5"/>
    <w:rsid w:val="001E3DA7"/>
    <w:rsid w:val="00254B7B"/>
    <w:rsid w:val="002F2648"/>
    <w:rsid w:val="002F6EF6"/>
    <w:rsid w:val="00306401"/>
    <w:rsid w:val="00326CC4"/>
    <w:rsid w:val="00342FEE"/>
    <w:rsid w:val="0038012F"/>
    <w:rsid w:val="003B5A3D"/>
    <w:rsid w:val="003F3810"/>
    <w:rsid w:val="00421740"/>
    <w:rsid w:val="00436277"/>
    <w:rsid w:val="0045277F"/>
    <w:rsid w:val="00490AE7"/>
    <w:rsid w:val="004D4BCB"/>
    <w:rsid w:val="00520E69"/>
    <w:rsid w:val="00567CAA"/>
    <w:rsid w:val="005813D3"/>
    <w:rsid w:val="00581ADE"/>
    <w:rsid w:val="005B2BAC"/>
    <w:rsid w:val="005C0308"/>
    <w:rsid w:val="005D7199"/>
    <w:rsid w:val="0061401A"/>
    <w:rsid w:val="0065786C"/>
    <w:rsid w:val="006821BE"/>
    <w:rsid w:val="006D1776"/>
    <w:rsid w:val="00763F2E"/>
    <w:rsid w:val="00766EB4"/>
    <w:rsid w:val="00771570"/>
    <w:rsid w:val="007B12A9"/>
    <w:rsid w:val="007C0652"/>
    <w:rsid w:val="007D4322"/>
    <w:rsid w:val="007F1946"/>
    <w:rsid w:val="00813B43"/>
    <w:rsid w:val="00814449"/>
    <w:rsid w:val="00824692"/>
    <w:rsid w:val="008417BE"/>
    <w:rsid w:val="008731B0"/>
    <w:rsid w:val="00944F71"/>
    <w:rsid w:val="009A0943"/>
    <w:rsid w:val="009C3649"/>
    <w:rsid w:val="00A05409"/>
    <w:rsid w:val="00A20912"/>
    <w:rsid w:val="00A25754"/>
    <w:rsid w:val="00AA2F6F"/>
    <w:rsid w:val="00AD3A4F"/>
    <w:rsid w:val="00B115D6"/>
    <w:rsid w:val="00B27E19"/>
    <w:rsid w:val="00B548D2"/>
    <w:rsid w:val="00B81D0A"/>
    <w:rsid w:val="00B87294"/>
    <w:rsid w:val="00B9305D"/>
    <w:rsid w:val="00B971D2"/>
    <w:rsid w:val="00BC0D19"/>
    <w:rsid w:val="00BC5BD0"/>
    <w:rsid w:val="00BE605D"/>
    <w:rsid w:val="00BF71AF"/>
    <w:rsid w:val="00C842D2"/>
    <w:rsid w:val="00CC3CD2"/>
    <w:rsid w:val="00CF70F2"/>
    <w:rsid w:val="00D2273D"/>
    <w:rsid w:val="00D33B76"/>
    <w:rsid w:val="00D471AF"/>
    <w:rsid w:val="00D577D0"/>
    <w:rsid w:val="00D7413B"/>
    <w:rsid w:val="00D963DF"/>
    <w:rsid w:val="00DB40D9"/>
    <w:rsid w:val="00DE60E2"/>
    <w:rsid w:val="00E3167D"/>
    <w:rsid w:val="00E47EF8"/>
    <w:rsid w:val="00E659B4"/>
    <w:rsid w:val="00E94FCD"/>
    <w:rsid w:val="00E953BD"/>
    <w:rsid w:val="00EA7C2A"/>
    <w:rsid w:val="00ED3C09"/>
    <w:rsid w:val="00F06825"/>
    <w:rsid w:val="00F41532"/>
    <w:rsid w:val="00F6330F"/>
    <w:rsid w:val="00F63E53"/>
    <w:rsid w:val="00F744FF"/>
    <w:rsid w:val="00F75E1E"/>
    <w:rsid w:val="00FE41D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7AE49D"/>
  <w15:docId w15:val="{95762DF1-BDB0-40F5-A5A0-D254FA67B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13B"/>
  </w:style>
  <w:style w:type="paragraph" w:styleId="Titre1">
    <w:name w:val="heading 1"/>
    <w:basedOn w:val="Normal"/>
    <w:next w:val="Normal"/>
    <w:uiPriority w:val="9"/>
    <w:qFormat/>
    <w:rsid w:val="00D7413B"/>
    <w:pPr>
      <w:keepNext/>
      <w:keepLines/>
      <w:spacing w:before="480" w:after="120"/>
      <w:outlineLvl w:val="0"/>
    </w:pPr>
    <w:rPr>
      <w:b/>
      <w:sz w:val="48"/>
      <w:szCs w:val="48"/>
    </w:rPr>
  </w:style>
  <w:style w:type="paragraph" w:styleId="Titre2">
    <w:name w:val="heading 2"/>
    <w:basedOn w:val="Normal"/>
    <w:next w:val="Normal"/>
    <w:uiPriority w:val="9"/>
    <w:semiHidden/>
    <w:unhideWhenUsed/>
    <w:qFormat/>
    <w:rsid w:val="00D7413B"/>
    <w:pPr>
      <w:keepNext/>
      <w:keepLines/>
      <w:spacing w:before="360" w:after="80"/>
      <w:outlineLvl w:val="1"/>
    </w:pPr>
    <w:rPr>
      <w:b/>
      <w:sz w:val="36"/>
      <w:szCs w:val="36"/>
    </w:rPr>
  </w:style>
  <w:style w:type="paragraph" w:styleId="Titre3">
    <w:name w:val="heading 3"/>
    <w:basedOn w:val="Normal"/>
    <w:next w:val="Normal"/>
    <w:uiPriority w:val="9"/>
    <w:semiHidden/>
    <w:unhideWhenUsed/>
    <w:qFormat/>
    <w:rsid w:val="00D7413B"/>
    <w:pPr>
      <w:keepNext/>
      <w:keepLines/>
      <w:spacing w:before="200" w:line="260" w:lineRule="auto"/>
      <w:outlineLvl w:val="2"/>
    </w:pPr>
    <w:rPr>
      <w:rFonts w:ascii="Cambria" w:eastAsia="Cambria" w:hAnsi="Cambria" w:cs="Cambria"/>
      <w:b/>
      <w:color w:val="4F81BD"/>
    </w:rPr>
  </w:style>
  <w:style w:type="paragraph" w:styleId="Titre4">
    <w:name w:val="heading 4"/>
    <w:basedOn w:val="Normal"/>
    <w:next w:val="Normal"/>
    <w:uiPriority w:val="9"/>
    <w:semiHidden/>
    <w:unhideWhenUsed/>
    <w:qFormat/>
    <w:rsid w:val="00D7413B"/>
    <w:pPr>
      <w:keepNext/>
      <w:keepLines/>
      <w:spacing w:before="240" w:after="40"/>
      <w:outlineLvl w:val="3"/>
    </w:pPr>
    <w:rPr>
      <w:b/>
    </w:rPr>
  </w:style>
  <w:style w:type="paragraph" w:styleId="Titre5">
    <w:name w:val="heading 5"/>
    <w:basedOn w:val="Normal"/>
    <w:next w:val="Normal"/>
    <w:uiPriority w:val="9"/>
    <w:semiHidden/>
    <w:unhideWhenUsed/>
    <w:qFormat/>
    <w:rsid w:val="00D7413B"/>
    <w:pPr>
      <w:keepNext/>
      <w:keepLines/>
      <w:spacing w:before="220" w:after="40"/>
      <w:outlineLvl w:val="4"/>
    </w:pPr>
    <w:rPr>
      <w:b/>
      <w:sz w:val="22"/>
      <w:szCs w:val="22"/>
    </w:rPr>
  </w:style>
  <w:style w:type="paragraph" w:styleId="Titre6">
    <w:name w:val="heading 6"/>
    <w:basedOn w:val="Normal"/>
    <w:next w:val="Normal"/>
    <w:uiPriority w:val="9"/>
    <w:semiHidden/>
    <w:unhideWhenUsed/>
    <w:qFormat/>
    <w:rsid w:val="00D7413B"/>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rsid w:val="00D7413B"/>
    <w:tblPr>
      <w:tblCellMar>
        <w:top w:w="0" w:type="dxa"/>
        <w:left w:w="0" w:type="dxa"/>
        <w:bottom w:w="0" w:type="dxa"/>
        <w:right w:w="0" w:type="dxa"/>
      </w:tblCellMar>
    </w:tblPr>
  </w:style>
  <w:style w:type="paragraph" w:styleId="Titre">
    <w:name w:val="Title"/>
    <w:basedOn w:val="Normal"/>
    <w:next w:val="Normal"/>
    <w:uiPriority w:val="10"/>
    <w:qFormat/>
    <w:rsid w:val="00D7413B"/>
    <w:pPr>
      <w:pBdr>
        <w:bottom w:val="single" w:sz="8" w:space="4" w:color="4F81BD"/>
      </w:pBdr>
      <w:spacing w:after="300"/>
    </w:pPr>
    <w:rPr>
      <w:rFonts w:ascii="Cambria" w:eastAsia="Cambria" w:hAnsi="Cambria" w:cs="Cambria"/>
      <w:color w:val="17365D"/>
      <w:sz w:val="52"/>
      <w:szCs w:val="52"/>
    </w:rPr>
  </w:style>
  <w:style w:type="paragraph" w:styleId="Sous-titre">
    <w:name w:val="Subtitle"/>
    <w:basedOn w:val="Normal"/>
    <w:next w:val="Normal"/>
    <w:uiPriority w:val="11"/>
    <w:qFormat/>
    <w:rsid w:val="00D7413B"/>
    <w:pPr>
      <w:keepNext/>
      <w:keepLines/>
      <w:spacing w:before="360" w:after="80"/>
    </w:pPr>
    <w:rPr>
      <w:rFonts w:ascii="Georgia" w:eastAsia="Georgia" w:hAnsi="Georgia" w:cs="Georgia"/>
      <w:i/>
      <w:color w:val="666666"/>
      <w:sz w:val="48"/>
      <w:szCs w:val="48"/>
    </w:rPr>
  </w:style>
  <w:style w:type="table" w:customStyle="1" w:styleId="a">
    <w:basedOn w:val="TableNormal"/>
    <w:rsid w:val="00D7413B"/>
    <w:tblPr>
      <w:tblStyleRowBandSize w:val="1"/>
      <w:tblStyleColBandSize w:val="1"/>
      <w:tblCellMar>
        <w:left w:w="108" w:type="dxa"/>
        <w:right w:w="108" w:type="dxa"/>
      </w:tblCellMar>
    </w:tblPr>
  </w:style>
  <w:style w:type="table" w:customStyle="1" w:styleId="a0">
    <w:basedOn w:val="TableNormal"/>
    <w:rsid w:val="00D7413B"/>
    <w:tblPr>
      <w:tblStyleRowBandSize w:val="1"/>
      <w:tblStyleColBandSize w:val="1"/>
      <w:tblCellMar>
        <w:left w:w="108" w:type="dxa"/>
        <w:right w:w="108" w:type="dxa"/>
      </w:tblCellMar>
    </w:tblPr>
  </w:style>
  <w:style w:type="table" w:customStyle="1" w:styleId="a1">
    <w:basedOn w:val="TableNormal"/>
    <w:rsid w:val="00D7413B"/>
    <w:tblPr>
      <w:tblStyleRowBandSize w:val="1"/>
      <w:tblStyleColBandSize w:val="1"/>
      <w:tblCellMar>
        <w:left w:w="115" w:type="dxa"/>
        <w:right w:w="115" w:type="dxa"/>
      </w:tblCellMar>
    </w:tblPr>
  </w:style>
  <w:style w:type="table" w:customStyle="1" w:styleId="a2">
    <w:basedOn w:val="TableNormal"/>
    <w:rsid w:val="00D7413B"/>
    <w:tblPr>
      <w:tblStyleRowBandSize w:val="1"/>
      <w:tblStyleColBandSize w:val="1"/>
      <w:tblCellMar>
        <w:left w:w="108" w:type="dxa"/>
        <w:right w:w="108" w:type="dxa"/>
      </w:tblCellMar>
    </w:tblPr>
  </w:style>
  <w:style w:type="table" w:customStyle="1" w:styleId="a3">
    <w:basedOn w:val="TableNormal"/>
    <w:rsid w:val="00D7413B"/>
    <w:tblPr>
      <w:tblStyleRowBandSize w:val="1"/>
      <w:tblStyleColBandSize w:val="1"/>
      <w:tblCellMar>
        <w:left w:w="115" w:type="dxa"/>
        <w:right w:w="115" w:type="dxa"/>
      </w:tblCellMar>
    </w:tblPr>
  </w:style>
  <w:style w:type="character" w:styleId="Marquedecommentaire">
    <w:name w:val="annotation reference"/>
    <w:basedOn w:val="Policepardfaut"/>
    <w:uiPriority w:val="99"/>
    <w:semiHidden/>
    <w:unhideWhenUsed/>
    <w:rsid w:val="006D1776"/>
    <w:rPr>
      <w:sz w:val="16"/>
      <w:szCs w:val="16"/>
    </w:rPr>
  </w:style>
  <w:style w:type="paragraph" w:styleId="Commentaire">
    <w:name w:val="annotation text"/>
    <w:basedOn w:val="Normal"/>
    <w:link w:val="CommentaireCar"/>
    <w:uiPriority w:val="99"/>
    <w:semiHidden/>
    <w:unhideWhenUsed/>
    <w:rsid w:val="006D1776"/>
    <w:rPr>
      <w:sz w:val="20"/>
      <w:szCs w:val="20"/>
    </w:rPr>
  </w:style>
  <w:style w:type="character" w:customStyle="1" w:styleId="CommentaireCar">
    <w:name w:val="Commentaire Car"/>
    <w:basedOn w:val="Policepardfaut"/>
    <w:link w:val="Commentaire"/>
    <w:uiPriority w:val="99"/>
    <w:semiHidden/>
    <w:rsid w:val="006D1776"/>
    <w:rPr>
      <w:sz w:val="20"/>
      <w:szCs w:val="20"/>
    </w:rPr>
  </w:style>
  <w:style w:type="paragraph" w:styleId="Objetducommentaire">
    <w:name w:val="annotation subject"/>
    <w:basedOn w:val="Commentaire"/>
    <w:next w:val="Commentaire"/>
    <w:link w:val="ObjetducommentaireCar"/>
    <w:uiPriority w:val="99"/>
    <w:semiHidden/>
    <w:unhideWhenUsed/>
    <w:rsid w:val="006D1776"/>
    <w:rPr>
      <w:b/>
      <w:bCs/>
    </w:rPr>
  </w:style>
  <w:style w:type="character" w:customStyle="1" w:styleId="ObjetducommentaireCar">
    <w:name w:val="Objet du commentaire Car"/>
    <w:basedOn w:val="CommentaireCar"/>
    <w:link w:val="Objetducommentaire"/>
    <w:uiPriority w:val="99"/>
    <w:semiHidden/>
    <w:rsid w:val="006D1776"/>
    <w:rPr>
      <w:b/>
      <w:bCs/>
      <w:sz w:val="20"/>
      <w:szCs w:val="20"/>
    </w:rPr>
  </w:style>
  <w:style w:type="table" w:styleId="Grilledutableau">
    <w:name w:val="Table Grid"/>
    <w:basedOn w:val="TableauNormal"/>
    <w:uiPriority w:val="39"/>
    <w:rsid w:val="008731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766EB4"/>
    <w:pPr>
      <w:ind w:left="720"/>
      <w:contextualSpacing/>
    </w:pPr>
  </w:style>
  <w:style w:type="paragraph" w:styleId="Textedebulles">
    <w:name w:val="Balloon Text"/>
    <w:basedOn w:val="Normal"/>
    <w:link w:val="TextedebullesCar"/>
    <w:uiPriority w:val="99"/>
    <w:semiHidden/>
    <w:unhideWhenUsed/>
    <w:rsid w:val="00C842D2"/>
    <w:rPr>
      <w:rFonts w:ascii="Tahoma" w:hAnsi="Tahoma" w:cs="Tahoma"/>
      <w:sz w:val="16"/>
      <w:szCs w:val="16"/>
    </w:rPr>
  </w:style>
  <w:style w:type="character" w:customStyle="1" w:styleId="TextedebullesCar">
    <w:name w:val="Texte de bulles Car"/>
    <w:basedOn w:val="Policepardfaut"/>
    <w:link w:val="Textedebulles"/>
    <w:uiPriority w:val="99"/>
    <w:semiHidden/>
    <w:rsid w:val="00C842D2"/>
    <w:rPr>
      <w:rFonts w:ascii="Tahoma" w:hAnsi="Tahoma" w:cs="Tahoma"/>
      <w:sz w:val="16"/>
      <w:szCs w:val="16"/>
    </w:rPr>
  </w:style>
  <w:style w:type="paragraph" w:customStyle="1" w:styleId="GuidePedagogiqueConsignes">
    <w:name w:val="Guide Pedagogique_Consignes"/>
    <w:basedOn w:val="Normal"/>
    <w:link w:val="GuidePedagogiqueConsignesCar"/>
    <w:qFormat/>
    <w:rsid w:val="000160E5"/>
    <w:pPr>
      <w:keepNext/>
      <w:widowControl w:val="0"/>
      <w:suppressAutoHyphens/>
      <w:autoSpaceDE w:val="0"/>
      <w:autoSpaceDN w:val="0"/>
      <w:adjustRightInd w:val="0"/>
      <w:spacing w:before="113" w:after="240" w:line="270" w:lineRule="atLeast"/>
      <w:jc w:val="both"/>
      <w:textAlignment w:val="center"/>
    </w:pPr>
    <w:rPr>
      <w:rFonts w:ascii="GuidePedagogique" w:eastAsiaTheme="minorHAnsi" w:hAnsi="GuidePedagogique"/>
      <w:b/>
      <w:bCs/>
      <w:color w:val="000000"/>
      <w:spacing w:val="-1"/>
      <w:sz w:val="23"/>
      <w:szCs w:val="23"/>
      <w:lang w:eastAsia="en-US"/>
    </w:rPr>
  </w:style>
  <w:style w:type="character" w:customStyle="1" w:styleId="GuidePedagogiqueConsignesCar">
    <w:name w:val="Guide Pedagogique_Consignes Car"/>
    <w:basedOn w:val="Policepardfaut"/>
    <w:link w:val="GuidePedagogiqueConsignes"/>
    <w:rsid w:val="000160E5"/>
    <w:rPr>
      <w:rFonts w:ascii="GuidePedagogique" w:eastAsiaTheme="minorHAnsi" w:hAnsi="GuidePedagogique"/>
      <w:b/>
      <w:bCs/>
      <w:color w:val="000000"/>
      <w:spacing w:val="-1"/>
      <w:sz w:val="23"/>
      <w:szCs w:val="23"/>
      <w:lang w:eastAsia="en-US"/>
    </w:rPr>
  </w:style>
  <w:style w:type="paragraph" w:customStyle="1" w:styleId="GuidePedagogiqueTitre1CHAPITRE">
    <w:name w:val="GuidePedagogique_Titre 1_CHAPITRE"/>
    <w:basedOn w:val="Normal"/>
    <w:link w:val="GuidePedagogiqueTitre1CHAPITRECar"/>
    <w:qFormat/>
    <w:rsid w:val="000160E5"/>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customStyle="1" w:styleId="GuidePedagogiqueTitre1CHAPITRECar">
    <w:name w:val="GuidePedagogique_Titre 1_CHAPITRE Car"/>
    <w:basedOn w:val="Policepardfaut"/>
    <w:link w:val="GuidePedagogiqueTitre1CHAPITRE"/>
    <w:rsid w:val="000160E5"/>
    <w:rPr>
      <w:rFonts w:ascii="GuidePedagoArial" w:hAnsi="GuidePedagoArial" w:cs="GuidePedagoArial"/>
      <w:color w:val="000000"/>
      <w:sz w:val="48"/>
      <w:szCs w:val="48"/>
    </w:rPr>
  </w:style>
  <w:style w:type="paragraph" w:customStyle="1" w:styleId="GuidePedagogiquetitre2rfrentiel">
    <w:name w:val="GuidePedagogique_titre 2_référentiel"/>
    <w:basedOn w:val="Normal"/>
    <w:link w:val="GuidePedagogiquetitre2rfrentielCar"/>
    <w:qFormat/>
    <w:rsid w:val="000160E5"/>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character" w:customStyle="1" w:styleId="GuidePedagogiquetitre2rfrentielCar">
    <w:name w:val="GuidePedagogique_titre 2_référentiel Car"/>
    <w:basedOn w:val="Policepardfaut"/>
    <w:link w:val="GuidePedagogiquetitre2rfrentiel"/>
    <w:rsid w:val="000160E5"/>
    <w:rPr>
      <w:rFonts w:ascii="GuidePedagoNCond" w:hAnsi="GuidePedagoNCond" w:cs="GuidePedagoNCond"/>
      <w:caps/>
      <w:color w:val="000000"/>
      <w:sz w:val="19"/>
      <w:szCs w:val="19"/>
    </w:rPr>
  </w:style>
  <w:style w:type="paragraph" w:customStyle="1" w:styleId="GuidePedagogiqueTitre3CompetenceetSA">
    <w:name w:val="GuidePedagogique_Titre 3_Competence et SA"/>
    <w:basedOn w:val="Normal"/>
    <w:link w:val="GuidePedagogiqueTitre3CompetenceetSACar"/>
    <w:qFormat/>
    <w:rsid w:val="000160E5"/>
    <w:pPr>
      <w:widowControl w:val="0"/>
      <w:suppressAutoHyphens/>
      <w:autoSpaceDE w:val="0"/>
      <w:autoSpaceDN w:val="0"/>
      <w:adjustRightInd w:val="0"/>
      <w:spacing w:line="180" w:lineRule="atLeast"/>
      <w:jc w:val="both"/>
      <w:textAlignment w:val="center"/>
    </w:pPr>
    <w:rPr>
      <w:rFonts w:ascii="GuidePedagoNCond-Bold" w:hAnsi="GuidePedagoNCond-Bold" w:cs="GuidePedagoNCond-Bold"/>
      <w:b/>
      <w:bCs/>
      <w:color w:val="000000"/>
      <w:sz w:val="16"/>
      <w:szCs w:val="16"/>
    </w:rPr>
  </w:style>
  <w:style w:type="character" w:customStyle="1" w:styleId="GuidePedagogiqueTitre3CompetenceetSACar">
    <w:name w:val="GuidePedagogique_Titre 3_Competence et SA Car"/>
    <w:basedOn w:val="Policepardfaut"/>
    <w:link w:val="GuidePedagogiqueTitre3CompetenceetSA"/>
    <w:rsid w:val="000160E5"/>
    <w:rPr>
      <w:rFonts w:ascii="GuidePedagoNCond-Bold" w:hAnsi="GuidePedagoNCond-Bold" w:cs="GuidePedagoNCond-Bold"/>
      <w:b/>
      <w:bCs/>
      <w:color w:val="000000"/>
      <w:sz w:val="16"/>
      <w:szCs w:val="16"/>
    </w:rPr>
  </w:style>
  <w:style w:type="paragraph" w:customStyle="1" w:styleId="GuidePedagogiqueTitre4Missions">
    <w:name w:val="GuidePedagogique_Titre 4_Missions"/>
    <w:basedOn w:val="Normal"/>
    <w:link w:val="GuidePedagogiqueTitre4MissionsCar"/>
    <w:qFormat/>
    <w:rsid w:val="000160E5"/>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GuidePedagogiqueTitre4MissionsCar">
    <w:name w:val="GuidePedagogique_Titre 4_Missions Car"/>
    <w:basedOn w:val="Policepardfaut"/>
    <w:link w:val="GuidePedagogiqueTitre4Missions"/>
    <w:rsid w:val="000160E5"/>
    <w:rPr>
      <w:rFonts w:ascii="GuidePedagoNCond-Bold" w:hAnsi="GuidePedagoNCond-Bold" w:cs="GuidePedagoNCond-Bold"/>
      <w:b/>
      <w:bCs/>
      <w:color w:val="000000"/>
      <w:sz w:val="27"/>
      <w:szCs w:val="27"/>
    </w:rPr>
  </w:style>
  <w:style w:type="paragraph" w:customStyle="1" w:styleId="GuidePedagogiqueTitre5Missionsnumros">
    <w:name w:val="GuidePedagogique_Titre 5_Missions numéros"/>
    <w:basedOn w:val="Normal"/>
    <w:link w:val="GuidePedagogiqueTitre5MissionsnumrosCar"/>
    <w:qFormat/>
    <w:rsid w:val="000160E5"/>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hAnsi="GuidePedagogique" w:cs="GuidePedagoNCond"/>
      <w:color w:val="000000"/>
      <w:sz w:val="25"/>
      <w:szCs w:val="25"/>
    </w:rPr>
  </w:style>
  <w:style w:type="character" w:customStyle="1" w:styleId="GuidePedagogiqueTitre5MissionsnumrosCar">
    <w:name w:val="GuidePedagogique_Titre 5_Missions numéros Car"/>
    <w:basedOn w:val="Policepardfaut"/>
    <w:link w:val="GuidePedagogiqueTitre5Missionsnumros"/>
    <w:rsid w:val="000160E5"/>
    <w:rPr>
      <w:rFonts w:ascii="GuidePedagogique" w:hAnsi="GuidePedagogique" w:cs="GuidePedagoNCond"/>
      <w:color w:val="000000"/>
      <w:sz w:val="25"/>
      <w:szCs w:val="25"/>
    </w:rPr>
  </w:style>
  <w:style w:type="paragraph" w:customStyle="1" w:styleId="GuidePedagogiqueTitre7Rponses">
    <w:name w:val="GuidePedagogique_Titre 7_Réponses"/>
    <w:basedOn w:val="Normal"/>
    <w:link w:val="GuidePedagogiqueTitre7RponsesCar"/>
    <w:qFormat/>
    <w:rsid w:val="000160E5"/>
    <w:rPr>
      <w:rFonts w:ascii="GuidePedagogique" w:hAnsi="GuidePedagogique"/>
      <w:sz w:val="22"/>
      <w:szCs w:val="22"/>
    </w:rPr>
  </w:style>
  <w:style w:type="character" w:customStyle="1" w:styleId="GuidePedagogiqueTitre7RponsesCar">
    <w:name w:val="GuidePedagogique_Titre 7_Réponses Car"/>
    <w:basedOn w:val="Policepardfaut"/>
    <w:link w:val="GuidePedagogiqueTitre7Rponses"/>
    <w:rsid w:val="000160E5"/>
    <w:rPr>
      <w:rFonts w:ascii="GuidePedagogique" w:hAnsi="GuidePedagogique"/>
      <w:sz w:val="22"/>
      <w:szCs w:val="22"/>
    </w:rPr>
  </w:style>
  <w:style w:type="paragraph" w:styleId="En-tte">
    <w:name w:val="header"/>
    <w:basedOn w:val="Normal"/>
    <w:link w:val="En-tteCar"/>
    <w:uiPriority w:val="99"/>
    <w:unhideWhenUsed/>
    <w:rsid w:val="00DE60E2"/>
    <w:pPr>
      <w:tabs>
        <w:tab w:val="center" w:pos="4536"/>
        <w:tab w:val="right" w:pos="9072"/>
      </w:tabs>
    </w:pPr>
  </w:style>
  <w:style w:type="character" w:customStyle="1" w:styleId="En-tteCar">
    <w:name w:val="En-tête Car"/>
    <w:basedOn w:val="Policepardfaut"/>
    <w:link w:val="En-tte"/>
    <w:uiPriority w:val="99"/>
    <w:rsid w:val="00DE60E2"/>
  </w:style>
  <w:style w:type="paragraph" w:styleId="Pieddepage">
    <w:name w:val="footer"/>
    <w:basedOn w:val="Normal"/>
    <w:link w:val="PieddepageCar"/>
    <w:uiPriority w:val="99"/>
    <w:unhideWhenUsed/>
    <w:rsid w:val="00DE60E2"/>
    <w:pPr>
      <w:tabs>
        <w:tab w:val="center" w:pos="4536"/>
        <w:tab w:val="right" w:pos="9072"/>
      </w:tabs>
    </w:pPr>
  </w:style>
  <w:style w:type="character" w:customStyle="1" w:styleId="PieddepageCar">
    <w:name w:val="Pied de page Car"/>
    <w:basedOn w:val="Policepardfaut"/>
    <w:link w:val="Pieddepage"/>
    <w:uiPriority w:val="99"/>
    <w:rsid w:val="00DE60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chart" Target="charts/chart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HP\Documents\COURS%20TYPHAINE\NIORT%202021.2022\FOUCHER%20MISE%20A%20JOUR\BLOC%201%20CHAP.1\BLOC%201%20Chap1%20Mission%202%20Question%206.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Ventes en millions d'euros et en %</a:t>
            </a:r>
          </a:p>
        </c:rich>
      </c:tx>
      <c:overlay val="0"/>
      <c:spPr>
        <a:noFill/>
        <a:ln>
          <a:noFill/>
        </a:ln>
        <a:effectLst/>
      </c:spPr>
    </c:title>
    <c:autoTitleDeleted val="0"/>
    <c:plotArea>
      <c:layout/>
      <c:pieChart>
        <c:varyColors val="1"/>
        <c:ser>
          <c:idx val="0"/>
          <c:order val="0"/>
          <c:tx>
            <c:strRef>
              <c:f>Feuil1!$B$3</c:f>
              <c:strCache>
                <c:ptCount val="1"/>
                <c:pt idx="0">
                  <c:v>Ventes en millions d'euros</c:v>
                </c:pt>
              </c:strCache>
            </c:strRef>
          </c:tx>
          <c:dPt>
            <c:idx val="0"/>
            <c:bubble3D val="0"/>
            <c:spPr>
              <a:solidFill>
                <a:srgbClr val="EA0075"/>
              </a:solidFill>
              <a:ln w="19050">
                <a:solidFill>
                  <a:schemeClr val="lt1"/>
                </a:solidFill>
              </a:ln>
              <a:effectLst/>
            </c:spPr>
            <c:extLst>
              <c:ext xmlns:c16="http://schemas.microsoft.com/office/drawing/2014/chart" uri="{C3380CC4-5D6E-409C-BE32-E72D297353CC}">
                <c16:uniqueId val="{00000001-D228-45EE-BA31-44D53F6C09C6}"/>
              </c:ext>
            </c:extLst>
          </c:dPt>
          <c:dPt>
            <c:idx val="1"/>
            <c:bubble3D val="0"/>
            <c:spPr>
              <a:solidFill>
                <a:schemeClr val="accent4">
                  <a:lumMod val="60000"/>
                  <a:lumOff val="40000"/>
                </a:schemeClr>
              </a:solidFill>
              <a:ln w="19050">
                <a:solidFill>
                  <a:schemeClr val="lt1"/>
                </a:solidFill>
              </a:ln>
              <a:effectLst/>
            </c:spPr>
            <c:extLst>
              <c:ext xmlns:c16="http://schemas.microsoft.com/office/drawing/2014/chart" uri="{C3380CC4-5D6E-409C-BE32-E72D297353CC}">
                <c16:uniqueId val="{00000003-D228-45EE-BA31-44D53F6C09C6}"/>
              </c:ext>
            </c:extLst>
          </c:dPt>
          <c:dPt>
            <c:idx val="2"/>
            <c:bubble3D val="0"/>
            <c:spPr>
              <a:solidFill>
                <a:srgbClr val="00B0F0"/>
              </a:solidFill>
              <a:ln w="19050">
                <a:solidFill>
                  <a:schemeClr val="lt1"/>
                </a:solidFill>
              </a:ln>
              <a:effectLst/>
            </c:spPr>
            <c:extLst>
              <c:ext xmlns:c16="http://schemas.microsoft.com/office/drawing/2014/chart" uri="{C3380CC4-5D6E-409C-BE32-E72D297353CC}">
                <c16:uniqueId val="{00000005-D228-45EE-BA31-44D53F6C09C6}"/>
              </c:ext>
            </c:extLst>
          </c:dPt>
          <c:dPt>
            <c:idx val="3"/>
            <c:bubble3D val="0"/>
            <c:spPr>
              <a:solidFill>
                <a:srgbClr val="00B050"/>
              </a:solidFill>
              <a:ln w="19050">
                <a:solidFill>
                  <a:schemeClr val="lt1"/>
                </a:solidFill>
              </a:ln>
              <a:effectLst/>
            </c:spPr>
            <c:extLst>
              <c:ext xmlns:c16="http://schemas.microsoft.com/office/drawing/2014/chart" uri="{C3380CC4-5D6E-409C-BE32-E72D297353CC}">
                <c16:uniqueId val="{00000007-D228-45EE-BA31-44D53F6C09C6}"/>
              </c:ext>
            </c:extLst>
          </c:dPt>
          <c:dPt>
            <c:idx val="4"/>
            <c:bubble3D val="0"/>
            <c:spPr>
              <a:solidFill>
                <a:srgbClr val="7030A0"/>
              </a:solidFill>
              <a:ln w="19050">
                <a:solidFill>
                  <a:schemeClr val="lt1"/>
                </a:solidFill>
              </a:ln>
              <a:effectLst/>
            </c:spPr>
            <c:extLst>
              <c:ext xmlns:c16="http://schemas.microsoft.com/office/drawing/2014/chart" uri="{C3380CC4-5D6E-409C-BE32-E72D297353CC}">
                <c16:uniqueId val="{00000009-D228-45EE-BA31-44D53F6C09C6}"/>
              </c:ext>
            </c:extLst>
          </c:dPt>
          <c:dPt>
            <c:idx val="5"/>
            <c:bubble3D val="0"/>
            <c:spPr>
              <a:solidFill>
                <a:srgbClr val="FFFF00"/>
              </a:solidFill>
              <a:ln w="19050">
                <a:solidFill>
                  <a:schemeClr val="lt1"/>
                </a:solidFill>
              </a:ln>
              <a:effectLst/>
            </c:spPr>
            <c:extLst>
              <c:ext xmlns:c16="http://schemas.microsoft.com/office/drawing/2014/chart" uri="{C3380CC4-5D6E-409C-BE32-E72D297353CC}">
                <c16:uniqueId val="{0000000B-D228-45EE-BA31-44D53F6C09C6}"/>
              </c:ext>
            </c:extLst>
          </c:dPt>
          <c:dPt>
            <c:idx val="6"/>
            <c:bubble3D val="0"/>
            <c:spPr>
              <a:solidFill>
                <a:srgbClr val="FFC000"/>
              </a:solidFill>
              <a:ln w="19050">
                <a:solidFill>
                  <a:schemeClr val="lt1"/>
                </a:solidFill>
              </a:ln>
              <a:effectLst/>
            </c:spPr>
            <c:extLst>
              <c:ext xmlns:c16="http://schemas.microsoft.com/office/drawing/2014/chart" uri="{C3380CC4-5D6E-409C-BE32-E72D297353CC}">
                <c16:uniqueId val="{0000000D-D228-45EE-BA31-44D53F6C09C6}"/>
              </c:ext>
            </c:extLst>
          </c:dPt>
          <c:dLbls>
            <c:dLbl>
              <c:idx val="0"/>
              <c:tx>
                <c:rich>
                  <a:bodyPr/>
                  <a:lstStyle/>
                  <a:p>
                    <a:r>
                      <a:rPr lang="en-US"/>
                      <a:t>147</a:t>
                    </a:r>
                    <a:br>
                      <a:rPr lang="en-US"/>
                    </a:br>
                    <a:r>
                      <a:rPr lang="en-US"/>
                      <a:t>21 %</a:t>
                    </a:r>
                  </a:p>
                </c:rich>
              </c:tx>
              <c:showLegendKey val="0"/>
              <c:showVal val="1"/>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1-D228-45EE-BA31-44D53F6C09C6}"/>
                </c:ext>
              </c:extLst>
            </c:dLbl>
            <c:dLbl>
              <c:idx val="1"/>
              <c:tx>
                <c:rich>
                  <a:bodyPr/>
                  <a:lstStyle/>
                  <a:p>
                    <a:r>
                      <a:rPr lang="en-US"/>
                      <a:t>154</a:t>
                    </a:r>
                    <a:br>
                      <a:rPr lang="en-US"/>
                    </a:br>
                    <a:r>
                      <a:rPr lang="en-US"/>
                      <a:t>2 %</a:t>
                    </a:r>
                  </a:p>
                </c:rich>
              </c:tx>
              <c:showLegendKey val="0"/>
              <c:showVal val="1"/>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3-D228-45EE-BA31-44D53F6C09C6}"/>
                </c:ext>
              </c:extLst>
            </c:dLbl>
            <c:dLbl>
              <c:idx val="2"/>
              <c:tx>
                <c:rich>
                  <a:bodyPr/>
                  <a:lstStyle/>
                  <a:p>
                    <a:r>
                      <a:rPr lang="en-US"/>
                      <a:t>133</a:t>
                    </a:r>
                    <a:br>
                      <a:rPr lang="en-US"/>
                    </a:br>
                    <a:r>
                      <a:rPr lang="en-US"/>
                      <a:t>19 %</a:t>
                    </a:r>
                  </a:p>
                </c:rich>
              </c:tx>
              <c:showLegendKey val="0"/>
              <c:showVal val="1"/>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5-D228-45EE-BA31-44D53F6C09C6}"/>
                </c:ext>
              </c:extLst>
            </c:dLbl>
            <c:dLbl>
              <c:idx val="3"/>
              <c:tx>
                <c:rich>
                  <a:bodyPr/>
                  <a:lstStyle/>
                  <a:p>
                    <a:r>
                      <a:rPr lang="en-US"/>
                      <a:t>105</a:t>
                    </a:r>
                    <a:br>
                      <a:rPr lang="en-US"/>
                    </a:br>
                    <a:r>
                      <a:rPr lang="en-US"/>
                      <a:t>15 %</a:t>
                    </a:r>
                  </a:p>
                </c:rich>
              </c:tx>
              <c:showLegendKey val="0"/>
              <c:showVal val="1"/>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7-D228-45EE-BA31-44D53F6C09C6}"/>
                </c:ext>
              </c:extLst>
            </c:dLbl>
            <c:dLbl>
              <c:idx val="4"/>
              <c:tx>
                <c:rich>
                  <a:bodyPr/>
                  <a:lstStyle/>
                  <a:p>
                    <a:r>
                      <a:rPr lang="en-US"/>
                      <a:t>70; 10 %</a:t>
                    </a:r>
                  </a:p>
                </c:rich>
              </c:tx>
              <c:showLegendKey val="0"/>
              <c:showVal val="1"/>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9-D228-45EE-BA31-44D53F6C09C6}"/>
                </c:ext>
              </c:extLst>
            </c:dLbl>
            <c:dLbl>
              <c:idx val="5"/>
              <c:tx>
                <c:rich>
                  <a:bodyPr/>
                  <a:lstStyle/>
                  <a:p>
                    <a:r>
                      <a:rPr lang="en-US"/>
                      <a:t>49; 7 %</a:t>
                    </a:r>
                  </a:p>
                </c:rich>
              </c:tx>
              <c:showLegendKey val="0"/>
              <c:showVal val="1"/>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B-D228-45EE-BA31-44D53F6C09C6}"/>
                </c:ext>
              </c:extLst>
            </c:dLbl>
            <c:dLbl>
              <c:idx val="6"/>
              <c:tx>
                <c:rich>
                  <a:bodyPr/>
                  <a:lstStyle/>
                  <a:p>
                    <a:r>
                      <a:rPr lang="en-US"/>
                      <a:t>42 ; 6 %</a:t>
                    </a:r>
                  </a:p>
                </c:rich>
              </c:tx>
              <c:showLegendKey val="0"/>
              <c:showVal val="1"/>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D-D228-45EE-BA31-44D53F6C09C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1"/>
            <c:showCatName val="0"/>
            <c:showSerName val="0"/>
            <c:showPercent val="1"/>
            <c:showBubbleSize val="0"/>
            <c:showLeaderLines val="0"/>
            <c:extLst>
              <c:ext xmlns:c15="http://schemas.microsoft.com/office/drawing/2012/chart" uri="{CE6537A1-D6FC-4f65-9D91-7224C49458BB}"/>
            </c:extLst>
          </c:dLbls>
          <c:cat>
            <c:strRef>
              <c:f>Feuil1!$A$4:$A$10</c:f>
              <c:strCache>
                <c:ptCount val="7"/>
                <c:pt idx="0">
                  <c:v>Soins du visage</c:v>
                </c:pt>
                <c:pt idx="1">
                  <c:v>Toilette du corps</c:v>
                </c:pt>
                <c:pt idx="2">
                  <c:v>Soins des cheveux</c:v>
                </c:pt>
                <c:pt idx="3">
                  <c:v>Toilette du visage</c:v>
                </c:pt>
                <c:pt idx="4">
                  <c:v>Soins des mains</c:v>
                </c:pt>
                <c:pt idx="5">
                  <c:v>Soins du corps</c:v>
                </c:pt>
                <c:pt idx="6">
                  <c:v>Maquillage</c:v>
                </c:pt>
              </c:strCache>
            </c:strRef>
          </c:cat>
          <c:val>
            <c:numRef>
              <c:f>Feuil1!$B$4:$B$10</c:f>
              <c:numCache>
                <c:formatCode>General</c:formatCode>
                <c:ptCount val="7"/>
                <c:pt idx="0">
                  <c:v>147</c:v>
                </c:pt>
                <c:pt idx="1">
                  <c:v>154</c:v>
                </c:pt>
                <c:pt idx="2">
                  <c:v>133</c:v>
                </c:pt>
                <c:pt idx="3">
                  <c:v>105</c:v>
                </c:pt>
                <c:pt idx="4">
                  <c:v>70</c:v>
                </c:pt>
                <c:pt idx="5">
                  <c:v>49</c:v>
                </c:pt>
                <c:pt idx="6">
                  <c:v>42</c:v>
                </c:pt>
              </c:numCache>
            </c:numRef>
          </c:val>
          <c:extLst>
            <c:ext xmlns:c16="http://schemas.microsoft.com/office/drawing/2014/chart" uri="{C3380CC4-5D6E-409C-BE32-E72D297353CC}">
              <c16:uniqueId val="{0000000E-D228-45EE-BA31-44D53F6C09C6}"/>
            </c:ext>
          </c:extLst>
        </c:ser>
        <c:ser>
          <c:idx val="1"/>
          <c:order val="1"/>
          <c:tx>
            <c:strRef>
              <c:f>Feuil1!$C$3</c:f>
              <c:strCache>
                <c:ptCount val="1"/>
                <c:pt idx="0">
                  <c:v>Ventes en %</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10-D228-45EE-BA31-44D53F6C09C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2-D228-45EE-BA31-44D53F6C09C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4-D228-45EE-BA31-44D53F6C09C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6-D228-45EE-BA31-44D53F6C09C6}"/>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8-D228-45EE-BA31-44D53F6C09C6}"/>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A-D228-45EE-BA31-44D53F6C09C6}"/>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1C-D228-45EE-BA31-44D53F6C09C6}"/>
              </c:ext>
            </c:extLst>
          </c:dPt>
          <c:cat>
            <c:strRef>
              <c:f>Feuil1!$A$4:$A$10</c:f>
              <c:strCache>
                <c:ptCount val="7"/>
                <c:pt idx="0">
                  <c:v>Soins du visage</c:v>
                </c:pt>
                <c:pt idx="1">
                  <c:v>Toilette du corps</c:v>
                </c:pt>
                <c:pt idx="2">
                  <c:v>Soins des cheveux</c:v>
                </c:pt>
                <c:pt idx="3">
                  <c:v>Toilette du visage</c:v>
                </c:pt>
                <c:pt idx="4">
                  <c:v>Soins des mains</c:v>
                </c:pt>
                <c:pt idx="5">
                  <c:v>Soins du corps</c:v>
                </c:pt>
                <c:pt idx="6">
                  <c:v>Maquillage</c:v>
                </c:pt>
              </c:strCache>
            </c:strRef>
          </c:cat>
          <c:val>
            <c:numRef>
              <c:f>Feuil1!$C$4:$C$10</c:f>
              <c:numCache>
                <c:formatCode>General</c:formatCode>
                <c:ptCount val="7"/>
                <c:pt idx="0">
                  <c:v>21</c:v>
                </c:pt>
                <c:pt idx="1">
                  <c:v>22</c:v>
                </c:pt>
                <c:pt idx="2">
                  <c:v>19</c:v>
                </c:pt>
                <c:pt idx="3">
                  <c:v>15</c:v>
                </c:pt>
                <c:pt idx="4">
                  <c:v>10</c:v>
                </c:pt>
                <c:pt idx="5">
                  <c:v>7</c:v>
                </c:pt>
                <c:pt idx="6">
                  <c:v>6</c:v>
                </c:pt>
              </c:numCache>
            </c:numRef>
          </c:val>
          <c:extLst>
            <c:ext xmlns:c16="http://schemas.microsoft.com/office/drawing/2014/chart" uri="{C3380CC4-5D6E-409C-BE32-E72D297353CC}">
              <c16:uniqueId val="{0000001D-D228-45EE-BA31-44D53F6C09C6}"/>
            </c:ext>
          </c:extLst>
        </c:ser>
        <c:dLbls>
          <c:showLegendKey val="0"/>
          <c:showVal val="0"/>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124479-8BA5-449C-9145-CE1A552A24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483EA0-4720-4608-978F-1FC832C045A2}">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customXml/itemProps3.xml><?xml version="1.0" encoding="utf-8"?>
<ds:datastoreItem xmlns:ds="http://schemas.openxmlformats.org/officeDocument/2006/customXml" ds:itemID="{ADE6A5A8-F006-42E9-8104-DD24AD38DA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6</Pages>
  <Words>2084</Words>
  <Characters>11464</Characters>
  <Application>Microsoft Office Word</Application>
  <DocSecurity>0</DocSecurity>
  <Lines>95</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Camille</dc:creator>
  <cp:lastModifiedBy>SARAIVA-LAFON AURELIE</cp:lastModifiedBy>
  <cp:revision>38</cp:revision>
  <dcterms:created xsi:type="dcterms:W3CDTF">2021-08-05T09:49:00Z</dcterms:created>
  <dcterms:modified xsi:type="dcterms:W3CDTF">2022-06-13T14:41:00Z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