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3CE7" w:rsidRPr="006B1620" w:rsidRDefault="00D13CE7" w:rsidP="00D13CE7">
      <w:pPr>
        <w:spacing w:after="0"/>
        <w:jc w:val="center"/>
        <w:rPr>
          <w:rFonts w:cstheme="minorHAnsi"/>
          <w:b/>
        </w:rPr>
      </w:pPr>
    </w:p>
    <w:p w:rsidR="00391ED7" w:rsidRPr="006B1620" w:rsidRDefault="00BD3567" w:rsidP="00D13CE7">
      <w:pPr>
        <w:spacing w:after="0"/>
        <w:jc w:val="center"/>
        <w:rPr>
          <w:rFonts w:cstheme="minorHAnsi"/>
          <w:b/>
        </w:rPr>
      </w:pPr>
      <w:r w:rsidRPr="006B1620">
        <w:rPr>
          <w:rFonts w:cstheme="minorHAnsi"/>
          <w:b/>
        </w:rPr>
        <w:t xml:space="preserve">SUJET </w:t>
      </w:r>
      <w:r w:rsidR="005F569B" w:rsidRPr="006B1620">
        <w:rPr>
          <w:rFonts w:cstheme="minorHAnsi"/>
          <w:b/>
        </w:rPr>
        <w:t>« </w:t>
      </w:r>
      <w:r w:rsidR="00D13CE7" w:rsidRPr="006B1620">
        <w:rPr>
          <w:rFonts w:cstheme="minorHAnsi"/>
          <w:b/>
        </w:rPr>
        <w:t>CAFÉ CHAPUIS</w:t>
      </w:r>
      <w:r w:rsidR="005F569B" w:rsidRPr="006B1620">
        <w:rPr>
          <w:rFonts w:cstheme="minorHAnsi"/>
          <w:b/>
        </w:rPr>
        <w:t> »</w:t>
      </w:r>
    </w:p>
    <w:p w:rsidR="00EF3BB6" w:rsidRPr="006B1620" w:rsidRDefault="00EF3BB6" w:rsidP="00EF3BB6">
      <w:pPr>
        <w:keepNext/>
        <w:pBdr>
          <w:top w:val="single" w:sz="12" w:space="1" w:color="auto"/>
          <w:left w:val="single" w:sz="12" w:space="4" w:color="auto"/>
          <w:bottom w:val="single" w:sz="12" w:space="1" w:color="auto"/>
          <w:right w:val="single" w:sz="12" w:space="4" w:color="auto"/>
        </w:pBdr>
        <w:spacing w:before="240" w:after="60" w:line="240" w:lineRule="auto"/>
        <w:outlineLvl w:val="3"/>
        <w:rPr>
          <w:rFonts w:eastAsia="Times New Roman" w:cstheme="minorHAnsi"/>
          <w:b/>
          <w:bCs/>
          <w:lang w:eastAsia="fr-FR"/>
        </w:rPr>
      </w:pPr>
      <w:r w:rsidRPr="006B1620">
        <w:rPr>
          <w:rFonts w:eastAsia="Times New Roman" w:cstheme="minorHAnsi"/>
          <w:b/>
          <w:bCs/>
          <w:lang w:eastAsia="fr-FR"/>
        </w:rPr>
        <w:t xml:space="preserve">DOSSIER 1 : </w:t>
      </w:r>
      <w:r w:rsidR="00736D02" w:rsidRPr="006B1620">
        <w:rPr>
          <w:rFonts w:eastAsia="Times New Roman" w:cstheme="minorHAnsi"/>
          <w:b/>
          <w:bCs/>
          <w:lang w:eastAsia="fr-FR"/>
        </w:rPr>
        <w:t>Intégration de la stratégie commerciale de l’entreprise</w:t>
      </w:r>
    </w:p>
    <w:p w:rsidR="0091205B" w:rsidRPr="006B1620" w:rsidRDefault="001A19FD" w:rsidP="0091205B">
      <w:pPr>
        <w:pStyle w:val="Paragraphedeliste"/>
        <w:numPr>
          <w:ilvl w:val="1"/>
          <w:numId w:val="23"/>
        </w:numPr>
        <w:spacing w:after="0" w:line="240" w:lineRule="auto"/>
        <w:jc w:val="both"/>
        <w:rPr>
          <w:rFonts w:cstheme="minorHAnsi"/>
          <w:b/>
        </w:rPr>
      </w:pPr>
      <w:r w:rsidRPr="006B1620">
        <w:rPr>
          <w:rFonts w:cstheme="minorHAnsi"/>
          <w:b/>
        </w:rPr>
        <w:t>Analyser le portefeuille clients de l’entreprise Café CHAPUIS pour l’année 2016. En déduire la pertinence des deux axes de développement de la stratégie commerciale adoptée.</w:t>
      </w:r>
    </w:p>
    <w:p w:rsidR="0091205B" w:rsidRPr="006B1620" w:rsidRDefault="0091205B" w:rsidP="0091205B">
      <w:pPr>
        <w:spacing w:after="0" w:line="240" w:lineRule="auto"/>
        <w:jc w:val="both"/>
        <w:rPr>
          <w:rFonts w:cstheme="minorHAnsi"/>
          <w:b/>
        </w:rPr>
      </w:pPr>
    </w:p>
    <w:tbl>
      <w:tblPr>
        <w:tblStyle w:val="Grilledutableau"/>
        <w:tblW w:w="0" w:type="auto"/>
        <w:tblLook w:val="04A0" w:firstRow="1" w:lastRow="0" w:firstColumn="1" w:lastColumn="0" w:noHBand="0" w:noVBand="1"/>
      </w:tblPr>
      <w:tblGrid>
        <w:gridCol w:w="1892"/>
        <w:gridCol w:w="1729"/>
        <w:gridCol w:w="1483"/>
        <w:gridCol w:w="1487"/>
        <w:gridCol w:w="1563"/>
        <w:gridCol w:w="1134"/>
      </w:tblGrid>
      <w:tr w:rsidR="00EF3BB6" w:rsidRPr="006B1620" w:rsidTr="0091205B">
        <w:tc>
          <w:tcPr>
            <w:tcW w:w="1892" w:type="dxa"/>
            <w:shd w:val="clear" w:color="auto" w:fill="D9D9D9" w:themeFill="background1" w:themeFillShade="D9"/>
          </w:tcPr>
          <w:p w:rsidR="00EF3BB6" w:rsidRPr="006B1620" w:rsidRDefault="00EF3BB6" w:rsidP="00DB1F15">
            <w:pPr>
              <w:jc w:val="center"/>
              <w:rPr>
                <w:rFonts w:cstheme="minorHAnsi"/>
                <w:b/>
              </w:rPr>
            </w:pPr>
            <w:r w:rsidRPr="006B1620">
              <w:rPr>
                <w:rFonts w:cstheme="minorHAnsi"/>
                <w:b/>
              </w:rPr>
              <w:t>Cible</w:t>
            </w:r>
          </w:p>
        </w:tc>
        <w:tc>
          <w:tcPr>
            <w:tcW w:w="1729" w:type="dxa"/>
            <w:shd w:val="clear" w:color="auto" w:fill="D9D9D9" w:themeFill="background1" w:themeFillShade="D9"/>
          </w:tcPr>
          <w:p w:rsidR="00EF3BB6" w:rsidRPr="006B1620" w:rsidRDefault="00EF3BB6" w:rsidP="00DB1F15">
            <w:pPr>
              <w:jc w:val="center"/>
              <w:rPr>
                <w:rFonts w:cstheme="minorHAnsi"/>
                <w:b/>
              </w:rPr>
            </w:pPr>
            <w:r w:rsidRPr="006B1620">
              <w:rPr>
                <w:rFonts w:cstheme="minorHAnsi"/>
                <w:b/>
              </w:rPr>
              <w:t>Chiffre d’affaires en K€</w:t>
            </w:r>
          </w:p>
        </w:tc>
        <w:tc>
          <w:tcPr>
            <w:tcW w:w="1483" w:type="dxa"/>
            <w:shd w:val="clear" w:color="auto" w:fill="D9D9D9" w:themeFill="background1" w:themeFillShade="D9"/>
          </w:tcPr>
          <w:p w:rsidR="00EF3BB6" w:rsidRPr="006B1620" w:rsidRDefault="00EF3BB6" w:rsidP="00DB1F15">
            <w:pPr>
              <w:jc w:val="center"/>
              <w:rPr>
                <w:rFonts w:cstheme="minorHAnsi"/>
                <w:b/>
              </w:rPr>
            </w:pPr>
            <w:r w:rsidRPr="006B1620">
              <w:rPr>
                <w:rFonts w:cstheme="minorHAnsi"/>
                <w:b/>
              </w:rPr>
              <w:t xml:space="preserve">Répartition du CA </w:t>
            </w:r>
          </w:p>
          <w:p w:rsidR="00EF3BB6" w:rsidRPr="006B1620" w:rsidRDefault="00EF3BB6" w:rsidP="00DB1F15">
            <w:pPr>
              <w:jc w:val="center"/>
              <w:rPr>
                <w:rFonts w:cstheme="minorHAnsi"/>
                <w:b/>
              </w:rPr>
            </w:pPr>
            <w:r w:rsidRPr="006B1620">
              <w:rPr>
                <w:rFonts w:cstheme="minorHAnsi"/>
                <w:b/>
              </w:rPr>
              <w:t>(en %)</w:t>
            </w:r>
          </w:p>
        </w:tc>
        <w:tc>
          <w:tcPr>
            <w:tcW w:w="1487" w:type="dxa"/>
            <w:shd w:val="clear" w:color="auto" w:fill="D9D9D9" w:themeFill="background1" w:themeFillShade="D9"/>
          </w:tcPr>
          <w:p w:rsidR="00EF3BB6" w:rsidRPr="006B1620" w:rsidRDefault="00EF3BB6" w:rsidP="00DB1F15">
            <w:pPr>
              <w:jc w:val="center"/>
              <w:rPr>
                <w:rFonts w:cstheme="minorHAnsi"/>
                <w:b/>
              </w:rPr>
            </w:pPr>
            <w:r w:rsidRPr="006B1620">
              <w:rPr>
                <w:rFonts w:cstheme="minorHAnsi"/>
                <w:b/>
              </w:rPr>
              <w:t>Marge en K€</w:t>
            </w:r>
          </w:p>
        </w:tc>
        <w:tc>
          <w:tcPr>
            <w:tcW w:w="1563" w:type="dxa"/>
            <w:shd w:val="clear" w:color="auto" w:fill="D9D9D9" w:themeFill="background1" w:themeFillShade="D9"/>
          </w:tcPr>
          <w:p w:rsidR="00EF3BB6" w:rsidRPr="006B1620" w:rsidRDefault="00EF3BB6" w:rsidP="00DB1F15">
            <w:pPr>
              <w:jc w:val="center"/>
              <w:rPr>
                <w:rFonts w:cstheme="minorHAnsi"/>
                <w:b/>
              </w:rPr>
            </w:pPr>
            <w:r w:rsidRPr="006B1620">
              <w:rPr>
                <w:rFonts w:cstheme="minorHAnsi"/>
                <w:b/>
              </w:rPr>
              <w:t>Répartition de la marge</w:t>
            </w:r>
          </w:p>
          <w:p w:rsidR="00EF3BB6" w:rsidRPr="006B1620" w:rsidRDefault="00EF3BB6" w:rsidP="00DB1F15">
            <w:pPr>
              <w:jc w:val="center"/>
              <w:rPr>
                <w:rFonts w:cstheme="minorHAnsi"/>
                <w:b/>
              </w:rPr>
            </w:pPr>
            <w:r w:rsidRPr="006B1620">
              <w:rPr>
                <w:rFonts w:cstheme="minorHAnsi"/>
                <w:b/>
              </w:rPr>
              <w:t>(en %)</w:t>
            </w:r>
          </w:p>
        </w:tc>
        <w:tc>
          <w:tcPr>
            <w:tcW w:w="1134" w:type="dxa"/>
            <w:shd w:val="clear" w:color="auto" w:fill="D9D9D9" w:themeFill="background1" w:themeFillShade="D9"/>
          </w:tcPr>
          <w:p w:rsidR="00EF3BB6" w:rsidRPr="006B1620" w:rsidRDefault="00EF3BB6" w:rsidP="00437BA8">
            <w:pPr>
              <w:jc w:val="center"/>
              <w:rPr>
                <w:rFonts w:cstheme="minorHAnsi"/>
                <w:b/>
              </w:rPr>
            </w:pPr>
            <w:r w:rsidRPr="006B1620">
              <w:rPr>
                <w:rFonts w:cstheme="minorHAnsi"/>
                <w:b/>
              </w:rPr>
              <w:t xml:space="preserve">Taux de </w:t>
            </w:r>
            <w:r w:rsidR="00437BA8" w:rsidRPr="006B1620">
              <w:rPr>
                <w:rFonts w:cstheme="minorHAnsi"/>
                <w:b/>
              </w:rPr>
              <w:t>marque</w:t>
            </w:r>
          </w:p>
        </w:tc>
      </w:tr>
      <w:tr w:rsidR="00EF3BB6" w:rsidRPr="006B1620" w:rsidTr="0091205B">
        <w:tc>
          <w:tcPr>
            <w:tcW w:w="1892" w:type="dxa"/>
          </w:tcPr>
          <w:p w:rsidR="00EF3BB6" w:rsidRPr="006B1620" w:rsidRDefault="00EF3BB6" w:rsidP="00DB1F15">
            <w:pPr>
              <w:rPr>
                <w:rFonts w:cstheme="minorHAnsi"/>
                <w:b/>
              </w:rPr>
            </w:pPr>
            <w:r w:rsidRPr="006B1620">
              <w:rPr>
                <w:rFonts w:cstheme="minorHAnsi"/>
                <w:b/>
              </w:rPr>
              <w:t>CHR</w:t>
            </w:r>
          </w:p>
        </w:tc>
        <w:tc>
          <w:tcPr>
            <w:tcW w:w="1729" w:type="dxa"/>
          </w:tcPr>
          <w:p w:rsidR="00EF3BB6" w:rsidRPr="006B1620" w:rsidRDefault="00EF3BB6" w:rsidP="00DB1F15">
            <w:pPr>
              <w:jc w:val="center"/>
              <w:rPr>
                <w:rFonts w:cstheme="minorHAnsi"/>
              </w:rPr>
            </w:pPr>
            <w:r w:rsidRPr="006B1620">
              <w:rPr>
                <w:rFonts w:cstheme="minorHAnsi"/>
              </w:rPr>
              <w:t>3 196</w:t>
            </w:r>
          </w:p>
        </w:tc>
        <w:tc>
          <w:tcPr>
            <w:tcW w:w="1483" w:type="dxa"/>
          </w:tcPr>
          <w:p w:rsidR="00EF3BB6" w:rsidRPr="006B1620" w:rsidRDefault="00EF3BB6" w:rsidP="00DB1F15">
            <w:pPr>
              <w:jc w:val="center"/>
              <w:rPr>
                <w:rFonts w:cstheme="minorHAnsi"/>
              </w:rPr>
            </w:pPr>
            <w:r w:rsidRPr="006B1620">
              <w:rPr>
                <w:rFonts w:cstheme="minorHAnsi"/>
              </w:rPr>
              <w:t>68,1 %</w:t>
            </w:r>
          </w:p>
        </w:tc>
        <w:tc>
          <w:tcPr>
            <w:tcW w:w="1487" w:type="dxa"/>
          </w:tcPr>
          <w:p w:rsidR="00EF3BB6" w:rsidRPr="006B1620" w:rsidRDefault="00EF3BB6" w:rsidP="00DB1F15">
            <w:pPr>
              <w:jc w:val="center"/>
              <w:rPr>
                <w:rFonts w:cstheme="minorHAnsi"/>
              </w:rPr>
            </w:pPr>
            <w:r w:rsidRPr="006B1620">
              <w:rPr>
                <w:rFonts w:cstheme="minorHAnsi"/>
              </w:rPr>
              <w:t>872</w:t>
            </w:r>
          </w:p>
        </w:tc>
        <w:tc>
          <w:tcPr>
            <w:tcW w:w="1563" w:type="dxa"/>
          </w:tcPr>
          <w:p w:rsidR="00EF3BB6" w:rsidRPr="006B1620" w:rsidRDefault="00EF3BB6" w:rsidP="00DB1F15">
            <w:pPr>
              <w:jc w:val="center"/>
              <w:rPr>
                <w:rFonts w:cstheme="minorHAnsi"/>
              </w:rPr>
            </w:pPr>
            <w:r w:rsidRPr="006B1620">
              <w:rPr>
                <w:rFonts w:cstheme="minorHAnsi"/>
              </w:rPr>
              <w:t>77,7 %</w:t>
            </w:r>
          </w:p>
        </w:tc>
        <w:tc>
          <w:tcPr>
            <w:tcW w:w="1134" w:type="dxa"/>
          </w:tcPr>
          <w:p w:rsidR="00EF3BB6" w:rsidRPr="006B1620" w:rsidRDefault="00EF3BB6" w:rsidP="00DB1F15">
            <w:pPr>
              <w:jc w:val="center"/>
              <w:rPr>
                <w:rFonts w:cstheme="minorHAnsi"/>
              </w:rPr>
            </w:pPr>
            <w:r w:rsidRPr="006B1620">
              <w:rPr>
                <w:rFonts w:cstheme="minorHAnsi"/>
              </w:rPr>
              <w:t xml:space="preserve">27,3 % </w:t>
            </w:r>
          </w:p>
        </w:tc>
      </w:tr>
      <w:tr w:rsidR="00EF3BB6" w:rsidRPr="006B1620" w:rsidTr="0091205B">
        <w:tc>
          <w:tcPr>
            <w:tcW w:w="1892" w:type="dxa"/>
          </w:tcPr>
          <w:p w:rsidR="00EF3BB6" w:rsidRPr="006B1620" w:rsidRDefault="00EF3BB6" w:rsidP="00DB1F15">
            <w:pPr>
              <w:rPr>
                <w:rFonts w:cstheme="minorHAnsi"/>
                <w:b/>
              </w:rPr>
            </w:pPr>
            <w:r w:rsidRPr="006B1620">
              <w:rPr>
                <w:rFonts w:cstheme="minorHAnsi"/>
                <w:b/>
              </w:rPr>
              <w:t>GMS</w:t>
            </w:r>
          </w:p>
        </w:tc>
        <w:tc>
          <w:tcPr>
            <w:tcW w:w="1729" w:type="dxa"/>
          </w:tcPr>
          <w:p w:rsidR="00EF3BB6" w:rsidRPr="006B1620" w:rsidRDefault="00EF3BB6" w:rsidP="00DB1F15">
            <w:pPr>
              <w:jc w:val="center"/>
              <w:rPr>
                <w:rFonts w:cstheme="minorHAnsi"/>
              </w:rPr>
            </w:pPr>
            <w:r w:rsidRPr="006B1620">
              <w:rPr>
                <w:rFonts w:cstheme="minorHAnsi"/>
              </w:rPr>
              <w:t>1 245</w:t>
            </w:r>
          </w:p>
        </w:tc>
        <w:tc>
          <w:tcPr>
            <w:tcW w:w="1483" w:type="dxa"/>
          </w:tcPr>
          <w:p w:rsidR="00EF3BB6" w:rsidRPr="006B1620" w:rsidRDefault="00EF3BB6" w:rsidP="00DB1F15">
            <w:pPr>
              <w:jc w:val="center"/>
              <w:rPr>
                <w:rFonts w:cstheme="minorHAnsi"/>
              </w:rPr>
            </w:pPr>
            <w:r w:rsidRPr="006B1620">
              <w:rPr>
                <w:rFonts w:cstheme="minorHAnsi"/>
              </w:rPr>
              <w:t>26,6 %</w:t>
            </w:r>
          </w:p>
        </w:tc>
        <w:tc>
          <w:tcPr>
            <w:tcW w:w="1487" w:type="dxa"/>
          </w:tcPr>
          <w:p w:rsidR="00EF3BB6" w:rsidRPr="006B1620" w:rsidRDefault="00EF3BB6" w:rsidP="00DB1F15">
            <w:pPr>
              <w:jc w:val="center"/>
              <w:rPr>
                <w:rFonts w:cstheme="minorHAnsi"/>
              </w:rPr>
            </w:pPr>
            <w:r w:rsidRPr="006B1620">
              <w:rPr>
                <w:rFonts w:cstheme="minorHAnsi"/>
              </w:rPr>
              <w:t>125</w:t>
            </w:r>
          </w:p>
        </w:tc>
        <w:tc>
          <w:tcPr>
            <w:tcW w:w="1563" w:type="dxa"/>
          </w:tcPr>
          <w:p w:rsidR="00EF3BB6" w:rsidRPr="006B1620" w:rsidRDefault="00EF3BB6" w:rsidP="00DB1F15">
            <w:pPr>
              <w:jc w:val="center"/>
              <w:rPr>
                <w:rFonts w:cstheme="minorHAnsi"/>
              </w:rPr>
            </w:pPr>
            <w:r w:rsidRPr="006B1620">
              <w:rPr>
                <w:rFonts w:cstheme="minorHAnsi"/>
              </w:rPr>
              <w:t>11,1 %</w:t>
            </w:r>
          </w:p>
        </w:tc>
        <w:tc>
          <w:tcPr>
            <w:tcW w:w="1134" w:type="dxa"/>
          </w:tcPr>
          <w:p w:rsidR="00EF3BB6" w:rsidRPr="006B1620" w:rsidRDefault="00EF3BB6" w:rsidP="00DB1F15">
            <w:pPr>
              <w:jc w:val="center"/>
              <w:rPr>
                <w:rFonts w:cstheme="minorHAnsi"/>
              </w:rPr>
            </w:pPr>
            <w:r w:rsidRPr="006B1620">
              <w:rPr>
                <w:rFonts w:cstheme="minorHAnsi"/>
              </w:rPr>
              <w:t>10 %</w:t>
            </w:r>
          </w:p>
        </w:tc>
      </w:tr>
      <w:tr w:rsidR="00EF3BB6" w:rsidRPr="006B1620" w:rsidTr="0091205B">
        <w:tc>
          <w:tcPr>
            <w:tcW w:w="1892" w:type="dxa"/>
          </w:tcPr>
          <w:p w:rsidR="00EF3BB6" w:rsidRPr="006B1620" w:rsidRDefault="00EF3BB6" w:rsidP="00DB1F15">
            <w:pPr>
              <w:rPr>
                <w:rFonts w:cstheme="minorHAnsi"/>
                <w:b/>
              </w:rPr>
            </w:pPr>
            <w:r w:rsidRPr="006B1620">
              <w:rPr>
                <w:rFonts w:cstheme="minorHAnsi"/>
                <w:b/>
              </w:rPr>
              <w:t>Particuliers</w:t>
            </w:r>
          </w:p>
        </w:tc>
        <w:tc>
          <w:tcPr>
            <w:tcW w:w="1729" w:type="dxa"/>
          </w:tcPr>
          <w:p w:rsidR="00EF3BB6" w:rsidRPr="006B1620" w:rsidRDefault="00EF3BB6" w:rsidP="00DB1F15">
            <w:pPr>
              <w:jc w:val="center"/>
              <w:rPr>
                <w:rFonts w:cstheme="minorHAnsi"/>
              </w:rPr>
            </w:pPr>
            <w:r w:rsidRPr="006B1620">
              <w:rPr>
                <w:rFonts w:cstheme="minorHAnsi"/>
              </w:rPr>
              <w:t>249</w:t>
            </w:r>
          </w:p>
        </w:tc>
        <w:tc>
          <w:tcPr>
            <w:tcW w:w="1483" w:type="dxa"/>
          </w:tcPr>
          <w:p w:rsidR="00EF3BB6" w:rsidRPr="006B1620" w:rsidRDefault="00EF3BB6" w:rsidP="00DB1F15">
            <w:pPr>
              <w:jc w:val="center"/>
              <w:rPr>
                <w:rFonts w:cstheme="minorHAnsi"/>
              </w:rPr>
            </w:pPr>
            <w:r w:rsidRPr="006B1620">
              <w:rPr>
                <w:rFonts w:cstheme="minorHAnsi"/>
              </w:rPr>
              <w:t>5,3 %</w:t>
            </w:r>
          </w:p>
        </w:tc>
        <w:tc>
          <w:tcPr>
            <w:tcW w:w="1487" w:type="dxa"/>
          </w:tcPr>
          <w:p w:rsidR="00EF3BB6" w:rsidRPr="006B1620" w:rsidRDefault="00EF3BB6" w:rsidP="00DB1F15">
            <w:pPr>
              <w:jc w:val="center"/>
              <w:rPr>
                <w:rFonts w:cstheme="minorHAnsi"/>
              </w:rPr>
            </w:pPr>
            <w:r w:rsidRPr="006B1620">
              <w:rPr>
                <w:rFonts w:cstheme="minorHAnsi"/>
              </w:rPr>
              <w:t>125</w:t>
            </w:r>
          </w:p>
        </w:tc>
        <w:tc>
          <w:tcPr>
            <w:tcW w:w="1563" w:type="dxa"/>
          </w:tcPr>
          <w:p w:rsidR="00EF3BB6" w:rsidRPr="006B1620" w:rsidRDefault="00EF3BB6" w:rsidP="00DB1F15">
            <w:pPr>
              <w:jc w:val="center"/>
              <w:rPr>
                <w:rFonts w:cstheme="minorHAnsi"/>
              </w:rPr>
            </w:pPr>
            <w:r w:rsidRPr="006B1620">
              <w:rPr>
                <w:rFonts w:cstheme="minorHAnsi"/>
              </w:rPr>
              <w:t>11,1 %</w:t>
            </w:r>
          </w:p>
        </w:tc>
        <w:tc>
          <w:tcPr>
            <w:tcW w:w="1134" w:type="dxa"/>
          </w:tcPr>
          <w:p w:rsidR="00EF3BB6" w:rsidRPr="006B1620" w:rsidRDefault="00EF3BB6" w:rsidP="00DB1F15">
            <w:pPr>
              <w:jc w:val="center"/>
              <w:rPr>
                <w:rFonts w:cstheme="minorHAnsi"/>
              </w:rPr>
            </w:pPr>
            <w:r w:rsidRPr="006B1620">
              <w:rPr>
                <w:rFonts w:cstheme="minorHAnsi"/>
              </w:rPr>
              <w:t>50,2 %</w:t>
            </w:r>
          </w:p>
        </w:tc>
      </w:tr>
      <w:tr w:rsidR="00EF3BB6" w:rsidRPr="006B1620" w:rsidTr="0091205B">
        <w:tc>
          <w:tcPr>
            <w:tcW w:w="1892" w:type="dxa"/>
          </w:tcPr>
          <w:p w:rsidR="00EF3BB6" w:rsidRPr="006B1620" w:rsidRDefault="00EF3BB6" w:rsidP="00DB1F15">
            <w:pPr>
              <w:jc w:val="right"/>
              <w:rPr>
                <w:rFonts w:cstheme="minorHAnsi"/>
                <w:b/>
              </w:rPr>
            </w:pPr>
            <w:r w:rsidRPr="006B1620">
              <w:rPr>
                <w:rFonts w:cstheme="minorHAnsi"/>
                <w:b/>
              </w:rPr>
              <w:t>TOTAL</w:t>
            </w:r>
          </w:p>
        </w:tc>
        <w:tc>
          <w:tcPr>
            <w:tcW w:w="1729" w:type="dxa"/>
          </w:tcPr>
          <w:p w:rsidR="00EF3BB6" w:rsidRPr="006B1620" w:rsidRDefault="00EF3BB6" w:rsidP="00DB1F15">
            <w:pPr>
              <w:jc w:val="center"/>
              <w:rPr>
                <w:rFonts w:cstheme="minorHAnsi"/>
              </w:rPr>
            </w:pPr>
            <w:r w:rsidRPr="006B1620">
              <w:rPr>
                <w:rFonts w:cstheme="minorHAnsi"/>
              </w:rPr>
              <w:t>4 690</w:t>
            </w:r>
          </w:p>
        </w:tc>
        <w:tc>
          <w:tcPr>
            <w:tcW w:w="1483" w:type="dxa"/>
          </w:tcPr>
          <w:p w:rsidR="00EF3BB6" w:rsidRPr="006B1620" w:rsidRDefault="00EF3BB6" w:rsidP="00DB1F15">
            <w:pPr>
              <w:jc w:val="center"/>
              <w:rPr>
                <w:rFonts w:cstheme="minorHAnsi"/>
              </w:rPr>
            </w:pPr>
            <w:r w:rsidRPr="006B1620">
              <w:rPr>
                <w:rFonts w:cstheme="minorHAnsi"/>
              </w:rPr>
              <w:t>100 %</w:t>
            </w:r>
          </w:p>
        </w:tc>
        <w:tc>
          <w:tcPr>
            <w:tcW w:w="1487" w:type="dxa"/>
          </w:tcPr>
          <w:p w:rsidR="00EF3BB6" w:rsidRPr="006B1620" w:rsidRDefault="00EF3BB6" w:rsidP="00DB1F15">
            <w:pPr>
              <w:jc w:val="center"/>
              <w:rPr>
                <w:rFonts w:cstheme="minorHAnsi"/>
              </w:rPr>
            </w:pPr>
            <w:r w:rsidRPr="006B1620">
              <w:rPr>
                <w:rFonts w:cstheme="minorHAnsi"/>
              </w:rPr>
              <w:t>1 122</w:t>
            </w:r>
          </w:p>
        </w:tc>
        <w:tc>
          <w:tcPr>
            <w:tcW w:w="1563" w:type="dxa"/>
          </w:tcPr>
          <w:p w:rsidR="00EF3BB6" w:rsidRPr="006B1620" w:rsidRDefault="00EF3BB6" w:rsidP="00DB1F15">
            <w:pPr>
              <w:jc w:val="center"/>
              <w:rPr>
                <w:rFonts w:cstheme="minorHAnsi"/>
              </w:rPr>
            </w:pPr>
            <w:r w:rsidRPr="006B1620">
              <w:rPr>
                <w:rFonts w:cstheme="minorHAnsi"/>
              </w:rPr>
              <w:t>100 %</w:t>
            </w:r>
          </w:p>
        </w:tc>
        <w:tc>
          <w:tcPr>
            <w:tcW w:w="1134" w:type="dxa"/>
          </w:tcPr>
          <w:p w:rsidR="00EF3BB6" w:rsidRPr="006B1620" w:rsidRDefault="00EF3BB6" w:rsidP="00DB1F15">
            <w:pPr>
              <w:jc w:val="center"/>
              <w:rPr>
                <w:rFonts w:cstheme="minorHAnsi"/>
              </w:rPr>
            </w:pPr>
            <w:r w:rsidRPr="006B1620">
              <w:rPr>
                <w:rFonts w:cstheme="minorHAnsi"/>
              </w:rPr>
              <w:t>23,9 %</w:t>
            </w:r>
          </w:p>
        </w:tc>
      </w:tr>
    </w:tbl>
    <w:p w:rsidR="00EF3BB6" w:rsidRPr="006B1620" w:rsidRDefault="00EF3BB6" w:rsidP="009E328D">
      <w:pPr>
        <w:jc w:val="both"/>
        <w:rPr>
          <w:rFonts w:cstheme="minorHAnsi"/>
        </w:rPr>
      </w:pPr>
    </w:p>
    <w:p w:rsidR="00DA7F29" w:rsidRPr="006B1620" w:rsidRDefault="00DA7F29" w:rsidP="00DA7F29">
      <w:pPr>
        <w:pStyle w:val="Paragraphedeliste"/>
        <w:numPr>
          <w:ilvl w:val="0"/>
          <w:numId w:val="16"/>
        </w:numPr>
        <w:jc w:val="both"/>
        <w:rPr>
          <w:rFonts w:cstheme="minorHAnsi"/>
          <w:b/>
        </w:rPr>
      </w:pPr>
      <w:r w:rsidRPr="006B1620">
        <w:rPr>
          <w:rFonts w:cstheme="minorHAnsi"/>
          <w:b/>
        </w:rPr>
        <w:t>AXE 1 : Consolider sa position sur le segment des CHR</w:t>
      </w:r>
    </w:p>
    <w:p w:rsidR="00ED6219" w:rsidRPr="006B1620" w:rsidRDefault="00DA7F29" w:rsidP="00437BA8">
      <w:pPr>
        <w:pStyle w:val="Paragraphedeliste"/>
        <w:numPr>
          <w:ilvl w:val="0"/>
          <w:numId w:val="18"/>
        </w:numPr>
        <w:jc w:val="both"/>
        <w:rPr>
          <w:rFonts w:cstheme="minorHAnsi"/>
        </w:rPr>
      </w:pPr>
      <w:r w:rsidRPr="006B1620">
        <w:rPr>
          <w:rFonts w:cstheme="minorHAnsi"/>
        </w:rPr>
        <w:t>Le segment des C.H.R. représente 68 % du CA et environ 78 % de la marge c’est donc un segment fondamental pour la survie de l’entreprise</w:t>
      </w:r>
      <w:r w:rsidR="001736B8" w:rsidRPr="006B1620">
        <w:rPr>
          <w:rFonts w:cstheme="minorHAnsi"/>
        </w:rPr>
        <w:t>.</w:t>
      </w:r>
    </w:p>
    <w:p w:rsidR="00DA7F29" w:rsidRDefault="00ED6219" w:rsidP="00437BA8">
      <w:pPr>
        <w:pStyle w:val="Paragraphedeliste"/>
        <w:numPr>
          <w:ilvl w:val="0"/>
          <w:numId w:val="18"/>
        </w:numPr>
        <w:jc w:val="both"/>
        <w:rPr>
          <w:rFonts w:cstheme="minorHAnsi"/>
        </w:rPr>
      </w:pPr>
      <w:r w:rsidRPr="006B1620">
        <w:rPr>
          <w:rFonts w:cstheme="minorHAnsi"/>
        </w:rPr>
        <w:t>De plus,</w:t>
      </w:r>
      <w:r w:rsidR="00DA7F29" w:rsidRPr="006B1620">
        <w:rPr>
          <w:rFonts w:cstheme="minorHAnsi"/>
        </w:rPr>
        <w:t xml:space="preserve"> c</w:t>
      </w:r>
      <w:r w:rsidR="001736B8" w:rsidRPr="006B1620">
        <w:rPr>
          <w:rFonts w:cstheme="minorHAnsi"/>
        </w:rPr>
        <w:t>’est leur clientèle historique qui leur confère une compétence et une expérience favorisant la conquête de nouveaux C.H.R.</w:t>
      </w:r>
    </w:p>
    <w:p w:rsidR="006B1620" w:rsidRPr="006B1620" w:rsidRDefault="006B1620" w:rsidP="006B1620">
      <w:pPr>
        <w:pStyle w:val="Paragraphedeliste"/>
        <w:ind w:left="1080"/>
        <w:jc w:val="both"/>
        <w:rPr>
          <w:rFonts w:cstheme="minorHAnsi"/>
        </w:rPr>
      </w:pPr>
    </w:p>
    <w:p w:rsidR="00DA7F29" w:rsidRPr="006B1620" w:rsidRDefault="00DA7F29" w:rsidP="006B1620">
      <w:pPr>
        <w:pStyle w:val="Paragraphedeliste"/>
        <w:numPr>
          <w:ilvl w:val="0"/>
          <w:numId w:val="16"/>
        </w:numPr>
        <w:spacing w:before="120" w:after="120"/>
        <w:ind w:left="714" w:hanging="357"/>
        <w:contextualSpacing w:val="0"/>
        <w:jc w:val="both"/>
        <w:rPr>
          <w:rFonts w:cstheme="minorHAnsi"/>
        </w:rPr>
      </w:pPr>
      <w:r w:rsidRPr="006B1620">
        <w:rPr>
          <w:rFonts w:cstheme="minorHAnsi"/>
          <w:b/>
        </w:rPr>
        <w:t xml:space="preserve">AXE 2 : Développer le segment des particuliers </w:t>
      </w:r>
    </w:p>
    <w:p w:rsidR="00935E37" w:rsidRPr="006B1620" w:rsidRDefault="00DA7F29" w:rsidP="00935E37">
      <w:pPr>
        <w:pStyle w:val="Paragraphedeliste"/>
        <w:numPr>
          <w:ilvl w:val="0"/>
          <w:numId w:val="18"/>
        </w:numPr>
        <w:jc w:val="both"/>
        <w:rPr>
          <w:rFonts w:cstheme="minorHAnsi"/>
        </w:rPr>
      </w:pPr>
      <w:r w:rsidRPr="006B1620">
        <w:rPr>
          <w:rFonts w:cstheme="minorHAnsi"/>
        </w:rPr>
        <w:t xml:space="preserve">Ce segment bien que peu développé génère un fort taux de </w:t>
      </w:r>
      <w:r w:rsidR="00437BA8" w:rsidRPr="006B1620">
        <w:rPr>
          <w:rFonts w:cstheme="minorHAnsi"/>
        </w:rPr>
        <w:t>marque</w:t>
      </w:r>
      <w:r w:rsidRPr="006B1620">
        <w:rPr>
          <w:rFonts w:cstheme="minorHAnsi"/>
        </w:rPr>
        <w:t xml:space="preserve"> </w:t>
      </w:r>
    </w:p>
    <w:p w:rsidR="00DA7F29" w:rsidRPr="006B1620" w:rsidRDefault="00DA7F29" w:rsidP="00935E37">
      <w:pPr>
        <w:pStyle w:val="Paragraphedeliste"/>
        <w:ind w:left="1080"/>
        <w:jc w:val="both"/>
        <w:rPr>
          <w:rFonts w:cstheme="minorHAnsi"/>
        </w:rPr>
      </w:pPr>
      <w:r w:rsidRPr="006B1620">
        <w:rPr>
          <w:rFonts w:cstheme="minorHAnsi"/>
        </w:rPr>
        <w:t>(50,2 %)</w:t>
      </w:r>
      <w:r w:rsidR="00ED6219" w:rsidRPr="006B1620">
        <w:rPr>
          <w:rFonts w:cstheme="minorHAnsi"/>
        </w:rPr>
        <w:t>.</w:t>
      </w:r>
    </w:p>
    <w:p w:rsidR="00437070" w:rsidRPr="006B1620" w:rsidRDefault="00437070" w:rsidP="00437070">
      <w:pPr>
        <w:pStyle w:val="Paragraphedeliste"/>
        <w:numPr>
          <w:ilvl w:val="0"/>
          <w:numId w:val="18"/>
        </w:numPr>
        <w:jc w:val="both"/>
        <w:rPr>
          <w:rFonts w:cstheme="minorHAnsi"/>
        </w:rPr>
      </w:pPr>
      <w:r w:rsidRPr="006B1620">
        <w:rPr>
          <w:rFonts w:cstheme="minorHAnsi"/>
        </w:rPr>
        <w:t>Le segment des particuliers est à privilégier à celui des GMS car à marge identique en valeur le taux de rentabilité est 5 fois plus élevé.</w:t>
      </w:r>
    </w:p>
    <w:p w:rsidR="00ED6219" w:rsidRPr="006B1620" w:rsidRDefault="00ED6219" w:rsidP="00437BA8">
      <w:pPr>
        <w:pStyle w:val="Paragraphedeliste"/>
        <w:numPr>
          <w:ilvl w:val="0"/>
          <w:numId w:val="18"/>
        </w:numPr>
        <w:jc w:val="both"/>
        <w:rPr>
          <w:rFonts w:cstheme="minorHAnsi"/>
        </w:rPr>
      </w:pPr>
      <w:r w:rsidRPr="006B1620">
        <w:rPr>
          <w:rFonts w:cstheme="minorHAnsi"/>
        </w:rPr>
        <w:t>C</w:t>
      </w:r>
      <w:r w:rsidR="00CB5700" w:rsidRPr="006B1620">
        <w:rPr>
          <w:rFonts w:cstheme="minorHAnsi"/>
        </w:rPr>
        <w:t xml:space="preserve">ela permettrait d’accroître la notoriété des Cafés Chapuis et pourrait constituer un argument supplémentaire auprès des C.H.R. </w:t>
      </w:r>
    </w:p>
    <w:p w:rsidR="00736D02" w:rsidRPr="006B1620" w:rsidRDefault="00736D02" w:rsidP="00437BA8">
      <w:pPr>
        <w:pStyle w:val="Paragraphedeliste"/>
        <w:numPr>
          <w:ilvl w:val="0"/>
          <w:numId w:val="18"/>
        </w:numPr>
        <w:jc w:val="both"/>
        <w:rPr>
          <w:rFonts w:cstheme="minorHAnsi"/>
        </w:rPr>
      </w:pPr>
      <w:r w:rsidRPr="006B1620">
        <w:rPr>
          <w:rFonts w:cstheme="minorHAnsi"/>
        </w:rPr>
        <w:t>Réduire la dépendance vis-à-vis des C.H.R. en développant le segment des particuliers.</w:t>
      </w:r>
    </w:p>
    <w:p w:rsidR="00ED6219" w:rsidRPr="006B1620" w:rsidRDefault="00ED6219" w:rsidP="00DA7F29">
      <w:pPr>
        <w:pStyle w:val="Paragraphedeliste"/>
        <w:ind w:left="0"/>
        <w:rPr>
          <w:rFonts w:cstheme="minorHAnsi"/>
        </w:rPr>
      </w:pPr>
    </w:p>
    <w:p w:rsidR="001A19FD" w:rsidRPr="006B1620" w:rsidRDefault="001A19FD" w:rsidP="00F22479">
      <w:pPr>
        <w:pStyle w:val="Paragraphedeliste"/>
        <w:numPr>
          <w:ilvl w:val="1"/>
          <w:numId w:val="23"/>
        </w:numPr>
        <w:spacing w:after="0" w:line="240" w:lineRule="auto"/>
        <w:jc w:val="both"/>
        <w:rPr>
          <w:rFonts w:cstheme="minorHAnsi"/>
          <w:b/>
        </w:rPr>
      </w:pPr>
      <w:r w:rsidRPr="006B1620">
        <w:rPr>
          <w:rFonts w:cstheme="minorHAnsi"/>
          <w:b/>
        </w:rPr>
        <w:t xml:space="preserve">Confirmer le choix de ces deux axes de développement </w:t>
      </w:r>
      <w:r w:rsidR="00F22479" w:rsidRPr="006B1620">
        <w:rPr>
          <w:rFonts w:cstheme="minorHAnsi"/>
          <w:b/>
        </w:rPr>
        <w:t>au regard de la situation de l’entreprise Café CHAPUIS et des tendances du marché.</w:t>
      </w:r>
    </w:p>
    <w:p w:rsidR="00422FBA" w:rsidRPr="006B1620" w:rsidRDefault="00422FBA" w:rsidP="00422FBA">
      <w:pPr>
        <w:jc w:val="both"/>
        <w:rPr>
          <w:rFonts w:cstheme="minorHAnsi"/>
        </w:rPr>
      </w:pPr>
    </w:p>
    <w:p w:rsidR="00422FBA" w:rsidRPr="006B1620" w:rsidRDefault="00422FBA" w:rsidP="00422FBA">
      <w:pPr>
        <w:pStyle w:val="Paragraphedeliste"/>
        <w:numPr>
          <w:ilvl w:val="0"/>
          <w:numId w:val="16"/>
        </w:numPr>
        <w:jc w:val="both"/>
        <w:rPr>
          <w:rFonts w:cstheme="minorHAnsi"/>
        </w:rPr>
      </w:pPr>
      <w:r w:rsidRPr="006B1620">
        <w:rPr>
          <w:rFonts w:cstheme="minorHAnsi"/>
          <w:b/>
        </w:rPr>
        <w:t>AXE 2 : Développer le segment des particuliers via Internet soutenu par des animations sur le terrain</w:t>
      </w:r>
    </w:p>
    <w:p w:rsidR="003D2E84" w:rsidRPr="006B1620" w:rsidRDefault="007007F9" w:rsidP="007007F9">
      <w:pPr>
        <w:pStyle w:val="Paragraphedeliste"/>
        <w:numPr>
          <w:ilvl w:val="0"/>
          <w:numId w:val="18"/>
        </w:numPr>
        <w:rPr>
          <w:rFonts w:cstheme="minorHAnsi"/>
        </w:rPr>
      </w:pPr>
      <w:r w:rsidRPr="006B1620">
        <w:rPr>
          <w:rFonts w:cstheme="minorHAnsi"/>
        </w:rPr>
        <w:t>71% du café en</w:t>
      </w:r>
      <w:r w:rsidR="003D2E84" w:rsidRPr="006B1620">
        <w:rPr>
          <w:rFonts w:cstheme="minorHAnsi"/>
        </w:rPr>
        <w:t xml:space="preserve"> France est consommé à domicile.</w:t>
      </w:r>
    </w:p>
    <w:p w:rsidR="007007F9" w:rsidRPr="006B1620" w:rsidRDefault="007007F9" w:rsidP="00075F88">
      <w:pPr>
        <w:pStyle w:val="Paragraphedeliste"/>
        <w:numPr>
          <w:ilvl w:val="0"/>
          <w:numId w:val="18"/>
        </w:numPr>
        <w:jc w:val="both"/>
        <w:rPr>
          <w:rFonts w:cstheme="minorHAnsi"/>
        </w:rPr>
      </w:pPr>
      <w:r w:rsidRPr="006B1620">
        <w:rPr>
          <w:rFonts w:cstheme="minorHAnsi"/>
        </w:rPr>
        <w:t xml:space="preserve">Ce comportement  va se développer avec la  tendance au cocooning. Les consommateurs consomment moins dans les débits de boisson et la fonction sociale du bistrot se déplace vers le salon, où ils peuvent savourer des produits de qualité au meilleur coût. </w:t>
      </w:r>
    </w:p>
    <w:p w:rsidR="007007F9" w:rsidRPr="006B1620" w:rsidRDefault="007007F9" w:rsidP="00075F88">
      <w:pPr>
        <w:pStyle w:val="Paragraphedeliste"/>
        <w:numPr>
          <w:ilvl w:val="0"/>
          <w:numId w:val="18"/>
        </w:numPr>
        <w:jc w:val="both"/>
        <w:rPr>
          <w:rFonts w:cstheme="minorHAnsi"/>
        </w:rPr>
      </w:pPr>
      <w:r w:rsidRPr="006B1620">
        <w:rPr>
          <w:rFonts w:cstheme="minorHAnsi"/>
        </w:rPr>
        <w:t>Le développement de l’e-commerce incite à cibler ce segment via ce canal  pu</w:t>
      </w:r>
      <w:r w:rsidR="003D2E84" w:rsidRPr="006B1620">
        <w:rPr>
          <w:rFonts w:cstheme="minorHAnsi"/>
        </w:rPr>
        <w:t>isqu’il représente 70 milliards.</w:t>
      </w:r>
    </w:p>
    <w:p w:rsidR="007007F9" w:rsidRPr="006B1620" w:rsidRDefault="007007F9" w:rsidP="00075F88">
      <w:pPr>
        <w:pStyle w:val="Paragraphedeliste"/>
        <w:numPr>
          <w:ilvl w:val="0"/>
          <w:numId w:val="18"/>
        </w:numPr>
        <w:jc w:val="both"/>
        <w:rPr>
          <w:rFonts w:cstheme="minorHAnsi"/>
        </w:rPr>
      </w:pPr>
      <w:r w:rsidRPr="006B1620">
        <w:rPr>
          <w:rFonts w:cstheme="minorHAnsi"/>
        </w:rPr>
        <w:t>Les produits alimentaires représentent 7 % d</w:t>
      </w:r>
      <w:r w:rsidR="00DC72E0" w:rsidRPr="006B1620">
        <w:rPr>
          <w:rFonts w:cstheme="minorHAnsi"/>
        </w:rPr>
        <w:t>es achats sur Internet soit 4,9 </w:t>
      </w:r>
      <w:r w:rsidRPr="006B1620">
        <w:rPr>
          <w:rFonts w:cstheme="minorHAnsi"/>
        </w:rPr>
        <w:t>milliards.</w:t>
      </w:r>
    </w:p>
    <w:p w:rsidR="00422FBA" w:rsidRPr="006B1620" w:rsidRDefault="007007F9" w:rsidP="00075F88">
      <w:pPr>
        <w:pStyle w:val="Paragraphedeliste"/>
        <w:numPr>
          <w:ilvl w:val="0"/>
          <w:numId w:val="18"/>
        </w:numPr>
        <w:jc w:val="both"/>
        <w:rPr>
          <w:rFonts w:cstheme="minorHAnsi"/>
        </w:rPr>
      </w:pPr>
      <w:r w:rsidRPr="006B1620">
        <w:rPr>
          <w:rFonts w:cstheme="minorHAnsi"/>
        </w:rPr>
        <w:t xml:space="preserve"> Les concurrents ont déjà des sites marchands pro</w:t>
      </w:r>
      <w:r w:rsidR="003D2E84" w:rsidRPr="006B1620">
        <w:rPr>
          <w:rFonts w:cstheme="minorHAnsi"/>
        </w:rPr>
        <w:t>posant du café aux particuliers.</w:t>
      </w:r>
    </w:p>
    <w:p w:rsidR="00422FBA" w:rsidRPr="006B1620" w:rsidRDefault="007007F9" w:rsidP="00075F88">
      <w:pPr>
        <w:pStyle w:val="Paragraphedeliste"/>
        <w:numPr>
          <w:ilvl w:val="0"/>
          <w:numId w:val="18"/>
        </w:numPr>
        <w:jc w:val="both"/>
        <w:rPr>
          <w:rFonts w:cstheme="minorHAnsi"/>
        </w:rPr>
      </w:pPr>
      <w:r w:rsidRPr="006B1620">
        <w:rPr>
          <w:rFonts w:cstheme="minorHAnsi"/>
        </w:rPr>
        <w:t>Enfin, pour inciter les consommateurs à visiter le site Internet, au-delà d’un bon référencement, des animations donnent une visibilité à la marque.</w:t>
      </w:r>
    </w:p>
    <w:p w:rsidR="00D95FD8" w:rsidRDefault="00D95FD8" w:rsidP="00075F88">
      <w:pPr>
        <w:jc w:val="both"/>
        <w:rPr>
          <w:rFonts w:cstheme="minorHAnsi"/>
        </w:rPr>
      </w:pPr>
    </w:p>
    <w:p w:rsidR="006B1620" w:rsidRPr="006B1620" w:rsidRDefault="006B1620" w:rsidP="00075F88">
      <w:pPr>
        <w:jc w:val="both"/>
        <w:rPr>
          <w:rFonts w:cstheme="minorHAnsi"/>
        </w:rPr>
      </w:pPr>
    </w:p>
    <w:p w:rsidR="00D95FD8" w:rsidRPr="006B1620" w:rsidRDefault="00D95FD8" w:rsidP="00075F88">
      <w:pPr>
        <w:jc w:val="both"/>
        <w:rPr>
          <w:rFonts w:cstheme="minorHAnsi"/>
        </w:rPr>
      </w:pPr>
      <w:r w:rsidRPr="006B1620">
        <w:rPr>
          <w:rFonts w:cstheme="minorHAnsi"/>
        </w:rPr>
        <w:lastRenderedPageBreak/>
        <w:t>1.3</w:t>
      </w:r>
      <w:r w:rsidR="000A18D9" w:rsidRPr="006B1620">
        <w:rPr>
          <w:rFonts w:cstheme="minorHAnsi"/>
        </w:rPr>
        <w:t xml:space="preserve"> Analyser le tableau des résultats (annexe 8) afin de faire des recommandations  à Cécile CHAPUIS pour améliorer les performances.</w:t>
      </w:r>
    </w:p>
    <w:p w:rsidR="00D95FD8" w:rsidRPr="006B1620" w:rsidRDefault="00D95FD8" w:rsidP="00D95FD8">
      <w:pPr>
        <w:pStyle w:val="CAP-CorrigesQuestions"/>
        <w:rPr>
          <w:rFonts w:cstheme="minorHAnsi"/>
        </w:rPr>
      </w:pPr>
    </w:p>
    <w:tbl>
      <w:tblPr>
        <w:tblStyle w:val="Grilledutableau"/>
        <w:tblW w:w="9214" w:type="dxa"/>
        <w:tblInd w:w="108" w:type="dxa"/>
        <w:tblLook w:val="04A0" w:firstRow="1" w:lastRow="0" w:firstColumn="1" w:lastColumn="0" w:noHBand="0" w:noVBand="1"/>
      </w:tblPr>
      <w:tblGrid>
        <w:gridCol w:w="1709"/>
        <w:gridCol w:w="1578"/>
        <w:gridCol w:w="1129"/>
        <w:gridCol w:w="4798"/>
      </w:tblGrid>
      <w:tr w:rsidR="00D95FD8" w:rsidRPr="006B1620" w:rsidTr="00C85A9A">
        <w:tc>
          <w:tcPr>
            <w:tcW w:w="1709" w:type="dxa"/>
            <w:shd w:val="clear" w:color="auto" w:fill="D9D9D9" w:themeFill="background1" w:themeFillShade="D9"/>
            <w:vAlign w:val="center"/>
          </w:tcPr>
          <w:p w:rsidR="00D95FD8" w:rsidRPr="006B1620" w:rsidRDefault="00D95FD8" w:rsidP="0085206A">
            <w:pPr>
              <w:contextualSpacing/>
              <w:jc w:val="center"/>
              <w:rPr>
                <w:rFonts w:cstheme="minorHAnsi"/>
                <w:b/>
              </w:rPr>
            </w:pPr>
            <w:r w:rsidRPr="006B1620">
              <w:rPr>
                <w:rFonts w:cstheme="minorHAnsi"/>
                <w:b/>
              </w:rPr>
              <w:t>Indicateurs</w:t>
            </w:r>
          </w:p>
        </w:tc>
        <w:tc>
          <w:tcPr>
            <w:tcW w:w="1578" w:type="dxa"/>
            <w:shd w:val="clear" w:color="auto" w:fill="D9D9D9" w:themeFill="background1" w:themeFillShade="D9"/>
            <w:vAlign w:val="center"/>
          </w:tcPr>
          <w:p w:rsidR="00D95FD8" w:rsidRPr="006B1620" w:rsidRDefault="00D95FD8" w:rsidP="0085206A">
            <w:pPr>
              <w:contextualSpacing/>
              <w:jc w:val="center"/>
              <w:rPr>
                <w:rFonts w:cstheme="minorHAnsi"/>
                <w:b/>
              </w:rPr>
            </w:pPr>
            <w:r w:rsidRPr="006B1620">
              <w:rPr>
                <w:rFonts w:cstheme="minorHAnsi"/>
                <w:b/>
              </w:rPr>
              <w:t xml:space="preserve">Résultats de la campagne </w:t>
            </w:r>
          </w:p>
        </w:tc>
        <w:tc>
          <w:tcPr>
            <w:tcW w:w="1129" w:type="dxa"/>
            <w:shd w:val="clear" w:color="auto" w:fill="D9D9D9" w:themeFill="background1" w:themeFillShade="D9"/>
            <w:vAlign w:val="center"/>
          </w:tcPr>
          <w:p w:rsidR="00D95FD8" w:rsidRPr="006B1620" w:rsidRDefault="00D95FD8" w:rsidP="0085206A">
            <w:pPr>
              <w:contextualSpacing/>
              <w:jc w:val="center"/>
              <w:rPr>
                <w:rFonts w:cstheme="minorHAnsi"/>
                <w:b/>
              </w:rPr>
            </w:pPr>
            <w:r w:rsidRPr="006B1620">
              <w:rPr>
                <w:rFonts w:cstheme="minorHAnsi"/>
                <w:b/>
              </w:rPr>
              <w:t xml:space="preserve">Moyenne secteur </w:t>
            </w:r>
          </w:p>
        </w:tc>
        <w:tc>
          <w:tcPr>
            <w:tcW w:w="4798" w:type="dxa"/>
            <w:shd w:val="clear" w:color="auto" w:fill="D9D9D9" w:themeFill="background1" w:themeFillShade="D9"/>
            <w:vAlign w:val="center"/>
          </w:tcPr>
          <w:p w:rsidR="00D95FD8" w:rsidRPr="006B1620" w:rsidRDefault="00D95FD8" w:rsidP="0085206A">
            <w:pPr>
              <w:contextualSpacing/>
              <w:jc w:val="center"/>
              <w:rPr>
                <w:rFonts w:cstheme="minorHAnsi"/>
                <w:b/>
              </w:rPr>
            </w:pPr>
            <w:r w:rsidRPr="006B1620">
              <w:rPr>
                <w:rFonts w:cstheme="minorHAnsi"/>
                <w:b/>
              </w:rPr>
              <w:t>Analyse</w:t>
            </w:r>
          </w:p>
        </w:tc>
      </w:tr>
      <w:tr w:rsidR="00D95FD8" w:rsidRPr="006B1620" w:rsidTr="00C85A9A">
        <w:tc>
          <w:tcPr>
            <w:tcW w:w="1709" w:type="dxa"/>
            <w:vAlign w:val="center"/>
          </w:tcPr>
          <w:p w:rsidR="00D95FD8" w:rsidRPr="006B1620" w:rsidRDefault="00D95FD8" w:rsidP="0085206A">
            <w:pPr>
              <w:contextualSpacing/>
              <w:rPr>
                <w:rFonts w:cstheme="minorHAnsi"/>
                <w:b/>
              </w:rPr>
            </w:pPr>
            <w:r w:rsidRPr="006B1620">
              <w:rPr>
                <w:rFonts w:cstheme="minorHAnsi"/>
                <w:b/>
              </w:rPr>
              <w:t>Taux de délivrabilité</w:t>
            </w:r>
          </w:p>
        </w:tc>
        <w:tc>
          <w:tcPr>
            <w:tcW w:w="1578" w:type="dxa"/>
            <w:vAlign w:val="center"/>
          </w:tcPr>
          <w:p w:rsidR="00D95FD8" w:rsidRPr="006B1620" w:rsidRDefault="00D95FD8" w:rsidP="0085206A">
            <w:pPr>
              <w:contextualSpacing/>
              <w:jc w:val="center"/>
              <w:rPr>
                <w:rFonts w:cstheme="minorHAnsi"/>
              </w:rPr>
            </w:pPr>
            <w:r w:rsidRPr="006B1620">
              <w:rPr>
                <w:rFonts w:cstheme="minorHAnsi"/>
              </w:rPr>
              <w:t xml:space="preserve">530 / 560 × 100 </w:t>
            </w:r>
            <m:oMath>
              <m:r>
                <w:rPr>
                  <w:rFonts w:ascii="Cambria Math" w:hAnsi="Cambria Math" w:cstheme="minorHAnsi"/>
                </w:rPr>
                <m:t>=</m:t>
              </m:r>
            </m:oMath>
            <w:r w:rsidRPr="006B1620">
              <w:rPr>
                <w:rFonts w:cstheme="minorHAnsi"/>
              </w:rPr>
              <w:t xml:space="preserve"> 94,64 %</w:t>
            </w:r>
          </w:p>
        </w:tc>
        <w:tc>
          <w:tcPr>
            <w:tcW w:w="1129" w:type="dxa"/>
            <w:vAlign w:val="center"/>
          </w:tcPr>
          <w:p w:rsidR="00D95FD8" w:rsidRPr="006B1620" w:rsidRDefault="00D95FD8" w:rsidP="0085206A">
            <w:pPr>
              <w:contextualSpacing/>
              <w:jc w:val="center"/>
              <w:rPr>
                <w:rFonts w:cstheme="minorHAnsi"/>
              </w:rPr>
            </w:pPr>
            <w:r w:rsidRPr="006B1620">
              <w:rPr>
                <w:rFonts w:cstheme="minorHAnsi"/>
              </w:rPr>
              <w:t>96 %</w:t>
            </w:r>
          </w:p>
        </w:tc>
        <w:tc>
          <w:tcPr>
            <w:tcW w:w="4798" w:type="dxa"/>
          </w:tcPr>
          <w:p w:rsidR="00D95FD8" w:rsidRPr="006B1620" w:rsidRDefault="00D95FD8" w:rsidP="000A18D9">
            <w:pPr>
              <w:contextualSpacing/>
              <w:rPr>
                <w:rFonts w:cstheme="minorHAnsi"/>
              </w:rPr>
            </w:pPr>
            <w:r w:rsidRPr="006B1620">
              <w:rPr>
                <w:rFonts w:cstheme="minorHAnsi"/>
              </w:rPr>
              <w:t xml:space="preserve">Le taux est légèrement inférieur à la moyenne du secteur, probablement dû à </w:t>
            </w:r>
            <w:r w:rsidR="000A18D9" w:rsidRPr="006B1620">
              <w:rPr>
                <w:rFonts w:cstheme="minorHAnsi"/>
              </w:rPr>
              <w:t>des adresses plus valides toutefois le fichier est de bonne qualité.</w:t>
            </w:r>
          </w:p>
        </w:tc>
      </w:tr>
      <w:tr w:rsidR="00D95FD8" w:rsidRPr="006B1620" w:rsidTr="00C85A9A">
        <w:tc>
          <w:tcPr>
            <w:tcW w:w="1709" w:type="dxa"/>
            <w:vAlign w:val="center"/>
          </w:tcPr>
          <w:p w:rsidR="00D95FD8" w:rsidRPr="006B1620" w:rsidRDefault="00D95FD8" w:rsidP="0085206A">
            <w:pPr>
              <w:contextualSpacing/>
              <w:rPr>
                <w:rFonts w:cstheme="minorHAnsi"/>
                <w:b/>
              </w:rPr>
            </w:pPr>
            <w:r w:rsidRPr="006B1620">
              <w:rPr>
                <w:rFonts w:cstheme="minorHAnsi"/>
                <w:b/>
              </w:rPr>
              <w:t>Taux d’ouverture</w:t>
            </w:r>
          </w:p>
        </w:tc>
        <w:tc>
          <w:tcPr>
            <w:tcW w:w="1578" w:type="dxa"/>
            <w:vAlign w:val="center"/>
          </w:tcPr>
          <w:p w:rsidR="00D95FD8" w:rsidRPr="006B1620" w:rsidRDefault="00D95FD8" w:rsidP="0085206A">
            <w:pPr>
              <w:contextualSpacing/>
              <w:jc w:val="center"/>
              <w:rPr>
                <w:rFonts w:cstheme="minorHAnsi"/>
              </w:rPr>
            </w:pPr>
            <w:r w:rsidRPr="006B1620">
              <w:rPr>
                <w:rFonts w:cstheme="minorHAnsi"/>
              </w:rPr>
              <w:t>98 / 530 × 100 = 18,4 %</w:t>
            </w:r>
          </w:p>
        </w:tc>
        <w:tc>
          <w:tcPr>
            <w:tcW w:w="1129" w:type="dxa"/>
            <w:vAlign w:val="center"/>
          </w:tcPr>
          <w:p w:rsidR="00D95FD8" w:rsidRPr="006B1620" w:rsidRDefault="00D95FD8" w:rsidP="0085206A">
            <w:pPr>
              <w:contextualSpacing/>
              <w:jc w:val="center"/>
              <w:rPr>
                <w:rFonts w:cstheme="minorHAnsi"/>
              </w:rPr>
            </w:pPr>
            <w:r w:rsidRPr="006B1620">
              <w:rPr>
                <w:rFonts w:cstheme="minorHAnsi"/>
              </w:rPr>
              <w:t>19,5 %</w:t>
            </w:r>
          </w:p>
        </w:tc>
        <w:tc>
          <w:tcPr>
            <w:tcW w:w="4798" w:type="dxa"/>
          </w:tcPr>
          <w:p w:rsidR="00D95FD8" w:rsidRPr="006B1620" w:rsidRDefault="00D95FD8" w:rsidP="000A18D9">
            <w:pPr>
              <w:contextualSpacing/>
              <w:rPr>
                <w:rFonts w:cstheme="minorHAnsi"/>
              </w:rPr>
            </w:pPr>
            <w:r w:rsidRPr="006B1620">
              <w:rPr>
                <w:rFonts w:cstheme="minorHAnsi"/>
              </w:rPr>
              <w:t xml:space="preserve">Le taux est proche de celui du secteur d’activité, il témoigne du pourcentage d’e-mails ouverts par rapport aux e-mails délivrés. Il faudra réfléchir à la manière d’améliorer ce taux : attractivité de l’objet, qualité de l’expéditeur, horaires d’envoi. </w:t>
            </w:r>
          </w:p>
        </w:tc>
      </w:tr>
      <w:tr w:rsidR="00D95FD8" w:rsidRPr="006B1620" w:rsidTr="00C85A9A">
        <w:tc>
          <w:tcPr>
            <w:tcW w:w="1709" w:type="dxa"/>
            <w:vAlign w:val="center"/>
          </w:tcPr>
          <w:p w:rsidR="00D95FD8" w:rsidRPr="006B1620" w:rsidRDefault="00D95FD8" w:rsidP="0085206A">
            <w:pPr>
              <w:contextualSpacing/>
              <w:rPr>
                <w:rFonts w:cstheme="minorHAnsi"/>
                <w:b/>
              </w:rPr>
            </w:pPr>
            <w:r w:rsidRPr="006B1620">
              <w:rPr>
                <w:rFonts w:cstheme="minorHAnsi"/>
                <w:b/>
              </w:rPr>
              <w:t>Taux de réactivité</w:t>
            </w:r>
          </w:p>
        </w:tc>
        <w:tc>
          <w:tcPr>
            <w:tcW w:w="1578" w:type="dxa"/>
            <w:vAlign w:val="center"/>
          </w:tcPr>
          <w:p w:rsidR="00D95FD8" w:rsidRPr="006B1620" w:rsidRDefault="00D95FD8" w:rsidP="0085206A">
            <w:pPr>
              <w:contextualSpacing/>
              <w:jc w:val="center"/>
              <w:rPr>
                <w:rFonts w:cstheme="minorHAnsi"/>
              </w:rPr>
            </w:pPr>
            <w:r w:rsidRPr="006B1620">
              <w:rPr>
                <w:rFonts w:cstheme="minorHAnsi"/>
              </w:rPr>
              <w:t>20 / 98 × 100 = 20,40 %</w:t>
            </w:r>
          </w:p>
        </w:tc>
        <w:tc>
          <w:tcPr>
            <w:tcW w:w="1129" w:type="dxa"/>
            <w:vAlign w:val="center"/>
          </w:tcPr>
          <w:p w:rsidR="00D95FD8" w:rsidRPr="006B1620" w:rsidRDefault="00D95FD8" w:rsidP="0085206A">
            <w:pPr>
              <w:contextualSpacing/>
              <w:jc w:val="center"/>
              <w:rPr>
                <w:rFonts w:cstheme="minorHAnsi"/>
              </w:rPr>
            </w:pPr>
            <w:r w:rsidRPr="006B1620">
              <w:rPr>
                <w:rFonts w:cstheme="minorHAnsi"/>
              </w:rPr>
              <w:t>10,5 %</w:t>
            </w:r>
          </w:p>
        </w:tc>
        <w:tc>
          <w:tcPr>
            <w:tcW w:w="4798" w:type="dxa"/>
          </w:tcPr>
          <w:p w:rsidR="00D95FD8" w:rsidRPr="006B1620" w:rsidRDefault="00D95FD8" w:rsidP="0085206A">
            <w:pPr>
              <w:contextualSpacing/>
              <w:rPr>
                <w:rFonts w:cstheme="minorHAnsi"/>
              </w:rPr>
            </w:pPr>
            <w:r w:rsidRPr="006B1620">
              <w:rPr>
                <w:rFonts w:cstheme="minorHAnsi"/>
              </w:rPr>
              <w:t>Le taux de réactivité est 2 fois supérieur à la moyenne du secteur, témoignant de la pertinence des contenus (réponse aux besoins des internautes) et liens proposés.</w:t>
            </w:r>
          </w:p>
        </w:tc>
      </w:tr>
      <w:tr w:rsidR="00D95FD8" w:rsidRPr="006B1620" w:rsidTr="00C85A9A">
        <w:tc>
          <w:tcPr>
            <w:tcW w:w="1709" w:type="dxa"/>
            <w:vAlign w:val="center"/>
          </w:tcPr>
          <w:p w:rsidR="00D95FD8" w:rsidRPr="006B1620" w:rsidRDefault="00D95FD8" w:rsidP="0085206A">
            <w:pPr>
              <w:contextualSpacing/>
              <w:rPr>
                <w:rFonts w:cstheme="minorHAnsi"/>
                <w:b/>
              </w:rPr>
            </w:pPr>
            <w:r w:rsidRPr="006B1620">
              <w:rPr>
                <w:rFonts w:cstheme="minorHAnsi"/>
                <w:b/>
              </w:rPr>
              <w:t>Taux de clic</w:t>
            </w:r>
          </w:p>
        </w:tc>
        <w:tc>
          <w:tcPr>
            <w:tcW w:w="1578" w:type="dxa"/>
            <w:vAlign w:val="center"/>
          </w:tcPr>
          <w:p w:rsidR="00D95FD8" w:rsidRPr="006B1620" w:rsidRDefault="00D95FD8" w:rsidP="0085206A">
            <w:pPr>
              <w:contextualSpacing/>
              <w:jc w:val="center"/>
              <w:rPr>
                <w:rFonts w:cstheme="minorHAnsi"/>
              </w:rPr>
            </w:pPr>
            <w:r w:rsidRPr="006B1620">
              <w:rPr>
                <w:rFonts w:cstheme="minorHAnsi"/>
              </w:rPr>
              <w:t>20 / 530 × 100 = 3,77%</w:t>
            </w:r>
          </w:p>
        </w:tc>
        <w:tc>
          <w:tcPr>
            <w:tcW w:w="1129" w:type="dxa"/>
            <w:vAlign w:val="center"/>
          </w:tcPr>
          <w:p w:rsidR="00D95FD8" w:rsidRPr="006B1620" w:rsidRDefault="00D95FD8" w:rsidP="0085206A">
            <w:pPr>
              <w:contextualSpacing/>
              <w:jc w:val="center"/>
              <w:rPr>
                <w:rFonts w:cstheme="minorHAnsi"/>
              </w:rPr>
            </w:pPr>
            <w:r w:rsidRPr="006B1620">
              <w:rPr>
                <w:rFonts w:cstheme="minorHAnsi"/>
              </w:rPr>
              <w:t>3,7 %</w:t>
            </w:r>
          </w:p>
        </w:tc>
        <w:tc>
          <w:tcPr>
            <w:tcW w:w="4798" w:type="dxa"/>
          </w:tcPr>
          <w:p w:rsidR="00D95FD8" w:rsidRPr="006B1620" w:rsidRDefault="00D95FD8" w:rsidP="0085206A">
            <w:pPr>
              <w:contextualSpacing/>
              <w:rPr>
                <w:rFonts w:cstheme="minorHAnsi"/>
              </w:rPr>
            </w:pPr>
            <w:r w:rsidRPr="006B1620">
              <w:rPr>
                <w:rFonts w:cstheme="minorHAnsi"/>
              </w:rPr>
              <w:t xml:space="preserve">Ce taux correspond aux clics sur un message non ouvert par le destinataire. Pour l’améliorer, il faut réfléchir aux images, textes à cliquer, voire aux boutons </w:t>
            </w:r>
            <w:r w:rsidRPr="006B1620">
              <w:rPr>
                <w:rFonts w:cstheme="minorHAnsi"/>
                <w:i/>
              </w:rPr>
              <w:t>call to action</w:t>
            </w:r>
            <w:r w:rsidRPr="006B1620">
              <w:rPr>
                <w:rFonts w:cstheme="minorHAnsi"/>
              </w:rPr>
              <w:t xml:space="preserve"> (plus visuels) et à l’intérêt des liens proposés (vers le site de l’entreprise, vers un article de presse, vers le blog). Les liens pourront être proposés en haut du message.</w:t>
            </w:r>
          </w:p>
        </w:tc>
      </w:tr>
      <w:tr w:rsidR="000A18D9" w:rsidRPr="006B1620" w:rsidTr="00C85A9A">
        <w:trPr>
          <w:trHeight w:val="1004"/>
        </w:trPr>
        <w:tc>
          <w:tcPr>
            <w:tcW w:w="1709" w:type="dxa"/>
            <w:vAlign w:val="center"/>
          </w:tcPr>
          <w:p w:rsidR="000A18D9" w:rsidRPr="006B1620" w:rsidRDefault="000A18D9" w:rsidP="0085206A">
            <w:pPr>
              <w:contextualSpacing/>
              <w:rPr>
                <w:rFonts w:cstheme="minorHAnsi"/>
                <w:b/>
              </w:rPr>
            </w:pPr>
            <w:r w:rsidRPr="006B1620">
              <w:rPr>
                <w:rFonts w:cstheme="minorHAnsi"/>
                <w:b/>
              </w:rPr>
              <w:t>Taux de désabonnement</w:t>
            </w:r>
          </w:p>
        </w:tc>
        <w:tc>
          <w:tcPr>
            <w:tcW w:w="1578" w:type="dxa"/>
            <w:vAlign w:val="center"/>
          </w:tcPr>
          <w:p w:rsidR="000A18D9" w:rsidRPr="006B1620" w:rsidRDefault="000A18D9" w:rsidP="000A18D9">
            <w:pPr>
              <w:contextualSpacing/>
              <w:jc w:val="center"/>
              <w:rPr>
                <w:rFonts w:cstheme="minorHAnsi"/>
              </w:rPr>
            </w:pPr>
            <w:r w:rsidRPr="006B1620">
              <w:rPr>
                <w:rFonts w:cstheme="minorHAnsi"/>
              </w:rPr>
              <w:t>5/530*100 = 0.1%</w:t>
            </w:r>
          </w:p>
        </w:tc>
        <w:tc>
          <w:tcPr>
            <w:tcW w:w="1129" w:type="dxa"/>
            <w:vAlign w:val="center"/>
          </w:tcPr>
          <w:p w:rsidR="000A18D9" w:rsidRPr="006B1620" w:rsidRDefault="000A18D9" w:rsidP="0085206A">
            <w:pPr>
              <w:contextualSpacing/>
              <w:jc w:val="center"/>
              <w:rPr>
                <w:rFonts w:cstheme="minorHAnsi"/>
              </w:rPr>
            </w:pPr>
            <w:r w:rsidRPr="006B1620">
              <w:rPr>
                <w:rFonts w:cstheme="minorHAnsi"/>
              </w:rPr>
              <w:t>0.2%</w:t>
            </w:r>
          </w:p>
        </w:tc>
        <w:tc>
          <w:tcPr>
            <w:tcW w:w="4798" w:type="dxa"/>
          </w:tcPr>
          <w:p w:rsidR="000A18D9" w:rsidRPr="006B1620" w:rsidRDefault="000A18D9" w:rsidP="0085206A">
            <w:pPr>
              <w:contextualSpacing/>
              <w:rPr>
                <w:rFonts w:cstheme="minorHAnsi"/>
              </w:rPr>
            </w:pPr>
            <w:r w:rsidRPr="006B1620">
              <w:rPr>
                <w:rFonts w:cstheme="minorHAnsi"/>
              </w:rPr>
              <w:t xml:space="preserve">Le taux est inférieur à la moyenne du secteur ce qui montre que les clients s’intéresse toujours aux propositions de café </w:t>
            </w:r>
            <w:proofErr w:type="spellStart"/>
            <w:r w:rsidRPr="006B1620">
              <w:rPr>
                <w:rFonts w:cstheme="minorHAnsi"/>
              </w:rPr>
              <w:t>chappuis</w:t>
            </w:r>
            <w:proofErr w:type="spellEnd"/>
            <w:r w:rsidRPr="006B1620">
              <w:rPr>
                <w:rFonts w:cstheme="minorHAnsi"/>
              </w:rPr>
              <w:t>.</w:t>
            </w:r>
          </w:p>
        </w:tc>
      </w:tr>
      <w:tr w:rsidR="00C85A9A" w:rsidRPr="006B1620" w:rsidTr="00C85A9A">
        <w:trPr>
          <w:trHeight w:val="1004"/>
        </w:trPr>
        <w:tc>
          <w:tcPr>
            <w:tcW w:w="1709" w:type="dxa"/>
            <w:vAlign w:val="center"/>
          </w:tcPr>
          <w:p w:rsidR="00C85A9A" w:rsidRPr="006B1620" w:rsidRDefault="00C85A9A" w:rsidP="0085206A">
            <w:pPr>
              <w:contextualSpacing/>
              <w:rPr>
                <w:rFonts w:cstheme="minorHAnsi"/>
                <w:b/>
              </w:rPr>
            </w:pPr>
            <w:r w:rsidRPr="006B1620">
              <w:rPr>
                <w:rFonts w:cstheme="minorHAnsi"/>
                <w:b/>
              </w:rPr>
              <w:t>Taux de conversion</w:t>
            </w:r>
          </w:p>
        </w:tc>
        <w:tc>
          <w:tcPr>
            <w:tcW w:w="1578" w:type="dxa"/>
            <w:vAlign w:val="center"/>
          </w:tcPr>
          <w:p w:rsidR="00C85A9A" w:rsidRPr="006B1620" w:rsidRDefault="00C85A9A" w:rsidP="000A18D9">
            <w:pPr>
              <w:contextualSpacing/>
              <w:jc w:val="center"/>
              <w:rPr>
                <w:rFonts w:cstheme="minorHAnsi"/>
              </w:rPr>
            </w:pPr>
            <w:r w:rsidRPr="006B1620">
              <w:rPr>
                <w:rFonts w:cstheme="minorHAnsi"/>
              </w:rPr>
              <w:t>8/560 (ou 530)*100 = 1.42%</w:t>
            </w:r>
          </w:p>
        </w:tc>
        <w:tc>
          <w:tcPr>
            <w:tcW w:w="1129" w:type="dxa"/>
            <w:vAlign w:val="center"/>
          </w:tcPr>
          <w:p w:rsidR="00C85A9A" w:rsidRPr="006B1620" w:rsidRDefault="00C85A9A" w:rsidP="0085206A">
            <w:pPr>
              <w:contextualSpacing/>
              <w:jc w:val="center"/>
              <w:rPr>
                <w:rFonts w:cstheme="minorHAnsi"/>
              </w:rPr>
            </w:pPr>
            <w:r w:rsidRPr="006B1620">
              <w:rPr>
                <w:rFonts w:cstheme="minorHAnsi"/>
              </w:rPr>
              <w:t>1%</w:t>
            </w:r>
          </w:p>
        </w:tc>
        <w:tc>
          <w:tcPr>
            <w:tcW w:w="4798" w:type="dxa"/>
            <w:vMerge w:val="restart"/>
          </w:tcPr>
          <w:p w:rsidR="00C85A9A" w:rsidRPr="006B1620" w:rsidRDefault="00C85A9A" w:rsidP="0085206A">
            <w:pPr>
              <w:contextualSpacing/>
              <w:rPr>
                <w:rFonts w:cstheme="minorHAnsi"/>
              </w:rPr>
            </w:pPr>
            <w:r w:rsidRPr="006B1620">
              <w:rPr>
                <w:rFonts w:cstheme="minorHAnsi"/>
              </w:rPr>
              <w:t>Il est supérieur à la moyenne ce qui montre l’intérêt de l’offre proposée qui répond aux attentes du client.</w:t>
            </w:r>
          </w:p>
          <w:p w:rsidR="00C85A9A" w:rsidRPr="006B1620" w:rsidRDefault="00C85A9A" w:rsidP="0085206A">
            <w:pPr>
              <w:contextualSpacing/>
              <w:rPr>
                <w:rFonts w:cstheme="minorHAnsi"/>
              </w:rPr>
            </w:pPr>
            <w:r w:rsidRPr="006B1620">
              <w:rPr>
                <w:rFonts w:cstheme="minorHAnsi"/>
              </w:rPr>
              <w:t>Presque 1 client sur 2 a confirmé sa commande après avoir cliqué sur le call to action.</w:t>
            </w:r>
          </w:p>
        </w:tc>
      </w:tr>
      <w:tr w:rsidR="00C85A9A" w:rsidRPr="006B1620" w:rsidTr="00C85A9A">
        <w:trPr>
          <w:trHeight w:val="821"/>
        </w:trPr>
        <w:tc>
          <w:tcPr>
            <w:tcW w:w="1709" w:type="dxa"/>
            <w:vAlign w:val="center"/>
          </w:tcPr>
          <w:p w:rsidR="00C85A9A" w:rsidRPr="006B1620" w:rsidRDefault="00C85A9A" w:rsidP="0085206A">
            <w:pPr>
              <w:contextualSpacing/>
              <w:rPr>
                <w:rFonts w:cstheme="minorHAnsi"/>
                <w:b/>
              </w:rPr>
            </w:pPr>
            <w:r w:rsidRPr="006B1620">
              <w:rPr>
                <w:rFonts w:cstheme="minorHAnsi"/>
                <w:b/>
              </w:rPr>
              <w:t>Taux de transformation</w:t>
            </w:r>
          </w:p>
        </w:tc>
        <w:tc>
          <w:tcPr>
            <w:tcW w:w="1578" w:type="dxa"/>
            <w:vAlign w:val="center"/>
          </w:tcPr>
          <w:p w:rsidR="00C85A9A" w:rsidRPr="006B1620" w:rsidRDefault="00C85A9A" w:rsidP="000A18D9">
            <w:pPr>
              <w:contextualSpacing/>
              <w:jc w:val="center"/>
              <w:rPr>
                <w:rFonts w:cstheme="minorHAnsi"/>
              </w:rPr>
            </w:pPr>
            <w:r w:rsidRPr="006B1620">
              <w:rPr>
                <w:rFonts w:cstheme="minorHAnsi"/>
              </w:rPr>
              <w:t>8/20*100= 40%</w:t>
            </w:r>
          </w:p>
        </w:tc>
        <w:tc>
          <w:tcPr>
            <w:tcW w:w="1129" w:type="dxa"/>
            <w:vAlign w:val="center"/>
          </w:tcPr>
          <w:p w:rsidR="00C85A9A" w:rsidRPr="006B1620" w:rsidRDefault="00C85A9A" w:rsidP="0085206A">
            <w:pPr>
              <w:contextualSpacing/>
              <w:jc w:val="center"/>
              <w:rPr>
                <w:rFonts w:cstheme="minorHAnsi"/>
              </w:rPr>
            </w:pPr>
            <w:r w:rsidRPr="006B1620">
              <w:rPr>
                <w:rFonts w:cstheme="minorHAnsi"/>
              </w:rPr>
              <w:t>-</w:t>
            </w:r>
          </w:p>
        </w:tc>
        <w:tc>
          <w:tcPr>
            <w:tcW w:w="4798" w:type="dxa"/>
            <w:vMerge/>
          </w:tcPr>
          <w:p w:rsidR="00C85A9A" w:rsidRPr="006B1620" w:rsidRDefault="00C85A9A" w:rsidP="0085206A">
            <w:pPr>
              <w:contextualSpacing/>
              <w:rPr>
                <w:rFonts w:cstheme="minorHAnsi"/>
              </w:rPr>
            </w:pPr>
          </w:p>
        </w:tc>
      </w:tr>
    </w:tbl>
    <w:p w:rsidR="006B1620" w:rsidRDefault="006B1620" w:rsidP="00075F88">
      <w:pPr>
        <w:jc w:val="both"/>
        <w:rPr>
          <w:rFonts w:cstheme="minorHAnsi"/>
          <w:u w:val="single"/>
        </w:rPr>
      </w:pPr>
    </w:p>
    <w:p w:rsidR="00D95FD8" w:rsidRPr="006B1620" w:rsidRDefault="00C85A9A" w:rsidP="00075F88">
      <w:pPr>
        <w:jc w:val="both"/>
        <w:rPr>
          <w:rFonts w:cstheme="minorHAnsi"/>
        </w:rPr>
      </w:pPr>
      <w:r w:rsidRPr="006B1620">
        <w:rPr>
          <w:rFonts w:cstheme="minorHAnsi"/>
          <w:u w:val="single"/>
        </w:rPr>
        <w:t>Conclusion</w:t>
      </w:r>
      <w:r w:rsidRPr="006B1620">
        <w:rPr>
          <w:rFonts w:cstheme="minorHAnsi"/>
        </w:rPr>
        <w:t> :</w:t>
      </w:r>
    </w:p>
    <w:p w:rsidR="00D95FD8" w:rsidRPr="006B1620" w:rsidRDefault="00C85A9A" w:rsidP="00075F88">
      <w:pPr>
        <w:jc w:val="both"/>
        <w:rPr>
          <w:rFonts w:cstheme="minorHAnsi"/>
        </w:rPr>
      </w:pPr>
      <w:r w:rsidRPr="006B1620">
        <w:rPr>
          <w:rFonts w:cstheme="minorHAnsi"/>
        </w:rPr>
        <w:t xml:space="preserve">Afin d’améliorer les performances de ses prochaines newsletters, Chappuis </w:t>
      </w:r>
      <w:r w:rsidR="008F3173" w:rsidRPr="006B1620">
        <w:rPr>
          <w:rFonts w:cstheme="minorHAnsi"/>
        </w:rPr>
        <w:t>doit améliorer la qualité de ses envois au travers du choix de l’objet, de l’adresse e-mail utilisée afin d’améliorer son taux d’ouverture. La qualité du corps de la newsletter ne semble pas en cause compte-tenu des résultats obtenus.</w:t>
      </w:r>
    </w:p>
    <w:p w:rsidR="00D95FD8" w:rsidRPr="006B1620" w:rsidRDefault="00D95FD8" w:rsidP="00075F88">
      <w:pPr>
        <w:jc w:val="both"/>
        <w:rPr>
          <w:rFonts w:cstheme="minorHAnsi"/>
        </w:rPr>
      </w:pPr>
    </w:p>
    <w:p w:rsidR="00D95FD8" w:rsidRPr="006B1620" w:rsidRDefault="00D95FD8" w:rsidP="00075F88">
      <w:pPr>
        <w:jc w:val="both"/>
        <w:rPr>
          <w:rFonts w:cstheme="minorHAnsi"/>
        </w:rPr>
      </w:pPr>
    </w:p>
    <w:p w:rsidR="00D95FD8" w:rsidRPr="006B1620" w:rsidRDefault="00D95FD8" w:rsidP="00075F88">
      <w:pPr>
        <w:jc w:val="both"/>
        <w:rPr>
          <w:rFonts w:cstheme="minorHAnsi"/>
        </w:rPr>
      </w:pPr>
    </w:p>
    <w:p w:rsidR="00D95FD8" w:rsidRPr="006B1620" w:rsidRDefault="00D95FD8" w:rsidP="00075F88">
      <w:pPr>
        <w:jc w:val="both"/>
        <w:rPr>
          <w:rFonts w:cstheme="minorHAnsi"/>
        </w:rPr>
      </w:pPr>
    </w:p>
    <w:p w:rsidR="00D95FD8" w:rsidRPr="006B1620" w:rsidRDefault="00D95FD8" w:rsidP="00075F88">
      <w:pPr>
        <w:jc w:val="both"/>
        <w:rPr>
          <w:rFonts w:cstheme="minorHAnsi"/>
        </w:rPr>
      </w:pPr>
    </w:p>
    <w:p w:rsidR="00D95FD8" w:rsidRPr="006B1620" w:rsidRDefault="00D95FD8" w:rsidP="00075F88">
      <w:pPr>
        <w:jc w:val="both"/>
        <w:rPr>
          <w:rFonts w:cstheme="minorHAnsi"/>
        </w:rPr>
      </w:pPr>
    </w:p>
    <w:p w:rsidR="00D95FD8" w:rsidRPr="006B1620" w:rsidRDefault="00D95FD8" w:rsidP="00075F88">
      <w:pPr>
        <w:jc w:val="both"/>
        <w:rPr>
          <w:rFonts w:cstheme="minorHAnsi"/>
        </w:rPr>
      </w:pPr>
    </w:p>
    <w:p w:rsidR="009E328D" w:rsidRPr="006B1620" w:rsidRDefault="009E328D" w:rsidP="009E328D">
      <w:pPr>
        <w:pBdr>
          <w:top w:val="single" w:sz="4" w:space="1" w:color="auto"/>
          <w:left w:val="single" w:sz="4" w:space="4" w:color="auto"/>
          <w:bottom w:val="single" w:sz="4" w:space="1" w:color="auto"/>
          <w:right w:val="single" w:sz="4" w:space="4" w:color="auto"/>
        </w:pBdr>
        <w:rPr>
          <w:rFonts w:cstheme="minorHAnsi"/>
          <w:b/>
        </w:rPr>
      </w:pPr>
      <w:r w:rsidRPr="006B1620">
        <w:rPr>
          <w:rFonts w:cstheme="minorHAnsi"/>
          <w:b/>
        </w:rPr>
        <w:lastRenderedPageBreak/>
        <w:t xml:space="preserve">Dossier </w:t>
      </w:r>
      <w:r w:rsidR="00D75E4F">
        <w:rPr>
          <w:rFonts w:cstheme="minorHAnsi"/>
          <w:b/>
        </w:rPr>
        <w:t>2</w:t>
      </w:r>
      <w:r w:rsidR="00736D02" w:rsidRPr="006B1620">
        <w:rPr>
          <w:rFonts w:cstheme="minorHAnsi"/>
          <w:b/>
        </w:rPr>
        <w:t> : Développement du</w:t>
      </w:r>
      <w:r w:rsidRPr="006B1620">
        <w:rPr>
          <w:rFonts w:cstheme="minorHAnsi"/>
          <w:b/>
        </w:rPr>
        <w:t xml:space="preserve"> marché des particuliers</w:t>
      </w:r>
    </w:p>
    <w:p w:rsidR="00C00AB9" w:rsidRPr="006B1620" w:rsidRDefault="005F569B" w:rsidP="00C00AB9">
      <w:pPr>
        <w:spacing w:after="0" w:line="240" w:lineRule="auto"/>
        <w:rPr>
          <w:rFonts w:eastAsia="Times New Roman" w:cstheme="minorHAnsi"/>
          <w:b/>
          <w:lang w:eastAsia="fr-FR"/>
        </w:rPr>
      </w:pPr>
      <w:r w:rsidRPr="006B1620">
        <w:rPr>
          <w:rFonts w:eastAsia="Times New Roman" w:cstheme="minorHAnsi"/>
          <w:b/>
          <w:lang w:eastAsia="fr-FR"/>
        </w:rPr>
        <w:t>P</w:t>
      </w:r>
      <w:r w:rsidR="009851CE" w:rsidRPr="006B1620">
        <w:rPr>
          <w:rFonts w:eastAsia="Times New Roman" w:cstheme="minorHAnsi"/>
          <w:b/>
          <w:lang w:eastAsia="fr-FR"/>
        </w:rPr>
        <w:t>artie</w:t>
      </w:r>
      <w:r w:rsidR="00C00AB9" w:rsidRPr="006B1620">
        <w:rPr>
          <w:rFonts w:eastAsia="Times New Roman" w:cstheme="minorHAnsi"/>
          <w:b/>
          <w:lang w:eastAsia="fr-FR"/>
        </w:rPr>
        <w:t xml:space="preserve"> 1 : Participer à la Foire de Saint-Etienne</w:t>
      </w:r>
    </w:p>
    <w:p w:rsidR="00C00AB9" w:rsidRPr="006B1620" w:rsidRDefault="00C00AB9" w:rsidP="00C00AB9">
      <w:pPr>
        <w:spacing w:after="0" w:line="240" w:lineRule="auto"/>
        <w:rPr>
          <w:rFonts w:eastAsia="Times New Roman" w:cstheme="minorHAnsi"/>
          <w:lang w:eastAsia="fr-FR"/>
        </w:rPr>
      </w:pPr>
    </w:p>
    <w:p w:rsidR="00C00AB9" w:rsidRPr="006B1620" w:rsidRDefault="001E46D0" w:rsidP="009851CE">
      <w:pPr>
        <w:spacing w:after="200" w:line="276" w:lineRule="auto"/>
        <w:ind w:left="708" w:hanging="708"/>
        <w:jc w:val="both"/>
        <w:rPr>
          <w:rFonts w:eastAsia="Times New Roman" w:cstheme="minorHAnsi"/>
          <w:b/>
          <w:lang w:eastAsia="fr-FR"/>
        </w:rPr>
      </w:pPr>
      <w:r>
        <w:rPr>
          <w:rFonts w:eastAsia="Times New Roman" w:cstheme="minorHAnsi"/>
          <w:b/>
          <w:lang w:eastAsia="fr-FR"/>
        </w:rPr>
        <w:t>2</w:t>
      </w:r>
      <w:r w:rsidR="009851CE" w:rsidRPr="006B1620">
        <w:rPr>
          <w:rFonts w:eastAsia="Times New Roman" w:cstheme="minorHAnsi"/>
          <w:b/>
          <w:lang w:eastAsia="fr-FR"/>
        </w:rPr>
        <w:t>.1</w:t>
      </w:r>
      <w:r w:rsidR="009851CE" w:rsidRPr="006B1620">
        <w:rPr>
          <w:rFonts w:eastAsia="Times New Roman" w:cstheme="minorHAnsi"/>
          <w:b/>
          <w:lang w:eastAsia="fr-FR"/>
        </w:rPr>
        <w:tab/>
      </w:r>
      <w:r w:rsidR="0091205B" w:rsidRPr="006B1620">
        <w:rPr>
          <w:rFonts w:eastAsia="Times New Roman" w:cstheme="minorHAnsi"/>
          <w:b/>
          <w:lang w:eastAsia="fr-FR"/>
        </w:rPr>
        <w:t>Présenter</w:t>
      </w:r>
      <w:r w:rsidR="009E2F0E" w:rsidRPr="006B1620">
        <w:rPr>
          <w:rFonts w:eastAsia="Times New Roman" w:cstheme="minorHAnsi"/>
          <w:b/>
          <w:lang w:eastAsia="fr-FR"/>
        </w:rPr>
        <w:t xml:space="preserve"> l’intérêt de </w:t>
      </w:r>
      <w:r w:rsidR="0091205B" w:rsidRPr="006B1620">
        <w:rPr>
          <w:rFonts w:eastAsia="Times New Roman" w:cstheme="minorHAnsi"/>
          <w:b/>
          <w:lang w:eastAsia="fr-FR"/>
        </w:rPr>
        <w:t>participer</w:t>
      </w:r>
      <w:r w:rsidR="009E2F0E" w:rsidRPr="006B1620">
        <w:rPr>
          <w:rFonts w:eastAsia="Times New Roman" w:cstheme="minorHAnsi"/>
          <w:b/>
          <w:lang w:eastAsia="fr-FR"/>
        </w:rPr>
        <w:t xml:space="preserve"> à </w:t>
      </w:r>
      <w:r w:rsidR="0091205B" w:rsidRPr="006B1620">
        <w:rPr>
          <w:rFonts w:eastAsia="Times New Roman" w:cstheme="minorHAnsi"/>
          <w:b/>
          <w:lang w:eastAsia="fr-FR"/>
        </w:rPr>
        <w:t>la</w:t>
      </w:r>
      <w:r w:rsidR="009E2F0E" w:rsidRPr="006B1620">
        <w:rPr>
          <w:rFonts w:eastAsia="Times New Roman" w:cstheme="minorHAnsi"/>
          <w:b/>
          <w:lang w:eastAsia="fr-FR"/>
        </w:rPr>
        <w:t xml:space="preserve"> foire.</w:t>
      </w:r>
    </w:p>
    <w:p w:rsidR="00860C3F" w:rsidRPr="006B1620" w:rsidRDefault="000077FE" w:rsidP="00860C3F">
      <w:pPr>
        <w:pStyle w:val="Paragraphedeliste"/>
        <w:numPr>
          <w:ilvl w:val="0"/>
          <w:numId w:val="25"/>
        </w:numPr>
        <w:spacing w:after="0" w:line="240" w:lineRule="auto"/>
        <w:rPr>
          <w:rFonts w:eastAsia="Times New Roman" w:cstheme="minorHAnsi"/>
          <w:lang w:eastAsia="fr-FR"/>
        </w:rPr>
      </w:pPr>
      <w:r w:rsidRPr="006B1620">
        <w:rPr>
          <w:rFonts w:eastAsia="Times New Roman" w:cstheme="minorHAnsi"/>
          <w:b/>
          <w:lang w:eastAsia="fr-FR"/>
        </w:rPr>
        <w:t>Sur le plan financier</w:t>
      </w:r>
      <w:r w:rsidRPr="006B1620">
        <w:rPr>
          <w:rFonts w:eastAsia="Times New Roman" w:cstheme="minorHAnsi"/>
          <w:lang w:eastAsia="fr-FR"/>
        </w:rPr>
        <w:t xml:space="preserve"> : </w:t>
      </w:r>
    </w:p>
    <w:p w:rsidR="000077FE" w:rsidRPr="006B1620" w:rsidRDefault="000077FE" w:rsidP="00860C3F">
      <w:pPr>
        <w:pStyle w:val="Paragraphedeliste"/>
        <w:numPr>
          <w:ilvl w:val="0"/>
          <w:numId w:val="8"/>
        </w:numPr>
        <w:spacing w:after="0" w:line="240" w:lineRule="auto"/>
        <w:rPr>
          <w:rFonts w:eastAsia="Times New Roman" w:cstheme="minorHAnsi"/>
          <w:lang w:eastAsia="fr-FR"/>
        </w:rPr>
      </w:pPr>
      <w:r w:rsidRPr="006B1620">
        <w:rPr>
          <w:rFonts w:eastAsia="Times New Roman" w:cstheme="minorHAnsi"/>
          <w:lang w:eastAsia="fr-FR"/>
        </w:rPr>
        <w:t>Cette participation permettra d’augmenter le CA</w:t>
      </w:r>
      <w:r w:rsidR="00075F88" w:rsidRPr="006B1620">
        <w:rPr>
          <w:rFonts w:eastAsia="Times New Roman" w:cstheme="minorHAnsi"/>
          <w:lang w:eastAsia="fr-FR"/>
        </w:rPr>
        <w:t>.</w:t>
      </w:r>
    </w:p>
    <w:p w:rsidR="00075F88" w:rsidRPr="006B1620" w:rsidRDefault="00075F88" w:rsidP="00075F88">
      <w:pPr>
        <w:pStyle w:val="Paragraphedeliste"/>
        <w:spacing w:after="0" w:line="240" w:lineRule="auto"/>
        <w:rPr>
          <w:rFonts w:eastAsia="Times New Roman" w:cstheme="minorHAnsi"/>
          <w:lang w:eastAsia="fr-FR"/>
        </w:rPr>
      </w:pPr>
    </w:p>
    <w:p w:rsidR="000077FE" w:rsidRPr="006B1620" w:rsidRDefault="000077FE" w:rsidP="000077FE">
      <w:pPr>
        <w:pStyle w:val="Paragraphedeliste"/>
        <w:numPr>
          <w:ilvl w:val="0"/>
          <w:numId w:val="25"/>
        </w:numPr>
        <w:spacing w:after="0" w:line="240" w:lineRule="auto"/>
        <w:rPr>
          <w:rFonts w:eastAsia="Times New Roman" w:cstheme="minorHAnsi"/>
          <w:lang w:eastAsia="fr-FR"/>
        </w:rPr>
      </w:pPr>
      <w:r w:rsidRPr="006B1620">
        <w:rPr>
          <w:rFonts w:eastAsia="Times New Roman" w:cstheme="minorHAnsi"/>
          <w:b/>
          <w:lang w:eastAsia="fr-FR"/>
        </w:rPr>
        <w:t>Sur le plan commercial</w:t>
      </w:r>
      <w:r w:rsidRPr="006B1620">
        <w:rPr>
          <w:rFonts w:eastAsia="Times New Roman" w:cstheme="minorHAnsi"/>
          <w:lang w:eastAsia="fr-FR"/>
        </w:rPr>
        <w:t xml:space="preserve"> : </w:t>
      </w:r>
    </w:p>
    <w:p w:rsidR="000077FE" w:rsidRPr="006B1620" w:rsidRDefault="000077FE" w:rsidP="00C00AB9">
      <w:pPr>
        <w:spacing w:after="0" w:line="240" w:lineRule="auto"/>
        <w:rPr>
          <w:rFonts w:eastAsia="Times New Roman" w:cstheme="minorHAnsi"/>
          <w:lang w:eastAsia="fr-FR"/>
        </w:rPr>
      </w:pPr>
      <w:r w:rsidRPr="006B1620">
        <w:rPr>
          <w:rFonts w:eastAsia="Times New Roman" w:cstheme="minorHAnsi"/>
          <w:lang w:eastAsia="fr-FR"/>
        </w:rPr>
        <w:t>La participation à la foire va permettre :</w:t>
      </w:r>
    </w:p>
    <w:p w:rsidR="00D75E4F" w:rsidRDefault="00D75E4F" w:rsidP="000077FE">
      <w:pPr>
        <w:pStyle w:val="Paragraphedeliste"/>
        <w:numPr>
          <w:ilvl w:val="0"/>
          <w:numId w:val="8"/>
        </w:numPr>
        <w:spacing w:after="0" w:line="240" w:lineRule="auto"/>
        <w:rPr>
          <w:rFonts w:eastAsia="Times New Roman" w:cstheme="minorHAnsi"/>
          <w:lang w:eastAsia="fr-FR"/>
        </w:rPr>
      </w:pPr>
      <w:r>
        <w:rPr>
          <w:rFonts w:eastAsia="Times New Roman" w:cstheme="minorHAnsi"/>
          <w:lang w:eastAsia="fr-FR"/>
        </w:rPr>
        <w:t>Cohérence entre le thème de la foire et l’objectif commercial de Chappuis (développer vente produits bio et équitable)</w:t>
      </w:r>
    </w:p>
    <w:p w:rsidR="000077FE" w:rsidRPr="006B1620" w:rsidRDefault="000077FE" w:rsidP="000077FE">
      <w:pPr>
        <w:pStyle w:val="Paragraphedeliste"/>
        <w:numPr>
          <w:ilvl w:val="0"/>
          <w:numId w:val="8"/>
        </w:numPr>
        <w:spacing w:after="0" w:line="240" w:lineRule="auto"/>
        <w:rPr>
          <w:rFonts w:eastAsia="Times New Roman" w:cstheme="minorHAnsi"/>
          <w:lang w:eastAsia="fr-FR"/>
        </w:rPr>
      </w:pPr>
      <w:r w:rsidRPr="006B1620">
        <w:rPr>
          <w:rFonts w:eastAsia="Times New Roman" w:cstheme="minorHAnsi"/>
          <w:lang w:eastAsia="fr-FR"/>
        </w:rPr>
        <w:t xml:space="preserve">Développer la notoriété, faire connaître la marque </w:t>
      </w:r>
      <w:r w:rsidR="00933E57" w:rsidRPr="006B1620">
        <w:rPr>
          <w:rFonts w:eastAsia="Times New Roman" w:cstheme="minorHAnsi"/>
          <w:lang w:eastAsia="fr-FR"/>
        </w:rPr>
        <w:t xml:space="preserve">et les produits </w:t>
      </w:r>
      <w:r w:rsidRPr="006B1620">
        <w:rPr>
          <w:rFonts w:eastAsia="Times New Roman" w:cstheme="minorHAnsi"/>
          <w:lang w:eastAsia="fr-FR"/>
        </w:rPr>
        <w:t>à 100 000 visiteurs</w:t>
      </w:r>
      <w:r w:rsidR="001E46D0">
        <w:rPr>
          <w:rFonts w:eastAsia="Times New Roman" w:cstheme="minorHAnsi"/>
          <w:lang w:eastAsia="fr-FR"/>
        </w:rPr>
        <w:t xml:space="preserve"> pendant 11 jours</w:t>
      </w:r>
      <w:r w:rsidR="00D75E4F">
        <w:rPr>
          <w:rFonts w:eastAsia="Times New Roman" w:cstheme="minorHAnsi"/>
          <w:lang w:eastAsia="fr-FR"/>
        </w:rPr>
        <w:t> : le stand permettra de faire déguster les cafés, de présenter l’ensemble de l’offre et de mettre en place une animation commerciale.</w:t>
      </w:r>
    </w:p>
    <w:p w:rsidR="000077FE" w:rsidRPr="006B1620" w:rsidRDefault="000077FE" w:rsidP="000077FE">
      <w:pPr>
        <w:pStyle w:val="Paragraphedeliste"/>
        <w:numPr>
          <w:ilvl w:val="0"/>
          <w:numId w:val="8"/>
        </w:numPr>
        <w:spacing w:after="0" w:line="240" w:lineRule="auto"/>
        <w:rPr>
          <w:rFonts w:eastAsia="Times New Roman" w:cstheme="minorHAnsi"/>
          <w:lang w:eastAsia="fr-FR"/>
        </w:rPr>
      </w:pPr>
      <w:r w:rsidRPr="006B1620">
        <w:rPr>
          <w:rFonts w:eastAsia="Times New Roman" w:cstheme="minorHAnsi"/>
          <w:lang w:eastAsia="fr-FR"/>
        </w:rPr>
        <w:t>Créer des contacts</w:t>
      </w:r>
      <w:r w:rsidR="00D75E4F">
        <w:rPr>
          <w:rFonts w:eastAsia="Times New Roman" w:cstheme="minorHAnsi"/>
          <w:lang w:eastAsia="fr-FR"/>
        </w:rPr>
        <w:t xml:space="preserve"> et des inscriptions sur le site de vente en ligne.</w:t>
      </w:r>
    </w:p>
    <w:p w:rsidR="000077FE" w:rsidRPr="006B1620" w:rsidRDefault="00860C3F" w:rsidP="000077FE">
      <w:pPr>
        <w:pStyle w:val="Paragraphedeliste"/>
        <w:numPr>
          <w:ilvl w:val="0"/>
          <w:numId w:val="8"/>
        </w:numPr>
        <w:spacing w:after="0" w:line="240" w:lineRule="auto"/>
        <w:rPr>
          <w:rFonts w:eastAsia="Times New Roman" w:cstheme="minorHAnsi"/>
          <w:lang w:eastAsia="fr-FR"/>
        </w:rPr>
      </w:pPr>
      <w:r w:rsidRPr="006B1620">
        <w:rPr>
          <w:rFonts w:eastAsia="Times New Roman" w:cstheme="minorHAnsi"/>
          <w:lang w:eastAsia="fr-FR"/>
        </w:rPr>
        <w:t>Faire une veille concurrentielle</w:t>
      </w:r>
      <w:r w:rsidR="00075F88" w:rsidRPr="006B1620">
        <w:rPr>
          <w:rFonts w:eastAsia="Times New Roman" w:cstheme="minorHAnsi"/>
          <w:lang w:eastAsia="fr-FR"/>
        </w:rPr>
        <w:t>.</w:t>
      </w:r>
    </w:p>
    <w:p w:rsidR="000077FE" w:rsidRPr="006B1620" w:rsidRDefault="00075F88" w:rsidP="000077FE">
      <w:pPr>
        <w:pStyle w:val="Paragraphedeliste"/>
        <w:numPr>
          <w:ilvl w:val="0"/>
          <w:numId w:val="8"/>
        </w:numPr>
        <w:spacing w:after="0" w:line="240" w:lineRule="auto"/>
        <w:rPr>
          <w:rFonts w:eastAsia="Times New Roman" w:cstheme="minorHAnsi"/>
          <w:lang w:eastAsia="fr-FR"/>
        </w:rPr>
      </w:pPr>
      <w:r w:rsidRPr="006B1620">
        <w:rPr>
          <w:rFonts w:eastAsia="Times New Roman" w:cstheme="minorHAnsi"/>
          <w:lang w:eastAsia="fr-FR"/>
        </w:rPr>
        <w:t>Fidéliser sa clientèle.</w:t>
      </w:r>
    </w:p>
    <w:p w:rsidR="00933E57" w:rsidRPr="006B1620" w:rsidRDefault="00933E57" w:rsidP="00933E57">
      <w:pPr>
        <w:pStyle w:val="Paragraphedeliste"/>
        <w:spacing w:after="0" w:line="240" w:lineRule="auto"/>
        <w:ind w:left="0"/>
        <w:rPr>
          <w:rFonts w:eastAsia="Times New Roman" w:cstheme="minorHAnsi"/>
          <w:lang w:eastAsia="fr-FR"/>
        </w:rPr>
      </w:pPr>
    </w:p>
    <w:p w:rsidR="00933E57" w:rsidRPr="006B1620" w:rsidRDefault="00933E57" w:rsidP="00FF10E5">
      <w:pPr>
        <w:pStyle w:val="Paragraphedeliste"/>
        <w:spacing w:after="120" w:line="240" w:lineRule="auto"/>
        <w:ind w:left="0"/>
        <w:rPr>
          <w:rFonts w:eastAsia="Times New Roman" w:cstheme="minorHAnsi"/>
          <w:lang w:eastAsia="fr-FR"/>
        </w:rPr>
      </w:pPr>
      <w:bookmarkStart w:id="0" w:name="_GoBack"/>
      <w:r w:rsidRPr="006B1620">
        <w:rPr>
          <w:rFonts w:eastAsia="Times New Roman" w:cstheme="minorHAnsi"/>
          <w:lang w:eastAsia="fr-FR"/>
        </w:rPr>
        <w:t>En conclusion, il semble opportun de participer à cette foire.</w:t>
      </w:r>
    </w:p>
    <w:bookmarkEnd w:id="0"/>
    <w:p w:rsidR="001E46D0" w:rsidRPr="006B1620" w:rsidRDefault="001E46D0" w:rsidP="001E46D0">
      <w:pPr>
        <w:spacing w:after="200" w:line="276" w:lineRule="auto"/>
        <w:ind w:left="708" w:hanging="708"/>
        <w:jc w:val="both"/>
        <w:rPr>
          <w:rFonts w:eastAsia="Times New Roman" w:cstheme="minorHAnsi"/>
          <w:b/>
          <w:lang w:eastAsia="fr-FR"/>
        </w:rPr>
      </w:pPr>
      <w:r>
        <w:rPr>
          <w:rFonts w:eastAsia="Times New Roman" w:cstheme="minorHAnsi"/>
          <w:b/>
          <w:lang w:eastAsia="fr-FR"/>
        </w:rPr>
        <w:t>2</w:t>
      </w:r>
      <w:r w:rsidRPr="006B1620">
        <w:rPr>
          <w:rFonts w:eastAsia="Times New Roman" w:cstheme="minorHAnsi"/>
          <w:b/>
          <w:lang w:eastAsia="fr-FR"/>
        </w:rPr>
        <w:t>.</w:t>
      </w:r>
      <w:r>
        <w:rPr>
          <w:rFonts w:eastAsia="Times New Roman" w:cstheme="minorHAnsi"/>
          <w:b/>
          <w:lang w:eastAsia="fr-FR"/>
        </w:rPr>
        <w:t>2</w:t>
      </w:r>
      <w:r w:rsidRPr="006B1620">
        <w:rPr>
          <w:rFonts w:eastAsia="Times New Roman" w:cstheme="minorHAnsi"/>
          <w:b/>
          <w:lang w:eastAsia="fr-FR"/>
        </w:rPr>
        <w:tab/>
      </w:r>
      <w:r w:rsidRPr="001E46D0">
        <w:rPr>
          <w:rFonts w:eastAsia="Times New Roman" w:cstheme="minorHAnsi"/>
          <w:b/>
          <w:lang w:eastAsia="fr-FR"/>
        </w:rPr>
        <w:t>Présenter une animation sur la page d’accueil du site internet de Chappuis permettant d’inciter les visiteurs du site à venir les rencontrer sur la Foire de Saint-Etienne.</w:t>
      </w:r>
    </w:p>
    <w:p w:rsidR="00573FDD" w:rsidRDefault="00573FDD" w:rsidP="001E46D0">
      <w:pPr>
        <w:jc w:val="both"/>
        <w:rPr>
          <w:rFonts w:eastAsia="Times New Roman" w:cstheme="minorHAnsi"/>
          <w:b/>
          <w:lang w:eastAsia="fr-FR"/>
        </w:rPr>
      </w:pPr>
      <w:r>
        <w:rPr>
          <w:rFonts w:eastAsia="Times New Roman" w:cstheme="minorHAnsi"/>
          <w:b/>
          <w:lang w:eastAsia="fr-FR"/>
        </w:rPr>
        <w:t>Critères attendus :</w:t>
      </w:r>
    </w:p>
    <w:p w:rsidR="00573FDD" w:rsidRDefault="00573FDD" w:rsidP="00573FDD">
      <w:pPr>
        <w:pStyle w:val="Paragraphedeliste"/>
        <w:numPr>
          <w:ilvl w:val="0"/>
          <w:numId w:val="28"/>
        </w:numPr>
        <w:ind w:left="426"/>
        <w:jc w:val="both"/>
        <w:rPr>
          <w:rFonts w:eastAsia="Times New Roman" w:cstheme="minorHAnsi"/>
          <w:lang w:eastAsia="fr-FR"/>
        </w:rPr>
      </w:pPr>
      <w:r w:rsidRPr="00573FDD">
        <w:rPr>
          <w:rFonts w:eastAsia="Times New Roman" w:cstheme="minorHAnsi"/>
          <w:lang w:eastAsia="fr-FR"/>
        </w:rPr>
        <w:t>Mise en forme de l’animation</w:t>
      </w:r>
    </w:p>
    <w:p w:rsidR="00573FDD" w:rsidRDefault="00573FDD" w:rsidP="00573FDD">
      <w:pPr>
        <w:pStyle w:val="Paragraphedeliste"/>
        <w:numPr>
          <w:ilvl w:val="0"/>
          <w:numId w:val="28"/>
        </w:numPr>
        <w:ind w:left="426"/>
        <w:jc w:val="both"/>
        <w:rPr>
          <w:rFonts w:eastAsia="Times New Roman" w:cstheme="minorHAnsi"/>
          <w:lang w:eastAsia="fr-FR"/>
        </w:rPr>
      </w:pPr>
      <w:r>
        <w:rPr>
          <w:rFonts w:eastAsia="Times New Roman" w:cstheme="minorHAnsi"/>
          <w:lang w:eastAsia="fr-FR"/>
        </w:rPr>
        <w:t xml:space="preserve">Logo foire St Etienne + date </w:t>
      </w:r>
      <w:r w:rsidR="001C0D14">
        <w:rPr>
          <w:rFonts w:eastAsia="Times New Roman" w:cstheme="minorHAnsi"/>
          <w:lang w:eastAsia="fr-FR"/>
        </w:rPr>
        <w:t>+ gratuité entrée</w:t>
      </w:r>
    </w:p>
    <w:p w:rsidR="00573FDD" w:rsidRDefault="00573FDD" w:rsidP="00573FDD">
      <w:pPr>
        <w:pStyle w:val="Paragraphedeliste"/>
        <w:numPr>
          <w:ilvl w:val="0"/>
          <w:numId w:val="28"/>
        </w:numPr>
        <w:ind w:left="426"/>
        <w:jc w:val="both"/>
        <w:rPr>
          <w:rFonts w:eastAsia="Times New Roman" w:cstheme="minorHAnsi"/>
          <w:lang w:eastAsia="fr-FR"/>
        </w:rPr>
      </w:pPr>
      <w:r>
        <w:rPr>
          <w:rFonts w:eastAsia="Times New Roman" w:cstheme="minorHAnsi"/>
          <w:lang w:eastAsia="fr-FR"/>
        </w:rPr>
        <w:t>Accroche</w:t>
      </w:r>
    </w:p>
    <w:p w:rsidR="00573FDD" w:rsidRDefault="00573FDD" w:rsidP="00573FDD">
      <w:pPr>
        <w:pStyle w:val="Paragraphedeliste"/>
        <w:numPr>
          <w:ilvl w:val="0"/>
          <w:numId w:val="28"/>
        </w:numPr>
        <w:ind w:left="426"/>
        <w:jc w:val="both"/>
        <w:rPr>
          <w:rFonts w:eastAsia="Times New Roman" w:cstheme="minorHAnsi"/>
          <w:lang w:eastAsia="fr-FR"/>
        </w:rPr>
      </w:pPr>
      <w:r>
        <w:rPr>
          <w:rFonts w:eastAsia="Times New Roman" w:cstheme="minorHAnsi"/>
          <w:lang w:eastAsia="fr-FR"/>
        </w:rPr>
        <w:t>Incitation à agir</w:t>
      </w:r>
      <w:r w:rsidR="001C0D14">
        <w:rPr>
          <w:rFonts w:eastAsia="Times New Roman" w:cstheme="minorHAnsi"/>
          <w:lang w:eastAsia="fr-FR"/>
        </w:rPr>
        <w:t xml:space="preserve"> (offre commerciale cohérente prospects/clients)</w:t>
      </w:r>
    </w:p>
    <w:p w:rsidR="00C22A65" w:rsidRDefault="00C22A65" w:rsidP="00C22A65">
      <w:pPr>
        <w:pStyle w:val="Paragraphedeliste"/>
        <w:ind w:left="0"/>
        <w:jc w:val="both"/>
        <w:rPr>
          <w:rFonts w:eastAsia="Times New Roman" w:cstheme="minorHAnsi"/>
          <w:lang w:eastAsia="fr-FR"/>
        </w:rPr>
      </w:pPr>
    </w:p>
    <w:p w:rsidR="00E15E25" w:rsidRPr="00573FDD" w:rsidRDefault="00C22A65" w:rsidP="00C22A65">
      <w:pPr>
        <w:pStyle w:val="Paragraphedeliste"/>
        <w:ind w:left="0"/>
        <w:jc w:val="both"/>
        <w:rPr>
          <w:rFonts w:eastAsia="Times New Roman" w:cstheme="minorHAnsi"/>
          <w:lang w:eastAsia="fr-FR"/>
        </w:rPr>
      </w:pPr>
      <w:r>
        <w:rPr>
          <w:rFonts w:eastAsia="Times New Roman" w:cstheme="minorHAnsi"/>
          <w:lang w:eastAsia="fr-FR"/>
        </w:rPr>
        <w:t xml:space="preserve">Accepter toutes les propositions </w:t>
      </w:r>
      <w:r w:rsidR="000A1C91">
        <w:rPr>
          <w:rFonts w:eastAsia="Times New Roman" w:cstheme="minorHAnsi"/>
          <w:lang w:eastAsia="fr-FR"/>
        </w:rPr>
        <w:t xml:space="preserve">d’animations </w:t>
      </w:r>
      <w:r>
        <w:rPr>
          <w:rFonts w:eastAsia="Times New Roman" w:cstheme="minorHAnsi"/>
          <w:lang w:eastAsia="fr-FR"/>
        </w:rPr>
        <w:t>cohérentes avec le thème de la foire</w:t>
      </w:r>
      <w:r w:rsidR="000A1C91">
        <w:rPr>
          <w:rFonts w:eastAsia="Times New Roman" w:cstheme="minorHAnsi"/>
          <w:lang w:eastAsia="fr-FR"/>
        </w:rPr>
        <w:t> : développement durable</w:t>
      </w:r>
      <w:r>
        <w:rPr>
          <w:rFonts w:eastAsia="Times New Roman" w:cstheme="minorHAnsi"/>
          <w:lang w:eastAsia="fr-FR"/>
        </w:rPr>
        <w:t>.</w:t>
      </w:r>
    </w:p>
    <w:p w:rsidR="00C00AB9" w:rsidRPr="006B1620" w:rsidRDefault="00C00AB9" w:rsidP="00933E57">
      <w:pPr>
        <w:spacing w:after="120" w:line="240" w:lineRule="auto"/>
        <w:rPr>
          <w:rFonts w:eastAsia="Times New Roman" w:cstheme="minorHAnsi"/>
          <w:lang w:eastAsia="fr-FR"/>
        </w:rPr>
      </w:pPr>
      <w:r w:rsidRPr="006B1620">
        <w:rPr>
          <w:rFonts w:eastAsia="Times New Roman" w:cstheme="minorHAnsi"/>
          <w:b/>
          <w:lang w:eastAsia="fr-FR"/>
        </w:rPr>
        <w:t>P</w:t>
      </w:r>
      <w:r w:rsidR="00E15E25" w:rsidRPr="006B1620">
        <w:rPr>
          <w:rFonts w:eastAsia="Times New Roman" w:cstheme="minorHAnsi"/>
          <w:b/>
          <w:lang w:eastAsia="fr-FR"/>
        </w:rPr>
        <w:t>artie</w:t>
      </w:r>
      <w:r w:rsidRPr="006B1620">
        <w:rPr>
          <w:rFonts w:eastAsia="Times New Roman" w:cstheme="minorHAnsi"/>
          <w:b/>
          <w:lang w:eastAsia="fr-FR"/>
        </w:rPr>
        <w:t xml:space="preserve"> 2 : Utiliser les réseaux sociaux </w:t>
      </w:r>
    </w:p>
    <w:p w:rsidR="009E328D" w:rsidRPr="006B1620" w:rsidRDefault="00C00AB9" w:rsidP="00E15E25">
      <w:pPr>
        <w:spacing w:after="200" w:line="276" w:lineRule="auto"/>
        <w:ind w:left="708" w:hanging="708"/>
        <w:rPr>
          <w:rFonts w:cstheme="minorHAnsi"/>
          <w:b/>
        </w:rPr>
      </w:pPr>
      <w:r w:rsidRPr="006B1620">
        <w:rPr>
          <w:rFonts w:cstheme="minorHAnsi"/>
          <w:b/>
        </w:rPr>
        <w:t>2.</w:t>
      </w:r>
      <w:r w:rsidR="007168EE">
        <w:rPr>
          <w:rFonts w:cstheme="minorHAnsi"/>
          <w:b/>
        </w:rPr>
        <w:t>3</w:t>
      </w:r>
      <w:r w:rsidR="00E15E25" w:rsidRPr="006B1620">
        <w:rPr>
          <w:rFonts w:cstheme="minorHAnsi"/>
          <w:b/>
        </w:rPr>
        <w:tab/>
        <w:t>P</w:t>
      </w:r>
      <w:r w:rsidR="00CA6725" w:rsidRPr="006B1620">
        <w:rPr>
          <w:rFonts w:cstheme="minorHAnsi"/>
          <w:b/>
        </w:rPr>
        <w:t>résenter</w:t>
      </w:r>
      <w:r w:rsidR="00CA6725" w:rsidRPr="006B1620">
        <w:rPr>
          <w:rFonts w:cstheme="minorHAnsi"/>
        </w:rPr>
        <w:t xml:space="preserve"> </w:t>
      </w:r>
      <w:r w:rsidR="00F20759" w:rsidRPr="006B1620">
        <w:rPr>
          <w:rFonts w:cstheme="minorHAnsi"/>
          <w:b/>
        </w:rPr>
        <w:t xml:space="preserve">les intérêts et les limites d’une utilisation des réseaux sociaux pour l’entreprise Café </w:t>
      </w:r>
      <w:r w:rsidR="00E15E25" w:rsidRPr="006B1620">
        <w:rPr>
          <w:rFonts w:cstheme="minorHAnsi"/>
          <w:b/>
        </w:rPr>
        <w:t>CHAPUIS</w:t>
      </w:r>
      <w:r w:rsidR="00F20759" w:rsidRPr="006B1620">
        <w:rPr>
          <w:rFonts w:cstheme="minorHAnsi"/>
          <w:b/>
        </w:rPr>
        <w:t>.</w:t>
      </w:r>
    </w:p>
    <w:tbl>
      <w:tblPr>
        <w:tblStyle w:val="Grilledutableau"/>
        <w:tblW w:w="0" w:type="auto"/>
        <w:tblLook w:val="04A0" w:firstRow="1" w:lastRow="0" w:firstColumn="1" w:lastColumn="0" w:noHBand="0" w:noVBand="1"/>
      </w:tblPr>
      <w:tblGrid>
        <w:gridCol w:w="4531"/>
        <w:gridCol w:w="4531"/>
      </w:tblGrid>
      <w:tr w:rsidR="00432CC7" w:rsidRPr="006B1620" w:rsidTr="00622EAE">
        <w:trPr>
          <w:trHeight w:val="428"/>
        </w:trPr>
        <w:tc>
          <w:tcPr>
            <w:tcW w:w="4531" w:type="dxa"/>
          </w:tcPr>
          <w:p w:rsidR="00432CC7" w:rsidRPr="006B1620" w:rsidRDefault="0014730F" w:rsidP="0014730F">
            <w:pPr>
              <w:jc w:val="center"/>
              <w:rPr>
                <w:rFonts w:cstheme="minorHAnsi"/>
                <w:b/>
              </w:rPr>
            </w:pPr>
            <w:r w:rsidRPr="006B1620">
              <w:rPr>
                <w:rFonts w:cstheme="minorHAnsi"/>
                <w:b/>
              </w:rPr>
              <w:t>Intérêts</w:t>
            </w:r>
          </w:p>
        </w:tc>
        <w:tc>
          <w:tcPr>
            <w:tcW w:w="4531" w:type="dxa"/>
          </w:tcPr>
          <w:p w:rsidR="00432CC7" w:rsidRPr="006B1620" w:rsidRDefault="0014730F" w:rsidP="0014730F">
            <w:pPr>
              <w:jc w:val="center"/>
              <w:rPr>
                <w:rFonts w:cstheme="minorHAnsi"/>
                <w:b/>
              </w:rPr>
            </w:pPr>
            <w:r w:rsidRPr="006B1620">
              <w:rPr>
                <w:rFonts w:cstheme="minorHAnsi"/>
                <w:b/>
              </w:rPr>
              <w:t>Limites</w:t>
            </w:r>
          </w:p>
        </w:tc>
      </w:tr>
      <w:tr w:rsidR="00432CC7" w:rsidRPr="006B1620" w:rsidTr="00FF10E5">
        <w:trPr>
          <w:trHeight w:val="563"/>
        </w:trPr>
        <w:tc>
          <w:tcPr>
            <w:tcW w:w="4531" w:type="dxa"/>
          </w:tcPr>
          <w:p w:rsidR="00980CF6" w:rsidRPr="006B1620" w:rsidRDefault="00980CF6" w:rsidP="00FF10E5">
            <w:pPr>
              <w:numPr>
                <w:ilvl w:val="0"/>
                <w:numId w:val="4"/>
              </w:numPr>
              <w:ind w:left="714" w:hanging="357"/>
              <w:rPr>
                <w:rFonts w:cstheme="minorHAnsi"/>
              </w:rPr>
            </w:pPr>
            <w:r w:rsidRPr="006B1620">
              <w:rPr>
                <w:rFonts w:cstheme="minorHAnsi"/>
              </w:rPr>
              <w:t>Présence indispensable par rapport à la concurrence déjà présente</w:t>
            </w:r>
          </w:p>
          <w:p w:rsidR="00980CF6" w:rsidRPr="006B1620" w:rsidRDefault="00980CF6" w:rsidP="00FF10E5">
            <w:pPr>
              <w:numPr>
                <w:ilvl w:val="0"/>
                <w:numId w:val="4"/>
              </w:numPr>
              <w:ind w:left="714" w:hanging="357"/>
              <w:rPr>
                <w:rFonts w:cstheme="minorHAnsi"/>
              </w:rPr>
            </w:pPr>
            <w:r w:rsidRPr="006B1620">
              <w:rPr>
                <w:rFonts w:cstheme="minorHAnsi"/>
              </w:rPr>
              <w:t>Moyen rapide et pertinent pour toucher les particuliers</w:t>
            </w:r>
          </w:p>
          <w:p w:rsidR="00980CF6" w:rsidRPr="006B1620" w:rsidRDefault="00980CF6" w:rsidP="00FF10E5">
            <w:pPr>
              <w:numPr>
                <w:ilvl w:val="0"/>
                <w:numId w:val="4"/>
              </w:numPr>
              <w:ind w:left="714" w:hanging="357"/>
              <w:rPr>
                <w:rFonts w:cstheme="minorHAnsi"/>
              </w:rPr>
            </w:pPr>
            <w:r w:rsidRPr="006B1620">
              <w:rPr>
                <w:rFonts w:cstheme="minorHAnsi"/>
              </w:rPr>
              <w:t>Augmenter la proximité et l’interactivité</w:t>
            </w:r>
          </w:p>
          <w:p w:rsidR="00980CF6" w:rsidRPr="006B1620" w:rsidRDefault="00980CF6" w:rsidP="00FF10E5">
            <w:pPr>
              <w:numPr>
                <w:ilvl w:val="0"/>
                <w:numId w:val="4"/>
              </w:numPr>
              <w:ind w:left="714" w:hanging="357"/>
              <w:rPr>
                <w:rFonts w:cstheme="minorHAnsi"/>
              </w:rPr>
            </w:pPr>
            <w:r w:rsidRPr="006B1620">
              <w:rPr>
                <w:rFonts w:cstheme="minorHAnsi"/>
              </w:rPr>
              <w:t>Augmenter la notoriété de l’entreprise</w:t>
            </w:r>
          </w:p>
          <w:p w:rsidR="00980CF6" w:rsidRPr="006B1620" w:rsidRDefault="00980CF6" w:rsidP="00FF10E5">
            <w:pPr>
              <w:numPr>
                <w:ilvl w:val="0"/>
                <w:numId w:val="4"/>
              </w:numPr>
              <w:ind w:left="714" w:hanging="357"/>
              <w:rPr>
                <w:rFonts w:cstheme="minorHAnsi"/>
              </w:rPr>
            </w:pPr>
            <w:r w:rsidRPr="006B1620">
              <w:rPr>
                <w:rFonts w:cstheme="minorHAnsi"/>
              </w:rPr>
              <w:t>Augmenter la fréquentation du site web</w:t>
            </w:r>
          </w:p>
          <w:p w:rsidR="00F20759" w:rsidRPr="006B1620" w:rsidRDefault="00980CF6" w:rsidP="00FF10E5">
            <w:pPr>
              <w:numPr>
                <w:ilvl w:val="0"/>
                <w:numId w:val="4"/>
              </w:numPr>
              <w:ind w:left="714" w:hanging="357"/>
              <w:rPr>
                <w:rFonts w:cstheme="minorHAnsi"/>
              </w:rPr>
            </w:pPr>
            <w:r w:rsidRPr="006B1620">
              <w:rPr>
                <w:rFonts w:cstheme="minorHAnsi"/>
              </w:rPr>
              <w:t xml:space="preserve">Développer les ventes  </w:t>
            </w:r>
          </w:p>
          <w:p w:rsidR="00432CC7" w:rsidRPr="006B1620" w:rsidRDefault="0071693A" w:rsidP="00FF10E5">
            <w:pPr>
              <w:numPr>
                <w:ilvl w:val="0"/>
                <w:numId w:val="4"/>
              </w:numPr>
              <w:ind w:left="714" w:hanging="357"/>
              <w:rPr>
                <w:rFonts w:cstheme="minorHAnsi"/>
              </w:rPr>
            </w:pPr>
            <w:r w:rsidRPr="006B1620">
              <w:rPr>
                <w:rFonts w:cstheme="minorHAnsi"/>
              </w:rPr>
              <w:t>Outil</w:t>
            </w:r>
            <w:r w:rsidR="00432CC7" w:rsidRPr="006B1620">
              <w:rPr>
                <w:rFonts w:cstheme="minorHAnsi"/>
              </w:rPr>
              <w:t xml:space="preserve"> à faible coût.</w:t>
            </w:r>
          </w:p>
          <w:p w:rsidR="00432CC7" w:rsidRPr="006B1620" w:rsidRDefault="00432CC7" w:rsidP="00FF10E5">
            <w:pPr>
              <w:numPr>
                <w:ilvl w:val="0"/>
                <w:numId w:val="4"/>
              </w:numPr>
              <w:ind w:left="714" w:hanging="357"/>
              <w:rPr>
                <w:rFonts w:cstheme="minorHAnsi"/>
              </w:rPr>
            </w:pPr>
            <w:r w:rsidRPr="006B1620">
              <w:rPr>
                <w:rFonts w:cstheme="minorHAnsi"/>
              </w:rPr>
              <w:t>Fort pouvoir de communication.</w:t>
            </w:r>
          </w:p>
          <w:p w:rsidR="00432CC7" w:rsidRPr="006B1620" w:rsidRDefault="00432CC7" w:rsidP="00FF10E5">
            <w:pPr>
              <w:numPr>
                <w:ilvl w:val="0"/>
                <w:numId w:val="4"/>
              </w:numPr>
              <w:ind w:left="714" w:hanging="357"/>
              <w:rPr>
                <w:rFonts w:cstheme="minorHAnsi"/>
              </w:rPr>
            </w:pPr>
            <w:r w:rsidRPr="006B1620">
              <w:rPr>
                <w:rFonts w:cstheme="minorHAnsi"/>
              </w:rPr>
              <w:t>Forte interaction avec les clients.</w:t>
            </w:r>
          </w:p>
          <w:p w:rsidR="00432CC7" w:rsidRPr="006B1620" w:rsidRDefault="00432CC7" w:rsidP="00FF10E5">
            <w:pPr>
              <w:numPr>
                <w:ilvl w:val="0"/>
                <w:numId w:val="4"/>
              </w:numPr>
              <w:ind w:left="714" w:hanging="357"/>
              <w:rPr>
                <w:rFonts w:cstheme="minorHAnsi"/>
              </w:rPr>
            </w:pPr>
            <w:r w:rsidRPr="006B1620">
              <w:rPr>
                <w:rFonts w:cstheme="minorHAnsi"/>
              </w:rPr>
              <w:t>Une image d’entreprise innovante.</w:t>
            </w:r>
          </w:p>
          <w:p w:rsidR="00B71905" w:rsidRPr="006B1620" w:rsidRDefault="00B71905" w:rsidP="00FF10E5">
            <w:pPr>
              <w:numPr>
                <w:ilvl w:val="0"/>
                <w:numId w:val="4"/>
              </w:numPr>
              <w:ind w:left="714" w:hanging="357"/>
              <w:rPr>
                <w:rFonts w:cstheme="minorHAnsi"/>
              </w:rPr>
            </w:pPr>
            <w:r w:rsidRPr="006B1620">
              <w:rPr>
                <w:rFonts w:cstheme="minorHAnsi"/>
              </w:rPr>
              <w:t xml:space="preserve">Relayer l’actualité du Village-café </w:t>
            </w:r>
          </w:p>
          <w:p w:rsidR="00980CF6" w:rsidRPr="006B1620" w:rsidRDefault="00980CF6" w:rsidP="00FF10E5">
            <w:pPr>
              <w:numPr>
                <w:ilvl w:val="0"/>
                <w:numId w:val="4"/>
              </w:numPr>
              <w:ind w:left="714" w:hanging="357"/>
              <w:rPr>
                <w:rFonts w:cstheme="minorHAnsi"/>
              </w:rPr>
            </w:pPr>
            <w:r w:rsidRPr="006B1620">
              <w:rPr>
                <w:rFonts w:cstheme="minorHAnsi"/>
              </w:rPr>
              <w:t>Outil de veille concurrentielle</w:t>
            </w:r>
          </w:p>
        </w:tc>
        <w:tc>
          <w:tcPr>
            <w:tcW w:w="4531" w:type="dxa"/>
          </w:tcPr>
          <w:p w:rsidR="00432CC7" w:rsidRPr="006B1620" w:rsidRDefault="00432CC7" w:rsidP="00FF10E5">
            <w:pPr>
              <w:numPr>
                <w:ilvl w:val="0"/>
                <w:numId w:val="4"/>
              </w:numPr>
              <w:ind w:left="714" w:hanging="357"/>
              <w:rPr>
                <w:rFonts w:cstheme="minorHAnsi"/>
              </w:rPr>
            </w:pPr>
            <w:r w:rsidRPr="006B1620">
              <w:rPr>
                <w:rFonts w:cstheme="minorHAnsi"/>
              </w:rPr>
              <w:t>Obligation de suivre les technologies.</w:t>
            </w:r>
          </w:p>
          <w:p w:rsidR="00432CC7" w:rsidRPr="006B1620" w:rsidRDefault="00622EAE" w:rsidP="00FF10E5">
            <w:pPr>
              <w:numPr>
                <w:ilvl w:val="0"/>
                <w:numId w:val="4"/>
              </w:numPr>
              <w:ind w:left="714" w:hanging="357"/>
              <w:rPr>
                <w:rFonts w:cstheme="minorHAnsi"/>
              </w:rPr>
            </w:pPr>
            <w:r w:rsidRPr="006B1620">
              <w:rPr>
                <w:rFonts w:cstheme="minorHAnsi"/>
              </w:rPr>
              <w:t>Risque de perte de maîtrise de l’image (</w:t>
            </w:r>
            <w:proofErr w:type="spellStart"/>
            <w:r w:rsidRPr="006B1620">
              <w:rPr>
                <w:rFonts w:cstheme="minorHAnsi"/>
              </w:rPr>
              <w:t>bad</w:t>
            </w:r>
            <w:proofErr w:type="spellEnd"/>
            <w:r w:rsidRPr="006B1620">
              <w:rPr>
                <w:rFonts w:cstheme="minorHAnsi"/>
              </w:rPr>
              <w:t xml:space="preserve"> buzz)</w:t>
            </w:r>
          </w:p>
          <w:p w:rsidR="00432CC7" w:rsidRPr="006B1620" w:rsidRDefault="00432CC7" w:rsidP="00FF10E5">
            <w:pPr>
              <w:numPr>
                <w:ilvl w:val="0"/>
                <w:numId w:val="4"/>
              </w:numPr>
              <w:ind w:left="714" w:hanging="357"/>
              <w:rPr>
                <w:rFonts w:cstheme="minorHAnsi"/>
              </w:rPr>
            </w:pPr>
            <w:r w:rsidRPr="006B1620">
              <w:rPr>
                <w:rFonts w:cstheme="minorHAnsi"/>
              </w:rPr>
              <w:t>Nécessité de suivi</w:t>
            </w:r>
            <w:r w:rsidR="00622EAE" w:rsidRPr="006B1620">
              <w:rPr>
                <w:rFonts w:cstheme="minorHAnsi"/>
              </w:rPr>
              <w:t xml:space="preserve"> et de mise à jour</w:t>
            </w:r>
            <w:r w:rsidRPr="006B1620">
              <w:rPr>
                <w:rFonts w:cstheme="minorHAnsi"/>
              </w:rPr>
              <w:t xml:space="preserve"> permanent</w:t>
            </w:r>
            <w:r w:rsidR="00622EAE" w:rsidRPr="006B1620">
              <w:rPr>
                <w:rFonts w:cstheme="minorHAnsi"/>
              </w:rPr>
              <w:t>s</w:t>
            </w:r>
          </w:p>
          <w:p w:rsidR="00622EAE" w:rsidRPr="006B1620" w:rsidRDefault="00622EAE" w:rsidP="00FF10E5">
            <w:pPr>
              <w:numPr>
                <w:ilvl w:val="0"/>
                <w:numId w:val="4"/>
              </w:numPr>
              <w:ind w:left="714" w:hanging="357"/>
              <w:rPr>
                <w:rFonts w:cstheme="minorHAnsi"/>
              </w:rPr>
            </w:pPr>
            <w:r w:rsidRPr="006B1620">
              <w:rPr>
                <w:rFonts w:cstheme="minorHAnsi"/>
              </w:rPr>
              <w:t xml:space="preserve">Nécessité de recruter un community </w:t>
            </w:r>
            <w:proofErr w:type="gramStart"/>
            <w:r w:rsidRPr="006B1620">
              <w:rPr>
                <w:rFonts w:cstheme="minorHAnsi"/>
              </w:rPr>
              <w:t>manager</w:t>
            </w:r>
            <w:proofErr w:type="gramEnd"/>
            <w:r w:rsidRPr="006B1620">
              <w:rPr>
                <w:rFonts w:cstheme="minorHAnsi"/>
              </w:rPr>
              <w:t xml:space="preserve"> et donc coût </w:t>
            </w:r>
          </w:p>
          <w:p w:rsidR="00432CC7" w:rsidRPr="006B1620" w:rsidRDefault="0071693A" w:rsidP="00FF10E5">
            <w:pPr>
              <w:numPr>
                <w:ilvl w:val="0"/>
                <w:numId w:val="4"/>
              </w:numPr>
              <w:ind w:left="714" w:hanging="357"/>
              <w:rPr>
                <w:rFonts w:cstheme="minorHAnsi"/>
              </w:rPr>
            </w:pPr>
            <w:r w:rsidRPr="006B1620">
              <w:rPr>
                <w:rFonts w:cstheme="minorHAnsi"/>
              </w:rPr>
              <w:t>Outil</w:t>
            </w:r>
            <w:r w:rsidR="00432CC7" w:rsidRPr="006B1620">
              <w:rPr>
                <w:rFonts w:cstheme="minorHAnsi"/>
              </w:rPr>
              <w:t xml:space="preserve"> à confidentiali</w:t>
            </w:r>
            <w:r w:rsidR="006F77B2" w:rsidRPr="006B1620">
              <w:rPr>
                <w:rFonts w:cstheme="minorHAnsi"/>
              </w:rPr>
              <w:t>té limitée et nécessité d’accroî</w:t>
            </w:r>
            <w:r w:rsidR="00432CC7" w:rsidRPr="006B1620">
              <w:rPr>
                <w:rFonts w:cstheme="minorHAnsi"/>
              </w:rPr>
              <w:t>tre la sécurité.</w:t>
            </w:r>
          </w:p>
        </w:tc>
      </w:tr>
    </w:tbl>
    <w:p w:rsidR="00FF10E5" w:rsidRDefault="00FF10E5" w:rsidP="007168EE">
      <w:pPr>
        <w:spacing w:after="200" w:line="276" w:lineRule="auto"/>
        <w:rPr>
          <w:rFonts w:cstheme="minorHAnsi"/>
          <w:b/>
        </w:rPr>
      </w:pPr>
    </w:p>
    <w:p w:rsidR="00FF10E5" w:rsidRPr="00D13CE7" w:rsidRDefault="00FF10E5" w:rsidP="00FF10E5">
      <w:pPr>
        <w:spacing w:after="200" w:line="276" w:lineRule="auto"/>
        <w:jc w:val="both"/>
        <w:rPr>
          <w:rFonts w:ascii="Arial" w:hAnsi="Arial" w:cs="Arial"/>
          <w:b/>
          <w:sz w:val="24"/>
          <w:szCs w:val="24"/>
        </w:rPr>
      </w:pPr>
      <w:r w:rsidRPr="00D13CE7">
        <w:rPr>
          <w:rFonts w:ascii="Arial" w:hAnsi="Arial" w:cs="Arial"/>
          <w:b/>
          <w:sz w:val="24"/>
          <w:szCs w:val="24"/>
        </w:rPr>
        <w:lastRenderedPageBreak/>
        <w:t>2.</w:t>
      </w:r>
      <w:r>
        <w:rPr>
          <w:rFonts w:ascii="Arial" w:hAnsi="Arial" w:cs="Arial"/>
          <w:b/>
          <w:sz w:val="24"/>
          <w:szCs w:val="24"/>
        </w:rPr>
        <w:t>4</w:t>
      </w:r>
      <w:r>
        <w:rPr>
          <w:rFonts w:ascii="Arial" w:hAnsi="Arial" w:cs="Arial"/>
          <w:b/>
          <w:sz w:val="24"/>
          <w:szCs w:val="24"/>
        </w:rPr>
        <w:tab/>
        <w:t>É</w:t>
      </w:r>
      <w:r w:rsidRPr="00D13CE7">
        <w:rPr>
          <w:rFonts w:ascii="Arial" w:hAnsi="Arial" w:cs="Arial"/>
          <w:b/>
          <w:sz w:val="24"/>
          <w:szCs w:val="24"/>
        </w:rPr>
        <w:t xml:space="preserve">laborer la fiche de poste du futur </w:t>
      </w:r>
      <w:r>
        <w:rPr>
          <w:rFonts w:ascii="Arial" w:hAnsi="Arial" w:cs="Arial"/>
          <w:b/>
          <w:sz w:val="24"/>
          <w:szCs w:val="24"/>
        </w:rPr>
        <w:t xml:space="preserve">ou de la future </w:t>
      </w:r>
      <w:r w:rsidRPr="00D13CE7">
        <w:rPr>
          <w:rFonts w:ascii="Arial" w:hAnsi="Arial" w:cs="Arial"/>
          <w:b/>
          <w:sz w:val="24"/>
          <w:szCs w:val="24"/>
        </w:rPr>
        <w:t>community manager.</w:t>
      </w:r>
    </w:p>
    <w:tbl>
      <w:tblPr>
        <w:tblStyle w:val="Grilledutableau"/>
        <w:tblW w:w="0" w:type="auto"/>
        <w:tblLook w:val="04A0" w:firstRow="1" w:lastRow="0" w:firstColumn="1" w:lastColumn="0" w:noHBand="0" w:noVBand="1"/>
      </w:tblPr>
      <w:tblGrid>
        <w:gridCol w:w="9017"/>
      </w:tblGrid>
      <w:tr w:rsidR="00FF10E5" w:rsidRPr="00D13CE7" w:rsidTr="00A81999">
        <w:trPr>
          <w:trHeight w:val="352"/>
        </w:trPr>
        <w:tc>
          <w:tcPr>
            <w:tcW w:w="9017" w:type="dxa"/>
          </w:tcPr>
          <w:p w:rsidR="00FF10E5" w:rsidRPr="00D13CE7" w:rsidRDefault="00FF10E5" w:rsidP="00A81999">
            <w:pPr>
              <w:jc w:val="center"/>
              <w:rPr>
                <w:rFonts w:ascii="Arial" w:hAnsi="Arial" w:cs="Arial"/>
                <w:sz w:val="24"/>
                <w:szCs w:val="24"/>
              </w:rPr>
            </w:pPr>
            <w:r w:rsidRPr="00D13CE7">
              <w:rPr>
                <w:rFonts w:ascii="Arial" w:hAnsi="Arial" w:cs="Arial"/>
                <w:b/>
                <w:sz w:val="24"/>
                <w:szCs w:val="24"/>
              </w:rPr>
              <w:t>IDENTIFICATION DU POSTE</w:t>
            </w:r>
          </w:p>
        </w:tc>
      </w:tr>
      <w:tr w:rsidR="00FF10E5" w:rsidRPr="00D13CE7" w:rsidTr="00A81999">
        <w:trPr>
          <w:trHeight w:val="1413"/>
        </w:trPr>
        <w:tc>
          <w:tcPr>
            <w:tcW w:w="9017" w:type="dxa"/>
          </w:tcPr>
          <w:p w:rsidR="00FF10E5" w:rsidRPr="00D13CE7" w:rsidRDefault="00FF10E5" w:rsidP="00A81999">
            <w:pPr>
              <w:rPr>
                <w:rFonts w:ascii="Arial" w:hAnsi="Arial" w:cs="Arial"/>
                <w:sz w:val="24"/>
                <w:szCs w:val="24"/>
              </w:rPr>
            </w:pPr>
            <w:r w:rsidRPr="00D13CE7">
              <w:rPr>
                <w:rFonts w:ascii="Arial" w:hAnsi="Arial" w:cs="Arial"/>
                <w:sz w:val="24"/>
                <w:szCs w:val="24"/>
              </w:rPr>
              <w:t xml:space="preserve">Intitulé du poste: Community </w:t>
            </w:r>
            <w:proofErr w:type="gramStart"/>
            <w:r w:rsidRPr="00D13CE7">
              <w:rPr>
                <w:rFonts w:ascii="Arial" w:hAnsi="Arial" w:cs="Arial"/>
                <w:sz w:val="24"/>
                <w:szCs w:val="24"/>
              </w:rPr>
              <w:t>manager</w:t>
            </w:r>
            <w:proofErr w:type="gramEnd"/>
          </w:p>
          <w:p w:rsidR="00FF10E5" w:rsidRPr="00D13CE7" w:rsidRDefault="00FF10E5" w:rsidP="00A81999">
            <w:pPr>
              <w:rPr>
                <w:rFonts w:ascii="Arial" w:hAnsi="Arial" w:cs="Arial"/>
                <w:sz w:val="24"/>
                <w:szCs w:val="24"/>
              </w:rPr>
            </w:pPr>
            <w:r>
              <w:rPr>
                <w:rFonts w:ascii="Arial" w:hAnsi="Arial" w:cs="Arial"/>
                <w:sz w:val="24"/>
                <w:szCs w:val="24"/>
              </w:rPr>
              <w:t>Nature du poste :</w:t>
            </w:r>
            <w:r w:rsidRPr="00D13CE7">
              <w:rPr>
                <w:rFonts w:ascii="Arial" w:hAnsi="Arial" w:cs="Arial"/>
                <w:sz w:val="24"/>
                <w:szCs w:val="24"/>
              </w:rPr>
              <w:t xml:space="preserve"> CDI</w:t>
            </w:r>
          </w:p>
          <w:p w:rsidR="00FF10E5" w:rsidRPr="00D13CE7" w:rsidRDefault="00FF10E5" w:rsidP="00A81999">
            <w:pPr>
              <w:rPr>
                <w:rFonts w:ascii="Arial" w:hAnsi="Arial" w:cs="Arial"/>
                <w:sz w:val="24"/>
                <w:szCs w:val="24"/>
              </w:rPr>
            </w:pPr>
            <w:r w:rsidRPr="00D13CE7">
              <w:rPr>
                <w:rFonts w:ascii="Arial" w:hAnsi="Arial" w:cs="Arial"/>
                <w:sz w:val="24"/>
                <w:szCs w:val="24"/>
              </w:rPr>
              <w:t>Lien hiérarchique :</w:t>
            </w:r>
            <w:r>
              <w:rPr>
                <w:rFonts w:ascii="Arial" w:hAnsi="Arial" w:cs="Arial"/>
                <w:sz w:val="24"/>
                <w:szCs w:val="24"/>
              </w:rPr>
              <w:t xml:space="preserve"> </w:t>
            </w:r>
            <w:r w:rsidRPr="00D13CE7">
              <w:rPr>
                <w:rFonts w:ascii="Arial" w:hAnsi="Arial" w:cs="Arial"/>
                <w:sz w:val="24"/>
                <w:szCs w:val="24"/>
              </w:rPr>
              <w:t>Sous l’autorité du PDG</w:t>
            </w:r>
          </w:p>
          <w:p w:rsidR="00FF10E5" w:rsidRPr="00D13CE7" w:rsidRDefault="00FF10E5" w:rsidP="00A81999">
            <w:pPr>
              <w:rPr>
                <w:rFonts w:ascii="Arial" w:hAnsi="Arial" w:cs="Arial"/>
                <w:sz w:val="24"/>
                <w:szCs w:val="24"/>
              </w:rPr>
            </w:pPr>
            <w:r w:rsidRPr="00D13CE7">
              <w:rPr>
                <w:rFonts w:ascii="Arial" w:hAnsi="Arial" w:cs="Arial"/>
                <w:sz w:val="24"/>
                <w:szCs w:val="24"/>
              </w:rPr>
              <w:t>Lieu :                     Saint Etienne</w:t>
            </w:r>
          </w:p>
          <w:p w:rsidR="00FF10E5" w:rsidRPr="00D13CE7" w:rsidRDefault="00FF10E5" w:rsidP="00A81999">
            <w:pPr>
              <w:rPr>
                <w:rFonts w:ascii="Arial" w:hAnsi="Arial" w:cs="Arial"/>
                <w:sz w:val="24"/>
                <w:szCs w:val="24"/>
              </w:rPr>
            </w:pPr>
          </w:p>
        </w:tc>
      </w:tr>
      <w:tr w:rsidR="00FF10E5" w:rsidRPr="00D13CE7" w:rsidTr="00A81999">
        <w:trPr>
          <w:trHeight w:val="295"/>
        </w:trPr>
        <w:tc>
          <w:tcPr>
            <w:tcW w:w="9017" w:type="dxa"/>
          </w:tcPr>
          <w:p w:rsidR="00FF10E5" w:rsidRPr="00D13CE7" w:rsidRDefault="00FF10E5" w:rsidP="00A81999">
            <w:pPr>
              <w:jc w:val="center"/>
              <w:rPr>
                <w:rFonts w:ascii="Arial" w:hAnsi="Arial" w:cs="Arial"/>
                <w:b/>
                <w:sz w:val="24"/>
                <w:szCs w:val="24"/>
              </w:rPr>
            </w:pPr>
            <w:r w:rsidRPr="00D13CE7">
              <w:rPr>
                <w:rFonts w:ascii="Arial" w:hAnsi="Arial" w:cs="Arial"/>
                <w:b/>
                <w:sz w:val="24"/>
                <w:szCs w:val="24"/>
              </w:rPr>
              <w:t>FONCTIONS</w:t>
            </w:r>
          </w:p>
        </w:tc>
      </w:tr>
      <w:tr w:rsidR="00FF10E5" w:rsidRPr="00D13CE7" w:rsidTr="00A81999">
        <w:trPr>
          <w:trHeight w:val="1793"/>
        </w:trPr>
        <w:tc>
          <w:tcPr>
            <w:tcW w:w="9017" w:type="dxa"/>
          </w:tcPr>
          <w:p w:rsidR="00FF10E5" w:rsidRPr="00D13CE7" w:rsidRDefault="00FF10E5" w:rsidP="00FF10E5">
            <w:pPr>
              <w:pStyle w:val="Paragraphedeliste"/>
              <w:numPr>
                <w:ilvl w:val="0"/>
                <w:numId w:val="8"/>
              </w:numPr>
              <w:rPr>
                <w:rFonts w:ascii="Arial" w:hAnsi="Arial" w:cs="Arial"/>
                <w:sz w:val="24"/>
                <w:szCs w:val="24"/>
              </w:rPr>
            </w:pPr>
            <w:r w:rsidRPr="00D13CE7">
              <w:rPr>
                <w:rFonts w:ascii="Arial" w:hAnsi="Arial" w:cs="Arial"/>
                <w:sz w:val="24"/>
                <w:szCs w:val="24"/>
              </w:rPr>
              <w:t>Fédérer un groupe d’internautes autour d’un intérêt commun et animer les échanges tout en respectant les règles de bonne</w:t>
            </w:r>
            <w:r>
              <w:rPr>
                <w:rFonts w:ascii="Arial" w:hAnsi="Arial" w:cs="Arial"/>
                <w:sz w:val="24"/>
                <w:szCs w:val="24"/>
              </w:rPr>
              <w:t xml:space="preserve"> conduite</w:t>
            </w:r>
          </w:p>
          <w:p w:rsidR="00FF10E5" w:rsidRPr="00D13CE7" w:rsidRDefault="00FF10E5" w:rsidP="00FF10E5">
            <w:pPr>
              <w:pStyle w:val="Paragraphedeliste"/>
              <w:numPr>
                <w:ilvl w:val="0"/>
                <w:numId w:val="8"/>
              </w:numPr>
              <w:rPr>
                <w:rFonts w:ascii="Arial" w:hAnsi="Arial" w:cs="Arial"/>
                <w:sz w:val="24"/>
                <w:szCs w:val="24"/>
              </w:rPr>
            </w:pPr>
            <w:r w:rsidRPr="00D13CE7">
              <w:rPr>
                <w:rFonts w:ascii="Arial" w:hAnsi="Arial" w:cs="Arial"/>
                <w:sz w:val="24"/>
                <w:szCs w:val="24"/>
              </w:rPr>
              <w:t>Préserver la r</w:t>
            </w:r>
            <w:r>
              <w:rPr>
                <w:rFonts w:ascii="Arial" w:hAnsi="Arial" w:cs="Arial"/>
                <w:sz w:val="24"/>
                <w:szCs w:val="24"/>
              </w:rPr>
              <w:t>éputation en ligne de la marque</w:t>
            </w:r>
          </w:p>
          <w:p w:rsidR="00FF10E5" w:rsidRPr="00D13CE7" w:rsidRDefault="00FF10E5" w:rsidP="00FF10E5">
            <w:pPr>
              <w:pStyle w:val="Paragraphedeliste"/>
              <w:numPr>
                <w:ilvl w:val="0"/>
                <w:numId w:val="8"/>
              </w:numPr>
              <w:rPr>
                <w:rFonts w:ascii="Arial" w:hAnsi="Arial" w:cs="Arial"/>
                <w:sz w:val="24"/>
                <w:szCs w:val="24"/>
              </w:rPr>
            </w:pPr>
            <w:r w:rsidRPr="00D13CE7">
              <w:rPr>
                <w:rFonts w:ascii="Arial" w:hAnsi="Arial" w:cs="Arial"/>
                <w:sz w:val="24"/>
                <w:szCs w:val="24"/>
              </w:rPr>
              <w:t>Suivre les campagnes d’acquisition de nouveaux membres et les indicateurs de p</w:t>
            </w:r>
            <w:r>
              <w:rPr>
                <w:rFonts w:ascii="Arial" w:hAnsi="Arial" w:cs="Arial"/>
                <w:sz w:val="24"/>
                <w:szCs w:val="24"/>
              </w:rPr>
              <w:t>erformance</w:t>
            </w:r>
          </w:p>
          <w:p w:rsidR="00FF10E5" w:rsidRPr="00D13CE7" w:rsidRDefault="00FF10E5" w:rsidP="00FF10E5">
            <w:pPr>
              <w:pStyle w:val="Paragraphedeliste"/>
              <w:numPr>
                <w:ilvl w:val="0"/>
                <w:numId w:val="8"/>
              </w:numPr>
              <w:rPr>
                <w:rFonts w:ascii="Arial" w:hAnsi="Arial" w:cs="Arial"/>
                <w:sz w:val="24"/>
                <w:szCs w:val="24"/>
              </w:rPr>
            </w:pPr>
            <w:r w:rsidRPr="00D13CE7">
              <w:rPr>
                <w:rFonts w:ascii="Arial" w:hAnsi="Arial" w:cs="Arial"/>
                <w:sz w:val="24"/>
                <w:szCs w:val="24"/>
              </w:rPr>
              <w:t>Effectuer le reporting et la fidélisation des membre</w:t>
            </w:r>
            <w:r>
              <w:rPr>
                <w:rFonts w:ascii="Arial" w:hAnsi="Arial" w:cs="Arial"/>
                <w:sz w:val="24"/>
                <w:szCs w:val="24"/>
              </w:rPr>
              <w:t>s au travers d’actions ciblées</w:t>
            </w:r>
          </w:p>
          <w:p w:rsidR="00FF10E5" w:rsidRPr="00D13CE7" w:rsidRDefault="00FF10E5" w:rsidP="00FF10E5">
            <w:pPr>
              <w:pStyle w:val="Paragraphedeliste"/>
              <w:numPr>
                <w:ilvl w:val="0"/>
                <w:numId w:val="8"/>
              </w:numPr>
              <w:rPr>
                <w:rFonts w:ascii="Arial" w:hAnsi="Arial" w:cs="Arial"/>
                <w:sz w:val="24"/>
                <w:szCs w:val="24"/>
              </w:rPr>
            </w:pPr>
            <w:r w:rsidRPr="00D13CE7">
              <w:rPr>
                <w:rFonts w:ascii="Arial" w:hAnsi="Arial" w:cs="Arial"/>
                <w:sz w:val="24"/>
                <w:szCs w:val="24"/>
              </w:rPr>
              <w:t>Surveiller la concurrence (veille)</w:t>
            </w:r>
          </w:p>
        </w:tc>
      </w:tr>
      <w:tr w:rsidR="00FF10E5" w:rsidRPr="00D13CE7" w:rsidTr="00A81999">
        <w:trPr>
          <w:trHeight w:val="370"/>
        </w:trPr>
        <w:tc>
          <w:tcPr>
            <w:tcW w:w="9017" w:type="dxa"/>
          </w:tcPr>
          <w:p w:rsidR="00FF10E5" w:rsidRPr="00D13CE7" w:rsidRDefault="00FF10E5" w:rsidP="00A81999">
            <w:pPr>
              <w:jc w:val="center"/>
              <w:rPr>
                <w:rFonts w:ascii="Arial" w:hAnsi="Arial" w:cs="Arial"/>
                <w:b/>
                <w:sz w:val="24"/>
                <w:szCs w:val="24"/>
              </w:rPr>
            </w:pPr>
            <w:r w:rsidRPr="00D13CE7">
              <w:rPr>
                <w:rFonts w:ascii="Arial" w:hAnsi="Arial" w:cs="Arial"/>
                <w:b/>
                <w:sz w:val="24"/>
                <w:szCs w:val="24"/>
              </w:rPr>
              <w:t>FORMATION et EXPERIENCE</w:t>
            </w:r>
          </w:p>
        </w:tc>
      </w:tr>
      <w:tr w:rsidR="00FF10E5" w:rsidRPr="00D13CE7" w:rsidTr="00A81999">
        <w:trPr>
          <w:trHeight w:val="460"/>
        </w:trPr>
        <w:tc>
          <w:tcPr>
            <w:tcW w:w="9017" w:type="dxa"/>
          </w:tcPr>
          <w:p w:rsidR="00FF10E5" w:rsidRPr="00D13CE7" w:rsidRDefault="00FF10E5" w:rsidP="00FF10E5">
            <w:pPr>
              <w:pStyle w:val="Paragraphedeliste"/>
              <w:numPr>
                <w:ilvl w:val="0"/>
                <w:numId w:val="8"/>
              </w:numPr>
              <w:rPr>
                <w:rFonts w:ascii="Arial" w:hAnsi="Arial" w:cs="Arial"/>
                <w:sz w:val="24"/>
                <w:szCs w:val="24"/>
              </w:rPr>
            </w:pPr>
            <w:r w:rsidRPr="00D13CE7">
              <w:rPr>
                <w:rFonts w:ascii="Arial" w:hAnsi="Arial" w:cs="Arial"/>
                <w:sz w:val="24"/>
                <w:szCs w:val="24"/>
              </w:rPr>
              <w:t>Licence de communication digitale</w:t>
            </w:r>
          </w:p>
          <w:p w:rsidR="00FF10E5" w:rsidRPr="00D13CE7" w:rsidRDefault="00FF10E5" w:rsidP="00FF10E5">
            <w:pPr>
              <w:pStyle w:val="Paragraphedeliste"/>
              <w:numPr>
                <w:ilvl w:val="0"/>
                <w:numId w:val="8"/>
              </w:numPr>
              <w:rPr>
                <w:rFonts w:ascii="Arial" w:hAnsi="Arial" w:cs="Arial"/>
                <w:sz w:val="24"/>
                <w:szCs w:val="24"/>
              </w:rPr>
            </w:pPr>
            <w:r w:rsidRPr="00D13CE7">
              <w:rPr>
                <w:rFonts w:ascii="Arial" w:hAnsi="Arial" w:cs="Arial"/>
                <w:sz w:val="24"/>
                <w:szCs w:val="24"/>
              </w:rPr>
              <w:t>Expérience souhaitée sur un poste similaire</w:t>
            </w:r>
          </w:p>
        </w:tc>
      </w:tr>
      <w:tr w:rsidR="00FF10E5" w:rsidRPr="00D13CE7" w:rsidTr="00A81999">
        <w:trPr>
          <w:trHeight w:val="460"/>
        </w:trPr>
        <w:tc>
          <w:tcPr>
            <w:tcW w:w="9017" w:type="dxa"/>
          </w:tcPr>
          <w:p w:rsidR="00FF10E5" w:rsidRPr="00D13CE7" w:rsidRDefault="00FF10E5" w:rsidP="00A81999">
            <w:pPr>
              <w:jc w:val="center"/>
              <w:rPr>
                <w:rFonts w:ascii="Arial" w:hAnsi="Arial" w:cs="Arial"/>
                <w:b/>
                <w:sz w:val="24"/>
                <w:szCs w:val="24"/>
              </w:rPr>
            </w:pPr>
            <w:r w:rsidRPr="00D13CE7">
              <w:rPr>
                <w:rFonts w:ascii="Arial" w:hAnsi="Arial" w:cs="Arial"/>
                <w:b/>
                <w:sz w:val="24"/>
                <w:szCs w:val="24"/>
              </w:rPr>
              <w:t>COMPETENCES REQUISES</w:t>
            </w:r>
          </w:p>
        </w:tc>
      </w:tr>
      <w:tr w:rsidR="00FF10E5" w:rsidRPr="00D13CE7" w:rsidTr="00A81999">
        <w:trPr>
          <w:trHeight w:val="1296"/>
        </w:trPr>
        <w:tc>
          <w:tcPr>
            <w:tcW w:w="9017" w:type="dxa"/>
          </w:tcPr>
          <w:p w:rsidR="00FF10E5" w:rsidRPr="00D13CE7" w:rsidRDefault="00FF10E5" w:rsidP="00FF10E5">
            <w:pPr>
              <w:pStyle w:val="Paragraphedeliste"/>
              <w:numPr>
                <w:ilvl w:val="0"/>
                <w:numId w:val="8"/>
              </w:numPr>
              <w:rPr>
                <w:rFonts w:ascii="Arial" w:hAnsi="Arial" w:cs="Arial"/>
                <w:sz w:val="24"/>
                <w:szCs w:val="24"/>
              </w:rPr>
            </w:pPr>
            <w:r w:rsidRPr="00D13CE7">
              <w:rPr>
                <w:rFonts w:ascii="Arial" w:hAnsi="Arial" w:cs="Arial"/>
                <w:sz w:val="24"/>
                <w:szCs w:val="24"/>
              </w:rPr>
              <w:t>Maîtriser les nouveaux médias de communication, des outils de mesure de l’e-réput</w:t>
            </w:r>
            <w:r>
              <w:rPr>
                <w:rFonts w:ascii="Arial" w:hAnsi="Arial" w:cs="Arial"/>
                <w:sz w:val="24"/>
                <w:szCs w:val="24"/>
              </w:rPr>
              <w:t>ation, des techniques de veille</w:t>
            </w:r>
          </w:p>
          <w:p w:rsidR="00FF10E5" w:rsidRPr="00D13CE7" w:rsidRDefault="00FF10E5" w:rsidP="00FF10E5">
            <w:pPr>
              <w:pStyle w:val="Paragraphedeliste"/>
              <w:numPr>
                <w:ilvl w:val="0"/>
                <w:numId w:val="8"/>
              </w:numPr>
              <w:rPr>
                <w:rFonts w:ascii="Arial" w:hAnsi="Arial" w:cs="Arial"/>
                <w:sz w:val="24"/>
                <w:szCs w:val="24"/>
              </w:rPr>
            </w:pPr>
            <w:r w:rsidRPr="00D13CE7">
              <w:rPr>
                <w:rFonts w:ascii="Arial" w:hAnsi="Arial" w:cs="Arial"/>
                <w:sz w:val="24"/>
                <w:szCs w:val="24"/>
              </w:rPr>
              <w:t>Analyse et synthèse</w:t>
            </w:r>
          </w:p>
          <w:p w:rsidR="00FF10E5" w:rsidRPr="00D13CE7" w:rsidRDefault="00FF10E5" w:rsidP="00FF10E5">
            <w:pPr>
              <w:pStyle w:val="Paragraphedeliste"/>
              <w:numPr>
                <w:ilvl w:val="0"/>
                <w:numId w:val="8"/>
              </w:numPr>
              <w:rPr>
                <w:rFonts w:ascii="Arial" w:hAnsi="Arial" w:cs="Arial"/>
                <w:sz w:val="24"/>
                <w:szCs w:val="24"/>
              </w:rPr>
            </w:pPr>
            <w:r w:rsidRPr="00D13CE7">
              <w:rPr>
                <w:rFonts w:ascii="Arial" w:hAnsi="Arial" w:cs="Arial"/>
                <w:sz w:val="24"/>
                <w:szCs w:val="24"/>
              </w:rPr>
              <w:t>Animer (apporter de l’information et faire produire du contenu pour les internautes)</w:t>
            </w:r>
          </w:p>
          <w:p w:rsidR="00FF10E5" w:rsidRPr="00D13CE7" w:rsidRDefault="00FF10E5" w:rsidP="00FF10E5">
            <w:pPr>
              <w:pStyle w:val="Paragraphedeliste"/>
              <w:numPr>
                <w:ilvl w:val="0"/>
                <w:numId w:val="8"/>
              </w:numPr>
              <w:rPr>
                <w:rFonts w:ascii="Arial" w:hAnsi="Arial" w:cs="Arial"/>
                <w:sz w:val="24"/>
                <w:szCs w:val="24"/>
              </w:rPr>
            </w:pPr>
            <w:r w:rsidRPr="00D13CE7">
              <w:rPr>
                <w:rFonts w:ascii="Arial" w:hAnsi="Arial" w:cs="Arial"/>
                <w:sz w:val="24"/>
                <w:szCs w:val="24"/>
              </w:rPr>
              <w:t>Curieux, diplomate, créatif,</w:t>
            </w:r>
            <w:r>
              <w:rPr>
                <w:rFonts w:ascii="Arial" w:hAnsi="Arial" w:cs="Arial"/>
                <w:sz w:val="24"/>
                <w:szCs w:val="24"/>
              </w:rPr>
              <w:t xml:space="preserve"> autonome, rigoureux et réactif</w:t>
            </w:r>
          </w:p>
        </w:tc>
      </w:tr>
    </w:tbl>
    <w:p w:rsidR="00FF10E5" w:rsidRPr="00D13CE7" w:rsidRDefault="00FF10E5" w:rsidP="00FF10E5">
      <w:pPr>
        <w:rPr>
          <w:rFonts w:ascii="Arial" w:hAnsi="Arial" w:cs="Arial"/>
          <w:sz w:val="24"/>
          <w:szCs w:val="24"/>
        </w:rPr>
      </w:pPr>
    </w:p>
    <w:p w:rsidR="00FF10E5" w:rsidRDefault="00FF10E5" w:rsidP="007168EE">
      <w:pPr>
        <w:spacing w:after="200" w:line="276" w:lineRule="auto"/>
        <w:rPr>
          <w:rFonts w:cstheme="minorHAnsi"/>
          <w:b/>
        </w:rPr>
      </w:pPr>
    </w:p>
    <w:p w:rsidR="00FF10E5" w:rsidRDefault="00FF10E5" w:rsidP="007168EE">
      <w:pPr>
        <w:spacing w:after="200" w:line="276" w:lineRule="auto"/>
        <w:rPr>
          <w:rFonts w:cstheme="minorHAnsi"/>
          <w:b/>
        </w:rPr>
      </w:pPr>
    </w:p>
    <w:p w:rsidR="00FF10E5" w:rsidRDefault="00FF10E5" w:rsidP="007168EE">
      <w:pPr>
        <w:spacing w:after="200" w:line="276" w:lineRule="auto"/>
        <w:rPr>
          <w:rFonts w:cstheme="minorHAnsi"/>
          <w:b/>
        </w:rPr>
      </w:pPr>
    </w:p>
    <w:p w:rsidR="00FF10E5" w:rsidRDefault="00FF10E5" w:rsidP="007168EE">
      <w:pPr>
        <w:spacing w:after="200" w:line="276" w:lineRule="auto"/>
        <w:rPr>
          <w:rFonts w:cstheme="minorHAnsi"/>
          <w:b/>
        </w:rPr>
      </w:pPr>
    </w:p>
    <w:p w:rsidR="00FF10E5" w:rsidRDefault="00FF10E5" w:rsidP="007168EE">
      <w:pPr>
        <w:spacing w:after="200" w:line="276" w:lineRule="auto"/>
        <w:rPr>
          <w:rFonts w:cstheme="minorHAnsi"/>
          <w:b/>
        </w:rPr>
      </w:pPr>
    </w:p>
    <w:p w:rsidR="00FF10E5" w:rsidRDefault="00FF10E5" w:rsidP="007168EE">
      <w:pPr>
        <w:spacing w:after="200" w:line="276" w:lineRule="auto"/>
        <w:rPr>
          <w:rFonts w:cstheme="minorHAnsi"/>
          <w:b/>
        </w:rPr>
      </w:pPr>
    </w:p>
    <w:p w:rsidR="00FF10E5" w:rsidRDefault="00FF10E5" w:rsidP="007168EE">
      <w:pPr>
        <w:spacing w:after="200" w:line="276" w:lineRule="auto"/>
        <w:rPr>
          <w:rFonts w:cstheme="minorHAnsi"/>
          <w:b/>
        </w:rPr>
      </w:pPr>
    </w:p>
    <w:p w:rsidR="00FF10E5" w:rsidRDefault="00FF10E5" w:rsidP="007168EE">
      <w:pPr>
        <w:spacing w:after="200" w:line="276" w:lineRule="auto"/>
        <w:rPr>
          <w:rFonts w:cstheme="minorHAnsi"/>
          <w:b/>
        </w:rPr>
      </w:pPr>
    </w:p>
    <w:p w:rsidR="00FF10E5" w:rsidRDefault="00FF10E5" w:rsidP="007168EE">
      <w:pPr>
        <w:spacing w:after="200" w:line="276" w:lineRule="auto"/>
        <w:rPr>
          <w:rFonts w:cstheme="minorHAnsi"/>
          <w:b/>
        </w:rPr>
      </w:pPr>
    </w:p>
    <w:p w:rsidR="00FF10E5" w:rsidRDefault="00FF10E5" w:rsidP="007168EE">
      <w:pPr>
        <w:spacing w:after="200" w:line="276" w:lineRule="auto"/>
        <w:rPr>
          <w:rFonts w:cstheme="minorHAnsi"/>
          <w:b/>
        </w:rPr>
      </w:pPr>
    </w:p>
    <w:p w:rsidR="007168EE" w:rsidRPr="007168EE" w:rsidRDefault="007168EE" w:rsidP="007168EE">
      <w:pPr>
        <w:spacing w:after="200" w:line="276" w:lineRule="auto"/>
        <w:rPr>
          <w:rFonts w:cstheme="minorHAnsi"/>
          <w:b/>
        </w:rPr>
      </w:pPr>
      <w:r w:rsidRPr="007168EE">
        <w:rPr>
          <w:rFonts w:cstheme="minorHAnsi"/>
          <w:b/>
        </w:rPr>
        <w:t>DOSSIER 3 : Question de réflexion commerciale (10 pts maximum)</w:t>
      </w:r>
    </w:p>
    <w:p w:rsidR="007168EE" w:rsidRPr="007168EE" w:rsidRDefault="007168EE" w:rsidP="007168EE">
      <w:pPr>
        <w:spacing w:after="200" w:line="276" w:lineRule="auto"/>
        <w:rPr>
          <w:rFonts w:cstheme="minorHAnsi"/>
        </w:rPr>
      </w:pPr>
      <w:r w:rsidRPr="007168EE">
        <w:rPr>
          <w:rFonts w:cstheme="minorHAnsi"/>
        </w:rPr>
        <w:t>En 30 lignes au maximum, à partir de vos connaissances et du cas de l’entreprise Chapuis, vous répondrez à la question suivante :</w:t>
      </w:r>
    </w:p>
    <w:p w:rsidR="007168EE" w:rsidRPr="007168EE" w:rsidRDefault="007168EE" w:rsidP="007168EE">
      <w:pPr>
        <w:spacing w:after="200" w:line="276" w:lineRule="auto"/>
        <w:rPr>
          <w:rFonts w:cstheme="minorHAnsi"/>
          <w:b/>
        </w:rPr>
      </w:pPr>
      <w:r w:rsidRPr="007168EE">
        <w:rPr>
          <w:rFonts w:cstheme="minorHAnsi"/>
          <w:b/>
        </w:rPr>
        <w:lastRenderedPageBreak/>
        <w:t>« Montrer la complémentarité des outils digitaux dans la conquête et la fidélisation des particuliers ».</w:t>
      </w:r>
    </w:p>
    <w:tbl>
      <w:tblPr>
        <w:tblStyle w:val="Grilledutableau"/>
        <w:tblW w:w="10280" w:type="dxa"/>
        <w:jc w:val="center"/>
        <w:tblLook w:val="04A0" w:firstRow="1" w:lastRow="0" w:firstColumn="1" w:lastColumn="0" w:noHBand="0" w:noVBand="1"/>
      </w:tblPr>
      <w:tblGrid>
        <w:gridCol w:w="2557"/>
        <w:gridCol w:w="1946"/>
        <w:gridCol w:w="1842"/>
        <w:gridCol w:w="1617"/>
        <w:gridCol w:w="2318"/>
      </w:tblGrid>
      <w:tr w:rsidR="007168EE" w:rsidRPr="003236C1" w:rsidTr="003236C1">
        <w:trPr>
          <w:jc w:val="center"/>
        </w:trPr>
        <w:tc>
          <w:tcPr>
            <w:tcW w:w="2557" w:type="dxa"/>
          </w:tcPr>
          <w:p w:rsidR="007168EE" w:rsidRPr="003236C1" w:rsidRDefault="007168EE" w:rsidP="009C488E">
            <w:pPr>
              <w:rPr>
                <w:sz w:val="20"/>
                <w:szCs w:val="20"/>
              </w:rPr>
            </w:pPr>
            <w:r w:rsidRPr="003236C1">
              <w:rPr>
                <w:sz w:val="20"/>
                <w:szCs w:val="20"/>
              </w:rPr>
              <w:t>Evaluation</w:t>
            </w:r>
          </w:p>
        </w:tc>
        <w:tc>
          <w:tcPr>
            <w:tcW w:w="1946" w:type="dxa"/>
            <w:vAlign w:val="center"/>
          </w:tcPr>
          <w:p w:rsidR="007168EE" w:rsidRPr="003236C1" w:rsidRDefault="007168EE" w:rsidP="003236C1">
            <w:pPr>
              <w:jc w:val="center"/>
              <w:rPr>
                <w:sz w:val="20"/>
                <w:szCs w:val="20"/>
              </w:rPr>
            </w:pPr>
            <w:r w:rsidRPr="003236C1">
              <w:rPr>
                <w:sz w:val="20"/>
                <w:szCs w:val="20"/>
              </w:rPr>
              <w:t>A</w:t>
            </w:r>
          </w:p>
        </w:tc>
        <w:tc>
          <w:tcPr>
            <w:tcW w:w="1842" w:type="dxa"/>
            <w:vAlign w:val="center"/>
          </w:tcPr>
          <w:p w:rsidR="007168EE" w:rsidRPr="003236C1" w:rsidRDefault="007168EE" w:rsidP="003236C1">
            <w:pPr>
              <w:jc w:val="center"/>
              <w:rPr>
                <w:sz w:val="20"/>
                <w:szCs w:val="20"/>
              </w:rPr>
            </w:pPr>
            <w:r w:rsidRPr="003236C1">
              <w:rPr>
                <w:sz w:val="20"/>
                <w:szCs w:val="20"/>
              </w:rPr>
              <w:t>B</w:t>
            </w:r>
          </w:p>
        </w:tc>
        <w:tc>
          <w:tcPr>
            <w:tcW w:w="1617" w:type="dxa"/>
            <w:vAlign w:val="center"/>
          </w:tcPr>
          <w:p w:rsidR="007168EE" w:rsidRPr="003236C1" w:rsidRDefault="007168EE" w:rsidP="003236C1">
            <w:pPr>
              <w:jc w:val="center"/>
              <w:rPr>
                <w:sz w:val="20"/>
                <w:szCs w:val="20"/>
              </w:rPr>
            </w:pPr>
            <w:r w:rsidRPr="003236C1">
              <w:rPr>
                <w:sz w:val="20"/>
                <w:szCs w:val="20"/>
              </w:rPr>
              <w:t>C</w:t>
            </w:r>
          </w:p>
        </w:tc>
        <w:tc>
          <w:tcPr>
            <w:tcW w:w="2318" w:type="dxa"/>
            <w:vAlign w:val="center"/>
          </w:tcPr>
          <w:p w:rsidR="007168EE" w:rsidRPr="003236C1" w:rsidRDefault="007168EE" w:rsidP="003236C1">
            <w:pPr>
              <w:jc w:val="center"/>
              <w:rPr>
                <w:sz w:val="20"/>
                <w:szCs w:val="20"/>
              </w:rPr>
            </w:pPr>
            <w:r w:rsidRPr="003236C1">
              <w:rPr>
                <w:sz w:val="20"/>
                <w:szCs w:val="20"/>
              </w:rPr>
              <w:t>D</w:t>
            </w:r>
          </w:p>
        </w:tc>
      </w:tr>
      <w:tr w:rsidR="007168EE" w:rsidRPr="003236C1" w:rsidTr="003236C1">
        <w:trPr>
          <w:jc w:val="center"/>
        </w:trPr>
        <w:tc>
          <w:tcPr>
            <w:tcW w:w="10280" w:type="dxa"/>
            <w:gridSpan w:val="5"/>
            <w:vAlign w:val="center"/>
          </w:tcPr>
          <w:p w:rsidR="007168EE" w:rsidRPr="003236C1" w:rsidRDefault="007168EE" w:rsidP="003236C1">
            <w:pPr>
              <w:jc w:val="center"/>
              <w:rPr>
                <w:sz w:val="20"/>
                <w:szCs w:val="20"/>
              </w:rPr>
            </w:pPr>
            <w:r w:rsidRPr="003236C1">
              <w:rPr>
                <w:b/>
                <w:sz w:val="20"/>
                <w:szCs w:val="20"/>
              </w:rPr>
              <w:t>INTRODUCTION </w:t>
            </w:r>
            <w:r w:rsidRPr="003236C1">
              <w:rPr>
                <w:sz w:val="20"/>
                <w:szCs w:val="20"/>
              </w:rPr>
              <w:t>:</w:t>
            </w:r>
          </w:p>
        </w:tc>
      </w:tr>
      <w:tr w:rsidR="003236C1" w:rsidRPr="003236C1" w:rsidTr="003236C1">
        <w:trPr>
          <w:jc w:val="center"/>
        </w:trPr>
        <w:tc>
          <w:tcPr>
            <w:tcW w:w="2557" w:type="dxa"/>
          </w:tcPr>
          <w:p w:rsidR="003236C1" w:rsidRPr="003236C1" w:rsidRDefault="003236C1" w:rsidP="009C488E">
            <w:pPr>
              <w:rPr>
                <w:sz w:val="20"/>
                <w:szCs w:val="20"/>
              </w:rPr>
            </w:pPr>
            <w:r w:rsidRPr="003236C1">
              <w:rPr>
                <w:sz w:val="20"/>
                <w:szCs w:val="20"/>
              </w:rPr>
              <w:t>définition des mots clés / problématique/ plan annoncé</w:t>
            </w:r>
          </w:p>
        </w:tc>
        <w:tc>
          <w:tcPr>
            <w:tcW w:w="1946" w:type="dxa"/>
            <w:vAlign w:val="center"/>
          </w:tcPr>
          <w:p w:rsidR="003236C1" w:rsidRPr="003236C1" w:rsidRDefault="003236C1" w:rsidP="009C488E">
            <w:pPr>
              <w:jc w:val="center"/>
              <w:rPr>
                <w:sz w:val="20"/>
                <w:szCs w:val="20"/>
              </w:rPr>
            </w:pPr>
            <w:r w:rsidRPr="003236C1">
              <w:rPr>
                <w:sz w:val="20"/>
                <w:szCs w:val="20"/>
              </w:rPr>
              <w:t>A</w:t>
            </w:r>
          </w:p>
        </w:tc>
        <w:tc>
          <w:tcPr>
            <w:tcW w:w="1842" w:type="dxa"/>
            <w:vAlign w:val="center"/>
          </w:tcPr>
          <w:p w:rsidR="003236C1" w:rsidRPr="003236C1" w:rsidRDefault="003236C1" w:rsidP="009C488E">
            <w:pPr>
              <w:jc w:val="center"/>
              <w:rPr>
                <w:sz w:val="20"/>
                <w:szCs w:val="20"/>
              </w:rPr>
            </w:pPr>
            <w:r w:rsidRPr="003236C1">
              <w:rPr>
                <w:sz w:val="20"/>
                <w:szCs w:val="20"/>
              </w:rPr>
              <w:t>B</w:t>
            </w:r>
          </w:p>
        </w:tc>
        <w:tc>
          <w:tcPr>
            <w:tcW w:w="1617" w:type="dxa"/>
            <w:vAlign w:val="center"/>
          </w:tcPr>
          <w:p w:rsidR="003236C1" w:rsidRPr="003236C1" w:rsidRDefault="003236C1" w:rsidP="009C488E">
            <w:pPr>
              <w:jc w:val="center"/>
              <w:rPr>
                <w:sz w:val="20"/>
                <w:szCs w:val="20"/>
              </w:rPr>
            </w:pPr>
            <w:r w:rsidRPr="003236C1">
              <w:rPr>
                <w:sz w:val="20"/>
                <w:szCs w:val="20"/>
              </w:rPr>
              <w:t>C</w:t>
            </w:r>
          </w:p>
        </w:tc>
        <w:tc>
          <w:tcPr>
            <w:tcW w:w="2318" w:type="dxa"/>
            <w:vAlign w:val="center"/>
          </w:tcPr>
          <w:p w:rsidR="003236C1" w:rsidRPr="003236C1" w:rsidRDefault="003236C1" w:rsidP="009C488E">
            <w:pPr>
              <w:jc w:val="center"/>
              <w:rPr>
                <w:sz w:val="20"/>
                <w:szCs w:val="20"/>
              </w:rPr>
            </w:pPr>
            <w:r w:rsidRPr="003236C1">
              <w:rPr>
                <w:sz w:val="20"/>
                <w:szCs w:val="20"/>
              </w:rPr>
              <w:t>D</w:t>
            </w:r>
          </w:p>
        </w:tc>
      </w:tr>
      <w:tr w:rsidR="003236C1" w:rsidRPr="003236C1" w:rsidTr="003236C1">
        <w:trPr>
          <w:jc w:val="center"/>
        </w:trPr>
        <w:tc>
          <w:tcPr>
            <w:tcW w:w="10280" w:type="dxa"/>
            <w:gridSpan w:val="5"/>
            <w:vAlign w:val="center"/>
          </w:tcPr>
          <w:p w:rsidR="003236C1" w:rsidRPr="003236C1" w:rsidRDefault="003236C1" w:rsidP="003236C1">
            <w:pPr>
              <w:jc w:val="center"/>
              <w:rPr>
                <w:b/>
                <w:sz w:val="20"/>
                <w:szCs w:val="20"/>
              </w:rPr>
            </w:pPr>
            <w:r w:rsidRPr="003236C1">
              <w:rPr>
                <w:b/>
                <w:sz w:val="20"/>
                <w:szCs w:val="20"/>
              </w:rPr>
              <w:t>DEVELOPPEMENT : Plusieurs parties structurées :</w:t>
            </w:r>
          </w:p>
        </w:tc>
      </w:tr>
      <w:tr w:rsidR="003236C1" w:rsidRPr="003236C1" w:rsidTr="00C601A1">
        <w:trPr>
          <w:jc w:val="center"/>
        </w:trPr>
        <w:tc>
          <w:tcPr>
            <w:tcW w:w="2557" w:type="dxa"/>
            <w:vAlign w:val="center"/>
          </w:tcPr>
          <w:p w:rsidR="003236C1" w:rsidRPr="003236C1" w:rsidRDefault="003236C1" w:rsidP="003236C1">
            <w:pPr>
              <w:pStyle w:val="Paragraphedeliste"/>
              <w:ind w:left="360"/>
              <w:rPr>
                <w:b/>
                <w:sz w:val="20"/>
                <w:szCs w:val="20"/>
              </w:rPr>
            </w:pPr>
            <w:r w:rsidRPr="003236C1">
              <w:rPr>
                <w:b/>
                <w:sz w:val="20"/>
                <w:szCs w:val="20"/>
              </w:rPr>
              <w:t>Partie 1</w:t>
            </w:r>
            <w:r>
              <w:rPr>
                <w:b/>
                <w:sz w:val="20"/>
                <w:szCs w:val="20"/>
              </w:rPr>
              <w:t> : Présentation des outils digitaux</w:t>
            </w:r>
          </w:p>
          <w:p w:rsidR="003236C1" w:rsidRPr="003236C1" w:rsidRDefault="003236C1" w:rsidP="003236C1">
            <w:pPr>
              <w:pStyle w:val="Paragraphedeliste"/>
              <w:ind w:left="360"/>
              <w:rPr>
                <w:b/>
                <w:sz w:val="20"/>
                <w:szCs w:val="20"/>
              </w:rPr>
            </w:pPr>
          </w:p>
          <w:p w:rsidR="003236C1" w:rsidRPr="003236C1" w:rsidRDefault="003236C1" w:rsidP="003236C1">
            <w:pPr>
              <w:pStyle w:val="Paragraphedeliste"/>
              <w:ind w:left="360"/>
              <w:rPr>
                <w:sz w:val="20"/>
                <w:szCs w:val="20"/>
              </w:rPr>
            </w:pPr>
          </w:p>
        </w:tc>
        <w:tc>
          <w:tcPr>
            <w:tcW w:w="1946" w:type="dxa"/>
            <w:vAlign w:val="center"/>
          </w:tcPr>
          <w:p w:rsidR="003236C1" w:rsidRPr="003236C1" w:rsidRDefault="003236C1" w:rsidP="00C601A1">
            <w:pPr>
              <w:jc w:val="center"/>
              <w:rPr>
                <w:sz w:val="20"/>
                <w:szCs w:val="20"/>
              </w:rPr>
            </w:pPr>
            <w:r w:rsidRPr="003236C1">
              <w:rPr>
                <w:sz w:val="20"/>
                <w:szCs w:val="20"/>
              </w:rPr>
              <w:t>A</w:t>
            </w:r>
          </w:p>
          <w:p w:rsidR="003236C1" w:rsidRPr="003236C1" w:rsidRDefault="003236C1" w:rsidP="00C601A1">
            <w:pPr>
              <w:jc w:val="center"/>
              <w:rPr>
                <w:b/>
                <w:sz w:val="20"/>
                <w:szCs w:val="20"/>
              </w:rPr>
            </w:pPr>
          </w:p>
          <w:p w:rsidR="003236C1" w:rsidRPr="003236C1" w:rsidRDefault="003236C1" w:rsidP="00C601A1">
            <w:pPr>
              <w:jc w:val="center"/>
              <w:rPr>
                <w:b/>
                <w:sz w:val="20"/>
                <w:szCs w:val="20"/>
              </w:rPr>
            </w:pPr>
            <w:r w:rsidRPr="003236C1">
              <w:rPr>
                <w:b/>
                <w:sz w:val="20"/>
                <w:szCs w:val="20"/>
              </w:rPr>
              <w:t>explication des concepts et analyse avec des arguments fondés sur des savoirs</w:t>
            </w:r>
          </w:p>
        </w:tc>
        <w:tc>
          <w:tcPr>
            <w:tcW w:w="1842" w:type="dxa"/>
            <w:vAlign w:val="center"/>
          </w:tcPr>
          <w:p w:rsidR="003236C1" w:rsidRPr="003236C1" w:rsidRDefault="003236C1" w:rsidP="00C601A1">
            <w:pPr>
              <w:jc w:val="center"/>
              <w:rPr>
                <w:sz w:val="20"/>
                <w:szCs w:val="20"/>
              </w:rPr>
            </w:pPr>
            <w:r w:rsidRPr="003236C1">
              <w:rPr>
                <w:sz w:val="20"/>
                <w:szCs w:val="20"/>
              </w:rPr>
              <w:t>B</w:t>
            </w:r>
          </w:p>
          <w:p w:rsidR="003236C1" w:rsidRPr="003236C1" w:rsidRDefault="003236C1" w:rsidP="00C601A1">
            <w:pPr>
              <w:jc w:val="center"/>
              <w:rPr>
                <w:b/>
                <w:sz w:val="20"/>
                <w:szCs w:val="20"/>
              </w:rPr>
            </w:pPr>
          </w:p>
          <w:p w:rsidR="003236C1" w:rsidRPr="003236C1" w:rsidRDefault="003236C1" w:rsidP="00C601A1">
            <w:pPr>
              <w:jc w:val="center"/>
              <w:rPr>
                <w:b/>
                <w:sz w:val="20"/>
                <w:szCs w:val="20"/>
              </w:rPr>
            </w:pPr>
            <w:r w:rsidRPr="003236C1">
              <w:rPr>
                <w:b/>
                <w:sz w:val="20"/>
                <w:szCs w:val="20"/>
              </w:rPr>
              <w:t>rédaction personnelle, sous- parties (2 à 3 idées par paragraphe)</w:t>
            </w:r>
          </w:p>
          <w:p w:rsidR="003236C1" w:rsidRPr="003236C1" w:rsidRDefault="003236C1" w:rsidP="00C601A1">
            <w:pPr>
              <w:jc w:val="center"/>
              <w:rPr>
                <w:sz w:val="20"/>
                <w:szCs w:val="20"/>
              </w:rPr>
            </w:pPr>
            <w:r w:rsidRPr="003236C1">
              <w:rPr>
                <w:b/>
                <w:sz w:val="20"/>
                <w:szCs w:val="20"/>
              </w:rPr>
              <w:t>+ analyse</w:t>
            </w:r>
          </w:p>
        </w:tc>
        <w:tc>
          <w:tcPr>
            <w:tcW w:w="1617" w:type="dxa"/>
            <w:vAlign w:val="center"/>
          </w:tcPr>
          <w:p w:rsidR="003236C1" w:rsidRPr="003236C1" w:rsidRDefault="003236C1" w:rsidP="00C601A1">
            <w:pPr>
              <w:jc w:val="center"/>
              <w:rPr>
                <w:sz w:val="20"/>
                <w:szCs w:val="20"/>
              </w:rPr>
            </w:pPr>
            <w:r w:rsidRPr="003236C1">
              <w:rPr>
                <w:sz w:val="20"/>
                <w:szCs w:val="20"/>
              </w:rPr>
              <w:t>C</w:t>
            </w:r>
          </w:p>
          <w:p w:rsidR="003236C1" w:rsidRPr="003236C1" w:rsidRDefault="003236C1" w:rsidP="00C601A1">
            <w:pPr>
              <w:jc w:val="center"/>
              <w:rPr>
                <w:sz w:val="20"/>
                <w:szCs w:val="20"/>
              </w:rPr>
            </w:pPr>
          </w:p>
          <w:p w:rsidR="003236C1" w:rsidRPr="003236C1" w:rsidRDefault="003236C1" w:rsidP="00C601A1">
            <w:pPr>
              <w:jc w:val="center"/>
              <w:rPr>
                <w:b/>
                <w:sz w:val="20"/>
                <w:szCs w:val="20"/>
              </w:rPr>
            </w:pPr>
            <w:r w:rsidRPr="003236C1">
              <w:rPr>
                <w:b/>
                <w:sz w:val="20"/>
                <w:szCs w:val="20"/>
              </w:rPr>
              <w:t>Des idées mais non expliquées ni structurées, pas de sous-parties</w:t>
            </w:r>
          </w:p>
          <w:p w:rsidR="003236C1" w:rsidRPr="003236C1" w:rsidRDefault="003236C1" w:rsidP="00C601A1">
            <w:pPr>
              <w:jc w:val="center"/>
              <w:rPr>
                <w:sz w:val="20"/>
                <w:szCs w:val="20"/>
              </w:rPr>
            </w:pPr>
          </w:p>
        </w:tc>
        <w:tc>
          <w:tcPr>
            <w:tcW w:w="2318" w:type="dxa"/>
            <w:vAlign w:val="center"/>
          </w:tcPr>
          <w:p w:rsidR="003236C1" w:rsidRPr="003236C1" w:rsidRDefault="003236C1" w:rsidP="00C601A1">
            <w:pPr>
              <w:jc w:val="center"/>
              <w:rPr>
                <w:sz w:val="20"/>
                <w:szCs w:val="20"/>
              </w:rPr>
            </w:pPr>
            <w:r w:rsidRPr="003236C1">
              <w:rPr>
                <w:sz w:val="20"/>
                <w:szCs w:val="20"/>
              </w:rPr>
              <w:t>D</w:t>
            </w:r>
          </w:p>
          <w:p w:rsidR="003236C1" w:rsidRPr="003236C1" w:rsidRDefault="003236C1" w:rsidP="00C601A1">
            <w:pPr>
              <w:jc w:val="center"/>
              <w:rPr>
                <w:sz w:val="20"/>
                <w:szCs w:val="20"/>
              </w:rPr>
            </w:pPr>
          </w:p>
          <w:p w:rsidR="003236C1" w:rsidRPr="003236C1" w:rsidRDefault="003236C1" w:rsidP="00C601A1">
            <w:pPr>
              <w:jc w:val="center"/>
              <w:rPr>
                <w:b/>
                <w:sz w:val="20"/>
                <w:szCs w:val="20"/>
              </w:rPr>
            </w:pPr>
            <w:r w:rsidRPr="003236C1">
              <w:rPr>
                <w:b/>
                <w:sz w:val="20"/>
                <w:szCs w:val="20"/>
              </w:rPr>
              <w:t>Pauvreté des informations, manque d’idées, hors sujet</w:t>
            </w:r>
          </w:p>
        </w:tc>
      </w:tr>
      <w:tr w:rsidR="003236C1" w:rsidRPr="003236C1" w:rsidTr="00C601A1">
        <w:trPr>
          <w:jc w:val="center"/>
        </w:trPr>
        <w:tc>
          <w:tcPr>
            <w:tcW w:w="2557" w:type="dxa"/>
            <w:vAlign w:val="center"/>
          </w:tcPr>
          <w:p w:rsidR="003236C1" w:rsidRPr="003236C1" w:rsidRDefault="003236C1" w:rsidP="00C601A1">
            <w:pPr>
              <w:pStyle w:val="Paragraphedeliste"/>
              <w:ind w:left="360"/>
              <w:jc w:val="center"/>
              <w:rPr>
                <w:b/>
                <w:sz w:val="20"/>
                <w:szCs w:val="20"/>
              </w:rPr>
            </w:pPr>
            <w:r w:rsidRPr="003236C1">
              <w:rPr>
                <w:b/>
                <w:sz w:val="20"/>
                <w:szCs w:val="20"/>
              </w:rPr>
              <w:t>Partie 2</w:t>
            </w:r>
            <w:r>
              <w:rPr>
                <w:b/>
                <w:sz w:val="20"/>
                <w:szCs w:val="20"/>
              </w:rPr>
              <w:t> : La complémentarité des outils digitaux dans la conquête et la fidélisation des particuliers</w:t>
            </w:r>
          </w:p>
          <w:p w:rsidR="003236C1" w:rsidRPr="003236C1" w:rsidRDefault="003236C1" w:rsidP="00C601A1">
            <w:pPr>
              <w:pStyle w:val="Paragraphedeliste"/>
              <w:ind w:left="360"/>
              <w:jc w:val="center"/>
              <w:rPr>
                <w:sz w:val="20"/>
                <w:szCs w:val="20"/>
              </w:rPr>
            </w:pPr>
          </w:p>
        </w:tc>
        <w:tc>
          <w:tcPr>
            <w:tcW w:w="1946" w:type="dxa"/>
            <w:vAlign w:val="center"/>
          </w:tcPr>
          <w:p w:rsidR="003236C1" w:rsidRPr="003236C1" w:rsidRDefault="003236C1" w:rsidP="003236C1">
            <w:pPr>
              <w:jc w:val="center"/>
              <w:rPr>
                <w:sz w:val="20"/>
                <w:szCs w:val="20"/>
              </w:rPr>
            </w:pPr>
            <w:r w:rsidRPr="003236C1">
              <w:rPr>
                <w:sz w:val="20"/>
                <w:szCs w:val="20"/>
              </w:rPr>
              <w:t>A</w:t>
            </w:r>
          </w:p>
          <w:p w:rsidR="003236C1" w:rsidRPr="003236C1" w:rsidRDefault="003236C1" w:rsidP="003236C1">
            <w:pPr>
              <w:jc w:val="center"/>
              <w:rPr>
                <w:b/>
                <w:sz w:val="20"/>
                <w:szCs w:val="20"/>
              </w:rPr>
            </w:pPr>
          </w:p>
          <w:p w:rsidR="003236C1" w:rsidRPr="003236C1" w:rsidRDefault="003236C1" w:rsidP="003236C1">
            <w:pPr>
              <w:jc w:val="center"/>
              <w:rPr>
                <w:b/>
                <w:sz w:val="20"/>
                <w:szCs w:val="20"/>
              </w:rPr>
            </w:pPr>
            <w:r w:rsidRPr="003236C1">
              <w:rPr>
                <w:b/>
                <w:sz w:val="20"/>
                <w:szCs w:val="20"/>
              </w:rPr>
              <w:t>explication des concepts et analyse avec des arguments fondés sur des savoirs</w:t>
            </w:r>
          </w:p>
        </w:tc>
        <w:tc>
          <w:tcPr>
            <w:tcW w:w="1842" w:type="dxa"/>
            <w:vAlign w:val="center"/>
          </w:tcPr>
          <w:p w:rsidR="003236C1" w:rsidRPr="003236C1" w:rsidRDefault="003236C1" w:rsidP="003236C1">
            <w:pPr>
              <w:jc w:val="center"/>
              <w:rPr>
                <w:sz w:val="20"/>
                <w:szCs w:val="20"/>
              </w:rPr>
            </w:pPr>
            <w:r w:rsidRPr="003236C1">
              <w:rPr>
                <w:sz w:val="20"/>
                <w:szCs w:val="20"/>
              </w:rPr>
              <w:t>B</w:t>
            </w:r>
          </w:p>
          <w:p w:rsidR="003236C1" w:rsidRPr="003236C1" w:rsidRDefault="003236C1" w:rsidP="003236C1">
            <w:pPr>
              <w:jc w:val="center"/>
              <w:rPr>
                <w:b/>
                <w:sz w:val="20"/>
                <w:szCs w:val="20"/>
              </w:rPr>
            </w:pPr>
          </w:p>
          <w:p w:rsidR="003236C1" w:rsidRPr="003236C1" w:rsidRDefault="003236C1" w:rsidP="003236C1">
            <w:pPr>
              <w:jc w:val="center"/>
              <w:rPr>
                <w:b/>
                <w:sz w:val="20"/>
                <w:szCs w:val="20"/>
              </w:rPr>
            </w:pPr>
            <w:r w:rsidRPr="003236C1">
              <w:rPr>
                <w:b/>
                <w:sz w:val="20"/>
                <w:szCs w:val="20"/>
              </w:rPr>
              <w:t>rédaction personnelle, sous- parties (2 à 3 idées par paragraphe)</w:t>
            </w:r>
          </w:p>
          <w:p w:rsidR="003236C1" w:rsidRPr="003236C1" w:rsidRDefault="003236C1" w:rsidP="003236C1">
            <w:pPr>
              <w:jc w:val="center"/>
              <w:rPr>
                <w:sz w:val="20"/>
                <w:szCs w:val="20"/>
              </w:rPr>
            </w:pPr>
            <w:r w:rsidRPr="003236C1">
              <w:rPr>
                <w:b/>
                <w:sz w:val="20"/>
                <w:szCs w:val="20"/>
              </w:rPr>
              <w:t>+ analyse</w:t>
            </w:r>
          </w:p>
        </w:tc>
        <w:tc>
          <w:tcPr>
            <w:tcW w:w="1617" w:type="dxa"/>
            <w:vAlign w:val="center"/>
          </w:tcPr>
          <w:p w:rsidR="003236C1" w:rsidRPr="003236C1" w:rsidRDefault="003236C1" w:rsidP="003236C1">
            <w:pPr>
              <w:jc w:val="center"/>
              <w:rPr>
                <w:sz w:val="20"/>
                <w:szCs w:val="20"/>
              </w:rPr>
            </w:pPr>
            <w:r w:rsidRPr="003236C1">
              <w:rPr>
                <w:sz w:val="20"/>
                <w:szCs w:val="20"/>
              </w:rPr>
              <w:t>C</w:t>
            </w:r>
          </w:p>
          <w:p w:rsidR="003236C1" w:rsidRPr="003236C1" w:rsidRDefault="003236C1" w:rsidP="003236C1">
            <w:pPr>
              <w:jc w:val="center"/>
              <w:rPr>
                <w:b/>
                <w:sz w:val="20"/>
                <w:szCs w:val="20"/>
              </w:rPr>
            </w:pPr>
          </w:p>
          <w:p w:rsidR="003236C1" w:rsidRPr="003236C1" w:rsidRDefault="003236C1" w:rsidP="003236C1">
            <w:pPr>
              <w:jc w:val="center"/>
              <w:rPr>
                <w:b/>
                <w:sz w:val="20"/>
                <w:szCs w:val="20"/>
              </w:rPr>
            </w:pPr>
            <w:r w:rsidRPr="003236C1">
              <w:rPr>
                <w:b/>
                <w:sz w:val="20"/>
                <w:szCs w:val="20"/>
              </w:rPr>
              <w:t>Des idées mais non expliquées ni structurées, pas de sous-parties</w:t>
            </w:r>
          </w:p>
          <w:p w:rsidR="003236C1" w:rsidRPr="003236C1" w:rsidRDefault="003236C1" w:rsidP="003236C1">
            <w:pPr>
              <w:jc w:val="center"/>
              <w:rPr>
                <w:sz w:val="20"/>
                <w:szCs w:val="20"/>
              </w:rPr>
            </w:pPr>
          </w:p>
        </w:tc>
        <w:tc>
          <w:tcPr>
            <w:tcW w:w="2318" w:type="dxa"/>
            <w:vAlign w:val="center"/>
          </w:tcPr>
          <w:p w:rsidR="003236C1" w:rsidRPr="003236C1" w:rsidRDefault="003236C1" w:rsidP="003236C1">
            <w:pPr>
              <w:jc w:val="center"/>
              <w:rPr>
                <w:sz w:val="20"/>
                <w:szCs w:val="20"/>
              </w:rPr>
            </w:pPr>
            <w:r w:rsidRPr="003236C1">
              <w:rPr>
                <w:sz w:val="20"/>
                <w:szCs w:val="20"/>
              </w:rPr>
              <w:t>D</w:t>
            </w:r>
          </w:p>
          <w:p w:rsidR="003236C1" w:rsidRPr="003236C1" w:rsidRDefault="003236C1" w:rsidP="003236C1">
            <w:pPr>
              <w:jc w:val="center"/>
              <w:rPr>
                <w:b/>
                <w:sz w:val="20"/>
                <w:szCs w:val="20"/>
              </w:rPr>
            </w:pPr>
          </w:p>
          <w:p w:rsidR="003236C1" w:rsidRPr="003236C1" w:rsidRDefault="003236C1" w:rsidP="003236C1">
            <w:pPr>
              <w:jc w:val="center"/>
              <w:rPr>
                <w:b/>
                <w:sz w:val="20"/>
                <w:szCs w:val="20"/>
              </w:rPr>
            </w:pPr>
            <w:r w:rsidRPr="003236C1">
              <w:rPr>
                <w:b/>
                <w:sz w:val="20"/>
                <w:szCs w:val="20"/>
              </w:rPr>
              <w:t>Pauvreté des informations, manque d’idées, hors sujet</w:t>
            </w:r>
          </w:p>
        </w:tc>
      </w:tr>
      <w:tr w:rsidR="003236C1" w:rsidRPr="003236C1" w:rsidTr="003236C1">
        <w:trPr>
          <w:jc w:val="center"/>
        </w:trPr>
        <w:tc>
          <w:tcPr>
            <w:tcW w:w="2557" w:type="dxa"/>
          </w:tcPr>
          <w:p w:rsidR="003236C1" w:rsidRPr="003236C1" w:rsidRDefault="003236C1" w:rsidP="009C488E">
            <w:pPr>
              <w:rPr>
                <w:b/>
                <w:sz w:val="20"/>
                <w:szCs w:val="20"/>
              </w:rPr>
            </w:pPr>
            <w:r w:rsidRPr="003236C1">
              <w:rPr>
                <w:b/>
                <w:sz w:val="20"/>
                <w:szCs w:val="20"/>
              </w:rPr>
              <w:t>CONCLUSION</w:t>
            </w:r>
          </w:p>
        </w:tc>
        <w:tc>
          <w:tcPr>
            <w:tcW w:w="1946" w:type="dxa"/>
            <w:vAlign w:val="center"/>
          </w:tcPr>
          <w:p w:rsidR="003236C1" w:rsidRPr="003236C1" w:rsidRDefault="003236C1" w:rsidP="003236C1">
            <w:pPr>
              <w:jc w:val="center"/>
              <w:rPr>
                <w:sz w:val="20"/>
                <w:szCs w:val="20"/>
              </w:rPr>
            </w:pPr>
            <w:r w:rsidRPr="003236C1">
              <w:rPr>
                <w:sz w:val="20"/>
                <w:szCs w:val="20"/>
              </w:rPr>
              <w:t>A</w:t>
            </w:r>
          </w:p>
          <w:p w:rsidR="003236C1" w:rsidRPr="003236C1" w:rsidRDefault="003236C1" w:rsidP="003236C1">
            <w:pPr>
              <w:jc w:val="center"/>
              <w:rPr>
                <w:sz w:val="20"/>
                <w:szCs w:val="20"/>
              </w:rPr>
            </w:pPr>
            <w:r w:rsidRPr="003236C1">
              <w:rPr>
                <w:sz w:val="20"/>
                <w:szCs w:val="20"/>
              </w:rPr>
              <w:t>synthèse succincte qui répond à la question posée et ouverture du sujet</w:t>
            </w:r>
          </w:p>
        </w:tc>
        <w:tc>
          <w:tcPr>
            <w:tcW w:w="1842" w:type="dxa"/>
            <w:vAlign w:val="center"/>
          </w:tcPr>
          <w:p w:rsidR="003236C1" w:rsidRPr="003236C1" w:rsidRDefault="003236C1" w:rsidP="003236C1">
            <w:pPr>
              <w:jc w:val="center"/>
              <w:rPr>
                <w:sz w:val="20"/>
                <w:szCs w:val="20"/>
              </w:rPr>
            </w:pPr>
            <w:r w:rsidRPr="003236C1">
              <w:rPr>
                <w:sz w:val="20"/>
                <w:szCs w:val="20"/>
              </w:rPr>
              <w:t>B</w:t>
            </w:r>
          </w:p>
          <w:p w:rsidR="003236C1" w:rsidRPr="003236C1" w:rsidRDefault="003236C1" w:rsidP="003236C1">
            <w:pPr>
              <w:jc w:val="center"/>
              <w:rPr>
                <w:sz w:val="20"/>
                <w:szCs w:val="20"/>
              </w:rPr>
            </w:pPr>
            <w:r w:rsidRPr="003236C1">
              <w:rPr>
                <w:sz w:val="20"/>
                <w:szCs w:val="20"/>
              </w:rPr>
              <w:t>synthèse avec réponse à la problématique claire</w:t>
            </w:r>
          </w:p>
        </w:tc>
        <w:tc>
          <w:tcPr>
            <w:tcW w:w="1617" w:type="dxa"/>
            <w:vAlign w:val="center"/>
          </w:tcPr>
          <w:p w:rsidR="003236C1" w:rsidRPr="003236C1" w:rsidRDefault="003236C1" w:rsidP="003236C1">
            <w:pPr>
              <w:jc w:val="center"/>
              <w:rPr>
                <w:sz w:val="20"/>
                <w:szCs w:val="20"/>
              </w:rPr>
            </w:pPr>
            <w:proofErr w:type="gramStart"/>
            <w:r w:rsidRPr="003236C1">
              <w:rPr>
                <w:sz w:val="20"/>
                <w:szCs w:val="20"/>
              </w:rPr>
              <w:t>C  réponse partielle</w:t>
            </w:r>
            <w:proofErr w:type="gramEnd"/>
            <w:r w:rsidRPr="003236C1">
              <w:rPr>
                <w:sz w:val="20"/>
                <w:szCs w:val="20"/>
              </w:rPr>
              <w:t xml:space="preserve"> et des maladresses comme des nouvelles idées qui n’étaient pas exposées alors qu’elles sont pertinentes !</w:t>
            </w:r>
          </w:p>
        </w:tc>
        <w:tc>
          <w:tcPr>
            <w:tcW w:w="2318" w:type="dxa"/>
            <w:vAlign w:val="center"/>
          </w:tcPr>
          <w:p w:rsidR="003236C1" w:rsidRPr="003236C1" w:rsidRDefault="003236C1" w:rsidP="003236C1">
            <w:pPr>
              <w:jc w:val="center"/>
              <w:rPr>
                <w:sz w:val="20"/>
                <w:szCs w:val="20"/>
              </w:rPr>
            </w:pPr>
            <w:r w:rsidRPr="003236C1">
              <w:rPr>
                <w:sz w:val="20"/>
                <w:szCs w:val="20"/>
              </w:rPr>
              <w:t>D pas de conclusion, pas de réponse à la question posée, hors sujet ou de graves confusions</w:t>
            </w:r>
          </w:p>
        </w:tc>
      </w:tr>
      <w:tr w:rsidR="003236C1" w:rsidRPr="003236C1" w:rsidTr="00C601A1">
        <w:trPr>
          <w:trHeight w:val="264"/>
          <w:jc w:val="center"/>
        </w:trPr>
        <w:tc>
          <w:tcPr>
            <w:tcW w:w="2557" w:type="dxa"/>
          </w:tcPr>
          <w:p w:rsidR="003236C1" w:rsidRPr="003236C1" w:rsidRDefault="003236C1" w:rsidP="009C488E">
            <w:pPr>
              <w:rPr>
                <w:sz w:val="20"/>
                <w:szCs w:val="20"/>
              </w:rPr>
            </w:pPr>
            <w:r w:rsidRPr="003236C1">
              <w:rPr>
                <w:sz w:val="20"/>
                <w:szCs w:val="20"/>
              </w:rPr>
              <w:t>Orthographe</w:t>
            </w:r>
          </w:p>
        </w:tc>
        <w:tc>
          <w:tcPr>
            <w:tcW w:w="1946" w:type="dxa"/>
            <w:vAlign w:val="center"/>
          </w:tcPr>
          <w:p w:rsidR="003236C1" w:rsidRPr="003236C1" w:rsidRDefault="003236C1" w:rsidP="003236C1">
            <w:pPr>
              <w:jc w:val="center"/>
              <w:rPr>
                <w:sz w:val="20"/>
                <w:szCs w:val="20"/>
              </w:rPr>
            </w:pPr>
            <w:r w:rsidRPr="003236C1">
              <w:rPr>
                <w:sz w:val="20"/>
                <w:szCs w:val="20"/>
              </w:rPr>
              <w:t>A</w:t>
            </w:r>
          </w:p>
        </w:tc>
        <w:tc>
          <w:tcPr>
            <w:tcW w:w="1842" w:type="dxa"/>
            <w:vAlign w:val="center"/>
          </w:tcPr>
          <w:p w:rsidR="003236C1" w:rsidRPr="003236C1" w:rsidRDefault="003236C1" w:rsidP="003236C1">
            <w:pPr>
              <w:jc w:val="center"/>
              <w:rPr>
                <w:sz w:val="20"/>
                <w:szCs w:val="20"/>
              </w:rPr>
            </w:pPr>
            <w:r w:rsidRPr="003236C1">
              <w:rPr>
                <w:sz w:val="20"/>
                <w:szCs w:val="20"/>
              </w:rPr>
              <w:t>B</w:t>
            </w:r>
          </w:p>
        </w:tc>
        <w:tc>
          <w:tcPr>
            <w:tcW w:w="1617" w:type="dxa"/>
            <w:vAlign w:val="center"/>
          </w:tcPr>
          <w:p w:rsidR="003236C1" w:rsidRPr="003236C1" w:rsidRDefault="003236C1" w:rsidP="003236C1">
            <w:pPr>
              <w:jc w:val="center"/>
              <w:rPr>
                <w:sz w:val="20"/>
                <w:szCs w:val="20"/>
              </w:rPr>
            </w:pPr>
            <w:r w:rsidRPr="003236C1">
              <w:rPr>
                <w:sz w:val="20"/>
                <w:szCs w:val="20"/>
              </w:rPr>
              <w:t>C</w:t>
            </w:r>
          </w:p>
        </w:tc>
        <w:tc>
          <w:tcPr>
            <w:tcW w:w="2318" w:type="dxa"/>
            <w:vAlign w:val="center"/>
          </w:tcPr>
          <w:p w:rsidR="003236C1" w:rsidRPr="003236C1" w:rsidRDefault="003236C1" w:rsidP="003236C1">
            <w:pPr>
              <w:jc w:val="center"/>
              <w:rPr>
                <w:sz w:val="20"/>
                <w:szCs w:val="20"/>
              </w:rPr>
            </w:pPr>
            <w:r w:rsidRPr="003236C1">
              <w:rPr>
                <w:sz w:val="20"/>
                <w:szCs w:val="20"/>
              </w:rPr>
              <w:t>D</w:t>
            </w:r>
          </w:p>
        </w:tc>
      </w:tr>
      <w:tr w:rsidR="003236C1" w:rsidRPr="003236C1" w:rsidTr="003236C1">
        <w:trPr>
          <w:jc w:val="center"/>
        </w:trPr>
        <w:tc>
          <w:tcPr>
            <w:tcW w:w="2557" w:type="dxa"/>
          </w:tcPr>
          <w:p w:rsidR="003236C1" w:rsidRPr="003236C1" w:rsidRDefault="003236C1" w:rsidP="009C488E">
            <w:pPr>
              <w:rPr>
                <w:sz w:val="20"/>
                <w:szCs w:val="20"/>
              </w:rPr>
            </w:pPr>
            <w:r w:rsidRPr="003236C1">
              <w:rPr>
                <w:sz w:val="20"/>
                <w:szCs w:val="20"/>
              </w:rPr>
              <w:t>Syntaxe</w:t>
            </w:r>
          </w:p>
        </w:tc>
        <w:tc>
          <w:tcPr>
            <w:tcW w:w="1946" w:type="dxa"/>
            <w:vAlign w:val="center"/>
          </w:tcPr>
          <w:p w:rsidR="003236C1" w:rsidRPr="003236C1" w:rsidRDefault="003236C1" w:rsidP="003236C1">
            <w:pPr>
              <w:jc w:val="center"/>
              <w:rPr>
                <w:sz w:val="20"/>
                <w:szCs w:val="20"/>
              </w:rPr>
            </w:pPr>
            <w:r w:rsidRPr="003236C1">
              <w:rPr>
                <w:sz w:val="20"/>
                <w:szCs w:val="20"/>
              </w:rPr>
              <w:t>A</w:t>
            </w:r>
          </w:p>
        </w:tc>
        <w:tc>
          <w:tcPr>
            <w:tcW w:w="1842" w:type="dxa"/>
            <w:vAlign w:val="center"/>
          </w:tcPr>
          <w:p w:rsidR="003236C1" w:rsidRPr="003236C1" w:rsidRDefault="003236C1" w:rsidP="003236C1">
            <w:pPr>
              <w:jc w:val="center"/>
              <w:rPr>
                <w:sz w:val="20"/>
                <w:szCs w:val="20"/>
              </w:rPr>
            </w:pPr>
            <w:r w:rsidRPr="003236C1">
              <w:rPr>
                <w:sz w:val="20"/>
                <w:szCs w:val="20"/>
              </w:rPr>
              <w:t>B</w:t>
            </w:r>
          </w:p>
        </w:tc>
        <w:tc>
          <w:tcPr>
            <w:tcW w:w="1617" w:type="dxa"/>
            <w:vAlign w:val="center"/>
          </w:tcPr>
          <w:p w:rsidR="003236C1" w:rsidRPr="003236C1" w:rsidRDefault="003236C1" w:rsidP="003236C1">
            <w:pPr>
              <w:jc w:val="center"/>
              <w:rPr>
                <w:sz w:val="20"/>
                <w:szCs w:val="20"/>
              </w:rPr>
            </w:pPr>
            <w:r w:rsidRPr="003236C1">
              <w:rPr>
                <w:sz w:val="20"/>
                <w:szCs w:val="20"/>
              </w:rPr>
              <w:t>C</w:t>
            </w:r>
          </w:p>
        </w:tc>
        <w:tc>
          <w:tcPr>
            <w:tcW w:w="2318" w:type="dxa"/>
            <w:vAlign w:val="center"/>
          </w:tcPr>
          <w:p w:rsidR="003236C1" w:rsidRPr="003236C1" w:rsidRDefault="003236C1" w:rsidP="003236C1">
            <w:pPr>
              <w:jc w:val="center"/>
              <w:rPr>
                <w:sz w:val="20"/>
                <w:szCs w:val="20"/>
              </w:rPr>
            </w:pPr>
            <w:r w:rsidRPr="003236C1">
              <w:rPr>
                <w:sz w:val="20"/>
                <w:szCs w:val="20"/>
              </w:rPr>
              <w:t>D</w:t>
            </w:r>
          </w:p>
        </w:tc>
      </w:tr>
    </w:tbl>
    <w:p w:rsidR="007A7047" w:rsidRPr="006B1620" w:rsidRDefault="007A7047" w:rsidP="009E328D">
      <w:pPr>
        <w:spacing w:after="200" w:line="276" w:lineRule="auto"/>
        <w:rPr>
          <w:rFonts w:cstheme="minorHAnsi"/>
        </w:rPr>
      </w:pPr>
    </w:p>
    <w:p w:rsidR="009E328D" w:rsidRPr="006B1620" w:rsidRDefault="009E328D" w:rsidP="00933E57">
      <w:pPr>
        <w:rPr>
          <w:rFonts w:cstheme="minorHAnsi"/>
        </w:rPr>
      </w:pPr>
    </w:p>
    <w:sectPr w:rsidR="009E328D" w:rsidRPr="006B1620" w:rsidSect="00FF10E5">
      <w:footerReference w:type="default" r:id="rId9"/>
      <w:pgSz w:w="11906" w:h="16838"/>
      <w:pgMar w:top="567" w:right="1417" w:bottom="709"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526A1" w:rsidRDefault="00E526A1" w:rsidP="00D72202">
      <w:pPr>
        <w:spacing w:after="0" w:line="240" w:lineRule="auto"/>
      </w:pPr>
      <w:r>
        <w:separator/>
      </w:r>
    </w:p>
  </w:endnote>
  <w:endnote w:type="continuationSeparator" w:id="0">
    <w:p w:rsidR="00E526A1" w:rsidRDefault="00E526A1" w:rsidP="00D722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regular">
    <w:altName w:val="Times New Roman"/>
    <w:charset w:val="00"/>
    <w:family w:val="auto"/>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65295685"/>
      <w:docPartObj>
        <w:docPartGallery w:val="Page Numbers (Bottom of Page)"/>
        <w:docPartUnique/>
      </w:docPartObj>
    </w:sdtPr>
    <w:sdtEndPr/>
    <w:sdtContent>
      <w:sdt>
        <w:sdtPr>
          <w:id w:val="98381352"/>
          <w:docPartObj>
            <w:docPartGallery w:val="Page Numbers (Top of Page)"/>
            <w:docPartUnique/>
          </w:docPartObj>
        </w:sdtPr>
        <w:sdtEndPr/>
        <w:sdtContent>
          <w:p w:rsidR="00F22479" w:rsidRDefault="00F22479" w:rsidP="00F22479">
            <w:pPr>
              <w:pStyle w:val="Pieddepage"/>
              <w:jc w:val="right"/>
            </w:pPr>
            <w:r>
              <w:t xml:space="preserve">Page </w:t>
            </w:r>
            <w:r w:rsidR="0049521C">
              <w:rPr>
                <w:b/>
                <w:bCs/>
                <w:sz w:val="24"/>
                <w:szCs w:val="24"/>
              </w:rPr>
              <w:fldChar w:fldCharType="begin"/>
            </w:r>
            <w:r>
              <w:rPr>
                <w:b/>
                <w:bCs/>
              </w:rPr>
              <w:instrText>PAGE</w:instrText>
            </w:r>
            <w:r w:rsidR="0049521C">
              <w:rPr>
                <w:b/>
                <w:bCs/>
                <w:sz w:val="24"/>
                <w:szCs w:val="24"/>
              </w:rPr>
              <w:fldChar w:fldCharType="separate"/>
            </w:r>
            <w:r w:rsidR="00FF10E5">
              <w:rPr>
                <w:b/>
                <w:bCs/>
                <w:noProof/>
              </w:rPr>
              <w:t>3</w:t>
            </w:r>
            <w:r w:rsidR="0049521C">
              <w:rPr>
                <w:b/>
                <w:bCs/>
                <w:sz w:val="24"/>
                <w:szCs w:val="24"/>
              </w:rPr>
              <w:fldChar w:fldCharType="end"/>
            </w:r>
            <w:r>
              <w:t xml:space="preserve"> sur </w:t>
            </w:r>
            <w:r w:rsidR="0049521C">
              <w:rPr>
                <w:b/>
                <w:bCs/>
                <w:sz w:val="24"/>
                <w:szCs w:val="24"/>
              </w:rPr>
              <w:fldChar w:fldCharType="begin"/>
            </w:r>
            <w:r>
              <w:rPr>
                <w:b/>
                <w:bCs/>
              </w:rPr>
              <w:instrText>NUMPAGES</w:instrText>
            </w:r>
            <w:r w:rsidR="0049521C">
              <w:rPr>
                <w:b/>
                <w:bCs/>
                <w:sz w:val="24"/>
                <w:szCs w:val="24"/>
              </w:rPr>
              <w:fldChar w:fldCharType="separate"/>
            </w:r>
            <w:r w:rsidR="00FF10E5">
              <w:rPr>
                <w:b/>
                <w:bCs/>
                <w:noProof/>
              </w:rPr>
              <w:t>5</w:t>
            </w:r>
            <w:r w:rsidR="0049521C">
              <w:rPr>
                <w:b/>
                <w:bCs/>
                <w:sz w:val="24"/>
                <w:szCs w:val="24"/>
              </w:rPr>
              <w:fldChar w:fldCharType="end"/>
            </w:r>
          </w:p>
        </w:sdtContent>
      </w:sdt>
    </w:sdtContent>
  </w:sdt>
  <w:p w:rsidR="00986145" w:rsidRDefault="00986145">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526A1" w:rsidRDefault="00E526A1" w:rsidP="00D72202">
      <w:pPr>
        <w:spacing w:after="0" w:line="240" w:lineRule="auto"/>
      </w:pPr>
      <w:r>
        <w:separator/>
      </w:r>
    </w:p>
  </w:footnote>
  <w:footnote w:type="continuationSeparator" w:id="0">
    <w:p w:rsidR="00E526A1" w:rsidRDefault="00E526A1" w:rsidP="00D7220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DE02E1"/>
    <w:multiLevelType w:val="hybridMultilevel"/>
    <w:tmpl w:val="64F0D6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CEC7882"/>
    <w:multiLevelType w:val="hybridMultilevel"/>
    <w:tmpl w:val="3E6ADEAC"/>
    <w:lvl w:ilvl="0" w:tplc="B2063A2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6B95E60"/>
    <w:multiLevelType w:val="hybridMultilevel"/>
    <w:tmpl w:val="7A16FB82"/>
    <w:lvl w:ilvl="0" w:tplc="74EE729E">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18790BE1"/>
    <w:multiLevelType w:val="hybridMultilevel"/>
    <w:tmpl w:val="26A27B14"/>
    <w:lvl w:ilvl="0" w:tplc="040C0011">
      <w:start w:val="1"/>
      <w:numFmt w:val="decimal"/>
      <w:lvlText w:val="%1)"/>
      <w:lvlJc w:val="left"/>
      <w:pPr>
        <w:ind w:left="720" w:hanging="360"/>
      </w:pPr>
      <w:rPr>
        <w:rFonts w:hint="default"/>
      </w:rPr>
    </w:lvl>
    <w:lvl w:ilvl="1" w:tplc="040C0001">
      <w:start w:val="1"/>
      <w:numFmt w:val="bullet"/>
      <w:lvlText w:val=""/>
      <w:lvlJc w:val="left"/>
      <w:pPr>
        <w:ind w:left="1440" w:hanging="360"/>
      </w:pPr>
      <w:rPr>
        <w:rFonts w:ascii="Symbol" w:hAnsi="Symbol"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1B05370B"/>
    <w:multiLevelType w:val="hybridMultilevel"/>
    <w:tmpl w:val="CBCCE316"/>
    <w:lvl w:ilvl="0" w:tplc="62D610B8">
      <w:start w:val="1"/>
      <w:numFmt w:val="bullet"/>
      <w:lvlText w:val="-"/>
      <w:lvlJc w:val="left"/>
      <w:pPr>
        <w:ind w:left="3600" w:hanging="360"/>
      </w:pPr>
      <w:rPr>
        <w:rFonts w:ascii="Calibri" w:hAnsi="Calibri" w:hint="default"/>
      </w:rPr>
    </w:lvl>
    <w:lvl w:ilvl="1" w:tplc="040C0003" w:tentative="1">
      <w:start w:val="1"/>
      <w:numFmt w:val="bullet"/>
      <w:lvlText w:val="o"/>
      <w:lvlJc w:val="left"/>
      <w:pPr>
        <w:ind w:left="4320" w:hanging="360"/>
      </w:pPr>
      <w:rPr>
        <w:rFonts w:ascii="Courier New" w:hAnsi="Courier New" w:cs="Courier New" w:hint="default"/>
      </w:rPr>
    </w:lvl>
    <w:lvl w:ilvl="2" w:tplc="040C0005" w:tentative="1">
      <w:start w:val="1"/>
      <w:numFmt w:val="bullet"/>
      <w:lvlText w:val=""/>
      <w:lvlJc w:val="left"/>
      <w:pPr>
        <w:ind w:left="5040" w:hanging="360"/>
      </w:pPr>
      <w:rPr>
        <w:rFonts w:ascii="Wingdings" w:hAnsi="Wingdings" w:hint="default"/>
      </w:rPr>
    </w:lvl>
    <w:lvl w:ilvl="3" w:tplc="040C0001" w:tentative="1">
      <w:start w:val="1"/>
      <w:numFmt w:val="bullet"/>
      <w:lvlText w:val=""/>
      <w:lvlJc w:val="left"/>
      <w:pPr>
        <w:ind w:left="5760" w:hanging="360"/>
      </w:pPr>
      <w:rPr>
        <w:rFonts w:ascii="Symbol" w:hAnsi="Symbol" w:hint="default"/>
      </w:rPr>
    </w:lvl>
    <w:lvl w:ilvl="4" w:tplc="040C0003" w:tentative="1">
      <w:start w:val="1"/>
      <w:numFmt w:val="bullet"/>
      <w:lvlText w:val="o"/>
      <w:lvlJc w:val="left"/>
      <w:pPr>
        <w:ind w:left="6480" w:hanging="360"/>
      </w:pPr>
      <w:rPr>
        <w:rFonts w:ascii="Courier New" w:hAnsi="Courier New" w:cs="Courier New" w:hint="default"/>
      </w:rPr>
    </w:lvl>
    <w:lvl w:ilvl="5" w:tplc="040C0005" w:tentative="1">
      <w:start w:val="1"/>
      <w:numFmt w:val="bullet"/>
      <w:lvlText w:val=""/>
      <w:lvlJc w:val="left"/>
      <w:pPr>
        <w:ind w:left="7200" w:hanging="360"/>
      </w:pPr>
      <w:rPr>
        <w:rFonts w:ascii="Wingdings" w:hAnsi="Wingdings" w:hint="default"/>
      </w:rPr>
    </w:lvl>
    <w:lvl w:ilvl="6" w:tplc="040C0001" w:tentative="1">
      <w:start w:val="1"/>
      <w:numFmt w:val="bullet"/>
      <w:lvlText w:val=""/>
      <w:lvlJc w:val="left"/>
      <w:pPr>
        <w:ind w:left="7920" w:hanging="360"/>
      </w:pPr>
      <w:rPr>
        <w:rFonts w:ascii="Symbol" w:hAnsi="Symbol" w:hint="default"/>
      </w:rPr>
    </w:lvl>
    <w:lvl w:ilvl="7" w:tplc="040C0003" w:tentative="1">
      <w:start w:val="1"/>
      <w:numFmt w:val="bullet"/>
      <w:lvlText w:val="o"/>
      <w:lvlJc w:val="left"/>
      <w:pPr>
        <w:ind w:left="8640" w:hanging="360"/>
      </w:pPr>
      <w:rPr>
        <w:rFonts w:ascii="Courier New" w:hAnsi="Courier New" w:cs="Courier New" w:hint="default"/>
      </w:rPr>
    </w:lvl>
    <w:lvl w:ilvl="8" w:tplc="040C0005" w:tentative="1">
      <w:start w:val="1"/>
      <w:numFmt w:val="bullet"/>
      <w:lvlText w:val=""/>
      <w:lvlJc w:val="left"/>
      <w:pPr>
        <w:ind w:left="9360" w:hanging="360"/>
      </w:pPr>
      <w:rPr>
        <w:rFonts w:ascii="Wingdings" w:hAnsi="Wingdings" w:hint="default"/>
      </w:rPr>
    </w:lvl>
  </w:abstractNum>
  <w:abstractNum w:abstractNumId="5">
    <w:nsid w:val="1BEC587C"/>
    <w:multiLevelType w:val="hybridMultilevel"/>
    <w:tmpl w:val="8FCABF3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nsid w:val="1F233A28"/>
    <w:multiLevelType w:val="hybridMultilevel"/>
    <w:tmpl w:val="E74AC5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23EF47C3"/>
    <w:multiLevelType w:val="hybridMultilevel"/>
    <w:tmpl w:val="A7EA332A"/>
    <w:lvl w:ilvl="0" w:tplc="417CB4F6">
      <w:start w:val="100"/>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2E8B4A1C"/>
    <w:multiLevelType w:val="multilevel"/>
    <w:tmpl w:val="CD62B8E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nsid w:val="30DF08CC"/>
    <w:multiLevelType w:val="hybridMultilevel"/>
    <w:tmpl w:val="3E4C3BBC"/>
    <w:lvl w:ilvl="0" w:tplc="040C0001">
      <w:start w:val="1"/>
      <w:numFmt w:val="bullet"/>
      <w:lvlText w:val=""/>
      <w:lvlJc w:val="left"/>
      <w:pPr>
        <w:ind w:left="1776" w:hanging="360"/>
      </w:pPr>
      <w:rPr>
        <w:rFonts w:ascii="Symbol" w:hAnsi="Symbol"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10">
    <w:nsid w:val="351B1119"/>
    <w:multiLevelType w:val="multilevel"/>
    <w:tmpl w:val="006440E4"/>
    <w:lvl w:ilvl="0">
      <w:start w:val="2"/>
      <w:numFmt w:val="decimal"/>
      <w:lvlText w:val="%1"/>
      <w:lvlJc w:val="left"/>
      <w:pPr>
        <w:ind w:left="525" w:hanging="525"/>
      </w:pPr>
      <w:rPr>
        <w:rFonts w:eastAsia="Times New Roman" w:hint="default"/>
        <w:b/>
      </w:rPr>
    </w:lvl>
    <w:lvl w:ilvl="1">
      <w:start w:val="1"/>
      <w:numFmt w:val="decimal"/>
      <w:lvlText w:val="%1.%2"/>
      <w:lvlJc w:val="left"/>
      <w:pPr>
        <w:ind w:left="525" w:hanging="525"/>
      </w:pPr>
      <w:rPr>
        <w:rFonts w:eastAsia="Times New Roman" w:hint="default"/>
        <w:b/>
      </w:rPr>
    </w:lvl>
    <w:lvl w:ilvl="2">
      <w:start w:val="1"/>
      <w:numFmt w:val="decimal"/>
      <w:lvlText w:val="%1.%2.%3"/>
      <w:lvlJc w:val="left"/>
      <w:pPr>
        <w:ind w:left="720" w:hanging="720"/>
      </w:pPr>
      <w:rPr>
        <w:rFonts w:eastAsia="Times New Roman" w:hint="default"/>
        <w:b/>
      </w:rPr>
    </w:lvl>
    <w:lvl w:ilvl="3">
      <w:start w:val="1"/>
      <w:numFmt w:val="decimal"/>
      <w:lvlText w:val="%1.%2.%3.%4"/>
      <w:lvlJc w:val="left"/>
      <w:pPr>
        <w:ind w:left="1080" w:hanging="1080"/>
      </w:pPr>
      <w:rPr>
        <w:rFonts w:eastAsia="Times New Roman" w:hint="default"/>
        <w:b/>
      </w:rPr>
    </w:lvl>
    <w:lvl w:ilvl="4">
      <w:start w:val="1"/>
      <w:numFmt w:val="decimal"/>
      <w:lvlText w:val="%1.%2.%3.%4.%5"/>
      <w:lvlJc w:val="left"/>
      <w:pPr>
        <w:ind w:left="1080" w:hanging="1080"/>
      </w:pPr>
      <w:rPr>
        <w:rFonts w:eastAsia="Times New Roman" w:hint="default"/>
        <w:b/>
      </w:rPr>
    </w:lvl>
    <w:lvl w:ilvl="5">
      <w:start w:val="1"/>
      <w:numFmt w:val="decimal"/>
      <w:lvlText w:val="%1.%2.%3.%4.%5.%6"/>
      <w:lvlJc w:val="left"/>
      <w:pPr>
        <w:ind w:left="1440" w:hanging="1440"/>
      </w:pPr>
      <w:rPr>
        <w:rFonts w:eastAsia="Times New Roman" w:hint="default"/>
        <w:b/>
      </w:rPr>
    </w:lvl>
    <w:lvl w:ilvl="6">
      <w:start w:val="1"/>
      <w:numFmt w:val="decimal"/>
      <w:lvlText w:val="%1.%2.%3.%4.%5.%6.%7"/>
      <w:lvlJc w:val="left"/>
      <w:pPr>
        <w:ind w:left="1440" w:hanging="1440"/>
      </w:pPr>
      <w:rPr>
        <w:rFonts w:eastAsia="Times New Roman" w:hint="default"/>
        <w:b/>
      </w:rPr>
    </w:lvl>
    <w:lvl w:ilvl="7">
      <w:start w:val="1"/>
      <w:numFmt w:val="decimal"/>
      <w:lvlText w:val="%1.%2.%3.%4.%5.%6.%7.%8"/>
      <w:lvlJc w:val="left"/>
      <w:pPr>
        <w:ind w:left="1800" w:hanging="1800"/>
      </w:pPr>
      <w:rPr>
        <w:rFonts w:eastAsia="Times New Roman" w:hint="default"/>
        <w:b/>
      </w:rPr>
    </w:lvl>
    <w:lvl w:ilvl="8">
      <w:start w:val="1"/>
      <w:numFmt w:val="decimal"/>
      <w:lvlText w:val="%1.%2.%3.%4.%5.%6.%7.%8.%9"/>
      <w:lvlJc w:val="left"/>
      <w:pPr>
        <w:ind w:left="1800" w:hanging="1800"/>
      </w:pPr>
      <w:rPr>
        <w:rFonts w:eastAsia="Times New Roman" w:hint="default"/>
        <w:b/>
      </w:rPr>
    </w:lvl>
  </w:abstractNum>
  <w:abstractNum w:abstractNumId="11">
    <w:nsid w:val="36B278F2"/>
    <w:multiLevelType w:val="hybridMultilevel"/>
    <w:tmpl w:val="1980CB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396B74FF"/>
    <w:multiLevelType w:val="hybridMultilevel"/>
    <w:tmpl w:val="D1A0A3D6"/>
    <w:lvl w:ilvl="0" w:tplc="B78AD1B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3CAC61AA"/>
    <w:multiLevelType w:val="hybridMultilevel"/>
    <w:tmpl w:val="7BA2572A"/>
    <w:lvl w:ilvl="0" w:tplc="31701262">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3D7A4203"/>
    <w:multiLevelType w:val="hybridMultilevel"/>
    <w:tmpl w:val="A0D0BCB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409679F6"/>
    <w:multiLevelType w:val="hybridMultilevel"/>
    <w:tmpl w:val="4F2CB4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46F55E2A"/>
    <w:multiLevelType w:val="hybridMultilevel"/>
    <w:tmpl w:val="82A8E0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488A130A"/>
    <w:multiLevelType w:val="hybridMultilevel"/>
    <w:tmpl w:val="87D0AD62"/>
    <w:lvl w:ilvl="0" w:tplc="0D0AB92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59F71C99"/>
    <w:multiLevelType w:val="multilevel"/>
    <w:tmpl w:val="AD2E5664"/>
    <w:lvl w:ilvl="0">
      <w:start w:val="2"/>
      <w:numFmt w:val="decimal"/>
      <w:lvlText w:val="%1."/>
      <w:lvlJc w:val="left"/>
      <w:pPr>
        <w:ind w:left="585" w:hanging="58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nsid w:val="5DF14313"/>
    <w:multiLevelType w:val="hybridMultilevel"/>
    <w:tmpl w:val="F9A25884"/>
    <w:lvl w:ilvl="0" w:tplc="040C000D">
      <w:start w:val="1"/>
      <w:numFmt w:val="bullet"/>
      <w:lvlText w:val=""/>
      <w:lvlJc w:val="left"/>
      <w:pPr>
        <w:ind w:left="3600" w:hanging="360"/>
      </w:pPr>
      <w:rPr>
        <w:rFonts w:ascii="Wingdings" w:hAnsi="Wingdings" w:hint="default"/>
      </w:rPr>
    </w:lvl>
    <w:lvl w:ilvl="1" w:tplc="040C0003" w:tentative="1">
      <w:start w:val="1"/>
      <w:numFmt w:val="bullet"/>
      <w:lvlText w:val="o"/>
      <w:lvlJc w:val="left"/>
      <w:pPr>
        <w:ind w:left="4320" w:hanging="360"/>
      </w:pPr>
      <w:rPr>
        <w:rFonts w:ascii="Courier New" w:hAnsi="Courier New" w:cs="Courier New" w:hint="default"/>
      </w:rPr>
    </w:lvl>
    <w:lvl w:ilvl="2" w:tplc="040C0005" w:tentative="1">
      <w:start w:val="1"/>
      <w:numFmt w:val="bullet"/>
      <w:lvlText w:val=""/>
      <w:lvlJc w:val="left"/>
      <w:pPr>
        <w:ind w:left="5040" w:hanging="360"/>
      </w:pPr>
      <w:rPr>
        <w:rFonts w:ascii="Wingdings" w:hAnsi="Wingdings" w:hint="default"/>
      </w:rPr>
    </w:lvl>
    <w:lvl w:ilvl="3" w:tplc="040C0001" w:tentative="1">
      <w:start w:val="1"/>
      <w:numFmt w:val="bullet"/>
      <w:lvlText w:val=""/>
      <w:lvlJc w:val="left"/>
      <w:pPr>
        <w:ind w:left="5760" w:hanging="360"/>
      </w:pPr>
      <w:rPr>
        <w:rFonts w:ascii="Symbol" w:hAnsi="Symbol" w:hint="default"/>
      </w:rPr>
    </w:lvl>
    <w:lvl w:ilvl="4" w:tplc="040C0003" w:tentative="1">
      <w:start w:val="1"/>
      <w:numFmt w:val="bullet"/>
      <w:lvlText w:val="o"/>
      <w:lvlJc w:val="left"/>
      <w:pPr>
        <w:ind w:left="6480" w:hanging="360"/>
      </w:pPr>
      <w:rPr>
        <w:rFonts w:ascii="Courier New" w:hAnsi="Courier New" w:cs="Courier New" w:hint="default"/>
      </w:rPr>
    </w:lvl>
    <w:lvl w:ilvl="5" w:tplc="040C0005" w:tentative="1">
      <w:start w:val="1"/>
      <w:numFmt w:val="bullet"/>
      <w:lvlText w:val=""/>
      <w:lvlJc w:val="left"/>
      <w:pPr>
        <w:ind w:left="7200" w:hanging="360"/>
      </w:pPr>
      <w:rPr>
        <w:rFonts w:ascii="Wingdings" w:hAnsi="Wingdings" w:hint="default"/>
      </w:rPr>
    </w:lvl>
    <w:lvl w:ilvl="6" w:tplc="040C0001" w:tentative="1">
      <w:start w:val="1"/>
      <w:numFmt w:val="bullet"/>
      <w:lvlText w:val=""/>
      <w:lvlJc w:val="left"/>
      <w:pPr>
        <w:ind w:left="7920" w:hanging="360"/>
      </w:pPr>
      <w:rPr>
        <w:rFonts w:ascii="Symbol" w:hAnsi="Symbol" w:hint="default"/>
      </w:rPr>
    </w:lvl>
    <w:lvl w:ilvl="7" w:tplc="040C0003" w:tentative="1">
      <w:start w:val="1"/>
      <w:numFmt w:val="bullet"/>
      <w:lvlText w:val="o"/>
      <w:lvlJc w:val="left"/>
      <w:pPr>
        <w:ind w:left="8640" w:hanging="360"/>
      </w:pPr>
      <w:rPr>
        <w:rFonts w:ascii="Courier New" w:hAnsi="Courier New" w:cs="Courier New" w:hint="default"/>
      </w:rPr>
    </w:lvl>
    <w:lvl w:ilvl="8" w:tplc="040C0005" w:tentative="1">
      <w:start w:val="1"/>
      <w:numFmt w:val="bullet"/>
      <w:lvlText w:val=""/>
      <w:lvlJc w:val="left"/>
      <w:pPr>
        <w:ind w:left="9360" w:hanging="360"/>
      </w:pPr>
      <w:rPr>
        <w:rFonts w:ascii="Wingdings" w:hAnsi="Wingdings" w:hint="default"/>
      </w:rPr>
    </w:lvl>
  </w:abstractNum>
  <w:abstractNum w:abstractNumId="20">
    <w:nsid w:val="604C7CF5"/>
    <w:multiLevelType w:val="hybridMultilevel"/>
    <w:tmpl w:val="4530C2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62F05EBB"/>
    <w:multiLevelType w:val="multilevel"/>
    <w:tmpl w:val="DE9219E8"/>
    <w:lvl w:ilvl="0">
      <w:start w:val="1"/>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nsid w:val="65D30B3F"/>
    <w:multiLevelType w:val="multilevel"/>
    <w:tmpl w:val="637CF9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nsid w:val="68D630D5"/>
    <w:multiLevelType w:val="hybridMultilevel"/>
    <w:tmpl w:val="12F833A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73472A1A"/>
    <w:multiLevelType w:val="multilevel"/>
    <w:tmpl w:val="C03A214E"/>
    <w:lvl w:ilvl="0">
      <w:start w:val="3"/>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nsid w:val="763D4521"/>
    <w:multiLevelType w:val="hybridMultilevel"/>
    <w:tmpl w:val="A8289598"/>
    <w:lvl w:ilvl="0" w:tplc="9DCAD59E">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79306916"/>
    <w:multiLevelType w:val="hybridMultilevel"/>
    <w:tmpl w:val="11323192"/>
    <w:lvl w:ilvl="0" w:tplc="C4940752">
      <w:start w:val="6"/>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nsid w:val="79B43DCC"/>
    <w:multiLevelType w:val="hybridMultilevel"/>
    <w:tmpl w:val="AA703186"/>
    <w:lvl w:ilvl="0" w:tplc="F9E21060">
      <w:numFmt w:val="bullet"/>
      <w:lvlText w:val="-"/>
      <w:lvlJc w:val="left"/>
      <w:pPr>
        <w:ind w:left="720" w:hanging="360"/>
      </w:pPr>
      <w:rPr>
        <w:rFonts w:ascii="montserratregular" w:eastAsia="Times New Roman" w:hAnsi="montserratregular"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8"/>
  </w:num>
  <w:num w:numId="2">
    <w:abstractNumId w:val="18"/>
  </w:num>
  <w:num w:numId="3">
    <w:abstractNumId w:val="24"/>
  </w:num>
  <w:num w:numId="4">
    <w:abstractNumId w:val="6"/>
  </w:num>
  <w:num w:numId="5">
    <w:abstractNumId w:val="3"/>
  </w:num>
  <w:num w:numId="6">
    <w:abstractNumId w:val="12"/>
  </w:num>
  <w:num w:numId="7">
    <w:abstractNumId w:val="9"/>
  </w:num>
  <w:num w:numId="8">
    <w:abstractNumId w:val="17"/>
  </w:num>
  <w:num w:numId="9">
    <w:abstractNumId w:val="13"/>
  </w:num>
  <w:num w:numId="10">
    <w:abstractNumId w:val="14"/>
  </w:num>
  <w:num w:numId="11">
    <w:abstractNumId w:val="11"/>
  </w:num>
  <w:num w:numId="12">
    <w:abstractNumId w:val="2"/>
  </w:num>
  <w:num w:numId="13">
    <w:abstractNumId w:val="25"/>
  </w:num>
  <w:num w:numId="14">
    <w:abstractNumId w:val="10"/>
  </w:num>
  <w:num w:numId="15">
    <w:abstractNumId w:val="21"/>
  </w:num>
  <w:num w:numId="16">
    <w:abstractNumId w:val="7"/>
  </w:num>
  <w:num w:numId="17">
    <w:abstractNumId w:val="27"/>
  </w:num>
  <w:num w:numId="18">
    <w:abstractNumId w:val="5"/>
  </w:num>
  <w:num w:numId="19">
    <w:abstractNumId w:val="15"/>
  </w:num>
  <w:num w:numId="20">
    <w:abstractNumId w:val="16"/>
  </w:num>
  <w:num w:numId="21">
    <w:abstractNumId w:val="1"/>
  </w:num>
  <w:num w:numId="22">
    <w:abstractNumId w:val="0"/>
  </w:num>
  <w:num w:numId="23">
    <w:abstractNumId w:val="22"/>
  </w:num>
  <w:num w:numId="24">
    <w:abstractNumId w:val="20"/>
  </w:num>
  <w:num w:numId="25">
    <w:abstractNumId w:val="23"/>
  </w:num>
  <w:num w:numId="26">
    <w:abstractNumId w:val="26"/>
  </w:num>
  <w:num w:numId="27">
    <w:abstractNumId w:val="4"/>
  </w:num>
  <w:num w:numId="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328D"/>
    <w:rsid w:val="000077FE"/>
    <w:rsid w:val="00036A3F"/>
    <w:rsid w:val="00062C51"/>
    <w:rsid w:val="00075F88"/>
    <w:rsid w:val="0009375E"/>
    <w:rsid w:val="000A18D9"/>
    <w:rsid w:val="000A1C91"/>
    <w:rsid w:val="000C67D9"/>
    <w:rsid w:val="000E14F0"/>
    <w:rsid w:val="00143BE8"/>
    <w:rsid w:val="00143E55"/>
    <w:rsid w:val="0014730F"/>
    <w:rsid w:val="00147E0A"/>
    <w:rsid w:val="00156686"/>
    <w:rsid w:val="00165A29"/>
    <w:rsid w:val="001736B8"/>
    <w:rsid w:val="001A19FD"/>
    <w:rsid w:val="001A5ADA"/>
    <w:rsid w:val="001B711E"/>
    <w:rsid w:val="001C0347"/>
    <w:rsid w:val="001C0D14"/>
    <w:rsid w:val="001D2BCB"/>
    <w:rsid w:val="001E3A14"/>
    <w:rsid w:val="001E46D0"/>
    <w:rsid w:val="001E65CB"/>
    <w:rsid w:val="001F0BB1"/>
    <w:rsid w:val="001F22AF"/>
    <w:rsid w:val="002308AB"/>
    <w:rsid w:val="00247BB6"/>
    <w:rsid w:val="002868DC"/>
    <w:rsid w:val="00293277"/>
    <w:rsid w:val="002D6BAC"/>
    <w:rsid w:val="002E2433"/>
    <w:rsid w:val="002F09FF"/>
    <w:rsid w:val="00311B9B"/>
    <w:rsid w:val="003236C1"/>
    <w:rsid w:val="00380D40"/>
    <w:rsid w:val="0038776D"/>
    <w:rsid w:val="00391ED7"/>
    <w:rsid w:val="00396701"/>
    <w:rsid w:val="003D2E84"/>
    <w:rsid w:val="003E7094"/>
    <w:rsid w:val="00401206"/>
    <w:rsid w:val="0041799C"/>
    <w:rsid w:val="00421924"/>
    <w:rsid w:val="00422FBA"/>
    <w:rsid w:val="00432CC7"/>
    <w:rsid w:val="00437070"/>
    <w:rsid w:val="00437BA8"/>
    <w:rsid w:val="0044581E"/>
    <w:rsid w:val="00453716"/>
    <w:rsid w:val="00490EAC"/>
    <w:rsid w:val="00492610"/>
    <w:rsid w:val="0049521C"/>
    <w:rsid w:val="004F615F"/>
    <w:rsid w:val="005106D4"/>
    <w:rsid w:val="00521DAE"/>
    <w:rsid w:val="00550E77"/>
    <w:rsid w:val="00552C94"/>
    <w:rsid w:val="00555F2F"/>
    <w:rsid w:val="00573FDD"/>
    <w:rsid w:val="00574680"/>
    <w:rsid w:val="005A6BD6"/>
    <w:rsid w:val="005C3C1A"/>
    <w:rsid w:val="005E0849"/>
    <w:rsid w:val="005E09B0"/>
    <w:rsid w:val="005E6249"/>
    <w:rsid w:val="005F569B"/>
    <w:rsid w:val="006014DF"/>
    <w:rsid w:val="006027D9"/>
    <w:rsid w:val="00622EAE"/>
    <w:rsid w:val="00630CAC"/>
    <w:rsid w:val="00657FF7"/>
    <w:rsid w:val="0068779C"/>
    <w:rsid w:val="006B1620"/>
    <w:rsid w:val="006B4AEB"/>
    <w:rsid w:val="006B7F0E"/>
    <w:rsid w:val="006D1D17"/>
    <w:rsid w:val="006F1B08"/>
    <w:rsid w:val="006F3CBC"/>
    <w:rsid w:val="006F77B2"/>
    <w:rsid w:val="007007F9"/>
    <w:rsid w:val="007168EE"/>
    <w:rsid w:val="0071693A"/>
    <w:rsid w:val="007315C3"/>
    <w:rsid w:val="007326D7"/>
    <w:rsid w:val="00736D02"/>
    <w:rsid w:val="007425D6"/>
    <w:rsid w:val="00752E41"/>
    <w:rsid w:val="00755044"/>
    <w:rsid w:val="00760370"/>
    <w:rsid w:val="00780012"/>
    <w:rsid w:val="007A1680"/>
    <w:rsid w:val="007A7047"/>
    <w:rsid w:val="007C2217"/>
    <w:rsid w:val="007C778A"/>
    <w:rsid w:val="007E023C"/>
    <w:rsid w:val="007F1DE8"/>
    <w:rsid w:val="008076F7"/>
    <w:rsid w:val="008427E6"/>
    <w:rsid w:val="00852612"/>
    <w:rsid w:val="00860C3F"/>
    <w:rsid w:val="00895127"/>
    <w:rsid w:val="008A6760"/>
    <w:rsid w:val="008B05DB"/>
    <w:rsid w:val="008B1E62"/>
    <w:rsid w:val="008B53E6"/>
    <w:rsid w:val="008D4CC1"/>
    <w:rsid w:val="008F3173"/>
    <w:rsid w:val="008F48AC"/>
    <w:rsid w:val="0091205B"/>
    <w:rsid w:val="00933E57"/>
    <w:rsid w:val="00935E37"/>
    <w:rsid w:val="009371B4"/>
    <w:rsid w:val="00967F0C"/>
    <w:rsid w:val="00972C95"/>
    <w:rsid w:val="00980CF6"/>
    <w:rsid w:val="009851CE"/>
    <w:rsid w:val="00986145"/>
    <w:rsid w:val="009C5DB9"/>
    <w:rsid w:val="009D7737"/>
    <w:rsid w:val="009E15AB"/>
    <w:rsid w:val="009E2F0E"/>
    <w:rsid w:val="009E328D"/>
    <w:rsid w:val="00A02C3D"/>
    <w:rsid w:val="00A13BC2"/>
    <w:rsid w:val="00A17070"/>
    <w:rsid w:val="00A253C3"/>
    <w:rsid w:val="00A259EB"/>
    <w:rsid w:val="00A361D6"/>
    <w:rsid w:val="00A53337"/>
    <w:rsid w:val="00A7018D"/>
    <w:rsid w:val="00A714E5"/>
    <w:rsid w:val="00A84C5D"/>
    <w:rsid w:val="00AF1A6D"/>
    <w:rsid w:val="00B41A02"/>
    <w:rsid w:val="00B71905"/>
    <w:rsid w:val="00B92F32"/>
    <w:rsid w:val="00BB16FC"/>
    <w:rsid w:val="00BC1847"/>
    <w:rsid w:val="00BD3567"/>
    <w:rsid w:val="00BF0177"/>
    <w:rsid w:val="00C00AB9"/>
    <w:rsid w:val="00C1468B"/>
    <w:rsid w:val="00C22A65"/>
    <w:rsid w:val="00C27EEB"/>
    <w:rsid w:val="00C30C80"/>
    <w:rsid w:val="00C56670"/>
    <w:rsid w:val="00C57E37"/>
    <w:rsid w:val="00C601A1"/>
    <w:rsid w:val="00C7632A"/>
    <w:rsid w:val="00C85A9A"/>
    <w:rsid w:val="00CA4005"/>
    <w:rsid w:val="00CA6725"/>
    <w:rsid w:val="00CB5700"/>
    <w:rsid w:val="00CB6DE0"/>
    <w:rsid w:val="00CE1936"/>
    <w:rsid w:val="00CF74EB"/>
    <w:rsid w:val="00D04E66"/>
    <w:rsid w:val="00D13CE7"/>
    <w:rsid w:val="00D643CC"/>
    <w:rsid w:val="00D70EF2"/>
    <w:rsid w:val="00D72202"/>
    <w:rsid w:val="00D75E4F"/>
    <w:rsid w:val="00D77850"/>
    <w:rsid w:val="00D81456"/>
    <w:rsid w:val="00D95FD8"/>
    <w:rsid w:val="00DA7F29"/>
    <w:rsid w:val="00DC72E0"/>
    <w:rsid w:val="00DD0470"/>
    <w:rsid w:val="00DF42AD"/>
    <w:rsid w:val="00E13DC3"/>
    <w:rsid w:val="00E15E25"/>
    <w:rsid w:val="00E247C4"/>
    <w:rsid w:val="00E526A1"/>
    <w:rsid w:val="00E5669D"/>
    <w:rsid w:val="00E66987"/>
    <w:rsid w:val="00E72432"/>
    <w:rsid w:val="00E85BAF"/>
    <w:rsid w:val="00EA09AC"/>
    <w:rsid w:val="00EB1777"/>
    <w:rsid w:val="00ED6219"/>
    <w:rsid w:val="00ED6BA5"/>
    <w:rsid w:val="00EF3BB6"/>
    <w:rsid w:val="00EF6767"/>
    <w:rsid w:val="00F128B0"/>
    <w:rsid w:val="00F1330B"/>
    <w:rsid w:val="00F20759"/>
    <w:rsid w:val="00F20A7E"/>
    <w:rsid w:val="00F22479"/>
    <w:rsid w:val="00F45F9A"/>
    <w:rsid w:val="00F555C9"/>
    <w:rsid w:val="00F62520"/>
    <w:rsid w:val="00F674CC"/>
    <w:rsid w:val="00FB7837"/>
    <w:rsid w:val="00FE329E"/>
    <w:rsid w:val="00FF10E5"/>
    <w:rsid w:val="00FF464A"/>
    <w:rsid w:val="00FF522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1"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328D"/>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328D"/>
    <w:pPr>
      <w:ind w:left="720"/>
      <w:contextualSpacing/>
    </w:pPr>
  </w:style>
  <w:style w:type="paragraph" w:styleId="Corpsdetexte">
    <w:name w:val="Body Text"/>
    <w:basedOn w:val="Normal"/>
    <w:link w:val="CorpsdetexteCar"/>
    <w:uiPriority w:val="99"/>
    <w:unhideWhenUsed/>
    <w:rsid w:val="009E328D"/>
    <w:pPr>
      <w:spacing w:after="120"/>
    </w:pPr>
  </w:style>
  <w:style w:type="character" w:customStyle="1" w:styleId="CorpsdetexteCar">
    <w:name w:val="Corps de texte Car"/>
    <w:basedOn w:val="Policepardfaut"/>
    <w:link w:val="Corpsdetexte"/>
    <w:uiPriority w:val="99"/>
    <w:rsid w:val="009E328D"/>
  </w:style>
  <w:style w:type="table" w:styleId="Grilledutableau">
    <w:name w:val="Table Grid"/>
    <w:basedOn w:val="TableauNormal"/>
    <w:uiPriority w:val="59"/>
    <w:rsid w:val="009C5D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
    <w:name w:val="Grille du tableau1"/>
    <w:basedOn w:val="TableauNormal"/>
    <w:next w:val="Grilledutableau"/>
    <w:uiPriority w:val="39"/>
    <w:rsid w:val="00F625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F674CC"/>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F674CC"/>
    <w:rPr>
      <w:rFonts w:ascii="Segoe UI" w:hAnsi="Segoe UI" w:cs="Segoe UI"/>
      <w:sz w:val="18"/>
      <w:szCs w:val="18"/>
    </w:rPr>
  </w:style>
  <w:style w:type="character" w:styleId="Textedelespacerserv">
    <w:name w:val="Placeholder Text"/>
    <w:basedOn w:val="Policepardfaut"/>
    <w:uiPriority w:val="99"/>
    <w:semiHidden/>
    <w:rsid w:val="00EA09AC"/>
    <w:rPr>
      <w:color w:val="808080"/>
    </w:rPr>
  </w:style>
  <w:style w:type="paragraph" w:styleId="Notedefin">
    <w:name w:val="endnote text"/>
    <w:basedOn w:val="Normal"/>
    <w:link w:val="NotedefinCar"/>
    <w:uiPriority w:val="99"/>
    <w:semiHidden/>
    <w:unhideWhenUsed/>
    <w:rsid w:val="00D72202"/>
    <w:pPr>
      <w:spacing w:after="0" w:line="240" w:lineRule="auto"/>
    </w:pPr>
    <w:rPr>
      <w:sz w:val="20"/>
      <w:szCs w:val="20"/>
    </w:rPr>
  </w:style>
  <w:style w:type="character" w:customStyle="1" w:styleId="NotedefinCar">
    <w:name w:val="Note de fin Car"/>
    <w:basedOn w:val="Policepardfaut"/>
    <w:link w:val="Notedefin"/>
    <w:uiPriority w:val="99"/>
    <w:semiHidden/>
    <w:rsid w:val="00D72202"/>
    <w:rPr>
      <w:sz w:val="20"/>
      <w:szCs w:val="20"/>
    </w:rPr>
  </w:style>
  <w:style w:type="character" w:styleId="Appeldenotedefin">
    <w:name w:val="endnote reference"/>
    <w:basedOn w:val="Policepardfaut"/>
    <w:uiPriority w:val="99"/>
    <w:semiHidden/>
    <w:unhideWhenUsed/>
    <w:rsid w:val="00D72202"/>
    <w:rPr>
      <w:vertAlign w:val="superscript"/>
    </w:rPr>
  </w:style>
  <w:style w:type="paragraph" w:styleId="En-tte">
    <w:name w:val="header"/>
    <w:basedOn w:val="Normal"/>
    <w:link w:val="En-tteCar"/>
    <w:uiPriority w:val="99"/>
    <w:unhideWhenUsed/>
    <w:rsid w:val="00933E57"/>
    <w:pPr>
      <w:tabs>
        <w:tab w:val="center" w:pos="4536"/>
        <w:tab w:val="right" w:pos="9072"/>
      </w:tabs>
      <w:spacing w:after="0" w:line="240" w:lineRule="auto"/>
    </w:pPr>
  </w:style>
  <w:style w:type="character" w:customStyle="1" w:styleId="En-tteCar">
    <w:name w:val="En-tête Car"/>
    <w:basedOn w:val="Policepardfaut"/>
    <w:link w:val="En-tte"/>
    <w:uiPriority w:val="99"/>
    <w:rsid w:val="00933E57"/>
  </w:style>
  <w:style w:type="paragraph" w:styleId="Pieddepage">
    <w:name w:val="footer"/>
    <w:basedOn w:val="Normal"/>
    <w:link w:val="PieddepageCar"/>
    <w:uiPriority w:val="99"/>
    <w:unhideWhenUsed/>
    <w:rsid w:val="00933E5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33E57"/>
  </w:style>
  <w:style w:type="paragraph" w:customStyle="1" w:styleId="CAP-CorrigesQuestions">
    <w:name w:val="CAP-Corriges_Questions"/>
    <w:basedOn w:val="Paragraphedeliste"/>
    <w:qFormat/>
    <w:rsid w:val="00D95FD8"/>
    <w:pPr>
      <w:spacing w:before="120" w:after="60" w:line="240" w:lineRule="auto"/>
      <w:ind w:left="360"/>
      <w:contextualSpacing w:val="0"/>
    </w:pPr>
    <w:rPr>
      <w:rFonts w:eastAsia="Calibri" w:cs="Times New Roman"/>
      <w: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1"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328D"/>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328D"/>
    <w:pPr>
      <w:ind w:left="720"/>
      <w:contextualSpacing/>
    </w:pPr>
  </w:style>
  <w:style w:type="paragraph" w:styleId="Corpsdetexte">
    <w:name w:val="Body Text"/>
    <w:basedOn w:val="Normal"/>
    <w:link w:val="CorpsdetexteCar"/>
    <w:uiPriority w:val="99"/>
    <w:unhideWhenUsed/>
    <w:rsid w:val="009E328D"/>
    <w:pPr>
      <w:spacing w:after="120"/>
    </w:pPr>
  </w:style>
  <w:style w:type="character" w:customStyle="1" w:styleId="CorpsdetexteCar">
    <w:name w:val="Corps de texte Car"/>
    <w:basedOn w:val="Policepardfaut"/>
    <w:link w:val="Corpsdetexte"/>
    <w:uiPriority w:val="99"/>
    <w:rsid w:val="009E328D"/>
  </w:style>
  <w:style w:type="table" w:styleId="Grilledutableau">
    <w:name w:val="Table Grid"/>
    <w:basedOn w:val="TableauNormal"/>
    <w:uiPriority w:val="59"/>
    <w:rsid w:val="009C5D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
    <w:name w:val="Grille du tableau1"/>
    <w:basedOn w:val="TableauNormal"/>
    <w:next w:val="Grilledutableau"/>
    <w:uiPriority w:val="39"/>
    <w:rsid w:val="00F625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F674CC"/>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F674CC"/>
    <w:rPr>
      <w:rFonts w:ascii="Segoe UI" w:hAnsi="Segoe UI" w:cs="Segoe UI"/>
      <w:sz w:val="18"/>
      <w:szCs w:val="18"/>
    </w:rPr>
  </w:style>
  <w:style w:type="character" w:styleId="Textedelespacerserv">
    <w:name w:val="Placeholder Text"/>
    <w:basedOn w:val="Policepardfaut"/>
    <w:uiPriority w:val="99"/>
    <w:semiHidden/>
    <w:rsid w:val="00EA09AC"/>
    <w:rPr>
      <w:color w:val="808080"/>
    </w:rPr>
  </w:style>
  <w:style w:type="paragraph" w:styleId="Notedefin">
    <w:name w:val="endnote text"/>
    <w:basedOn w:val="Normal"/>
    <w:link w:val="NotedefinCar"/>
    <w:uiPriority w:val="99"/>
    <w:semiHidden/>
    <w:unhideWhenUsed/>
    <w:rsid w:val="00D72202"/>
    <w:pPr>
      <w:spacing w:after="0" w:line="240" w:lineRule="auto"/>
    </w:pPr>
    <w:rPr>
      <w:sz w:val="20"/>
      <w:szCs w:val="20"/>
    </w:rPr>
  </w:style>
  <w:style w:type="character" w:customStyle="1" w:styleId="NotedefinCar">
    <w:name w:val="Note de fin Car"/>
    <w:basedOn w:val="Policepardfaut"/>
    <w:link w:val="Notedefin"/>
    <w:uiPriority w:val="99"/>
    <w:semiHidden/>
    <w:rsid w:val="00D72202"/>
    <w:rPr>
      <w:sz w:val="20"/>
      <w:szCs w:val="20"/>
    </w:rPr>
  </w:style>
  <w:style w:type="character" w:styleId="Appeldenotedefin">
    <w:name w:val="endnote reference"/>
    <w:basedOn w:val="Policepardfaut"/>
    <w:uiPriority w:val="99"/>
    <w:semiHidden/>
    <w:unhideWhenUsed/>
    <w:rsid w:val="00D72202"/>
    <w:rPr>
      <w:vertAlign w:val="superscript"/>
    </w:rPr>
  </w:style>
  <w:style w:type="paragraph" w:styleId="En-tte">
    <w:name w:val="header"/>
    <w:basedOn w:val="Normal"/>
    <w:link w:val="En-tteCar"/>
    <w:uiPriority w:val="99"/>
    <w:unhideWhenUsed/>
    <w:rsid w:val="00933E57"/>
    <w:pPr>
      <w:tabs>
        <w:tab w:val="center" w:pos="4536"/>
        <w:tab w:val="right" w:pos="9072"/>
      </w:tabs>
      <w:spacing w:after="0" w:line="240" w:lineRule="auto"/>
    </w:pPr>
  </w:style>
  <w:style w:type="character" w:customStyle="1" w:styleId="En-tteCar">
    <w:name w:val="En-tête Car"/>
    <w:basedOn w:val="Policepardfaut"/>
    <w:link w:val="En-tte"/>
    <w:uiPriority w:val="99"/>
    <w:rsid w:val="00933E57"/>
  </w:style>
  <w:style w:type="paragraph" w:styleId="Pieddepage">
    <w:name w:val="footer"/>
    <w:basedOn w:val="Normal"/>
    <w:link w:val="PieddepageCar"/>
    <w:uiPriority w:val="99"/>
    <w:unhideWhenUsed/>
    <w:rsid w:val="00933E5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33E57"/>
  </w:style>
  <w:style w:type="paragraph" w:customStyle="1" w:styleId="CAP-CorrigesQuestions">
    <w:name w:val="CAP-Corriges_Questions"/>
    <w:basedOn w:val="Paragraphedeliste"/>
    <w:qFormat/>
    <w:rsid w:val="00D95FD8"/>
    <w:pPr>
      <w:spacing w:before="120" w:after="60" w:line="240" w:lineRule="auto"/>
      <w:ind w:left="360"/>
      <w:contextualSpacing w:val="0"/>
    </w:pPr>
    <w:rPr>
      <w:rFonts w:eastAsia="Calibri" w:cs="Times New Roman"/>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813000">
      <w:bodyDiv w:val="1"/>
      <w:marLeft w:val="0"/>
      <w:marRight w:val="0"/>
      <w:marTop w:val="0"/>
      <w:marBottom w:val="0"/>
      <w:divBdr>
        <w:top w:val="none" w:sz="0" w:space="0" w:color="auto"/>
        <w:left w:val="none" w:sz="0" w:space="0" w:color="auto"/>
        <w:bottom w:val="none" w:sz="0" w:space="0" w:color="auto"/>
        <w:right w:val="none" w:sz="0" w:space="0" w:color="auto"/>
      </w:divBdr>
    </w:div>
    <w:div w:id="358161998">
      <w:bodyDiv w:val="1"/>
      <w:marLeft w:val="0"/>
      <w:marRight w:val="0"/>
      <w:marTop w:val="0"/>
      <w:marBottom w:val="0"/>
      <w:divBdr>
        <w:top w:val="none" w:sz="0" w:space="0" w:color="auto"/>
        <w:left w:val="none" w:sz="0" w:space="0" w:color="auto"/>
        <w:bottom w:val="none" w:sz="0" w:space="0" w:color="auto"/>
        <w:right w:val="none" w:sz="0" w:space="0" w:color="auto"/>
      </w:divBdr>
    </w:div>
    <w:div w:id="1328633486">
      <w:bodyDiv w:val="1"/>
      <w:marLeft w:val="0"/>
      <w:marRight w:val="0"/>
      <w:marTop w:val="0"/>
      <w:marBottom w:val="0"/>
      <w:divBdr>
        <w:top w:val="none" w:sz="0" w:space="0" w:color="auto"/>
        <w:left w:val="none" w:sz="0" w:space="0" w:color="auto"/>
        <w:bottom w:val="none" w:sz="0" w:space="0" w:color="auto"/>
        <w:right w:val="none" w:sz="0" w:space="0" w:color="auto"/>
      </w:divBdr>
    </w:div>
    <w:div w:id="2098865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01E0F5-E997-48B7-86EC-3744DDAE1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1421</Words>
  <Characters>7817</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Amirault Marie-Christine</dc:creator>
  <cp:lastModifiedBy>USER</cp:lastModifiedBy>
  <cp:revision>3</cp:revision>
  <cp:lastPrinted>2018-11-30T09:07:00Z</cp:lastPrinted>
  <dcterms:created xsi:type="dcterms:W3CDTF">2019-11-17T09:01:00Z</dcterms:created>
  <dcterms:modified xsi:type="dcterms:W3CDTF">2019-11-17T09:05:00Z</dcterms:modified>
</cp:coreProperties>
</file>