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7186876</wp:posOffset>
                </wp:positionH>
                <wp:positionV relativeFrom="page">
                  <wp:posOffset>2040569</wp:posOffset>
                </wp:positionV>
                <wp:extent cx="1270" cy="73215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270" cy="732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32155">
                              <a:moveTo>
                                <a:pt x="0" y="73204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200" from="565.895752pt,218.315827pt" to="565.895752pt,160.674759pt" stroked="true" strokeweight=".240193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7202127</wp:posOffset>
                </wp:positionH>
                <wp:positionV relativeFrom="page">
                  <wp:posOffset>3065427</wp:posOffset>
                </wp:positionV>
                <wp:extent cx="1270" cy="64909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270" cy="6490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490970">
                              <a:moveTo>
                                <a:pt x="0" y="649076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712" from="567.09668pt,752.456392pt" to="567.09668pt,241.372253pt" stroked="true" strokeweight="1.441161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</w:rPr>
      </w:pPr>
    </w:p>
    <w:p>
      <w:pPr>
        <w:spacing w:before="93"/>
        <w:ind w:left="1097" w:right="377" w:firstLine="0"/>
        <w:jc w:val="center"/>
        <w:rPr>
          <w:b/>
          <w:sz w:val="22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317247</wp:posOffset>
            </wp:positionH>
            <wp:positionV relativeFrom="paragraph">
              <wp:posOffset>-426043</wp:posOffset>
            </wp:positionV>
            <wp:extent cx="48807" cy="89065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07" cy="8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IMAG0007" w:id="1"/>
      <w:bookmarkEnd w:id="1"/>
      <w:r>
        <w:rPr/>
      </w:r>
      <w:r>
        <w:rPr>
          <w:b/>
          <w:color w:val="181A13"/>
          <w:sz w:val="22"/>
        </w:rPr>
        <w:t>BTS</w:t>
      </w:r>
      <w:r>
        <w:rPr>
          <w:b/>
          <w:color w:val="181A13"/>
          <w:spacing w:val="-7"/>
          <w:sz w:val="22"/>
        </w:rPr>
        <w:t> </w:t>
      </w:r>
      <w:r>
        <w:rPr>
          <w:b/>
          <w:color w:val="181A13"/>
          <w:sz w:val="22"/>
        </w:rPr>
        <w:t>Négociation</w:t>
      </w:r>
      <w:r>
        <w:rPr>
          <w:b/>
          <w:color w:val="181A13"/>
          <w:spacing w:val="5"/>
          <w:sz w:val="22"/>
        </w:rPr>
        <w:t> </w:t>
      </w:r>
      <w:r>
        <w:rPr>
          <w:b/>
          <w:color w:val="181A13"/>
          <w:sz w:val="22"/>
        </w:rPr>
        <w:t>et</w:t>
      </w:r>
      <w:r>
        <w:rPr>
          <w:b/>
          <w:color w:val="181A13"/>
          <w:spacing w:val="-4"/>
          <w:sz w:val="22"/>
        </w:rPr>
        <w:t> </w:t>
      </w:r>
      <w:r>
        <w:rPr>
          <w:b/>
          <w:color w:val="181A13"/>
          <w:sz w:val="22"/>
        </w:rPr>
        <w:t>Digitalisation</w:t>
      </w:r>
      <w:r>
        <w:rPr>
          <w:b/>
          <w:color w:val="181A13"/>
          <w:spacing w:val="-11"/>
          <w:sz w:val="22"/>
        </w:rPr>
        <w:t> </w:t>
      </w:r>
      <w:r>
        <w:rPr>
          <w:b/>
          <w:color w:val="181A13"/>
          <w:sz w:val="22"/>
        </w:rPr>
        <w:t>de</w:t>
      </w:r>
      <w:r>
        <w:rPr>
          <w:b/>
          <w:color w:val="181A13"/>
          <w:spacing w:val="-10"/>
          <w:sz w:val="22"/>
        </w:rPr>
        <w:t> </w:t>
      </w:r>
      <w:r>
        <w:rPr>
          <w:b/>
          <w:color w:val="181A13"/>
          <w:sz w:val="22"/>
        </w:rPr>
        <w:t>la</w:t>
      </w:r>
      <w:r>
        <w:rPr>
          <w:b/>
          <w:color w:val="181A13"/>
          <w:spacing w:val="-3"/>
          <w:sz w:val="22"/>
        </w:rPr>
        <w:t> </w:t>
      </w:r>
      <w:r>
        <w:rPr>
          <w:b/>
          <w:color w:val="181A13"/>
          <w:sz w:val="22"/>
        </w:rPr>
        <w:t>Relation</w:t>
      </w:r>
      <w:r>
        <w:rPr>
          <w:b/>
          <w:color w:val="181A13"/>
          <w:spacing w:val="3"/>
          <w:sz w:val="22"/>
        </w:rPr>
        <w:t> </w:t>
      </w:r>
      <w:r>
        <w:rPr>
          <w:b/>
          <w:color w:val="181A13"/>
          <w:spacing w:val="-2"/>
          <w:sz w:val="22"/>
        </w:rPr>
        <w:t>Client</w:t>
      </w:r>
    </w:p>
    <w:p>
      <w:pPr>
        <w:pStyle w:val="BodyText"/>
        <w:spacing w:before="3"/>
        <w:rPr>
          <w:b/>
          <w:sz w:val="35"/>
        </w:rPr>
      </w:pPr>
    </w:p>
    <w:p>
      <w:pPr>
        <w:spacing w:before="0"/>
        <w:ind w:left="1100" w:right="377" w:firstLine="0"/>
        <w:jc w:val="center"/>
        <w:rPr>
          <w:b/>
          <w:sz w:val="22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337075</wp:posOffset>
            </wp:positionH>
            <wp:positionV relativeFrom="paragraph">
              <wp:posOffset>109687</wp:posOffset>
            </wp:positionV>
            <wp:extent cx="28979" cy="2281528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79" cy="228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81A13"/>
          <w:spacing w:val="-8"/>
          <w:sz w:val="22"/>
        </w:rPr>
        <w:t>Session</w:t>
      </w:r>
      <w:r>
        <w:rPr>
          <w:b/>
          <w:color w:val="181A13"/>
          <w:spacing w:val="2"/>
          <w:sz w:val="22"/>
        </w:rPr>
        <w:t> </w:t>
      </w:r>
      <w:r>
        <w:rPr>
          <w:b/>
          <w:color w:val="181A13"/>
          <w:spacing w:val="-4"/>
          <w:sz w:val="22"/>
        </w:rPr>
        <w:t>2023</w:t>
      </w:r>
    </w:p>
    <w:p>
      <w:pPr>
        <w:pStyle w:val="BodyText"/>
        <w:rPr>
          <w:b/>
          <w:sz w:val="29"/>
        </w:rPr>
      </w:pPr>
    </w:p>
    <w:p>
      <w:pPr>
        <w:spacing w:line="528" w:lineRule="auto" w:before="0"/>
        <w:ind w:left="3154" w:right="2421" w:firstLine="0"/>
        <w:jc w:val="center"/>
        <w:rPr>
          <w:b/>
          <w:sz w:val="22"/>
        </w:rPr>
      </w:pPr>
      <w:r>
        <w:rPr>
          <w:b/>
          <w:color w:val="181A13"/>
          <w:sz w:val="22"/>
        </w:rPr>
        <w:t>ES</w:t>
      </w:r>
      <w:r>
        <w:rPr>
          <w:b/>
          <w:color w:val="181A13"/>
          <w:spacing w:val="-16"/>
          <w:sz w:val="22"/>
        </w:rPr>
        <w:t> </w:t>
      </w:r>
      <w:r>
        <w:rPr>
          <w:color w:val="181A13"/>
          <w:sz w:val="22"/>
        </w:rPr>
        <w:t>-</w:t>
      </w:r>
      <w:r>
        <w:rPr>
          <w:color w:val="181A13"/>
          <w:spacing w:val="40"/>
          <w:sz w:val="22"/>
        </w:rPr>
        <w:t> </w:t>
      </w:r>
      <w:r>
        <w:rPr>
          <w:b/>
          <w:color w:val="181A13"/>
          <w:sz w:val="22"/>
        </w:rPr>
        <w:t>Relation</w:t>
      </w:r>
      <w:r>
        <w:rPr>
          <w:b/>
          <w:color w:val="181A13"/>
          <w:spacing w:val="-11"/>
          <w:sz w:val="22"/>
        </w:rPr>
        <w:t> </w:t>
      </w:r>
      <w:r>
        <w:rPr>
          <w:b/>
          <w:color w:val="181A13"/>
          <w:sz w:val="22"/>
        </w:rPr>
        <w:t>client</w:t>
      </w:r>
      <w:r>
        <w:rPr>
          <w:b/>
          <w:color w:val="181A13"/>
          <w:spacing w:val="-2"/>
          <w:sz w:val="22"/>
        </w:rPr>
        <w:t> </w:t>
      </w:r>
      <w:r>
        <w:rPr>
          <w:b/>
          <w:color w:val="181A13"/>
          <w:sz w:val="25"/>
        </w:rPr>
        <w:t>à</w:t>
      </w:r>
      <w:r>
        <w:rPr>
          <w:b/>
          <w:color w:val="181A13"/>
          <w:spacing w:val="-18"/>
          <w:sz w:val="25"/>
        </w:rPr>
        <w:t> </w:t>
      </w:r>
      <w:r>
        <w:rPr>
          <w:b/>
          <w:color w:val="181A13"/>
          <w:sz w:val="22"/>
        </w:rPr>
        <w:t>distance</w:t>
      </w:r>
      <w:r>
        <w:rPr>
          <w:b/>
          <w:color w:val="181A13"/>
          <w:spacing w:val="-1"/>
          <w:sz w:val="22"/>
        </w:rPr>
        <w:t> </w:t>
      </w:r>
      <w:r>
        <w:rPr>
          <w:b/>
          <w:color w:val="181A13"/>
          <w:sz w:val="22"/>
        </w:rPr>
        <w:t>et</w:t>
      </w:r>
      <w:r>
        <w:rPr>
          <w:b/>
          <w:color w:val="181A13"/>
          <w:spacing w:val="-8"/>
          <w:sz w:val="22"/>
        </w:rPr>
        <w:t> </w:t>
      </w:r>
      <w:r>
        <w:rPr>
          <w:b/>
          <w:color w:val="181A13"/>
          <w:sz w:val="22"/>
        </w:rPr>
        <w:t>digitalisation Partie pratique</w:t>
      </w:r>
    </w:p>
    <w:p>
      <w:pPr>
        <w:spacing w:line="573" w:lineRule="auto" w:before="60"/>
        <w:ind w:left="3880" w:right="3135" w:firstLine="0"/>
        <w:jc w:val="center"/>
        <w:rPr>
          <w:b/>
          <w:sz w:val="22"/>
        </w:rPr>
      </w:pPr>
      <w:r>
        <w:rPr>
          <w:b/>
          <w:color w:val="181A13"/>
          <w:sz w:val="22"/>
        </w:rPr>
        <w:t>Durée 40</w:t>
      </w:r>
      <w:r>
        <w:rPr>
          <w:b/>
          <w:color w:val="181A13"/>
          <w:spacing w:val="-7"/>
          <w:sz w:val="22"/>
        </w:rPr>
        <w:t> </w:t>
      </w:r>
      <w:r>
        <w:rPr>
          <w:b/>
          <w:color w:val="181A13"/>
          <w:sz w:val="22"/>
        </w:rPr>
        <w:t>minutes </w:t>
      </w:r>
      <w:r>
        <w:rPr>
          <w:color w:val="181A13"/>
          <w:sz w:val="22"/>
        </w:rPr>
        <w:t>- </w:t>
      </w:r>
      <w:r>
        <w:rPr>
          <w:b/>
          <w:color w:val="181A13"/>
          <w:sz w:val="22"/>
        </w:rPr>
        <w:t>Coefficient</w:t>
      </w:r>
      <w:r>
        <w:rPr>
          <w:b/>
          <w:color w:val="181A13"/>
          <w:spacing w:val="31"/>
          <w:sz w:val="22"/>
        </w:rPr>
        <w:t> </w:t>
      </w:r>
      <w:r>
        <w:rPr>
          <w:b/>
          <w:color w:val="181A13"/>
          <w:sz w:val="22"/>
        </w:rPr>
        <w:t>2 CMS </w:t>
      </w:r>
      <w:r>
        <w:rPr>
          <w:color w:val="181A13"/>
          <w:sz w:val="22"/>
        </w:rPr>
        <w:t>: </w:t>
      </w:r>
      <w:r>
        <w:rPr>
          <w:b/>
          <w:color w:val="181A13"/>
          <w:sz w:val="22"/>
        </w:rPr>
        <w:t>WordPress</w:t>
      </w:r>
    </w:p>
    <w:p>
      <w:pPr>
        <w:spacing w:line="285" w:lineRule="auto" w:before="5"/>
        <w:ind w:left="1105" w:right="377" w:firstLine="0"/>
        <w:jc w:val="center"/>
        <w:rPr>
          <w:rFonts w:ascii="Arial-BoldItalicMT" w:hAnsi="Arial-BoldItalicMT"/>
          <w:b/>
          <w:i/>
          <w:sz w:val="19"/>
        </w:rPr>
      </w:pPr>
      <w:r>
        <w:rPr>
          <w:rFonts w:ascii="Arial-BoldItalicMT" w:hAnsi="Arial-BoldItalicMT"/>
          <w:b/>
          <w:i/>
          <w:color w:val="181A13"/>
          <w:sz w:val="19"/>
        </w:rPr>
        <w:t>L'accès</w:t>
      </w:r>
      <w:r>
        <w:rPr>
          <w:rFonts w:ascii="Arial-BoldItalicMT" w:hAnsi="Arial-BoldItalicMT"/>
          <w:b/>
          <w:i/>
          <w:color w:val="181A13"/>
          <w:spacing w:val="-3"/>
          <w:sz w:val="19"/>
        </w:rPr>
        <w:t> </w:t>
      </w:r>
      <w:r>
        <w:rPr>
          <w:rFonts w:ascii="Arial-BoldItalicMT" w:hAnsi="Arial-BoldItalicMT"/>
          <w:b/>
          <w:i/>
          <w:color w:val="181A13"/>
          <w:sz w:val="19"/>
        </w:rPr>
        <w:t>à Internet sera</w:t>
      </w:r>
      <w:r>
        <w:rPr>
          <w:rFonts w:ascii="Arial-BoldItalicMT" w:hAnsi="Arial-BoldItalicMT"/>
          <w:b/>
          <w:i/>
          <w:color w:val="181A13"/>
          <w:spacing w:val="-5"/>
          <w:sz w:val="19"/>
        </w:rPr>
        <w:t> </w:t>
      </w:r>
      <w:r>
        <w:rPr>
          <w:rFonts w:ascii="Arial-BoldItalicMT" w:hAnsi="Arial-BoldItalicMT"/>
          <w:b/>
          <w:i/>
          <w:color w:val="181A13"/>
          <w:sz w:val="19"/>
        </w:rPr>
        <w:t>limité</w:t>
      </w:r>
      <w:r>
        <w:rPr>
          <w:rFonts w:ascii="Arial-BoldItalicMT" w:hAnsi="Arial-BoldItalicMT"/>
          <w:b/>
          <w:i/>
          <w:color w:val="181A13"/>
          <w:spacing w:val="-1"/>
          <w:sz w:val="19"/>
        </w:rPr>
        <w:t> </w:t>
      </w:r>
      <w:r>
        <w:rPr>
          <w:rFonts w:ascii="Arial-BoldItalicMT" w:hAnsi="Arial-BoldItalicMT"/>
          <w:b/>
          <w:i/>
          <w:color w:val="181A13"/>
          <w:sz w:val="19"/>
        </w:rPr>
        <w:t>au</w:t>
      </w:r>
      <w:r>
        <w:rPr>
          <w:rFonts w:ascii="Arial-BoldItalicMT" w:hAnsi="Arial-BoldItalicMT"/>
          <w:b/>
          <w:i/>
          <w:color w:val="181A13"/>
          <w:spacing w:val="-5"/>
          <w:sz w:val="19"/>
        </w:rPr>
        <w:t> </w:t>
      </w:r>
      <w:r>
        <w:rPr>
          <w:rFonts w:ascii="Arial-BoldItalicMT" w:hAnsi="Arial-BoldItalicMT"/>
          <w:b/>
          <w:i/>
          <w:color w:val="181A13"/>
          <w:sz w:val="19"/>
        </w:rPr>
        <w:t>site</w:t>
      </w:r>
      <w:r>
        <w:rPr>
          <w:rFonts w:ascii="Arial-BoldItalicMT" w:hAnsi="Arial-BoldItalicMT"/>
          <w:b/>
          <w:i/>
          <w:color w:val="181A13"/>
          <w:spacing w:val="-6"/>
          <w:sz w:val="19"/>
        </w:rPr>
        <w:t> </w:t>
      </w:r>
      <w:r>
        <w:rPr>
          <w:rFonts w:ascii="Arial-BoldItalicMT" w:hAnsi="Arial-BoldItalicMT"/>
          <w:b/>
          <w:i/>
          <w:color w:val="181A13"/>
          <w:sz w:val="19"/>
        </w:rPr>
        <w:t>web</w:t>
      </w:r>
      <w:r>
        <w:rPr>
          <w:rFonts w:ascii="Arial-BoldItalicMT" w:hAnsi="Arial-BoldItalicMT"/>
          <w:b/>
          <w:i/>
          <w:color w:val="181A13"/>
          <w:spacing w:val="-1"/>
          <w:sz w:val="19"/>
        </w:rPr>
        <w:t> </w:t>
      </w:r>
      <w:r>
        <w:rPr>
          <w:rFonts w:ascii="Arial-BoldItalicMT" w:hAnsi="Arial-BoldItalicMT"/>
          <w:b/>
          <w:i/>
          <w:color w:val="181A13"/>
          <w:sz w:val="19"/>
        </w:rPr>
        <w:t>du</w:t>
      </w:r>
      <w:r>
        <w:rPr>
          <w:rFonts w:ascii="Arial-BoldItalicMT" w:hAnsi="Arial-BoldItalicMT"/>
          <w:b/>
          <w:i/>
          <w:color w:val="181A13"/>
          <w:spacing w:val="-7"/>
          <w:sz w:val="19"/>
        </w:rPr>
        <w:t> </w:t>
      </w:r>
      <w:r>
        <w:rPr>
          <w:rFonts w:ascii="Arial-BoldItalicMT" w:hAnsi="Arial-BoldItalicMT"/>
          <w:b/>
          <w:i/>
          <w:color w:val="181A13"/>
          <w:sz w:val="19"/>
        </w:rPr>
        <w:t>sujet d'examen. Toute</w:t>
      </w:r>
      <w:r>
        <w:rPr>
          <w:rFonts w:ascii="Arial-BoldItalicMT" w:hAnsi="Arial-BoldItalicMT"/>
          <w:b/>
          <w:i/>
          <w:color w:val="181A13"/>
          <w:spacing w:val="-4"/>
          <w:sz w:val="19"/>
        </w:rPr>
        <w:t> </w:t>
      </w:r>
      <w:r>
        <w:rPr>
          <w:rFonts w:ascii="Arial-BoldItalicMT" w:hAnsi="Arial-BoldItalicMT"/>
          <w:b/>
          <w:i/>
          <w:color w:val="181A13"/>
          <w:sz w:val="19"/>
        </w:rPr>
        <w:t>consultation d'un autre</w:t>
      </w:r>
      <w:r>
        <w:rPr>
          <w:rFonts w:ascii="Arial-BoldItalicMT" w:hAnsi="Arial-BoldItalicMT"/>
          <w:b/>
          <w:i/>
          <w:color w:val="181A13"/>
          <w:spacing w:val="-1"/>
          <w:sz w:val="19"/>
        </w:rPr>
        <w:t> </w:t>
      </w:r>
      <w:r>
        <w:rPr>
          <w:rFonts w:ascii="Arial-BoldItalicMT" w:hAnsi="Arial-BoldItalicMT"/>
          <w:b/>
          <w:i/>
          <w:color w:val="181A13"/>
          <w:sz w:val="19"/>
        </w:rPr>
        <w:t>site</w:t>
      </w:r>
      <w:r>
        <w:rPr>
          <w:rFonts w:ascii="Arial-BoldItalicMT" w:hAnsi="Arial-BoldItalicMT"/>
          <w:b/>
          <w:i/>
          <w:color w:val="181A13"/>
          <w:spacing w:val="-2"/>
          <w:sz w:val="19"/>
        </w:rPr>
        <w:t> </w:t>
      </w:r>
      <w:r>
        <w:rPr>
          <w:rFonts w:ascii="Arial-BoldItalicMT" w:hAnsi="Arial-BoldItalicMT"/>
          <w:b/>
          <w:i/>
          <w:color w:val="181A13"/>
          <w:sz w:val="19"/>
        </w:rPr>
        <w:t>web sera assimilée</w:t>
      </w:r>
      <w:r>
        <w:rPr>
          <w:rFonts w:ascii="Arial-BoldItalicMT" w:hAnsi="Arial-BoldItalicMT"/>
          <w:b/>
          <w:i/>
          <w:color w:val="181A13"/>
          <w:spacing w:val="40"/>
          <w:sz w:val="19"/>
        </w:rPr>
        <w:t> </w:t>
      </w:r>
      <w:r>
        <w:rPr>
          <w:rFonts w:ascii="Arial-BoldItalicMT" w:hAnsi="Arial-BoldItalicMT"/>
          <w:b/>
          <w:i/>
          <w:color w:val="181A13"/>
          <w:sz w:val="19"/>
        </w:rPr>
        <w:t>à une</w:t>
      </w:r>
      <w:r>
        <w:rPr>
          <w:rFonts w:ascii="Arial-BoldItalicMT" w:hAnsi="Arial-BoldItalicMT"/>
          <w:b/>
          <w:i/>
          <w:color w:val="181A13"/>
          <w:spacing w:val="-9"/>
          <w:sz w:val="19"/>
        </w:rPr>
        <w:t> </w:t>
      </w:r>
      <w:r>
        <w:rPr>
          <w:rFonts w:ascii="Arial-BoldItalicMT" w:hAnsi="Arial-BoldItalicMT"/>
          <w:b/>
          <w:i/>
          <w:color w:val="181A13"/>
          <w:sz w:val="19"/>
        </w:rPr>
        <w:t>fraude</w:t>
      </w:r>
      <w:r>
        <w:rPr>
          <w:rFonts w:ascii="Arial-BoldItalicMT" w:hAnsi="Arial-BoldItalicMT"/>
          <w:b/>
          <w:i/>
          <w:color w:val="36382D"/>
          <w:sz w:val="19"/>
        </w:rPr>
        <w:t>.</w:t>
      </w:r>
    </w:p>
    <w:p>
      <w:pPr>
        <w:pStyle w:val="BodyText"/>
        <w:spacing w:before="4"/>
        <w:rPr>
          <w:rFonts w:ascii="Arial-BoldItalicMT"/>
          <w:b/>
          <w:i/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829724</wp:posOffset>
                </wp:positionH>
                <wp:positionV relativeFrom="paragraph">
                  <wp:posOffset>91145</wp:posOffset>
                </wp:positionV>
                <wp:extent cx="59182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18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8200" h="0">
                              <a:moveTo>
                                <a:pt x="0" y="0"/>
                              </a:moveTo>
                              <a:lnTo>
                                <a:pt x="5917885" y="0"/>
                              </a:lnTo>
                            </a:path>
                          </a:pathLst>
                        </a:custGeom>
                        <a:ln w="12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332611pt;margin-top:7.176843pt;width:466pt;height:.1pt;mso-position-horizontal-relative:page;mso-position-vertical-relative:paragraph;z-index:-15728640;mso-wrap-distance-left:0;mso-wrap-distance-right:0" id="docshape1" coordorigin="1307,144" coordsize="9320,0" path="m1307,144l10626,144e" filled="false" stroked="true" strokeweight=".96068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-BoldItalicMT"/>
          <w:b/>
          <w:i/>
          <w:sz w:val="20"/>
        </w:rPr>
      </w:pPr>
    </w:p>
    <w:p>
      <w:pPr>
        <w:spacing w:line="578" w:lineRule="auto" w:before="164"/>
        <w:ind w:left="3154" w:right="2408" w:firstLine="0"/>
        <w:jc w:val="center"/>
        <w:rPr>
          <w:b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366054</wp:posOffset>
                </wp:positionH>
                <wp:positionV relativeFrom="paragraph">
                  <wp:posOffset>955019</wp:posOffset>
                </wp:positionV>
                <wp:extent cx="1270" cy="464184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270" cy="4641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64184">
                              <a:moveTo>
                                <a:pt x="0" y="46362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52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28.823212pt,111.704412pt" to="28.823212pt,75.198402pt" stroked="true" strokeweight="1.200967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181A13"/>
          <w:w w:val="95"/>
          <w:sz w:val="22"/>
        </w:rPr>
        <w:t>SUJET</w:t>
      </w:r>
      <w:r>
        <w:rPr>
          <w:b/>
          <w:color w:val="181A13"/>
          <w:spacing w:val="-7"/>
          <w:w w:val="95"/>
          <w:sz w:val="22"/>
        </w:rPr>
        <w:t> </w:t>
      </w:r>
      <w:r>
        <w:rPr>
          <w:b/>
          <w:color w:val="181A13"/>
          <w:w w:val="95"/>
          <w:sz w:val="22"/>
        </w:rPr>
        <w:t>CANDIDAT WordPress</w:t>
      </w:r>
      <w:r>
        <w:rPr>
          <w:b/>
          <w:color w:val="181A13"/>
          <w:spacing w:val="-4"/>
          <w:w w:val="95"/>
          <w:sz w:val="22"/>
        </w:rPr>
        <w:t> </w:t>
      </w:r>
      <w:r>
        <w:rPr>
          <w:color w:val="181A13"/>
          <w:w w:val="95"/>
          <w:sz w:val="22"/>
        </w:rPr>
        <w:t>-</w:t>
      </w:r>
      <w:r>
        <w:rPr>
          <w:color w:val="181A13"/>
          <w:spacing w:val="-3"/>
          <w:w w:val="95"/>
          <w:sz w:val="22"/>
        </w:rPr>
        <w:t> </w:t>
      </w:r>
      <w:r>
        <w:rPr>
          <w:b/>
          <w:color w:val="181A13"/>
          <w:w w:val="95"/>
          <w:sz w:val="22"/>
        </w:rPr>
        <w:t>Sujet</w:t>
      </w:r>
      <w:r>
        <w:rPr>
          <w:b/>
          <w:color w:val="181A13"/>
          <w:spacing w:val="-2"/>
          <w:w w:val="95"/>
          <w:sz w:val="22"/>
        </w:rPr>
        <w:t> </w:t>
      </w:r>
      <w:r>
        <w:rPr>
          <w:b/>
          <w:color w:val="181A13"/>
          <w:w w:val="90"/>
          <w:sz w:val="22"/>
        </w:rPr>
        <w:t>1 </w:t>
      </w:r>
      <w:r>
        <w:rPr>
          <w:b/>
          <w:color w:val="181A13"/>
          <w:sz w:val="22"/>
        </w:rPr>
        <w:t>CONTEXTE COMMERCIAL</w:t>
      </w:r>
    </w:p>
    <w:p>
      <w:pPr>
        <w:pStyle w:val="BodyText"/>
        <w:spacing w:before="7"/>
        <w:rPr>
          <w:b/>
          <w:sz w:val="21"/>
        </w:rPr>
      </w:pPr>
    </w:p>
    <w:p>
      <w:pPr>
        <w:spacing w:before="0"/>
        <w:ind w:left="933" w:right="0" w:firstLine="0"/>
        <w:jc w:val="left"/>
        <w:rPr>
          <w:b/>
          <w:sz w:val="16"/>
        </w:rPr>
      </w:pPr>
      <w:r>
        <w:rPr>
          <w:b/>
          <w:color w:val="181A13"/>
          <w:sz w:val="16"/>
        </w:rPr>
        <w:t>L'ENTREPRISE</w:t>
      </w:r>
      <w:r>
        <w:rPr>
          <w:b/>
          <w:color w:val="181A13"/>
          <w:spacing w:val="-5"/>
          <w:sz w:val="16"/>
        </w:rPr>
        <w:t> </w:t>
      </w:r>
      <w:r>
        <w:rPr>
          <w:color w:val="181A13"/>
          <w:sz w:val="16"/>
        </w:rPr>
        <w:t>:</w:t>
      </w:r>
      <w:r>
        <w:rPr>
          <w:color w:val="181A13"/>
          <w:spacing w:val="-5"/>
          <w:sz w:val="16"/>
        </w:rPr>
        <w:t> </w:t>
      </w:r>
      <w:r>
        <w:rPr>
          <w:b/>
          <w:color w:val="181A13"/>
          <w:sz w:val="16"/>
        </w:rPr>
        <w:t>La</w:t>
      </w:r>
      <w:r>
        <w:rPr>
          <w:b/>
          <w:color w:val="181A13"/>
          <w:spacing w:val="-11"/>
          <w:sz w:val="16"/>
        </w:rPr>
        <w:t> </w:t>
      </w:r>
      <w:r>
        <w:rPr>
          <w:b/>
          <w:color w:val="181A13"/>
          <w:spacing w:val="-2"/>
          <w:sz w:val="16"/>
        </w:rPr>
        <w:t>Sablésienne</w:t>
      </w:r>
    </w:p>
    <w:p>
      <w:pPr>
        <w:pStyle w:val="BodyText"/>
        <w:spacing w:before="2"/>
        <w:rPr>
          <w:b/>
          <w:sz w:val="16"/>
        </w:rPr>
      </w:pPr>
    </w:p>
    <w:p>
      <w:pPr>
        <w:pStyle w:val="BodyText"/>
        <w:spacing w:before="1"/>
        <w:ind w:left="941"/>
      </w:pPr>
      <w:r>
        <w:rPr>
          <w:b/>
          <w:color w:val="181A13"/>
          <w:w w:val="105"/>
          <w:sz w:val="16"/>
        </w:rPr>
        <w:t>ACTIVITÉ</w:t>
      </w:r>
      <w:r>
        <w:rPr>
          <w:b/>
          <w:color w:val="181A13"/>
          <w:spacing w:val="18"/>
          <w:w w:val="105"/>
          <w:sz w:val="16"/>
        </w:rPr>
        <w:t> </w:t>
      </w:r>
      <w:r>
        <w:rPr>
          <w:color w:val="181A13"/>
          <w:w w:val="105"/>
          <w:sz w:val="16"/>
        </w:rPr>
        <w:t>:</w:t>
      </w:r>
      <w:r>
        <w:rPr>
          <w:color w:val="181A13"/>
          <w:spacing w:val="14"/>
          <w:w w:val="105"/>
          <w:sz w:val="16"/>
        </w:rPr>
        <w:t> </w:t>
      </w:r>
      <w:r>
        <w:rPr>
          <w:color w:val="181A13"/>
          <w:w w:val="105"/>
        </w:rPr>
        <w:t>Production</w:t>
      </w:r>
      <w:r>
        <w:rPr>
          <w:color w:val="181A13"/>
          <w:spacing w:val="27"/>
          <w:w w:val="105"/>
        </w:rPr>
        <w:t> </w:t>
      </w:r>
      <w:r>
        <w:rPr>
          <w:color w:val="181A13"/>
          <w:w w:val="105"/>
        </w:rPr>
        <w:t>et</w:t>
      </w:r>
      <w:r>
        <w:rPr>
          <w:color w:val="181A13"/>
          <w:spacing w:val="10"/>
          <w:w w:val="105"/>
        </w:rPr>
        <w:t> </w:t>
      </w:r>
      <w:r>
        <w:rPr>
          <w:color w:val="181A13"/>
          <w:w w:val="105"/>
        </w:rPr>
        <w:t>commercialisation</w:t>
      </w:r>
      <w:r>
        <w:rPr>
          <w:color w:val="181A13"/>
          <w:spacing w:val="3"/>
          <w:w w:val="105"/>
        </w:rPr>
        <w:t> </w:t>
      </w:r>
      <w:r>
        <w:rPr>
          <w:color w:val="181A13"/>
          <w:w w:val="105"/>
        </w:rPr>
        <w:t>de</w:t>
      </w:r>
      <w:r>
        <w:rPr>
          <w:color w:val="181A13"/>
          <w:spacing w:val="6"/>
          <w:w w:val="105"/>
        </w:rPr>
        <w:t> </w:t>
      </w:r>
      <w:r>
        <w:rPr>
          <w:color w:val="181A13"/>
          <w:w w:val="105"/>
        </w:rPr>
        <w:t>biscuits</w:t>
      </w:r>
      <w:r>
        <w:rPr>
          <w:color w:val="181A13"/>
          <w:spacing w:val="10"/>
          <w:w w:val="105"/>
        </w:rPr>
        <w:t> </w:t>
      </w:r>
      <w:r>
        <w:rPr>
          <w:color w:val="181A13"/>
          <w:w w:val="105"/>
        </w:rPr>
        <w:t>et</w:t>
      </w:r>
      <w:r>
        <w:rPr>
          <w:color w:val="181A13"/>
          <w:spacing w:val="32"/>
          <w:w w:val="105"/>
        </w:rPr>
        <w:t> </w:t>
      </w:r>
      <w:r>
        <w:rPr>
          <w:color w:val="181A13"/>
          <w:w w:val="105"/>
        </w:rPr>
        <w:t>produits</w:t>
      </w:r>
      <w:r>
        <w:rPr>
          <w:color w:val="181A13"/>
          <w:spacing w:val="20"/>
          <w:w w:val="105"/>
        </w:rPr>
        <w:t> </w:t>
      </w:r>
      <w:r>
        <w:rPr>
          <w:color w:val="181A13"/>
          <w:spacing w:val="-2"/>
          <w:w w:val="105"/>
        </w:rPr>
        <w:t>sucrés</w:t>
      </w:r>
    </w:p>
    <w:p>
      <w:pPr>
        <w:pStyle w:val="BodyText"/>
        <w:spacing w:before="9"/>
        <w:rPr>
          <w:sz w:val="16"/>
        </w:rPr>
      </w:pPr>
    </w:p>
    <w:p>
      <w:pPr>
        <w:spacing w:before="0"/>
        <w:ind w:left="934" w:right="0" w:firstLine="0"/>
        <w:jc w:val="left"/>
        <w:rPr>
          <w:sz w:val="17"/>
        </w:rPr>
      </w:pPr>
      <w:r>
        <w:rPr>
          <w:b/>
          <w:color w:val="181A13"/>
          <w:sz w:val="16"/>
        </w:rPr>
        <w:t>EFFECTIF</w:t>
      </w:r>
      <w:r>
        <w:rPr>
          <w:b/>
          <w:color w:val="181A13"/>
          <w:spacing w:val="10"/>
          <w:sz w:val="16"/>
        </w:rPr>
        <w:t> </w:t>
      </w:r>
      <w:r>
        <w:rPr>
          <w:b/>
          <w:color w:val="181A13"/>
          <w:sz w:val="16"/>
        </w:rPr>
        <w:t>Total</w:t>
      </w:r>
      <w:r>
        <w:rPr>
          <w:b/>
          <w:color w:val="181A13"/>
          <w:spacing w:val="2"/>
          <w:sz w:val="16"/>
        </w:rPr>
        <w:t> </w:t>
      </w:r>
      <w:r>
        <w:rPr>
          <w:color w:val="36382D"/>
          <w:sz w:val="16"/>
        </w:rPr>
        <w:t>:</w:t>
      </w:r>
      <w:r>
        <w:rPr>
          <w:color w:val="36382D"/>
          <w:spacing w:val="1"/>
          <w:sz w:val="16"/>
        </w:rPr>
        <w:t> </w:t>
      </w:r>
      <w:r>
        <w:rPr>
          <w:color w:val="181A13"/>
          <w:spacing w:val="-5"/>
          <w:sz w:val="17"/>
        </w:rPr>
        <w:t>35</w:t>
      </w:r>
    </w:p>
    <w:p>
      <w:pPr>
        <w:pStyle w:val="BodyText"/>
        <w:spacing w:before="5"/>
        <w:rPr>
          <w:sz w:val="16"/>
        </w:rPr>
      </w:pPr>
    </w:p>
    <w:p>
      <w:pPr>
        <w:spacing w:before="0"/>
        <w:ind w:left="934" w:right="0" w:firstLine="0"/>
        <w:jc w:val="left"/>
        <w:rPr>
          <w:b/>
          <w:sz w:val="16"/>
        </w:rPr>
      </w:pPr>
      <w:r>
        <w:rPr>
          <w:b/>
          <w:color w:val="181A13"/>
          <w:w w:val="110"/>
          <w:sz w:val="16"/>
        </w:rPr>
        <w:t>Mise</w:t>
      </w:r>
      <w:r>
        <w:rPr>
          <w:b/>
          <w:color w:val="181A13"/>
          <w:spacing w:val="8"/>
          <w:w w:val="110"/>
          <w:sz w:val="16"/>
        </w:rPr>
        <w:t> </w:t>
      </w:r>
      <w:r>
        <w:rPr>
          <w:b/>
          <w:color w:val="181A13"/>
          <w:w w:val="110"/>
          <w:sz w:val="16"/>
        </w:rPr>
        <w:t>en </w:t>
      </w:r>
      <w:r>
        <w:rPr>
          <w:b/>
          <w:color w:val="181A13"/>
          <w:spacing w:val="-2"/>
          <w:w w:val="110"/>
          <w:sz w:val="16"/>
        </w:rPr>
        <w:t>situation</w:t>
      </w:r>
    </w:p>
    <w:p>
      <w:pPr>
        <w:pStyle w:val="BodyText"/>
        <w:spacing w:before="6"/>
        <w:rPr>
          <w:b/>
          <w:sz w:val="14"/>
        </w:rPr>
      </w:pPr>
    </w:p>
    <w:p>
      <w:pPr>
        <w:pStyle w:val="BodyText"/>
        <w:spacing w:line="290" w:lineRule="auto"/>
        <w:ind w:left="934" w:right="189" w:firstLine="2"/>
        <w:jc w:val="both"/>
      </w:pPr>
      <w:r>
        <w:rPr>
          <w:color w:val="181A13"/>
          <w:w w:val="105"/>
        </w:rPr>
        <w:t>Depuis 60</w:t>
      </w:r>
      <w:r>
        <w:rPr>
          <w:color w:val="181A13"/>
          <w:spacing w:val="-7"/>
          <w:w w:val="105"/>
        </w:rPr>
        <w:t> </w:t>
      </w:r>
      <w:r>
        <w:rPr>
          <w:color w:val="181A13"/>
          <w:w w:val="105"/>
        </w:rPr>
        <w:t>ans, la Biscuiterie</w:t>
      </w:r>
      <w:r>
        <w:rPr>
          <w:color w:val="181A13"/>
          <w:w w:val="105"/>
        </w:rPr>
        <w:t> La Sablésienne, située </w:t>
      </w:r>
      <w:r>
        <w:rPr>
          <w:color w:val="181A13"/>
          <w:w w:val="105"/>
          <w:sz w:val="19"/>
        </w:rPr>
        <w:t>à</w:t>
      </w:r>
      <w:r>
        <w:rPr>
          <w:color w:val="181A13"/>
          <w:spacing w:val="-4"/>
          <w:w w:val="105"/>
          <w:sz w:val="19"/>
        </w:rPr>
        <w:t> </w:t>
      </w:r>
      <w:r>
        <w:rPr>
          <w:color w:val="181A13"/>
          <w:w w:val="105"/>
        </w:rPr>
        <w:t>Sablé sur Sarthe (72),</w:t>
      </w:r>
      <w:r>
        <w:rPr>
          <w:color w:val="181A13"/>
          <w:spacing w:val="-3"/>
          <w:w w:val="105"/>
        </w:rPr>
        <w:t> </w:t>
      </w:r>
      <w:r>
        <w:rPr>
          <w:color w:val="181A13"/>
          <w:w w:val="105"/>
        </w:rPr>
        <w:t>produit de</w:t>
      </w:r>
      <w:r>
        <w:rPr>
          <w:color w:val="181A13"/>
          <w:spacing w:val="-1"/>
          <w:w w:val="105"/>
        </w:rPr>
        <w:t> </w:t>
      </w:r>
      <w:r>
        <w:rPr>
          <w:color w:val="181A13"/>
          <w:w w:val="105"/>
        </w:rPr>
        <w:t>génération en génération la recette historique du sablé au beurre frais.</w:t>
      </w:r>
    </w:p>
    <w:p>
      <w:pPr>
        <w:pStyle w:val="BodyText"/>
        <w:spacing w:line="295" w:lineRule="auto" w:before="138"/>
        <w:ind w:left="934" w:right="208" w:firstLine="1"/>
        <w:jc w:val="both"/>
      </w:pPr>
      <w:r>
        <w:rPr>
          <w:color w:val="181A13"/>
          <w:w w:val="110"/>
        </w:rPr>
        <w:t>Arrière-petite</w:t>
      </w:r>
      <w:r>
        <w:rPr>
          <w:color w:val="36382D"/>
          <w:w w:val="110"/>
        </w:rPr>
        <w:t>-</w:t>
      </w:r>
      <w:r>
        <w:rPr>
          <w:color w:val="181A13"/>
          <w:w w:val="110"/>
        </w:rPr>
        <w:t>fille</w:t>
      </w:r>
      <w:r>
        <w:rPr>
          <w:color w:val="181A13"/>
          <w:spacing w:val="-6"/>
          <w:w w:val="110"/>
        </w:rPr>
        <w:t> </w:t>
      </w:r>
      <w:r>
        <w:rPr>
          <w:color w:val="181A13"/>
          <w:w w:val="110"/>
        </w:rPr>
        <w:t>de</w:t>
      </w:r>
      <w:r>
        <w:rPr>
          <w:color w:val="181A13"/>
          <w:spacing w:val="-5"/>
          <w:w w:val="110"/>
        </w:rPr>
        <w:t> </w:t>
      </w:r>
      <w:r>
        <w:rPr>
          <w:color w:val="181A13"/>
          <w:w w:val="110"/>
        </w:rPr>
        <w:t>pâtissier</w:t>
      </w:r>
      <w:r>
        <w:rPr>
          <w:color w:val="181A13"/>
          <w:w w:val="110"/>
        </w:rPr>
        <w:t> et fille</w:t>
      </w:r>
      <w:r>
        <w:rPr>
          <w:color w:val="181A13"/>
          <w:spacing w:val="-7"/>
          <w:w w:val="110"/>
        </w:rPr>
        <w:t> </w:t>
      </w:r>
      <w:r>
        <w:rPr>
          <w:color w:val="181A13"/>
          <w:w w:val="110"/>
        </w:rPr>
        <w:t>de</w:t>
      </w:r>
      <w:r>
        <w:rPr>
          <w:color w:val="181A13"/>
          <w:spacing w:val="-5"/>
          <w:w w:val="110"/>
        </w:rPr>
        <w:t> </w:t>
      </w:r>
      <w:r>
        <w:rPr>
          <w:color w:val="181A13"/>
          <w:w w:val="110"/>
        </w:rPr>
        <w:t>biscuitier,</w:t>
      </w:r>
      <w:r>
        <w:rPr>
          <w:color w:val="181A13"/>
          <w:spacing w:val="-1"/>
          <w:w w:val="110"/>
        </w:rPr>
        <w:t> </w:t>
      </w:r>
      <w:r>
        <w:rPr>
          <w:color w:val="181A13"/>
          <w:w w:val="110"/>
        </w:rPr>
        <w:t>Amélie Loret-Scherrer</w:t>
      </w:r>
      <w:r>
        <w:rPr>
          <w:color w:val="181A13"/>
          <w:spacing w:val="-1"/>
          <w:w w:val="110"/>
        </w:rPr>
        <w:t> </w:t>
      </w:r>
      <w:r>
        <w:rPr>
          <w:color w:val="181A13"/>
          <w:w w:val="110"/>
        </w:rPr>
        <w:t>a</w:t>
      </w:r>
      <w:r>
        <w:rPr>
          <w:color w:val="181A13"/>
          <w:w w:val="110"/>
        </w:rPr>
        <w:t> repris</w:t>
      </w:r>
      <w:r>
        <w:rPr>
          <w:color w:val="181A13"/>
          <w:spacing w:val="-2"/>
          <w:w w:val="110"/>
        </w:rPr>
        <w:t> </w:t>
      </w:r>
      <w:r>
        <w:rPr>
          <w:color w:val="181A13"/>
          <w:w w:val="110"/>
        </w:rPr>
        <w:t>La</w:t>
      </w:r>
      <w:r>
        <w:rPr>
          <w:color w:val="181A13"/>
          <w:spacing w:val="-3"/>
          <w:w w:val="110"/>
        </w:rPr>
        <w:t> </w:t>
      </w:r>
      <w:r>
        <w:rPr>
          <w:color w:val="181A13"/>
          <w:w w:val="110"/>
        </w:rPr>
        <w:t>Sablésienne</w:t>
      </w:r>
      <w:r>
        <w:rPr>
          <w:color w:val="181A13"/>
          <w:w w:val="110"/>
        </w:rPr>
        <w:t> depuis 2003</w:t>
      </w:r>
      <w:r>
        <w:rPr>
          <w:color w:val="181A13"/>
          <w:w w:val="110"/>
        </w:rPr>
        <w:t> et perpétue ce savoir-faire tout en insufflant un vent de modernité</w:t>
      </w:r>
      <w:r>
        <w:rPr>
          <w:color w:val="36382D"/>
          <w:w w:val="110"/>
        </w:rPr>
        <w:t>.</w:t>
      </w:r>
    </w:p>
    <w:p>
      <w:pPr>
        <w:pStyle w:val="BodyText"/>
        <w:spacing w:line="314" w:lineRule="auto" w:before="138"/>
        <w:ind w:left="928" w:right="185"/>
        <w:jc w:val="both"/>
      </w:pPr>
      <w:r>
        <w:rPr>
          <w:color w:val="181A13"/>
          <w:w w:val="105"/>
        </w:rPr>
        <w:t>Sa</w:t>
      </w:r>
      <w:r>
        <w:rPr>
          <w:color w:val="181A13"/>
          <w:w w:val="105"/>
        </w:rPr>
        <w:t> clientèle</w:t>
      </w:r>
      <w:r>
        <w:rPr>
          <w:color w:val="181A13"/>
          <w:w w:val="105"/>
        </w:rPr>
        <w:t> est</w:t>
      </w:r>
      <w:r>
        <w:rPr>
          <w:color w:val="181A13"/>
          <w:w w:val="105"/>
        </w:rPr>
        <w:t> composée de</w:t>
      </w:r>
      <w:r>
        <w:rPr>
          <w:color w:val="181A13"/>
          <w:w w:val="105"/>
        </w:rPr>
        <w:t> part</w:t>
      </w:r>
      <w:r>
        <w:rPr>
          <w:color w:val="36382D"/>
          <w:w w:val="105"/>
        </w:rPr>
        <w:t>i</w:t>
      </w:r>
      <w:r>
        <w:rPr>
          <w:color w:val="181A13"/>
          <w:w w:val="105"/>
        </w:rPr>
        <w:t>culiers et</w:t>
      </w:r>
      <w:r>
        <w:rPr>
          <w:color w:val="181A13"/>
          <w:w w:val="105"/>
        </w:rPr>
        <w:t> de</w:t>
      </w:r>
      <w:r>
        <w:rPr>
          <w:color w:val="181A13"/>
          <w:w w:val="105"/>
        </w:rPr>
        <w:t> professionnels comme</w:t>
      </w:r>
      <w:r>
        <w:rPr>
          <w:color w:val="181A13"/>
          <w:w w:val="105"/>
        </w:rPr>
        <w:t> les</w:t>
      </w:r>
      <w:r>
        <w:rPr>
          <w:color w:val="181A13"/>
          <w:w w:val="105"/>
        </w:rPr>
        <w:t> comités</w:t>
      </w:r>
      <w:r>
        <w:rPr>
          <w:color w:val="181A13"/>
          <w:w w:val="105"/>
        </w:rPr>
        <w:t> sociaux</w:t>
      </w:r>
      <w:r>
        <w:rPr>
          <w:color w:val="181A13"/>
          <w:w w:val="105"/>
        </w:rPr>
        <w:t> et</w:t>
      </w:r>
      <w:r>
        <w:rPr>
          <w:color w:val="181A13"/>
          <w:w w:val="105"/>
        </w:rPr>
        <w:t> économiques</w:t>
      </w:r>
      <w:r>
        <w:rPr>
          <w:color w:val="4B4D44"/>
          <w:w w:val="105"/>
        </w:rPr>
        <w:t>. </w:t>
      </w:r>
      <w:r>
        <w:rPr>
          <w:color w:val="181A13"/>
          <w:w w:val="105"/>
        </w:rPr>
        <w:t>La Sablésienne</w:t>
      </w:r>
      <w:r>
        <w:rPr>
          <w:color w:val="181A13"/>
          <w:spacing w:val="13"/>
          <w:w w:val="105"/>
        </w:rPr>
        <w:t> </w:t>
      </w:r>
      <w:r>
        <w:rPr>
          <w:color w:val="181A13"/>
          <w:w w:val="105"/>
        </w:rPr>
        <w:t>distribue</w:t>
      </w:r>
      <w:r>
        <w:rPr>
          <w:color w:val="181A13"/>
          <w:spacing w:val="14"/>
          <w:w w:val="105"/>
        </w:rPr>
        <w:t> </w:t>
      </w:r>
      <w:r>
        <w:rPr>
          <w:color w:val="181A13"/>
          <w:w w:val="105"/>
        </w:rPr>
        <w:t>ses produits dans</w:t>
      </w:r>
      <w:r>
        <w:rPr>
          <w:color w:val="181A13"/>
          <w:spacing w:val="-2"/>
          <w:w w:val="105"/>
        </w:rPr>
        <w:t> </w:t>
      </w:r>
      <w:r>
        <w:rPr>
          <w:color w:val="181A13"/>
          <w:w w:val="105"/>
        </w:rPr>
        <w:t>ses propres</w:t>
      </w:r>
      <w:r>
        <w:rPr>
          <w:color w:val="181A13"/>
          <w:spacing w:val="-3"/>
          <w:w w:val="105"/>
        </w:rPr>
        <w:t> </w:t>
      </w:r>
      <w:r>
        <w:rPr>
          <w:color w:val="181A13"/>
          <w:w w:val="105"/>
        </w:rPr>
        <w:t>boutiques ainsi que dans les</w:t>
      </w:r>
      <w:r>
        <w:rPr>
          <w:color w:val="181A13"/>
          <w:spacing w:val="-4"/>
          <w:w w:val="105"/>
        </w:rPr>
        <w:t> </w:t>
      </w:r>
      <w:r>
        <w:rPr>
          <w:color w:val="181A13"/>
          <w:w w:val="105"/>
        </w:rPr>
        <w:t>grandes et</w:t>
      </w:r>
      <w:r>
        <w:rPr>
          <w:color w:val="181A13"/>
          <w:spacing w:val="16"/>
          <w:w w:val="105"/>
        </w:rPr>
        <w:t> </w:t>
      </w:r>
      <w:r>
        <w:rPr>
          <w:color w:val="181A13"/>
          <w:w w:val="105"/>
        </w:rPr>
        <w:t>moyennes</w:t>
      </w:r>
      <w:r>
        <w:rPr>
          <w:color w:val="181A13"/>
          <w:spacing w:val="15"/>
          <w:w w:val="105"/>
        </w:rPr>
        <w:t> </w:t>
      </w:r>
      <w:r>
        <w:rPr>
          <w:color w:val="181A13"/>
          <w:w w:val="105"/>
        </w:rPr>
        <w:t>surfaces de la Sarthe (Carrefour, Super U</w:t>
      </w:r>
      <w:r>
        <w:rPr>
          <w:color w:val="36382D"/>
          <w:w w:val="105"/>
        </w:rPr>
        <w:t>, </w:t>
      </w:r>
      <w:r>
        <w:rPr>
          <w:color w:val="181A13"/>
          <w:w w:val="105"/>
        </w:rPr>
        <w:t>BioCoop, etc</w:t>
      </w:r>
      <w:r>
        <w:rPr>
          <w:color w:val="4B4D44"/>
          <w:w w:val="105"/>
        </w:rPr>
        <w:t>.</w:t>
      </w:r>
      <w:r>
        <w:rPr>
          <w:color w:val="181A13"/>
          <w:w w:val="105"/>
        </w:rPr>
        <w:t>)</w:t>
      </w:r>
    </w:p>
    <w:p>
      <w:pPr>
        <w:pStyle w:val="BodyText"/>
        <w:spacing w:line="290" w:lineRule="auto" w:before="135"/>
        <w:ind w:left="929" w:right="193" w:firstLine="3"/>
        <w:jc w:val="both"/>
      </w:pPr>
      <w:r>
        <w:rPr>
          <w:color w:val="181A13"/>
          <w:w w:val="105"/>
        </w:rPr>
        <w:t>L'entreprise</w:t>
      </w:r>
      <w:r>
        <w:rPr>
          <w:color w:val="181A13"/>
          <w:w w:val="105"/>
        </w:rPr>
        <w:t> participe</w:t>
      </w:r>
      <w:r>
        <w:rPr>
          <w:color w:val="181A13"/>
          <w:w w:val="105"/>
        </w:rPr>
        <w:t> activement</w:t>
      </w:r>
      <w:r>
        <w:rPr>
          <w:color w:val="181A13"/>
          <w:w w:val="105"/>
        </w:rPr>
        <w:t> </w:t>
      </w:r>
      <w:r>
        <w:rPr>
          <w:color w:val="181A13"/>
          <w:w w:val="105"/>
          <w:sz w:val="18"/>
        </w:rPr>
        <w:t>à</w:t>
      </w:r>
      <w:r>
        <w:rPr>
          <w:color w:val="181A13"/>
          <w:w w:val="105"/>
          <w:sz w:val="18"/>
        </w:rPr>
        <w:t> </w:t>
      </w:r>
      <w:r>
        <w:rPr>
          <w:color w:val="181A13"/>
          <w:w w:val="105"/>
        </w:rPr>
        <w:t>des</w:t>
      </w:r>
      <w:r>
        <w:rPr>
          <w:color w:val="181A13"/>
          <w:w w:val="105"/>
        </w:rPr>
        <w:t> salons</w:t>
      </w:r>
      <w:r>
        <w:rPr>
          <w:color w:val="181A13"/>
          <w:w w:val="105"/>
        </w:rPr>
        <w:t> professionnels locaux</w:t>
      </w:r>
      <w:r>
        <w:rPr>
          <w:color w:val="181A13"/>
          <w:w w:val="105"/>
        </w:rPr>
        <w:t> ou</w:t>
      </w:r>
      <w:r>
        <w:rPr>
          <w:color w:val="181A13"/>
          <w:w w:val="105"/>
        </w:rPr>
        <w:t> internationaux comme</w:t>
      </w:r>
      <w:r>
        <w:rPr>
          <w:color w:val="181A13"/>
          <w:w w:val="105"/>
        </w:rPr>
        <w:t> </w:t>
      </w:r>
      <w:r>
        <w:rPr>
          <w:color w:val="36382D"/>
          <w:w w:val="105"/>
        </w:rPr>
        <w:t>l</w:t>
      </w:r>
      <w:r>
        <w:rPr>
          <w:color w:val="181A13"/>
          <w:w w:val="105"/>
        </w:rPr>
        <w:t>e SIAL.</w:t>
      </w:r>
      <w:r>
        <w:rPr>
          <w:color w:val="181A13"/>
          <w:w w:val="105"/>
        </w:rPr>
        <w:t> Elle</w:t>
      </w:r>
      <w:r>
        <w:rPr>
          <w:color w:val="181A13"/>
          <w:w w:val="105"/>
        </w:rPr>
        <w:t> est également présente sur les réseaux sociaux (lnstagram</w:t>
      </w:r>
      <w:r>
        <w:rPr>
          <w:color w:val="36382D"/>
          <w:w w:val="105"/>
        </w:rPr>
        <w:t>, </w:t>
      </w:r>
      <w:r>
        <w:rPr>
          <w:color w:val="181A13"/>
          <w:w w:val="105"/>
        </w:rPr>
        <w:t>Facebook)</w:t>
      </w:r>
      <w:r>
        <w:rPr>
          <w:color w:val="36382D"/>
          <w:w w:val="105"/>
        </w:rPr>
        <w:t>.</w:t>
      </w:r>
    </w:p>
    <w:p>
      <w:pPr>
        <w:pStyle w:val="BodyText"/>
        <w:spacing w:line="288" w:lineRule="auto" w:before="147"/>
        <w:ind w:left="930" w:right="188" w:firstLine="2"/>
        <w:jc w:val="both"/>
      </w:pPr>
      <w:r>
        <w:rPr>
          <w:color w:val="181A13"/>
          <w:w w:val="105"/>
        </w:rPr>
        <w:t>Pour développer son activité, Amélie Loret-Scherrer a décidé de créer un site </w:t>
      </w:r>
      <w:r>
        <w:rPr>
          <w:i/>
          <w:color w:val="181A13"/>
          <w:w w:val="105"/>
        </w:rPr>
        <w:t>web </w:t>
      </w:r>
      <w:r>
        <w:rPr>
          <w:color w:val="181A13"/>
          <w:w w:val="105"/>
        </w:rPr>
        <w:t>avec le CMS WordPress et</w:t>
      </w:r>
      <w:r>
        <w:rPr>
          <w:color w:val="181A13"/>
          <w:w w:val="105"/>
        </w:rPr>
        <w:t> une boutique en ligne avec le CMS PrestaShop.</w:t>
      </w:r>
    </w:p>
    <w:p>
      <w:pPr>
        <w:pStyle w:val="BodyText"/>
        <w:spacing w:before="156"/>
        <w:ind w:left="928"/>
      </w:pPr>
      <w:r>
        <w:rPr>
          <w:color w:val="181A13"/>
          <w:w w:val="110"/>
        </w:rPr>
        <w:t>Malheureusement</w:t>
      </w:r>
      <w:r>
        <w:rPr>
          <w:color w:val="36382D"/>
          <w:w w:val="110"/>
        </w:rPr>
        <w:t>,</w:t>
      </w:r>
      <w:r>
        <w:rPr>
          <w:color w:val="36382D"/>
          <w:spacing w:val="62"/>
          <w:w w:val="110"/>
        </w:rPr>
        <w:t> </w:t>
      </w:r>
      <w:r>
        <w:rPr>
          <w:color w:val="181A13"/>
          <w:w w:val="110"/>
        </w:rPr>
        <w:t>faute</w:t>
      </w:r>
      <w:r>
        <w:rPr>
          <w:color w:val="181A13"/>
          <w:spacing w:val="70"/>
          <w:w w:val="110"/>
        </w:rPr>
        <w:t> </w:t>
      </w:r>
      <w:r>
        <w:rPr>
          <w:color w:val="181A13"/>
          <w:w w:val="110"/>
        </w:rPr>
        <w:t>de</w:t>
      </w:r>
      <w:r>
        <w:rPr>
          <w:color w:val="181A13"/>
          <w:spacing w:val="66"/>
          <w:w w:val="110"/>
        </w:rPr>
        <w:t> </w:t>
      </w:r>
      <w:r>
        <w:rPr>
          <w:color w:val="181A13"/>
          <w:w w:val="110"/>
        </w:rPr>
        <w:t>temps,</w:t>
      </w:r>
      <w:r>
        <w:rPr>
          <w:color w:val="181A13"/>
          <w:spacing w:val="69"/>
          <w:w w:val="110"/>
        </w:rPr>
        <w:t> </w:t>
      </w:r>
      <w:r>
        <w:rPr>
          <w:color w:val="181A13"/>
          <w:w w:val="110"/>
        </w:rPr>
        <w:t>ces</w:t>
      </w:r>
      <w:r>
        <w:rPr>
          <w:color w:val="181A13"/>
          <w:spacing w:val="72"/>
          <w:w w:val="110"/>
        </w:rPr>
        <w:t> </w:t>
      </w:r>
      <w:r>
        <w:rPr>
          <w:color w:val="181A13"/>
          <w:w w:val="110"/>
        </w:rPr>
        <w:t>deux</w:t>
      </w:r>
      <w:r>
        <w:rPr>
          <w:color w:val="181A13"/>
          <w:spacing w:val="76"/>
          <w:w w:val="110"/>
        </w:rPr>
        <w:t> </w:t>
      </w:r>
      <w:r>
        <w:rPr>
          <w:color w:val="181A13"/>
          <w:w w:val="110"/>
        </w:rPr>
        <w:t>sites</w:t>
      </w:r>
      <w:r>
        <w:rPr>
          <w:color w:val="181A13"/>
          <w:spacing w:val="74"/>
          <w:w w:val="110"/>
        </w:rPr>
        <w:t> </w:t>
      </w:r>
      <w:r>
        <w:rPr>
          <w:color w:val="181A13"/>
          <w:w w:val="110"/>
        </w:rPr>
        <w:t>souffrent</w:t>
      </w:r>
      <w:r>
        <w:rPr>
          <w:color w:val="181A13"/>
          <w:spacing w:val="65"/>
          <w:w w:val="150"/>
        </w:rPr>
        <w:t> </w:t>
      </w:r>
      <w:r>
        <w:rPr>
          <w:color w:val="181A13"/>
          <w:w w:val="110"/>
        </w:rPr>
        <w:t>d</w:t>
      </w:r>
      <w:r>
        <w:rPr>
          <w:color w:val="36382D"/>
          <w:w w:val="110"/>
        </w:rPr>
        <w:t>'</w:t>
      </w:r>
      <w:r>
        <w:rPr>
          <w:color w:val="181A13"/>
          <w:w w:val="110"/>
        </w:rPr>
        <w:t>un</w:t>
      </w:r>
      <w:r>
        <w:rPr>
          <w:color w:val="181A13"/>
          <w:spacing w:val="64"/>
          <w:w w:val="110"/>
        </w:rPr>
        <w:t> </w:t>
      </w:r>
      <w:r>
        <w:rPr>
          <w:color w:val="181A13"/>
          <w:w w:val="110"/>
        </w:rPr>
        <w:t>manque</w:t>
      </w:r>
      <w:r>
        <w:rPr>
          <w:color w:val="181A13"/>
          <w:spacing w:val="72"/>
          <w:w w:val="110"/>
        </w:rPr>
        <w:t> </w:t>
      </w:r>
      <w:r>
        <w:rPr>
          <w:color w:val="181A13"/>
          <w:w w:val="110"/>
        </w:rPr>
        <w:t>de</w:t>
      </w:r>
      <w:r>
        <w:rPr>
          <w:color w:val="181A13"/>
          <w:spacing w:val="68"/>
          <w:w w:val="110"/>
        </w:rPr>
        <w:t> </w:t>
      </w:r>
      <w:r>
        <w:rPr>
          <w:color w:val="181A13"/>
          <w:w w:val="110"/>
        </w:rPr>
        <w:t>mises</w:t>
      </w:r>
      <w:r>
        <w:rPr>
          <w:color w:val="181A13"/>
          <w:spacing w:val="74"/>
          <w:w w:val="110"/>
        </w:rPr>
        <w:t> </w:t>
      </w:r>
      <w:r>
        <w:rPr>
          <w:color w:val="181A13"/>
          <w:w w:val="110"/>
        </w:rPr>
        <w:t>à</w:t>
      </w:r>
      <w:r>
        <w:rPr>
          <w:color w:val="181A13"/>
          <w:spacing w:val="76"/>
          <w:w w:val="110"/>
        </w:rPr>
        <w:t> </w:t>
      </w:r>
      <w:r>
        <w:rPr>
          <w:color w:val="181A13"/>
          <w:w w:val="110"/>
        </w:rPr>
        <w:t>jour</w:t>
      </w:r>
      <w:r>
        <w:rPr>
          <w:color w:val="181A13"/>
          <w:spacing w:val="75"/>
          <w:w w:val="110"/>
        </w:rPr>
        <w:t> </w:t>
      </w:r>
      <w:r>
        <w:rPr>
          <w:color w:val="181A13"/>
          <w:spacing w:val="-2"/>
          <w:w w:val="110"/>
        </w:rPr>
        <w:t>régulières.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ind w:left="928"/>
      </w:pPr>
      <w:r>
        <w:rPr/>
        <w:drawing>
          <wp:anchor distT="0" distB="0" distL="0" distR="0" allowOverlap="1" layoutInCell="1" locked="0" behindDoc="1" simplePos="0" relativeHeight="487383552">
            <wp:simplePos x="0" y="0"/>
            <wp:positionH relativeFrom="page">
              <wp:posOffset>378256</wp:posOffset>
            </wp:positionH>
            <wp:positionV relativeFrom="paragraph">
              <wp:posOffset>680643</wp:posOffset>
            </wp:positionV>
            <wp:extent cx="597463" cy="707136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63" cy="707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81A13"/>
          <w:w w:val="105"/>
        </w:rPr>
        <w:t>Le</w:t>
      </w:r>
      <w:r>
        <w:rPr>
          <w:color w:val="181A13"/>
          <w:spacing w:val="-1"/>
          <w:w w:val="105"/>
        </w:rPr>
        <w:t> </w:t>
      </w:r>
      <w:r>
        <w:rPr>
          <w:color w:val="181A13"/>
          <w:w w:val="105"/>
        </w:rPr>
        <w:t>site</w:t>
      </w:r>
      <w:r>
        <w:rPr>
          <w:color w:val="181A13"/>
          <w:spacing w:val="-3"/>
          <w:w w:val="105"/>
        </w:rPr>
        <w:t> </w:t>
      </w:r>
      <w:r>
        <w:rPr>
          <w:color w:val="181A13"/>
          <w:w w:val="105"/>
        </w:rPr>
        <w:t>de</w:t>
      </w:r>
      <w:r>
        <w:rPr>
          <w:color w:val="181A13"/>
          <w:spacing w:val="-7"/>
          <w:w w:val="105"/>
        </w:rPr>
        <w:t> </w:t>
      </w:r>
      <w:r>
        <w:rPr>
          <w:color w:val="181A13"/>
          <w:w w:val="105"/>
        </w:rPr>
        <w:t>l'entrepr</w:t>
      </w:r>
      <w:r>
        <w:rPr>
          <w:color w:val="36382D"/>
          <w:w w:val="105"/>
        </w:rPr>
        <w:t>i</w:t>
      </w:r>
      <w:r>
        <w:rPr>
          <w:color w:val="181A13"/>
          <w:w w:val="105"/>
        </w:rPr>
        <w:t>se</w:t>
      </w:r>
      <w:r>
        <w:rPr>
          <w:color w:val="181A13"/>
          <w:spacing w:val="-7"/>
          <w:w w:val="105"/>
        </w:rPr>
        <w:t> </w:t>
      </w:r>
      <w:r>
        <w:rPr>
          <w:color w:val="181A13"/>
          <w:w w:val="105"/>
        </w:rPr>
        <w:t>réalisé</w:t>
      </w:r>
      <w:r>
        <w:rPr>
          <w:color w:val="181A13"/>
          <w:spacing w:val="8"/>
          <w:w w:val="105"/>
        </w:rPr>
        <w:t> </w:t>
      </w:r>
      <w:r>
        <w:rPr>
          <w:color w:val="181A13"/>
          <w:w w:val="105"/>
        </w:rPr>
        <w:t>avec</w:t>
      </w:r>
      <w:r>
        <w:rPr>
          <w:color w:val="181A13"/>
          <w:spacing w:val="5"/>
          <w:w w:val="105"/>
        </w:rPr>
        <w:t> </w:t>
      </w:r>
      <w:r>
        <w:rPr>
          <w:color w:val="181A13"/>
          <w:w w:val="105"/>
        </w:rPr>
        <w:t>WordPress</w:t>
      </w:r>
      <w:r>
        <w:rPr>
          <w:color w:val="181A13"/>
          <w:spacing w:val="13"/>
          <w:w w:val="105"/>
        </w:rPr>
        <w:t> </w:t>
      </w:r>
      <w:r>
        <w:rPr>
          <w:color w:val="181A13"/>
          <w:w w:val="105"/>
        </w:rPr>
        <w:t>est</w:t>
      </w:r>
      <w:r>
        <w:rPr>
          <w:color w:val="181A13"/>
          <w:spacing w:val="4"/>
          <w:w w:val="105"/>
        </w:rPr>
        <w:t> </w:t>
      </w:r>
      <w:r>
        <w:rPr>
          <w:color w:val="181A13"/>
          <w:w w:val="105"/>
        </w:rPr>
        <w:t>accessible</w:t>
      </w:r>
      <w:r>
        <w:rPr>
          <w:color w:val="181A13"/>
          <w:spacing w:val="14"/>
          <w:w w:val="105"/>
        </w:rPr>
        <w:t> </w:t>
      </w:r>
      <w:r>
        <w:rPr>
          <w:color w:val="181A13"/>
          <w:w w:val="105"/>
          <w:sz w:val="18"/>
        </w:rPr>
        <w:t>à </w:t>
      </w:r>
      <w:r>
        <w:rPr>
          <w:color w:val="181A13"/>
          <w:w w:val="105"/>
        </w:rPr>
        <w:t>l'adresse</w:t>
      </w:r>
      <w:r>
        <w:rPr>
          <w:color w:val="181A13"/>
          <w:spacing w:val="11"/>
          <w:w w:val="105"/>
        </w:rPr>
        <w:t> </w:t>
      </w:r>
      <w:r>
        <w:rPr>
          <w:color w:val="181A13"/>
          <w:w w:val="105"/>
        </w:rPr>
        <w:t>fournie</w:t>
      </w:r>
      <w:r>
        <w:rPr>
          <w:color w:val="181A13"/>
          <w:spacing w:val="4"/>
          <w:w w:val="105"/>
        </w:rPr>
        <w:t> </w:t>
      </w:r>
      <w:r>
        <w:rPr>
          <w:color w:val="181A13"/>
          <w:w w:val="105"/>
        </w:rPr>
        <w:t>par</w:t>
      </w:r>
      <w:r>
        <w:rPr>
          <w:color w:val="181A13"/>
          <w:spacing w:val="-1"/>
          <w:w w:val="105"/>
        </w:rPr>
        <w:t> </w:t>
      </w:r>
      <w:r>
        <w:rPr>
          <w:color w:val="181A13"/>
          <w:spacing w:val="-2"/>
          <w:w w:val="105"/>
        </w:rPr>
        <w:t>l'examinateur.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8"/>
        </w:rPr>
      </w:pPr>
    </w:p>
    <w:tbl>
      <w:tblPr>
        <w:tblW w:w="0" w:type="auto"/>
        <w:jc w:val="left"/>
        <w:tblInd w:w="8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96"/>
        <w:gridCol w:w="1198"/>
        <w:gridCol w:w="116"/>
        <w:gridCol w:w="422"/>
        <w:gridCol w:w="123"/>
        <w:gridCol w:w="242"/>
        <w:gridCol w:w="183"/>
      </w:tblGrid>
      <w:tr>
        <w:trPr>
          <w:trHeight w:val="306" w:hRule="atLeast"/>
        </w:trPr>
        <w:tc>
          <w:tcPr>
            <w:tcW w:w="7196" w:type="dxa"/>
          </w:tcPr>
          <w:p>
            <w:pPr>
              <w:pStyle w:val="TableParagraph"/>
              <w:spacing w:before="82"/>
              <w:ind w:left="114"/>
              <w:rPr>
                <w:sz w:val="14"/>
              </w:rPr>
            </w:pPr>
            <w:r>
              <w:rPr>
                <w:color w:val="181A13"/>
                <w:spacing w:val="-2"/>
                <w:w w:val="105"/>
                <w:sz w:val="14"/>
              </w:rPr>
              <w:t>BREVET</w:t>
            </w:r>
            <w:r>
              <w:rPr>
                <w:color w:val="181A13"/>
                <w:spacing w:val="5"/>
                <w:w w:val="105"/>
                <w:sz w:val="14"/>
              </w:rPr>
              <w:t> </w:t>
            </w:r>
            <w:r>
              <w:rPr>
                <w:color w:val="181A13"/>
                <w:spacing w:val="-2"/>
                <w:w w:val="105"/>
                <w:sz w:val="14"/>
              </w:rPr>
              <w:t>DE</w:t>
            </w:r>
            <w:r>
              <w:rPr>
                <w:color w:val="181A13"/>
                <w:spacing w:val="-6"/>
                <w:w w:val="105"/>
                <w:sz w:val="14"/>
              </w:rPr>
              <w:t> </w:t>
            </w:r>
            <w:r>
              <w:rPr>
                <w:color w:val="181A13"/>
                <w:spacing w:val="-2"/>
                <w:w w:val="105"/>
                <w:sz w:val="14"/>
              </w:rPr>
              <w:t>TECHNICIEN</w:t>
            </w:r>
            <w:r>
              <w:rPr>
                <w:color w:val="181A13"/>
                <w:spacing w:val="9"/>
                <w:w w:val="105"/>
                <w:sz w:val="14"/>
              </w:rPr>
              <w:t> </w:t>
            </w:r>
            <w:r>
              <w:rPr>
                <w:color w:val="181A13"/>
                <w:spacing w:val="-2"/>
                <w:w w:val="105"/>
                <w:sz w:val="14"/>
              </w:rPr>
              <w:t>SUPÉRIEUR</w:t>
            </w:r>
            <w:r>
              <w:rPr>
                <w:color w:val="181A13"/>
                <w:spacing w:val="47"/>
                <w:w w:val="105"/>
                <w:sz w:val="14"/>
              </w:rPr>
              <w:t> </w:t>
            </w:r>
            <w:r>
              <w:rPr>
                <w:color w:val="181A13"/>
                <w:spacing w:val="-2"/>
                <w:w w:val="105"/>
                <w:sz w:val="14"/>
              </w:rPr>
              <w:t>NÉGOCIATION</w:t>
            </w:r>
            <w:r>
              <w:rPr>
                <w:color w:val="181A13"/>
                <w:spacing w:val="9"/>
                <w:w w:val="105"/>
                <w:sz w:val="14"/>
              </w:rPr>
              <w:t> </w:t>
            </w:r>
            <w:r>
              <w:rPr>
                <w:color w:val="181A13"/>
                <w:spacing w:val="-2"/>
                <w:w w:val="105"/>
                <w:sz w:val="14"/>
              </w:rPr>
              <w:t>ET DIGITALISATION</w:t>
            </w:r>
            <w:r>
              <w:rPr>
                <w:color w:val="181A13"/>
                <w:spacing w:val="-7"/>
                <w:w w:val="105"/>
                <w:sz w:val="14"/>
              </w:rPr>
              <w:t> </w:t>
            </w:r>
            <w:r>
              <w:rPr>
                <w:color w:val="181A13"/>
                <w:spacing w:val="-2"/>
                <w:w w:val="105"/>
                <w:sz w:val="14"/>
              </w:rPr>
              <w:t>DE LA</w:t>
            </w:r>
            <w:r>
              <w:rPr>
                <w:color w:val="181A13"/>
                <w:w w:val="105"/>
                <w:sz w:val="14"/>
              </w:rPr>
              <w:t> </w:t>
            </w:r>
            <w:r>
              <w:rPr>
                <w:color w:val="181A13"/>
                <w:spacing w:val="-2"/>
                <w:w w:val="105"/>
                <w:sz w:val="14"/>
              </w:rPr>
              <w:t>RELATION</w:t>
            </w:r>
            <w:r>
              <w:rPr>
                <w:color w:val="181A13"/>
                <w:spacing w:val="6"/>
                <w:w w:val="105"/>
                <w:sz w:val="14"/>
              </w:rPr>
              <w:t> </w:t>
            </w:r>
            <w:r>
              <w:rPr>
                <w:color w:val="181A13"/>
                <w:spacing w:val="-2"/>
                <w:w w:val="105"/>
                <w:sz w:val="14"/>
              </w:rPr>
              <w:t>CLIENT</w:t>
            </w:r>
          </w:p>
        </w:tc>
        <w:tc>
          <w:tcPr>
            <w:tcW w:w="2284" w:type="dxa"/>
            <w:gridSpan w:val="6"/>
          </w:tcPr>
          <w:p>
            <w:pPr>
              <w:pStyle w:val="TableParagraph"/>
              <w:spacing w:before="82"/>
              <w:ind w:left="714"/>
              <w:rPr>
                <w:sz w:val="14"/>
              </w:rPr>
            </w:pPr>
            <w:r>
              <w:rPr>
                <w:color w:val="181A13"/>
                <w:w w:val="105"/>
                <w:sz w:val="14"/>
              </w:rPr>
              <w:t>Session</w:t>
            </w:r>
            <w:r>
              <w:rPr>
                <w:color w:val="181A13"/>
                <w:spacing w:val="-1"/>
                <w:w w:val="105"/>
                <w:sz w:val="14"/>
              </w:rPr>
              <w:t> </w:t>
            </w:r>
            <w:r>
              <w:rPr>
                <w:color w:val="181A13"/>
                <w:spacing w:val="-4"/>
                <w:w w:val="105"/>
                <w:sz w:val="14"/>
              </w:rPr>
              <w:t>2023</w:t>
            </w:r>
          </w:p>
        </w:tc>
      </w:tr>
      <w:tr>
        <w:trPr>
          <w:trHeight w:val="221" w:hRule="atLeast"/>
        </w:trPr>
        <w:tc>
          <w:tcPr>
            <w:tcW w:w="7196" w:type="dxa"/>
            <w:tcBorders>
              <w:bottom w:val="nil"/>
            </w:tcBorders>
          </w:tcPr>
          <w:p>
            <w:pPr>
              <w:pStyle w:val="TableParagraph"/>
              <w:spacing w:line="143" w:lineRule="exact" w:before="58"/>
              <w:ind w:left="108"/>
              <w:rPr>
                <w:b/>
                <w:sz w:val="15"/>
              </w:rPr>
            </w:pPr>
            <w:r>
              <w:rPr>
                <w:b/>
                <w:color w:val="181A13"/>
                <w:spacing w:val="-2"/>
                <w:sz w:val="15"/>
              </w:rPr>
              <w:t>ÉPREUVE</w:t>
            </w:r>
            <w:r>
              <w:rPr>
                <w:b/>
                <w:color w:val="181A13"/>
                <w:spacing w:val="-6"/>
                <w:sz w:val="15"/>
              </w:rPr>
              <w:t> </w:t>
            </w:r>
            <w:r>
              <w:rPr>
                <w:b/>
                <w:color w:val="181A13"/>
                <w:spacing w:val="-2"/>
                <w:sz w:val="15"/>
              </w:rPr>
              <w:t>ES</w:t>
            </w:r>
            <w:r>
              <w:rPr>
                <w:b/>
                <w:color w:val="181A13"/>
                <w:spacing w:val="-8"/>
                <w:sz w:val="15"/>
              </w:rPr>
              <w:t> </w:t>
            </w:r>
            <w:r>
              <w:rPr>
                <w:color w:val="181A13"/>
                <w:spacing w:val="-2"/>
                <w:sz w:val="15"/>
              </w:rPr>
              <w:t>:</w:t>
            </w:r>
            <w:r>
              <w:rPr>
                <w:color w:val="181A13"/>
                <w:spacing w:val="1"/>
                <w:sz w:val="15"/>
              </w:rPr>
              <w:t> </w:t>
            </w:r>
            <w:r>
              <w:rPr>
                <w:b/>
                <w:color w:val="181A13"/>
                <w:spacing w:val="-2"/>
                <w:sz w:val="15"/>
              </w:rPr>
              <w:t>Relation</w:t>
            </w:r>
            <w:r>
              <w:rPr>
                <w:b/>
                <w:color w:val="181A13"/>
                <w:spacing w:val="1"/>
                <w:sz w:val="15"/>
              </w:rPr>
              <w:t> </w:t>
            </w:r>
            <w:r>
              <w:rPr>
                <w:b/>
                <w:color w:val="181A13"/>
                <w:spacing w:val="-2"/>
                <w:sz w:val="15"/>
              </w:rPr>
              <w:t>client</w:t>
            </w:r>
            <w:r>
              <w:rPr>
                <w:b/>
                <w:color w:val="181A13"/>
                <w:spacing w:val="-7"/>
                <w:sz w:val="15"/>
              </w:rPr>
              <w:t> </w:t>
            </w:r>
            <w:r>
              <w:rPr>
                <w:b/>
                <w:color w:val="181A13"/>
                <w:spacing w:val="-2"/>
                <w:sz w:val="15"/>
              </w:rPr>
              <w:t>à</w:t>
            </w:r>
            <w:r>
              <w:rPr>
                <w:b/>
                <w:color w:val="181A13"/>
                <w:spacing w:val="-8"/>
                <w:sz w:val="15"/>
              </w:rPr>
              <w:t> </w:t>
            </w:r>
            <w:r>
              <w:rPr>
                <w:b/>
                <w:color w:val="181A13"/>
                <w:spacing w:val="-2"/>
                <w:sz w:val="15"/>
              </w:rPr>
              <w:t>distance</w:t>
            </w:r>
            <w:r>
              <w:rPr>
                <w:b/>
                <w:color w:val="181A13"/>
                <w:spacing w:val="-5"/>
                <w:sz w:val="15"/>
              </w:rPr>
              <w:t> </w:t>
            </w:r>
            <w:r>
              <w:rPr>
                <w:b/>
                <w:color w:val="181A13"/>
                <w:spacing w:val="-2"/>
                <w:sz w:val="15"/>
              </w:rPr>
              <w:t>et</w:t>
            </w:r>
            <w:r>
              <w:rPr>
                <w:b/>
                <w:color w:val="181A13"/>
                <w:spacing w:val="-8"/>
                <w:sz w:val="15"/>
              </w:rPr>
              <w:t> </w:t>
            </w:r>
            <w:r>
              <w:rPr>
                <w:b/>
                <w:color w:val="181A13"/>
                <w:spacing w:val="-2"/>
                <w:sz w:val="15"/>
              </w:rPr>
              <w:t>digitalisation</w:t>
            </w:r>
          </w:p>
        </w:tc>
        <w:tc>
          <w:tcPr>
            <w:tcW w:w="1198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146" w:lineRule="exact" w:before="77"/>
              <w:ind w:left="213"/>
              <w:rPr>
                <w:sz w:val="15"/>
              </w:rPr>
            </w:pPr>
            <w:r>
              <w:rPr>
                <w:b/>
                <w:color w:val="181A13"/>
                <w:spacing w:val="-2"/>
                <w:sz w:val="15"/>
              </w:rPr>
              <w:t>Code</w:t>
            </w:r>
            <w:r>
              <w:rPr>
                <w:b/>
                <w:color w:val="181A13"/>
                <w:sz w:val="15"/>
              </w:rPr>
              <w:t> </w:t>
            </w:r>
            <w:r>
              <w:rPr>
                <w:b/>
                <w:color w:val="181A13"/>
                <w:spacing w:val="-2"/>
                <w:sz w:val="15"/>
              </w:rPr>
              <w:t>Sujet</w:t>
            </w:r>
            <w:r>
              <w:rPr>
                <w:b/>
                <w:color w:val="181A13"/>
                <w:spacing w:val="-7"/>
                <w:sz w:val="15"/>
              </w:rPr>
              <w:t> </w:t>
            </w:r>
            <w:r>
              <w:rPr>
                <w:color w:val="181A13"/>
                <w:spacing w:val="-10"/>
                <w:sz w:val="15"/>
              </w:rPr>
              <w:t>:</w:t>
            </w:r>
          </w:p>
          <w:p>
            <w:pPr>
              <w:pStyle w:val="TableParagraph"/>
              <w:spacing w:line="146" w:lineRule="exact"/>
              <w:ind w:left="116"/>
              <w:rPr>
                <w:b/>
                <w:sz w:val="15"/>
              </w:rPr>
            </w:pPr>
            <w:r>
              <w:rPr>
                <w:b/>
                <w:color w:val="181A13"/>
                <w:w w:val="90"/>
                <w:sz w:val="15"/>
              </w:rPr>
              <w:t>23-NDRCUSP-</w:t>
            </w:r>
            <w:r>
              <w:rPr>
                <w:b/>
                <w:color w:val="181A13"/>
                <w:spacing w:val="-10"/>
                <w:w w:val="90"/>
                <w:sz w:val="15"/>
              </w:rPr>
              <w:t>P</w:t>
            </w:r>
          </w:p>
        </w:tc>
        <w:tc>
          <w:tcPr>
            <w:tcW w:w="116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9"/>
              <w:rPr>
                <w:sz w:val="10"/>
              </w:rPr>
            </w:pPr>
          </w:p>
          <w:p>
            <w:pPr>
              <w:pStyle w:val="TableParagraph"/>
              <w:ind w:right="3"/>
              <w:jc w:val="center"/>
              <w:rPr>
                <w:sz w:val="10"/>
              </w:rPr>
            </w:pPr>
            <w:r>
              <w:rPr>
                <w:color w:val="181A13"/>
                <w:w w:val="23"/>
                <w:sz w:val="10"/>
              </w:rPr>
              <w:t>1</w:t>
            </w:r>
          </w:p>
        </w:tc>
        <w:tc>
          <w:tcPr>
            <w:tcW w:w="422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70"/>
              <w:rPr>
                <w:sz w:val="14"/>
              </w:rPr>
            </w:pPr>
            <w:r>
              <w:rPr>
                <w:color w:val="181A13"/>
                <w:spacing w:val="-4"/>
                <w:w w:val="105"/>
                <w:sz w:val="14"/>
              </w:rPr>
              <w:t>Page</w:t>
            </w:r>
          </w:p>
        </w:tc>
        <w:tc>
          <w:tcPr>
            <w:tcW w:w="123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8"/>
              <w:rPr>
                <w:sz w:val="15"/>
              </w:rPr>
            </w:pPr>
          </w:p>
          <w:p>
            <w:pPr>
              <w:pStyle w:val="TableParagraph"/>
              <w:ind w:left="28"/>
              <w:rPr>
                <w:sz w:val="14"/>
              </w:rPr>
            </w:pPr>
            <w:r>
              <w:rPr>
                <w:color w:val="181A13"/>
                <w:w w:val="104"/>
                <w:sz w:val="14"/>
              </w:rPr>
              <w:t>1</w:t>
            </w:r>
          </w:p>
        </w:tc>
        <w:tc>
          <w:tcPr>
            <w:tcW w:w="242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ind w:left="31"/>
              <w:rPr>
                <w:sz w:val="14"/>
              </w:rPr>
            </w:pPr>
            <w:r>
              <w:rPr>
                <w:color w:val="181A13"/>
                <w:spacing w:val="-5"/>
                <w:sz w:val="14"/>
              </w:rPr>
              <w:t>sur</w:t>
            </w:r>
          </w:p>
        </w:tc>
        <w:tc>
          <w:tcPr>
            <w:tcW w:w="183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8"/>
              <w:rPr>
                <w:sz w:val="15"/>
              </w:rPr>
            </w:pPr>
          </w:p>
          <w:p>
            <w:pPr>
              <w:pStyle w:val="TableParagraph"/>
              <w:ind w:left="30"/>
              <w:rPr>
                <w:sz w:val="14"/>
              </w:rPr>
            </w:pPr>
            <w:r>
              <w:rPr>
                <w:color w:val="181A13"/>
                <w:w w:val="102"/>
                <w:sz w:val="14"/>
              </w:rPr>
              <w:t>2</w:t>
            </w:r>
          </w:p>
        </w:tc>
      </w:tr>
      <w:tr>
        <w:trPr>
          <w:trHeight w:val="214" w:hRule="atLeast"/>
        </w:trPr>
        <w:tc>
          <w:tcPr>
            <w:tcW w:w="7196" w:type="dxa"/>
            <w:tcBorders>
              <w:top w:val="nil"/>
            </w:tcBorders>
          </w:tcPr>
          <w:p>
            <w:pPr>
              <w:pStyle w:val="TableParagraph"/>
              <w:spacing w:line="158" w:lineRule="exact"/>
              <w:ind w:left="108"/>
              <w:rPr>
                <w:b/>
                <w:sz w:val="15"/>
              </w:rPr>
            </w:pPr>
            <w:r>
              <w:rPr>
                <w:b/>
                <w:color w:val="181A13"/>
                <w:spacing w:val="-2"/>
                <w:sz w:val="15"/>
              </w:rPr>
              <w:t>Deuxième</w:t>
            </w:r>
            <w:r>
              <w:rPr>
                <w:b/>
                <w:color w:val="181A13"/>
                <w:spacing w:val="-8"/>
                <w:sz w:val="15"/>
              </w:rPr>
              <w:t> </w:t>
            </w:r>
            <w:r>
              <w:rPr>
                <w:b/>
                <w:color w:val="181A13"/>
                <w:spacing w:val="-2"/>
                <w:sz w:val="15"/>
              </w:rPr>
              <w:t>partie</w:t>
            </w:r>
            <w:r>
              <w:rPr>
                <w:b/>
                <w:color w:val="181A13"/>
                <w:spacing w:val="-8"/>
                <w:sz w:val="15"/>
              </w:rPr>
              <w:t> </w:t>
            </w:r>
            <w:r>
              <w:rPr>
                <w:color w:val="36382D"/>
                <w:spacing w:val="-2"/>
                <w:sz w:val="15"/>
              </w:rPr>
              <w:t>:</w:t>
            </w:r>
            <w:r>
              <w:rPr>
                <w:color w:val="36382D"/>
                <w:spacing w:val="-4"/>
                <w:sz w:val="15"/>
              </w:rPr>
              <w:t> </w:t>
            </w:r>
            <w:r>
              <w:rPr>
                <w:b/>
                <w:color w:val="181A13"/>
                <w:spacing w:val="-2"/>
                <w:sz w:val="15"/>
              </w:rPr>
              <w:t>Épreuve</w:t>
            </w:r>
            <w:r>
              <w:rPr>
                <w:b/>
                <w:color w:val="181A13"/>
                <w:spacing w:val="-5"/>
                <w:sz w:val="15"/>
              </w:rPr>
              <w:t> </w:t>
            </w:r>
            <w:r>
              <w:rPr>
                <w:b/>
                <w:color w:val="181A13"/>
                <w:spacing w:val="-2"/>
                <w:sz w:val="15"/>
              </w:rPr>
              <w:t>ponctuelle</w:t>
            </w:r>
            <w:r>
              <w:rPr>
                <w:b/>
                <w:color w:val="181A13"/>
                <w:spacing w:val="1"/>
                <w:sz w:val="15"/>
              </w:rPr>
              <w:t> </w:t>
            </w:r>
            <w:r>
              <w:rPr>
                <w:b/>
                <w:color w:val="181A13"/>
                <w:spacing w:val="-2"/>
                <w:sz w:val="15"/>
              </w:rPr>
              <w:t>pratique</w:t>
            </w:r>
          </w:p>
        </w:tc>
        <w:tc>
          <w:tcPr>
            <w:tcW w:w="1198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6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2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2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10" w:h="16840"/>
          <w:pgMar w:top="880" w:bottom="280" w:left="380" w:right="1100"/>
        </w:sectPr>
      </w:pPr>
    </w:p>
    <w:p>
      <w:pPr>
        <w:spacing w:before="81"/>
        <w:ind w:left="4809" w:right="4140" w:firstLine="0"/>
        <w:jc w:val="center"/>
        <w:rPr>
          <w:sz w:val="18"/>
        </w:rPr>
      </w:pPr>
      <w:bookmarkStart w:name="IMAG0008" w:id="2"/>
      <w:bookmarkEnd w:id="2"/>
      <w:r>
        <w:rPr/>
      </w:r>
      <w:r>
        <w:rPr>
          <w:color w:val="161A15"/>
          <w:w w:val="105"/>
          <w:sz w:val="18"/>
        </w:rPr>
        <w:t>Travail</w:t>
      </w:r>
      <w:r>
        <w:rPr>
          <w:color w:val="161A15"/>
          <w:spacing w:val="-13"/>
          <w:w w:val="105"/>
          <w:sz w:val="18"/>
        </w:rPr>
        <w:t> </w:t>
      </w:r>
      <w:r>
        <w:rPr>
          <w:color w:val="161A15"/>
          <w:spacing w:val="-2"/>
          <w:w w:val="105"/>
          <w:sz w:val="18"/>
        </w:rPr>
        <w:t>demandé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8"/>
        </w:rPr>
      </w:pPr>
    </w:p>
    <w:p>
      <w:pPr>
        <w:pStyle w:val="Heading1"/>
        <w:spacing w:line="295" w:lineRule="auto"/>
        <w:ind w:left="864" w:right="174" w:hanging="6"/>
        <w:jc w:val="both"/>
      </w:pPr>
      <w:r>
        <w:rPr>
          <w:color w:val="161A15"/>
          <w:spacing w:val="-2"/>
          <w:w w:val="105"/>
        </w:rPr>
        <w:t>Étudiant(e) en</w:t>
      </w:r>
      <w:r>
        <w:rPr>
          <w:color w:val="161A15"/>
          <w:spacing w:val="-7"/>
          <w:w w:val="105"/>
        </w:rPr>
        <w:t> </w:t>
      </w:r>
      <w:r>
        <w:rPr>
          <w:color w:val="161A15"/>
          <w:spacing w:val="-2"/>
          <w:w w:val="105"/>
        </w:rPr>
        <w:t>BTS</w:t>
      </w:r>
      <w:r>
        <w:rPr>
          <w:color w:val="161A15"/>
          <w:spacing w:val="-10"/>
          <w:w w:val="105"/>
        </w:rPr>
        <w:t> </w:t>
      </w:r>
      <w:r>
        <w:rPr>
          <w:color w:val="161A15"/>
          <w:spacing w:val="-2"/>
          <w:w w:val="105"/>
        </w:rPr>
        <w:t>NDRC,</w:t>
      </w:r>
      <w:r>
        <w:rPr>
          <w:color w:val="161A15"/>
          <w:spacing w:val="-10"/>
          <w:w w:val="105"/>
        </w:rPr>
        <w:t> </w:t>
      </w:r>
      <w:r>
        <w:rPr>
          <w:color w:val="161A15"/>
          <w:spacing w:val="-2"/>
          <w:w w:val="105"/>
        </w:rPr>
        <w:t>vous</w:t>
      </w:r>
      <w:r>
        <w:rPr>
          <w:color w:val="161A15"/>
          <w:spacing w:val="-8"/>
          <w:w w:val="105"/>
        </w:rPr>
        <w:t> </w:t>
      </w:r>
      <w:r>
        <w:rPr>
          <w:color w:val="161A15"/>
          <w:spacing w:val="-2"/>
          <w:w w:val="105"/>
        </w:rPr>
        <w:t>réalisez</w:t>
      </w:r>
      <w:r>
        <w:rPr>
          <w:color w:val="161A15"/>
          <w:spacing w:val="-3"/>
          <w:w w:val="105"/>
        </w:rPr>
        <w:t> </w:t>
      </w:r>
      <w:r>
        <w:rPr>
          <w:color w:val="161A15"/>
          <w:spacing w:val="-2"/>
          <w:w w:val="105"/>
        </w:rPr>
        <w:t>un</w:t>
      </w:r>
      <w:r>
        <w:rPr>
          <w:color w:val="161A15"/>
          <w:spacing w:val="-11"/>
          <w:w w:val="105"/>
        </w:rPr>
        <w:t> </w:t>
      </w:r>
      <w:r>
        <w:rPr>
          <w:color w:val="161A15"/>
          <w:spacing w:val="-2"/>
          <w:w w:val="105"/>
        </w:rPr>
        <w:t>stage</w:t>
      </w:r>
      <w:r>
        <w:rPr>
          <w:color w:val="161A15"/>
          <w:spacing w:val="-4"/>
          <w:w w:val="105"/>
        </w:rPr>
        <w:t> </w:t>
      </w:r>
      <w:r>
        <w:rPr>
          <w:color w:val="161A15"/>
          <w:spacing w:val="-2"/>
          <w:w w:val="105"/>
        </w:rPr>
        <w:t>au</w:t>
      </w:r>
      <w:r>
        <w:rPr>
          <w:color w:val="161A15"/>
          <w:spacing w:val="-9"/>
          <w:w w:val="105"/>
        </w:rPr>
        <w:t> </w:t>
      </w:r>
      <w:r>
        <w:rPr>
          <w:color w:val="161A15"/>
          <w:spacing w:val="-2"/>
          <w:w w:val="105"/>
        </w:rPr>
        <w:t>sein</w:t>
      </w:r>
      <w:r>
        <w:rPr>
          <w:color w:val="161A15"/>
          <w:spacing w:val="-6"/>
          <w:w w:val="105"/>
        </w:rPr>
        <w:t> </w:t>
      </w:r>
      <w:r>
        <w:rPr>
          <w:color w:val="161A15"/>
          <w:spacing w:val="-2"/>
          <w:w w:val="105"/>
        </w:rPr>
        <w:t>de</w:t>
      </w:r>
      <w:r>
        <w:rPr>
          <w:color w:val="161A15"/>
          <w:spacing w:val="-11"/>
          <w:w w:val="105"/>
        </w:rPr>
        <w:t> </w:t>
      </w:r>
      <w:r>
        <w:rPr>
          <w:color w:val="161A15"/>
          <w:spacing w:val="-2"/>
          <w:w w:val="105"/>
        </w:rPr>
        <w:t>l'entreprise La</w:t>
      </w:r>
      <w:r>
        <w:rPr>
          <w:color w:val="161A15"/>
          <w:spacing w:val="-3"/>
          <w:w w:val="105"/>
        </w:rPr>
        <w:t> </w:t>
      </w:r>
      <w:r>
        <w:rPr>
          <w:color w:val="161A15"/>
          <w:spacing w:val="-2"/>
          <w:w w:val="105"/>
        </w:rPr>
        <w:t>Sablésienne.</w:t>
      </w:r>
      <w:r>
        <w:rPr>
          <w:color w:val="161A15"/>
          <w:spacing w:val="7"/>
          <w:w w:val="105"/>
        </w:rPr>
        <w:t> </w:t>
      </w:r>
      <w:r>
        <w:rPr>
          <w:color w:val="161A15"/>
          <w:spacing w:val="-2"/>
          <w:w w:val="105"/>
        </w:rPr>
        <w:t>Amélie Loret-Scherrer</w:t>
      </w:r>
      <w:r>
        <w:rPr>
          <w:color w:val="161A15"/>
          <w:spacing w:val="-10"/>
          <w:w w:val="105"/>
        </w:rPr>
        <w:t> </w:t>
      </w:r>
      <w:r>
        <w:rPr>
          <w:color w:val="161A15"/>
          <w:spacing w:val="-2"/>
          <w:w w:val="105"/>
        </w:rPr>
        <w:t>a </w:t>
      </w:r>
      <w:r>
        <w:rPr>
          <w:color w:val="161A15"/>
          <w:w w:val="105"/>
        </w:rPr>
        <w:t>créé</w:t>
      </w:r>
      <w:r>
        <w:rPr>
          <w:color w:val="161A15"/>
          <w:w w:val="105"/>
        </w:rPr>
        <w:t> un</w:t>
      </w:r>
      <w:r>
        <w:rPr>
          <w:color w:val="161A15"/>
          <w:w w:val="105"/>
        </w:rPr>
        <w:t> site</w:t>
      </w:r>
      <w:r>
        <w:rPr>
          <w:color w:val="161A15"/>
          <w:w w:val="105"/>
        </w:rPr>
        <w:t> vitrine</w:t>
      </w:r>
      <w:r>
        <w:rPr>
          <w:color w:val="161A15"/>
          <w:w w:val="105"/>
        </w:rPr>
        <w:t> pour</w:t>
      </w:r>
      <w:r>
        <w:rPr>
          <w:color w:val="161A15"/>
          <w:w w:val="105"/>
        </w:rPr>
        <w:t> développer</w:t>
      </w:r>
      <w:r>
        <w:rPr>
          <w:color w:val="161A15"/>
          <w:w w:val="105"/>
        </w:rPr>
        <w:t> la</w:t>
      </w:r>
      <w:r>
        <w:rPr>
          <w:color w:val="161A15"/>
          <w:w w:val="105"/>
        </w:rPr>
        <w:t> notoriété</w:t>
      </w:r>
      <w:r>
        <w:rPr>
          <w:color w:val="161A15"/>
          <w:w w:val="105"/>
        </w:rPr>
        <w:t> de</w:t>
      </w:r>
      <w:r>
        <w:rPr>
          <w:color w:val="161A15"/>
          <w:w w:val="105"/>
        </w:rPr>
        <w:t> son</w:t>
      </w:r>
      <w:r>
        <w:rPr>
          <w:color w:val="161A15"/>
          <w:w w:val="105"/>
        </w:rPr>
        <w:t> entreprise.</w:t>
      </w:r>
      <w:r>
        <w:rPr>
          <w:color w:val="161A15"/>
          <w:w w:val="105"/>
        </w:rPr>
        <w:t> Elle</w:t>
      </w:r>
      <w:r>
        <w:rPr>
          <w:color w:val="161A15"/>
          <w:w w:val="105"/>
        </w:rPr>
        <w:t> vous</w:t>
      </w:r>
      <w:r>
        <w:rPr>
          <w:color w:val="161A15"/>
          <w:w w:val="105"/>
        </w:rPr>
        <w:t> demande</w:t>
      </w:r>
      <w:r>
        <w:rPr>
          <w:color w:val="161A15"/>
          <w:w w:val="105"/>
        </w:rPr>
        <w:t> de</w:t>
      </w:r>
      <w:r>
        <w:rPr>
          <w:color w:val="161A15"/>
          <w:w w:val="105"/>
        </w:rPr>
        <w:t> collaborer</w:t>
      </w:r>
      <w:r>
        <w:rPr>
          <w:color w:val="161A15"/>
          <w:w w:val="105"/>
        </w:rPr>
        <w:t> à</w:t>
      </w:r>
      <w:r>
        <w:rPr>
          <w:color w:val="161A15"/>
          <w:w w:val="105"/>
        </w:rPr>
        <w:t> son animation à</w:t>
      </w:r>
      <w:r>
        <w:rPr>
          <w:color w:val="161A15"/>
          <w:spacing w:val="-2"/>
          <w:w w:val="105"/>
        </w:rPr>
        <w:t> </w:t>
      </w:r>
      <w:r>
        <w:rPr>
          <w:color w:val="161A15"/>
          <w:w w:val="105"/>
        </w:rPr>
        <w:t>travers</w:t>
      </w:r>
      <w:r>
        <w:rPr>
          <w:color w:val="161A15"/>
          <w:spacing w:val="-7"/>
          <w:w w:val="105"/>
        </w:rPr>
        <w:t> </w:t>
      </w:r>
      <w:r>
        <w:rPr>
          <w:color w:val="161A15"/>
          <w:w w:val="105"/>
        </w:rPr>
        <w:t>la</w:t>
      </w:r>
      <w:r>
        <w:rPr>
          <w:color w:val="161A15"/>
          <w:spacing w:val="-7"/>
          <w:w w:val="105"/>
        </w:rPr>
        <w:t> </w:t>
      </w:r>
      <w:r>
        <w:rPr>
          <w:color w:val="161A15"/>
          <w:w w:val="105"/>
        </w:rPr>
        <w:t>rédaction d'un</w:t>
      </w:r>
      <w:r>
        <w:rPr>
          <w:color w:val="161A15"/>
          <w:spacing w:val="-1"/>
          <w:w w:val="105"/>
        </w:rPr>
        <w:t> </w:t>
      </w:r>
      <w:r>
        <w:rPr>
          <w:color w:val="161A15"/>
          <w:w w:val="105"/>
        </w:rPr>
        <w:t>article et</w:t>
      </w:r>
      <w:r>
        <w:rPr>
          <w:color w:val="161A15"/>
          <w:spacing w:val="-8"/>
          <w:w w:val="105"/>
        </w:rPr>
        <w:t> </w:t>
      </w:r>
      <w:r>
        <w:rPr>
          <w:color w:val="161A15"/>
          <w:w w:val="105"/>
        </w:rPr>
        <w:t>l'actualisation</w:t>
      </w:r>
      <w:r>
        <w:rPr>
          <w:color w:val="161A15"/>
          <w:spacing w:val="-12"/>
          <w:w w:val="105"/>
        </w:rPr>
        <w:t> </w:t>
      </w:r>
      <w:r>
        <w:rPr>
          <w:color w:val="161A15"/>
          <w:w w:val="105"/>
        </w:rPr>
        <w:t>des</w:t>
      </w:r>
      <w:r>
        <w:rPr>
          <w:color w:val="161A15"/>
          <w:spacing w:val="-3"/>
          <w:w w:val="105"/>
        </w:rPr>
        <w:t> </w:t>
      </w:r>
      <w:r>
        <w:rPr>
          <w:color w:val="161A15"/>
          <w:w w:val="105"/>
        </w:rPr>
        <w:t>paramètres et de</w:t>
      </w:r>
      <w:r>
        <w:rPr>
          <w:color w:val="161A15"/>
          <w:spacing w:val="-6"/>
          <w:w w:val="105"/>
        </w:rPr>
        <w:t> </w:t>
      </w:r>
      <w:r>
        <w:rPr>
          <w:color w:val="161A15"/>
          <w:w w:val="105"/>
        </w:rPr>
        <w:t>la structure du</w:t>
      </w:r>
      <w:r>
        <w:rPr>
          <w:color w:val="161A15"/>
          <w:spacing w:val="-2"/>
          <w:w w:val="105"/>
        </w:rPr>
        <w:t> </w:t>
      </w:r>
      <w:r>
        <w:rPr>
          <w:color w:val="161A15"/>
          <w:w w:val="105"/>
        </w:rPr>
        <w:t>site.</w:t>
      </w:r>
    </w:p>
    <w:p>
      <w:pPr>
        <w:pStyle w:val="BodyText"/>
        <w:spacing w:before="9"/>
        <w:rPr>
          <w:b/>
          <w:sz w:val="20"/>
        </w:rPr>
      </w:pPr>
    </w:p>
    <w:p>
      <w:pPr>
        <w:pStyle w:val="BodyText"/>
        <w:spacing w:before="1"/>
        <w:ind w:left="911"/>
      </w:pPr>
      <w:r>
        <w:rPr>
          <w:color w:val="161A15"/>
          <w:w w:val="110"/>
        </w:rPr>
        <w:t>Les</w:t>
      </w:r>
      <w:r>
        <w:rPr>
          <w:color w:val="161A15"/>
          <w:spacing w:val="-7"/>
          <w:w w:val="110"/>
        </w:rPr>
        <w:t> </w:t>
      </w:r>
      <w:r>
        <w:rPr>
          <w:color w:val="161A15"/>
          <w:w w:val="110"/>
        </w:rPr>
        <w:t>questions</w:t>
      </w:r>
      <w:r>
        <w:rPr>
          <w:color w:val="161A15"/>
          <w:spacing w:val="-2"/>
          <w:w w:val="110"/>
        </w:rPr>
        <w:t> </w:t>
      </w:r>
      <w:r>
        <w:rPr>
          <w:color w:val="161A15"/>
          <w:w w:val="110"/>
        </w:rPr>
        <w:t>sont</w:t>
      </w:r>
      <w:r>
        <w:rPr>
          <w:color w:val="161A15"/>
          <w:spacing w:val="-5"/>
          <w:w w:val="110"/>
        </w:rPr>
        <w:t> </w:t>
      </w:r>
      <w:r>
        <w:rPr>
          <w:color w:val="2A2F28"/>
          <w:w w:val="110"/>
        </w:rPr>
        <w:t>indépendantes </w:t>
      </w:r>
      <w:r>
        <w:rPr>
          <w:color w:val="161A15"/>
          <w:w w:val="110"/>
        </w:rPr>
        <w:t>et</w:t>
      </w:r>
      <w:r>
        <w:rPr>
          <w:color w:val="161A15"/>
          <w:spacing w:val="-5"/>
          <w:w w:val="110"/>
        </w:rPr>
        <w:t> </w:t>
      </w:r>
      <w:r>
        <w:rPr>
          <w:color w:val="161A15"/>
          <w:w w:val="110"/>
        </w:rPr>
        <w:t>peuvent</w:t>
      </w:r>
      <w:r>
        <w:rPr>
          <w:color w:val="161A15"/>
          <w:spacing w:val="-1"/>
          <w:w w:val="110"/>
        </w:rPr>
        <w:t> </w:t>
      </w:r>
      <w:r>
        <w:rPr>
          <w:color w:val="161A15"/>
          <w:w w:val="110"/>
        </w:rPr>
        <w:t>être</w:t>
      </w:r>
      <w:r>
        <w:rPr>
          <w:color w:val="161A15"/>
          <w:spacing w:val="-11"/>
          <w:w w:val="110"/>
        </w:rPr>
        <w:t> </w:t>
      </w:r>
      <w:r>
        <w:rPr>
          <w:color w:val="161A15"/>
          <w:w w:val="110"/>
        </w:rPr>
        <w:t>traitées</w:t>
      </w:r>
      <w:r>
        <w:rPr>
          <w:color w:val="161A15"/>
          <w:spacing w:val="-7"/>
          <w:w w:val="110"/>
        </w:rPr>
        <w:t> </w:t>
      </w:r>
      <w:r>
        <w:rPr>
          <w:color w:val="161A15"/>
          <w:w w:val="110"/>
        </w:rPr>
        <w:t>dans</w:t>
      </w:r>
      <w:r>
        <w:rPr>
          <w:color w:val="161A15"/>
          <w:spacing w:val="-6"/>
          <w:w w:val="110"/>
        </w:rPr>
        <w:t> </w:t>
      </w:r>
      <w:r>
        <w:rPr>
          <w:color w:val="161A15"/>
          <w:w w:val="110"/>
        </w:rPr>
        <w:t>n</w:t>
      </w:r>
      <w:r>
        <w:rPr>
          <w:color w:val="3B3F34"/>
          <w:w w:val="110"/>
        </w:rPr>
        <w:t>'</w:t>
      </w:r>
      <w:r>
        <w:rPr>
          <w:color w:val="161A15"/>
          <w:w w:val="110"/>
        </w:rPr>
        <w:t>importe</w:t>
      </w:r>
      <w:r>
        <w:rPr>
          <w:color w:val="161A15"/>
          <w:spacing w:val="-11"/>
          <w:w w:val="110"/>
        </w:rPr>
        <w:t> </w:t>
      </w:r>
      <w:r>
        <w:rPr>
          <w:color w:val="161A15"/>
          <w:w w:val="110"/>
        </w:rPr>
        <w:t>quel</w:t>
      </w:r>
      <w:r>
        <w:rPr>
          <w:color w:val="161A15"/>
          <w:spacing w:val="-11"/>
          <w:w w:val="110"/>
        </w:rPr>
        <w:t> </w:t>
      </w:r>
      <w:r>
        <w:rPr>
          <w:color w:val="161A15"/>
          <w:spacing w:val="-2"/>
          <w:w w:val="110"/>
        </w:rPr>
        <w:t>ordre.</w:t>
      </w:r>
    </w:p>
    <w:p>
      <w:pPr>
        <w:pStyle w:val="BodyText"/>
        <w:rPr>
          <w:sz w:val="18"/>
        </w:rPr>
      </w:pPr>
    </w:p>
    <w:p>
      <w:pPr>
        <w:pStyle w:val="BodyText"/>
        <w:spacing w:before="4"/>
        <w:rPr>
          <w:sz w:val="21"/>
        </w:rPr>
      </w:pPr>
    </w:p>
    <w:p>
      <w:pPr>
        <w:pStyle w:val="BodyText"/>
        <w:spacing w:line="278" w:lineRule="auto"/>
        <w:ind w:left="865" w:right="175" w:hanging="2"/>
        <w:jc w:val="both"/>
      </w:pPr>
      <w:r>
        <w:rPr>
          <w:color w:val="161A15"/>
          <w:w w:val="110"/>
        </w:rPr>
        <w:t>Ql.</w:t>
      </w:r>
      <w:r>
        <w:rPr>
          <w:color w:val="161A15"/>
          <w:spacing w:val="-13"/>
          <w:w w:val="110"/>
        </w:rPr>
        <w:t> </w:t>
      </w:r>
      <w:r>
        <w:rPr>
          <w:color w:val="161A15"/>
          <w:w w:val="110"/>
        </w:rPr>
        <w:t>Créez</w:t>
      </w:r>
      <w:r>
        <w:rPr>
          <w:color w:val="161A15"/>
          <w:spacing w:val="-13"/>
          <w:w w:val="110"/>
        </w:rPr>
        <w:t> </w:t>
      </w:r>
      <w:r>
        <w:rPr>
          <w:color w:val="161A15"/>
          <w:w w:val="110"/>
        </w:rPr>
        <w:t>et</w:t>
      </w:r>
      <w:r>
        <w:rPr>
          <w:color w:val="161A15"/>
          <w:spacing w:val="-13"/>
          <w:w w:val="110"/>
        </w:rPr>
        <w:t> </w:t>
      </w:r>
      <w:r>
        <w:rPr>
          <w:color w:val="161A15"/>
          <w:w w:val="110"/>
        </w:rPr>
        <w:t>publiez</w:t>
      </w:r>
      <w:r>
        <w:rPr>
          <w:color w:val="161A15"/>
          <w:spacing w:val="-13"/>
          <w:w w:val="110"/>
        </w:rPr>
        <w:t> </w:t>
      </w:r>
      <w:r>
        <w:rPr>
          <w:color w:val="161A15"/>
          <w:w w:val="110"/>
        </w:rPr>
        <w:t>un</w:t>
      </w:r>
      <w:r>
        <w:rPr>
          <w:color w:val="161A15"/>
          <w:spacing w:val="-13"/>
          <w:w w:val="110"/>
        </w:rPr>
        <w:t> </w:t>
      </w:r>
      <w:r>
        <w:rPr>
          <w:color w:val="161A15"/>
          <w:w w:val="110"/>
        </w:rPr>
        <w:t>article</w:t>
      </w:r>
      <w:r>
        <w:rPr>
          <w:color w:val="161A15"/>
          <w:spacing w:val="-13"/>
          <w:w w:val="110"/>
        </w:rPr>
        <w:t> </w:t>
      </w:r>
      <w:r>
        <w:rPr>
          <w:color w:val="161A15"/>
          <w:w w:val="110"/>
        </w:rPr>
        <w:t>de</w:t>
      </w:r>
      <w:r>
        <w:rPr>
          <w:color w:val="161A15"/>
          <w:spacing w:val="-13"/>
          <w:w w:val="110"/>
        </w:rPr>
        <w:t> </w:t>
      </w:r>
      <w:r>
        <w:rPr>
          <w:color w:val="161A15"/>
          <w:w w:val="110"/>
        </w:rPr>
        <w:t>120</w:t>
      </w:r>
      <w:r>
        <w:rPr>
          <w:color w:val="161A15"/>
          <w:spacing w:val="-13"/>
          <w:w w:val="110"/>
        </w:rPr>
        <w:t> </w:t>
      </w:r>
      <w:r>
        <w:rPr>
          <w:color w:val="161A15"/>
          <w:w w:val="110"/>
          <w:sz w:val="18"/>
        </w:rPr>
        <w:t>à</w:t>
      </w:r>
      <w:r>
        <w:rPr>
          <w:color w:val="161A15"/>
          <w:spacing w:val="-14"/>
          <w:w w:val="110"/>
          <w:sz w:val="18"/>
        </w:rPr>
        <w:t> </w:t>
      </w:r>
      <w:r>
        <w:rPr>
          <w:color w:val="161A15"/>
          <w:w w:val="110"/>
        </w:rPr>
        <w:t>150</w:t>
      </w:r>
      <w:r>
        <w:rPr>
          <w:color w:val="161A15"/>
          <w:spacing w:val="-13"/>
          <w:w w:val="110"/>
        </w:rPr>
        <w:t> </w:t>
      </w:r>
      <w:r>
        <w:rPr>
          <w:color w:val="161A15"/>
          <w:w w:val="110"/>
        </w:rPr>
        <w:t>mots</w:t>
      </w:r>
      <w:r>
        <w:rPr>
          <w:color w:val="161A15"/>
          <w:spacing w:val="-13"/>
          <w:w w:val="110"/>
        </w:rPr>
        <w:t> </w:t>
      </w:r>
      <w:r>
        <w:rPr>
          <w:color w:val="161A15"/>
          <w:w w:val="110"/>
        </w:rPr>
        <w:t>qui</w:t>
      </w:r>
      <w:r>
        <w:rPr>
          <w:color w:val="161A15"/>
          <w:spacing w:val="-13"/>
          <w:w w:val="110"/>
        </w:rPr>
        <w:t> </w:t>
      </w:r>
      <w:r>
        <w:rPr>
          <w:color w:val="161A15"/>
          <w:w w:val="110"/>
        </w:rPr>
        <w:t>annonce</w:t>
      </w:r>
      <w:r>
        <w:rPr>
          <w:color w:val="161A15"/>
          <w:spacing w:val="-13"/>
          <w:w w:val="110"/>
        </w:rPr>
        <w:t> </w:t>
      </w:r>
      <w:r>
        <w:rPr>
          <w:color w:val="161A15"/>
          <w:w w:val="110"/>
        </w:rPr>
        <w:t>la</w:t>
      </w:r>
      <w:r>
        <w:rPr>
          <w:color w:val="161A15"/>
          <w:spacing w:val="-13"/>
          <w:w w:val="110"/>
        </w:rPr>
        <w:t> </w:t>
      </w:r>
      <w:r>
        <w:rPr>
          <w:color w:val="161A15"/>
          <w:w w:val="110"/>
        </w:rPr>
        <w:t>visite</w:t>
      </w:r>
      <w:r>
        <w:rPr>
          <w:color w:val="161A15"/>
          <w:spacing w:val="-13"/>
          <w:w w:val="110"/>
        </w:rPr>
        <w:t> </w:t>
      </w:r>
      <w:r>
        <w:rPr>
          <w:color w:val="161A15"/>
          <w:w w:val="110"/>
        </w:rPr>
        <w:t>des</w:t>
      </w:r>
      <w:r>
        <w:rPr>
          <w:color w:val="161A15"/>
          <w:spacing w:val="-13"/>
          <w:w w:val="110"/>
        </w:rPr>
        <w:t> </w:t>
      </w:r>
      <w:r>
        <w:rPr>
          <w:color w:val="161A15"/>
          <w:w w:val="110"/>
        </w:rPr>
        <w:t>ate</w:t>
      </w:r>
      <w:r>
        <w:rPr>
          <w:color w:val="3B3F34"/>
          <w:w w:val="110"/>
        </w:rPr>
        <w:t>li</w:t>
      </w:r>
      <w:r>
        <w:rPr>
          <w:color w:val="161A15"/>
          <w:w w:val="110"/>
        </w:rPr>
        <w:t>ers</w:t>
      </w:r>
      <w:r>
        <w:rPr>
          <w:color w:val="161A15"/>
          <w:spacing w:val="-13"/>
          <w:w w:val="110"/>
        </w:rPr>
        <w:t> </w:t>
      </w:r>
      <w:r>
        <w:rPr>
          <w:color w:val="161A15"/>
          <w:w w:val="110"/>
        </w:rPr>
        <w:t>de</w:t>
      </w:r>
      <w:r>
        <w:rPr>
          <w:color w:val="161A15"/>
          <w:spacing w:val="-13"/>
          <w:w w:val="110"/>
        </w:rPr>
        <w:t> </w:t>
      </w:r>
      <w:r>
        <w:rPr>
          <w:color w:val="161A15"/>
          <w:w w:val="110"/>
        </w:rPr>
        <w:t>La</w:t>
      </w:r>
      <w:r>
        <w:rPr>
          <w:color w:val="161A15"/>
          <w:spacing w:val="-13"/>
          <w:w w:val="110"/>
        </w:rPr>
        <w:t> </w:t>
      </w:r>
      <w:r>
        <w:rPr>
          <w:color w:val="161A15"/>
          <w:w w:val="110"/>
        </w:rPr>
        <w:t>Sablésienne</w:t>
      </w:r>
      <w:r>
        <w:rPr>
          <w:color w:val="161A15"/>
          <w:spacing w:val="-13"/>
          <w:w w:val="110"/>
        </w:rPr>
        <w:t> </w:t>
      </w:r>
      <w:r>
        <w:rPr>
          <w:color w:val="161A15"/>
          <w:w w:val="110"/>
        </w:rPr>
        <w:t>par</w:t>
      </w:r>
      <w:r>
        <w:rPr>
          <w:color w:val="161A15"/>
          <w:spacing w:val="-13"/>
          <w:w w:val="110"/>
        </w:rPr>
        <w:t> </w:t>
      </w:r>
      <w:r>
        <w:rPr>
          <w:color w:val="161A15"/>
          <w:w w:val="110"/>
        </w:rPr>
        <w:t>de</w:t>
      </w:r>
      <w:r>
        <w:rPr>
          <w:color w:val="161A15"/>
          <w:spacing w:val="-13"/>
          <w:w w:val="110"/>
        </w:rPr>
        <w:t> </w:t>
      </w:r>
      <w:r>
        <w:rPr>
          <w:color w:val="2A2F28"/>
          <w:w w:val="110"/>
        </w:rPr>
        <w:t>jeunes </w:t>
      </w:r>
      <w:r>
        <w:rPr>
          <w:color w:val="161A15"/>
        </w:rPr>
        <w:t>écoliers</w:t>
      </w:r>
      <w:r>
        <w:rPr>
          <w:color w:val="161A15"/>
          <w:spacing w:val="29"/>
        </w:rPr>
        <w:t> </w:t>
      </w:r>
      <w:r>
        <w:rPr>
          <w:color w:val="161A15"/>
        </w:rPr>
        <w:t>de CMl</w:t>
      </w:r>
      <w:r>
        <w:rPr>
          <w:color w:val="161A15"/>
          <w:spacing w:val="80"/>
        </w:rPr>
        <w:t> </w:t>
      </w:r>
      <w:r>
        <w:rPr>
          <w:color w:val="161A15"/>
        </w:rPr>
        <w:t>dans</w:t>
      </w:r>
      <w:r>
        <w:rPr>
          <w:color w:val="161A15"/>
          <w:spacing w:val="20"/>
        </w:rPr>
        <w:t> </w:t>
      </w:r>
      <w:r>
        <w:rPr>
          <w:color w:val="161A15"/>
        </w:rPr>
        <w:t>le</w:t>
      </w:r>
      <w:r>
        <w:rPr>
          <w:color w:val="161A15"/>
          <w:spacing w:val="22"/>
        </w:rPr>
        <w:t> </w:t>
      </w:r>
      <w:r>
        <w:rPr>
          <w:color w:val="161A15"/>
        </w:rPr>
        <w:t>cadre</w:t>
      </w:r>
      <w:r>
        <w:rPr>
          <w:color w:val="161A15"/>
          <w:spacing w:val="26"/>
        </w:rPr>
        <w:t> </w:t>
      </w:r>
      <w:r>
        <w:rPr>
          <w:color w:val="161A15"/>
        </w:rPr>
        <w:t>de la journée</w:t>
      </w:r>
      <w:r>
        <w:rPr>
          <w:color w:val="161A15"/>
          <w:spacing w:val="17"/>
        </w:rPr>
        <w:t> </w:t>
      </w:r>
      <w:r>
        <w:rPr>
          <w:color w:val="161A15"/>
        </w:rPr>
        <w:t>du Goût</w:t>
      </w:r>
      <w:r>
        <w:rPr>
          <w:color w:val="161A15"/>
          <w:spacing w:val="22"/>
        </w:rPr>
        <w:t> </w:t>
      </w:r>
      <w:r>
        <w:rPr>
          <w:color w:val="2A2F28"/>
        </w:rPr>
        <w:t>(annexe</w:t>
      </w:r>
      <w:r>
        <w:rPr>
          <w:color w:val="2A2F28"/>
          <w:spacing w:val="16"/>
        </w:rPr>
        <w:t> </w:t>
      </w:r>
      <w:r>
        <w:rPr>
          <w:color w:val="161A15"/>
        </w:rPr>
        <w:t>1)</w:t>
      </w:r>
      <w:r>
        <w:rPr>
          <w:color w:val="595949"/>
        </w:rPr>
        <w:t>.</w:t>
      </w:r>
      <w:r>
        <w:rPr>
          <w:color w:val="595949"/>
          <w:spacing w:val="-4"/>
        </w:rPr>
        <w:t> </w:t>
      </w:r>
      <w:r>
        <w:rPr>
          <w:color w:val="161A15"/>
        </w:rPr>
        <w:t>Vous</w:t>
      </w:r>
      <w:r>
        <w:rPr>
          <w:color w:val="161A15"/>
          <w:spacing w:val="25"/>
        </w:rPr>
        <w:t> </w:t>
      </w:r>
      <w:r>
        <w:rPr>
          <w:color w:val="161A15"/>
        </w:rPr>
        <w:t>veillerez</w:t>
      </w:r>
      <w:r>
        <w:rPr>
          <w:color w:val="161A15"/>
          <w:spacing w:val="34"/>
        </w:rPr>
        <w:t> </w:t>
      </w:r>
      <w:r>
        <w:rPr>
          <w:color w:val="161A15"/>
          <w:sz w:val="18"/>
        </w:rPr>
        <w:t>à</w:t>
      </w:r>
      <w:r>
        <w:rPr>
          <w:color w:val="161A15"/>
          <w:spacing w:val="16"/>
          <w:sz w:val="18"/>
        </w:rPr>
        <w:t> </w:t>
      </w:r>
      <w:r>
        <w:rPr>
          <w:color w:val="161A15"/>
        </w:rPr>
        <w:t>la structure</w:t>
      </w:r>
      <w:r>
        <w:rPr>
          <w:color w:val="161A15"/>
          <w:spacing w:val="29"/>
        </w:rPr>
        <w:t> </w:t>
      </w:r>
      <w:r>
        <w:rPr>
          <w:color w:val="161A15"/>
        </w:rPr>
        <w:t>du</w:t>
      </w:r>
      <w:r>
        <w:rPr>
          <w:color w:val="161A15"/>
          <w:spacing w:val="16"/>
        </w:rPr>
        <w:t> </w:t>
      </w:r>
      <w:r>
        <w:rPr>
          <w:color w:val="161A15"/>
        </w:rPr>
        <w:t>contenu,</w:t>
      </w:r>
      <w:r>
        <w:rPr>
          <w:color w:val="161A15"/>
          <w:spacing w:val="20"/>
        </w:rPr>
        <w:t> </w:t>
      </w:r>
      <w:r>
        <w:rPr>
          <w:color w:val="161A15"/>
          <w:sz w:val="18"/>
        </w:rPr>
        <w:t>à</w:t>
      </w:r>
      <w:r>
        <w:rPr>
          <w:color w:val="161A15"/>
          <w:spacing w:val="17"/>
          <w:sz w:val="18"/>
        </w:rPr>
        <w:t> </w:t>
      </w:r>
      <w:r>
        <w:rPr>
          <w:color w:val="161A15"/>
        </w:rPr>
        <w:t>la</w:t>
      </w:r>
      <w:r>
        <w:rPr>
          <w:color w:val="161A15"/>
          <w:spacing w:val="17"/>
        </w:rPr>
        <w:t> </w:t>
      </w:r>
      <w:r>
        <w:rPr>
          <w:color w:val="161A15"/>
        </w:rPr>
        <w:t>variété </w:t>
      </w:r>
      <w:r>
        <w:rPr>
          <w:color w:val="161A15"/>
          <w:w w:val="110"/>
        </w:rPr>
        <w:t>des</w:t>
      </w:r>
      <w:r>
        <w:rPr>
          <w:color w:val="161A15"/>
          <w:spacing w:val="-7"/>
          <w:w w:val="110"/>
        </w:rPr>
        <w:t> </w:t>
      </w:r>
      <w:r>
        <w:rPr>
          <w:color w:val="161A15"/>
          <w:w w:val="110"/>
        </w:rPr>
        <w:t>blocs</w:t>
      </w:r>
      <w:r>
        <w:rPr>
          <w:color w:val="161A15"/>
          <w:spacing w:val="-4"/>
          <w:w w:val="110"/>
        </w:rPr>
        <w:t> </w:t>
      </w:r>
      <w:r>
        <w:rPr>
          <w:color w:val="161A15"/>
          <w:w w:val="110"/>
        </w:rPr>
        <w:t>et des</w:t>
      </w:r>
      <w:r>
        <w:rPr>
          <w:color w:val="161A15"/>
          <w:spacing w:val="-3"/>
          <w:w w:val="110"/>
        </w:rPr>
        <w:t> </w:t>
      </w:r>
      <w:r>
        <w:rPr>
          <w:color w:val="161A15"/>
          <w:w w:val="110"/>
        </w:rPr>
        <w:t>médias, </w:t>
      </w:r>
      <w:r>
        <w:rPr>
          <w:color w:val="161A15"/>
          <w:w w:val="110"/>
          <w:sz w:val="18"/>
        </w:rPr>
        <w:t>à</w:t>
      </w:r>
      <w:r>
        <w:rPr>
          <w:color w:val="161A15"/>
          <w:spacing w:val="-2"/>
          <w:w w:val="110"/>
          <w:sz w:val="18"/>
        </w:rPr>
        <w:t> </w:t>
      </w:r>
      <w:r>
        <w:rPr>
          <w:color w:val="161A15"/>
          <w:w w:val="110"/>
        </w:rPr>
        <w:t>la</w:t>
      </w:r>
      <w:r>
        <w:rPr>
          <w:color w:val="161A15"/>
          <w:spacing w:val="-1"/>
          <w:w w:val="110"/>
        </w:rPr>
        <w:t> </w:t>
      </w:r>
      <w:r>
        <w:rPr>
          <w:color w:val="161A15"/>
          <w:w w:val="110"/>
        </w:rPr>
        <w:t>qualité rédactionnelle</w:t>
      </w:r>
      <w:r>
        <w:rPr>
          <w:color w:val="3B3F34"/>
          <w:w w:val="110"/>
        </w:rPr>
        <w:t>,</w:t>
      </w:r>
      <w:r>
        <w:rPr>
          <w:color w:val="3B3F34"/>
          <w:spacing w:val="-5"/>
          <w:w w:val="110"/>
        </w:rPr>
        <w:t> </w:t>
      </w:r>
      <w:r>
        <w:rPr>
          <w:color w:val="161A15"/>
          <w:w w:val="110"/>
        </w:rPr>
        <w:t>ainsi qu'au référencement</w:t>
      </w:r>
      <w:r>
        <w:rPr>
          <w:color w:val="161A15"/>
          <w:spacing w:val="25"/>
          <w:w w:val="110"/>
        </w:rPr>
        <w:t> </w:t>
      </w:r>
      <w:r>
        <w:rPr>
          <w:color w:val="161A15"/>
          <w:w w:val="110"/>
        </w:rPr>
        <w:t>de</w:t>
      </w:r>
      <w:r>
        <w:rPr>
          <w:color w:val="161A15"/>
          <w:spacing w:val="-10"/>
          <w:w w:val="110"/>
        </w:rPr>
        <w:t> </w:t>
      </w:r>
      <w:r>
        <w:rPr>
          <w:color w:val="161A15"/>
          <w:w w:val="110"/>
        </w:rPr>
        <w:t>l'article.</w:t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spacing w:before="1"/>
        <w:ind w:left="864"/>
      </w:pPr>
      <w:r>
        <w:rPr>
          <w:color w:val="161A15"/>
          <w:w w:val="105"/>
        </w:rPr>
        <w:t>Q2</w:t>
      </w:r>
      <w:r>
        <w:rPr>
          <w:color w:val="3B3F34"/>
          <w:w w:val="105"/>
        </w:rPr>
        <w:t>.</w:t>
      </w:r>
      <w:r>
        <w:rPr>
          <w:color w:val="3B3F34"/>
          <w:spacing w:val="39"/>
          <w:w w:val="105"/>
        </w:rPr>
        <w:t> </w:t>
      </w:r>
      <w:r>
        <w:rPr>
          <w:color w:val="161A15"/>
          <w:w w:val="105"/>
        </w:rPr>
        <w:t>Supprimez</w:t>
      </w:r>
      <w:r>
        <w:rPr>
          <w:color w:val="161A15"/>
          <w:spacing w:val="22"/>
          <w:w w:val="105"/>
        </w:rPr>
        <w:t> </w:t>
      </w:r>
      <w:r>
        <w:rPr>
          <w:color w:val="161A15"/>
          <w:w w:val="105"/>
        </w:rPr>
        <w:t>dans</w:t>
      </w:r>
      <w:r>
        <w:rPr>
          <w:color w:val="161A15"/>
          <w:spacing w:val="8"/>
          <w:w w:val="105"/>
        </w:rPr>
        <w:t> </w:t>
      </w:r>
      <w:r>
        <w:rPr>
          <w:color w:val="161A15"/>
          <w:w w:val="105"/>
        </w:rPr>
        <w:t>la colonne</w:t>
      </w:r>
      <w:r>
        <w:rPr>
          <w:color w:val="161A15"/>
          <w:spacing w:val="12"/>
          <w:w w:val="105"/>
        </w:rPr>
        <w:t> </w:t>
      </w:r>
      <w:r>
        <w:rPr>
          <w:color w:val="161A15"/>
          <w:w w:val="105"/>
        </w:rPr>
        <w:t>latérale</w:t>
      </w:r>
      <w:r>
        <w:rPr>
          <w:color w:val="161A15"/>
          <w:spacing w:val="2"/>
          <w:w w:val="105"/>
        </w:rPr>
        <w:t> </w:t>
      </w:r>
      <w:r>
        <w:rPr>
          <w:color w:val="161A15"/>
          <w:w w:val="105"/>
        </w:rPr>
        <w:t>du</w:t>
      </w:r>
      <w:r>
        <w:rPr>
          <w:color w:val="161A15"/>
          <w:spacing w:val="9"/>
          <w:w w:val="105"/>
        </w:rPr>
        <w:t> </w:t>
      </w:r>
      <w:r>
        <w:rPr>
          <w:color w:val="161A15"/>
          <w:w w:val="105"/>
        </w:rPr>
        <w:t>blog</w:t>
      </w:r>
      <w:r>
        <w:rPr>
          <w:color w:val="161A15"/>
          <w:spacing w:val="-6"/>
          <w:w w:val="105"/>
        </w:rPr>
        <w:t> </w:t>
      </w:r>
      <w:r>
        <w:rPr>
          <w:color w:val="2A2F28"/>
          <w:w w:val="105"/>
        </w:rPr>
        <w:t>les</w:t>
      </w:r>
      <w:r>
        <w:rPr>
          <w:color w:val="2A2F28"/>
          <w:spacing w:val="4"/>
          <w:w w:val="105"/>
        </w:rPr>
        <w:t> </w:t>
      </w:r>
      <w:r>
        <w:rPr>
          <w:color w:val="161A15"/>
          <w:spacing w:val="-2"/>
          <w:w w:val="105"/>
        </w:rPr>
        <w:t>commentaires.</w:t>
      </w:r>
    </w:p>
    <w:p>
      <w:pPr>
        <w:pStyle w:val="BodyText"/>
        <w:spacing w:before="1"/>
        <w:rPr>
          <w:sz w:val="25"/>
        </w:rPr>
      </w:pPr>
    </w:p>
    <w:p>
      <w:pPr>
        <w:pStyle w:val="BodyText"/>
        <w:spacing w:before="1"/>
        <w:ind w:left="864"/>
      </w:pPr>
      <w:r>
        <w:rPr>
          <w:color w:val="161A15"/>
          <w:w w:val="105"/>
        </w:rPr>
        <w:t>Q3</w:t>
      </w:r>
      <w:r>
        <w:rPr>
          <w:color w:val="3B3F34"/>
          <w:w w:val="105"/>
        </w:rPr>
        <w:t>.</w:t>
      </w:r>
      <w:r>
        <w:rPr>
          <w:color w:val="3B3F34"/>
          <w:spacing w:val="33"/>
          <w:w w:val="105"/>
        </w:rPr>
        <w:t> </w:t>
      </w:r>
      <w:r>
        <w:rPr>
          <w:color w:val="161A15"/>
          <w:w w:val="105"/>
        </w:rPr>
        <w:t>Paramétrez</w:t>
      </w:r>
      <w:r>
        <w:rPr>
          <w:color w:val="161A15"/>
          <w:spacing w:val="8"/>
          <w:w w:val="105"/>
        </w:rPr>
        <w:t> </w:t>
      </w:r>
      <w:r>
        <w:rPr>
          <w:color w:val="161A15"/>
          <w:w w:val="105"/>
        </w:rPr>
        <w:t>le</w:t>
      </w:r>
      <w:r>
        <w:rPr>
          <w:color w:val="161A15"/>
          <w:spacing w:val="1"/>
          <w:w w:val="105"/>
        </w:rPr>
        <w:t> </w:t>
      </w:r>
      <w:r>
        <w:rPr>
          <w:color w:val="161A15"/>
          <w:w w:val="105"/>
        </w:rPr>
        <w:t>menu</w:t>
      </w:r>
      <w:r>
        <w:rPr>
          <w:color w:val="161A15"/>
          <w:spacing w:val="1"/>
          <w:w w:val="105"/>
        </w:rPr>
        <w:t> </w:t>
      </w:r>
      <w:r>
        <w:rPr>
          <w:color w:val="161A15"/>
          <w:w w:val="105"/>
        </w:rPr>
        <w:t>des réseaux</w:t>
      </w:r>
      <w:r>
        <w:rPr>
          <w:color w:val="161A15"/>
          <w:spacing w:val="9"/>
          <w:w w:val="105"/>
        </w:rPr>
        <w:t> </w:t>
      </w:r>
      <w:r>
        <w:rPr>
          <w:color w:val="161A15"/>
          <w:w w:val="105"/>
        </w:rPr>
        <w:t>sociaux</w:t>
      </w:r>
      <w:r>
        <w:rPr>
          <w:color w:val="161A15"/>
          <w:spacing w:val="8"/>
          <w:w w:val="105"/>
        </w:rPr>
        <w:t> </w:t>
      </w:r>
      <w:r>
        <w:rPr>
          <w:color w:val="161A15"/>
          <w:w w:val="105"/>
        </w:rPr>
        <w:t>et</w:t>
      </w:r>
      <w:r>
        <w:rPr>
          <w:color w:val="161A15"/>
          <w:spacing w:val="20"/>
          <w:w w:val="105"/>
        </w:rPr>
        <w:t> </w:t>
      </w:r>
      <w:r>
        <w:rPr>
          <w:color w:val="161A15"/>
          <w:w w:val="105"/>
        </w:rPr>
        <w:t>affichez-le</w:t>
      </w:r>
      <w:r>
        <w:rPr>
          <w:color w:val="161A15"/>
          <w:spacing w:val="11"/>
          <w:w w:val="105"/>
        </w:rPr>
        <w:t> </w:t>
      </w:r>
      <w:r>
        <w:rPr>
          <w:color w:val="161A15"/>
          <w:w w:val="105"/>
        </w:rPr>
        <w:t>en</w:t>
      </w:r>
      <w:r>
        <w:rPr>
          <w:color w:val="161A15"/>
          <w:spacing w:val="-2"/>
          <w:w w:val="105"/>
        </w:rPr>
        <w:t> </w:t>
      </w:r>
      <w:r>
        <w:rPr>
          <w:color w:val="161A15"/>
          <w:w w:val="105"/>
        </w:rPr>
        <w:t>bas</w:t>
      </w:r>
      <w:r>
        <w:rPr>
          <w:color w:val="161A15"/>
          <w:spacing w:val="-3"/>
          <w:w w:val="105"/>
        </w:rPr>
        <w:t> </w:t>
      </w:r>
      <w:r>
        <w:rPr>
          <w:color w:val="161A15"/>
          <w:w w:val="105"/>
        </w:rPr>
        <w:t>du</w:t>
      </w:r>
      <w:r>
        <w:rPr>
          <w:color w:val="161A15"/>
          <w:spacing w:val="-3"/>
          <w:w w:val="105"/>
        </w:rPr>
        <w:t> </w:t>
      </w:r>
      <w:r>
        <w:rPr>
          <w:color w:val="161A15"/>
          <w:w w:val="105"/>
        </w:rPr>
        <w:t>site</w:t>
      </w:r>
      <w:r>
        <w:rPr>
          <w:color w:val="161A15"/>
          <w:spacing w:val="-1"/>
          <w:w w:val="105"/>
        </w:rPr>
        <w:t> </w:t>
      </w:r>
      <w:r>
        <w:rPr>
          <w:color w:val="161A15"/>
          <w:w w:val="105"/>
        </w:rPr>
        <w:t>(annexe</w:t>
      </w:r>
      <w:r>
        <w:rPr>
          <w:color w:val="161A15"/>
          <w:spacing w:val="6"/>
          <w:w w:val="105"/>
        </w:rPr>
        <w:t> </w:t>
      </w:r>
      <w:r>
        <w:rPr>
          <w:color w:val="161A15"/>
          <w:spacing w:val="-5"/>
          <w:w w:val="105"/>
        </w:rPr>
        <w:t>2).</w:t>
      </w:r>
    </w:p>
    <w:p>
      <w:pPr>
        <w:pStyle w:val="BodyText"/>
        <w:spacing w:before="3"/>
        <w:rPr>
          <w:sz w:val="24"/>
        </w:rPr>
      </w:pPr>
    </w:p>
    <w:p>
      <w:pPr>
        <w:pStyle w:val="BodyText"/>
        <w:spacing w:line="295" w:lineRule="auto" w:before="1"/>
        <w:ind w:left="860" w:right="179" w:hanging="2"/>
        <w:jc w:val="both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343176</wp:posOffset>
            </wp:positionH>
            <wp:positionV relativeFrom="paragraph">
              <wp:posOffset>312323</wp:posOffset>
            </wp:positionV>
            <wp:extent cx="47282" cy="1878638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82" cy="1878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61A15"/>
          <w:w w:val="110"/>
        </w:rPr>
        <w:t>Q4. Modifiez</w:t>
      </w:r>
      <w:r>
        <w:rPr>
          <w:color w:val="161A15"/>
          <w:w w:val="110"/>
        </w:rPr>
        <w:t> l'article</w:t>
      </w:r>
      <w:r>
        <w:rPr>
          <w:color w:val="161A15"/>
          <w:w w:val="110"/>
        </w:rPr>
        <w:t> «</w:t>
      </w:r>
      <w:r>
        <w:rPr>
          <w:color w:val="161A15"/>
          <w:w w:val="110"/>
        </w:rPr>
        <w:t> Le</w:t>
      </w:r>
      <w:r>
        <w:rPr>
          <w:color w:val="161A15"/>
          <w:w w:val="110"/>
        </w:rPr>
        <w:t> Marquise</w:t>
      </w:r>
      <w:r>
        <w:rPr>
          <w:color w:val="161A15"/>
          <w:w w:val="110"/>
        </w:rPr>
        <w:t> coffee,</w:t>
      </w:r>
      <w:r>
        <w:rPr>
          <w:color w:val="161A15"/>
          <w:w w:val="110"/>
        </w:rPr>
        <w:t> Ecole</w:t>
      </w:r>
      <w:r>
        <w:rPr>
          <w:color w:val="161A15"/>
          <w:w w:val="110"/>
        </w:rPr>
        <w:t> de gourmand</w:t>
      </w:r>
      <w:r>
        <w:rPr>
          <w:color w:val="3B3F34"/>
          <w:w w:val="110"/>
        </w:rPr>
        <w:t>i</w:t>
      </w:r>
      <w:r>
        <w:rPr>
          <w:color w:val="161A15"/>
          <w:w w:val="110"/>
        </w:rPr>
        <w:t>ses</w:t>
      </w:r>
      <w:r>
        <w:rPr>
          <w:color w:val="161A15"/>
          <w:spacing w:val="-2"/>
          <w:w w:val="110"/>
        </w:rPr>
        <w:t> </w:t>
      </w:r>
      <w:r>
        <w:rPr>
          <w:color w:val="2A2F28"/>
          <w:w w:val="110"/>
        </w:rPr>
        <w:t>» </w:t>
      </w:r>
      <w:r>
        <w:rPr>
          <w:color w:val="161A15"/>
          <w:w w:val="110"/>
        </w:rPr>
        <w:t>afin</w:t>
      </w:r>
      <w:r>
        <w:rPr>
          <w:color w:val="161A15"/>
          <w:w w:val="110"/>
        </w:rPr>
        <w:t> que</w:t>
      </w:r>
      <w:r>
        <w:rPr>
          <w:color w:val="161A15"/>
          <w:w w:val="110"/>
        </w:rPr>
        <w:t> les</w:t>
      </w:r>
      <w:r>
        <w:rPr>
          <w:color w:val="161A15"/>
          <w:w w:val="110"/>
        </w:rPr>
        <w:t> commentaires</w:t>
      </w:r>
      <w:r>
        <w:rPr>
          <w:color w:val="161A15"/>
          <w:w w:val="110"/>
        </w:rPr>
        <w:t> ne</w:t>
      </w:r>
      <w:r>
        <w:rPr>
          <w:color w:val="161A15"/>
          <w:w w:val="110"/>
        </w:rPr>
        <w:t> soient</w:t>
      </w:r>
      <w:r>
        <w:rPr>
          <w:color w:val="161A15"/>
          <w:w w:val="110"/>
        </w:rPr>
        <w:t> pas autorisés sur celui-ci.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ind w:left="859"/>
      </w:pPr>
      <w:r>
        <w:rPr>
          <w:color w:val="161A15"/>
          <w:w w:val="105"/>
        </w:rPr>
        <w:t>QS.</w:t>
      </w:r>
      <w:r>
        <w:rPr>
          <w:color w:val="161A15"/>
          <w:spacing w:val="2"/>
          <w:w w:val="105"/>
        </w:rPr>
        <w:t> </w:t>
      </w:r>
      <w:r>
        <w:rPr>
          <w:color w:val="161A15"/>
          <w:w w:val="105"/>
        </w:rPr>
        <w:t>Modifiez</w:t>
      </w:r>
      <w:r>
        <w:rPr>
          <w:color w:val="161A15"/>
          <w:spacing w:val="22"/>
          <w:w w:val="105"/>
        </w:rPr>
        <w:t> </w:t>
      </w:r>
      <w:r>
        <w:rPr>
          <w:color w:val="161A15"/>
          <w:w w:val="105"/>
        </w:rPr>
        <w:t>l'auteur</w:t>
      </w:r>
      <w:r>
        <w:rPr>
          <w:color w:val="161A15"/>
          <w:spacing w:val="11"/>
          <w:w w:val="105"/>
        </w:rPr>
        <w:t> </w:t>
      </w:r>
      <w:r>
        <w:rPr>
          <w:color w:val="161A15"/>
          <w:w w:val="105"/>
        </w:rPr>
        <w:t>de</w:t>
      </w:r>
      <w:r>
        <w:rPr>
          <w:color w:val="161A15"/>
          <w:spacing w:val="2"/>
          <w:w w:val="105"/>
        </w:rPr>
        <w:t> </w:t>
      </w:r>
      <w:r>
        <w:rPr>
          <w:color w:val="161A15"/>
          <w:w w:val="105"/>
        </w:rPr>
        <w:t>l'article</w:t>
      </w:r>
      <w:r>
        <w:rPr>
          <w:color w:val="161A15"/>
          <w:spacing w:val="10"/>
          <w:w w:val="105"/>
        </w:rPr>
        <w:t> </w:t>
      </w:r>
      <w:r>
        <w:rPr>
          <w:color w:val="161A15"/>
          <w:w w:val="105"/>
        </w:rPr>
        <w:t>«</w:t>
      </w:r>
      <w:r>
        <w:rPr>
          <w:color w:val="161A15"/>
          <w:spacing w:val="4"/>
          <w:w w:val="105"/>
        </w:rPr>
        <w:t> </w:t>
      </w:r>
      <w:r>
        <w:rPr>
          <w:color w:val="161A15"/>
          <w:w w:val="105"/>
        </w:rPr>
        <w:t>Que</w:t>
      </w:r>
      <w:r>
        <w:rPr>
          <w:color w:val="161A15"/>
          <w:spacing w:val="5"/>
          <w:w w:val="105"/>
        </w:rPr>
        <w:t> </w:t>
      </w:r>
      <w:r>
        <w:rPr>
          <w:color w:val="161A15"/>
          <w:w w:val="105"/>
        </w:rPr>
        <w:t>serait</w:t>
      </w:r>
      <w:r>
        <w:rPr>
          <w:color w:val="161A15"/>
          <w:spacing w:val="8"/>
          <w:w w:val="105"/>
        </w:rPr>
        <w:t> </w:t>
      </w:r>
      <w:r>
        <w:rPr>
          <w:color w:val="161A15"/>
          <w:w w:val="105"/>
        </w:rPr>
        <w:t>l</w:t>
      </w:r>
      <w:r>
        <w:rPr>
          <w:color w:val="3B3F34"/>
          <w:w w:val="105"/>
        </w:rPr>
        <w:t>'</w:t>
      </w:r>
      <w:r>
        <w:rPr>
          <w:color w:val="161A15"/>
          <w:w w:val="105"/>
        </w:rPr>
        <w:t>amour</w:t>
      </w:r>
      <w:r>
        <w:rPr>
          <w:color w:val="161A15"/>
          <w:spacing w:val="3"/>
          <w:w w:val="105"/>
        </w:rPr>
        <w:t> </w:t>
      </w:r>
      <w:r>
        <w:rPr>
          <w:color w:val="161A15"/>
          <w:w w:val="105"/>
        </w:rPr>
        <w:t>sans</w:t>
      </w:r>
      <w:r>
        <w:rPr>
          <w:color w:val="161A15"/>
          <w:spacing w:val="-3"/>
          <w:w w:val="105"/>
        </w:rPr>
        <w:t> </w:t>
      </w:r>
      <w:r>
        <w:rPr>
          <w:color w:val="161A15"/>
          <w:w w:val="105"/>
        </w:rPr>
        <w:t>gourmandise</w:t>
      </w:r>
      <w:r>
        <w:rPr>
          <w:color w:val="161A15"/>
          <w:spacing w:val="19"/>
          <w:w w:val="105"/>
        </w:rPr>
        <w:t> </w:t>
      </w:r>
      <w:r>
        <w:rPr>
          <w:color w:val="161A15"/>
          <w:w w:val="105"/>
        </w:rPr>
        <w:t>?</w:t>
      </w:r>
      <w:r>
        <w:rPr>
          <w:color w:val="161A15"/>
          <w:spacing w:val="6"/>
          <w:w w:val="105"/>
        </w:rPr>
        <w:t> </w:t>
      </w:r>
      <w:r>
        <w:rPr>
          <w:color w:val="161A15"/>
          <w:w w:val="105"/>
        </w:rPr>
        <w:t>» en</w:t>
      </w:r>
      <w:r>
        <w:rPr>
          <w:color w:val="161A15"/>
          <w:spacing w:val="-3"/>
          <w:w w:val="105"/>
        </w:rPr>
        <w:t> </w:t>
      </w:r>
      <w:r>
        <w:rPr>
          <w:color w:val="161A15"/>
          <w:w w:val="105"/>
        </w:rPr>
        <w:t>sachant</w:t>
      </w:r>
      <w:r>
        <w:rPr>
          <w:color w:val="161A15"/>
          <w:spacing w:val="17"/>
          <w:w w:val="105"/>
        </w:rPr>
        <w:t> </w:t>
      </w:r>
      <w:r>
        <w:rPr>
          <w:color w:val="161A15"/>
          <w:w w:val="105"/>
        </w:rPr>
        <w:t>que</w:t>
      </w:r>
      <w:r>
        <w:rPr>
          <w:color w:val="161A15"/>
          <w:spacing w:val="8"/>
          <w:w w:val="105"/>
        </w:rPr>
        <w:t> </w:t>
      </w:r>
      <w:r>
        <w:rPr>
          <w:color w:val="161A15"/>
          <w:w w:val="105"/>
        </w:rPr>
        <w:t>Max</w:t>
      </w:r>
      <w:r>
        <w:rPr>
          <w:color w:val="161A15"/>
          <w:spacing w:val="7"/>
          <w:w w:val="105"/>
        </w:rPr>
        <w:t> </w:t>
      </w:r>
      <w:r>
        <w:rPr>
          <w:color w:val="161A15"/>
          <w:w w:val="105"/>
        </w:rPr>
        <w:t>Rica</w:t>
      </w:r>
      <w:r>
        <w:rPr>
          <w:color w:val="161A15"/>
          <w:spacing w:val="13"/>
          <w:w w:val="105"/>
        </w:rPr>
        <w:t> </w:t>
      </w:r>
      <w:r>
        <w:rPr>
          <w:color w:val="161A15"/>
          <w:w w:val="105"/>
        </w:rPr>
        <w:t>l'a</w:t>
      </w:r>
      <w:r>
        <w:rPr>
          <w:color w:val="161A15"/>
          <w:spacing w:val="37"/>
          <w:w w:val="105"/>
        </w:rPr>
        <w:t> </w:t>
      </w:r>
      <w:r>
        <w:rPr>
          <w:color w:val="161A15"/>
          <w:spacing w:val="-2"/>
          <w:w w:val="105"/>
        </w:rPr>
        <w:t>rédigé.</w:t>
      </w:r>
    </w:p>
    <w:p>
      <w:pPr>
        <w:pStyle w:val="BodyText"/>
        <w:spacing w:before="9"/>
        <w:rPr>
          <w:sz w:val="24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744311</wp:posOffset>
                </wp:positionH>
                <wp:positionV relativeFrom="paragraph">
                  <wp:posOffset>134802</wp:posOffset>
                </wp:positionV>
                <wp:extent cx="607695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076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0" h="0">
                              <a:moveTo>
                                <a:pt x="0" y="0"/>
                              </a:moveTo>
                              <a:lnTo>
                                <a:pt x="6076509" y="0"/>
                              </a:lnTo>
                            </a:path>
                          </a:pathLst>
                        </a:custGeom>
                        <a:ln w="60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607197pt;margin-top:10.614347pt;width:478.5pt;height:.1pt;mso-position-horizontal-relative:page;mso-position-vertical-relative:paragraph;z-index:-15725056;mso-wrap-distance-left:0;mso-wrap-distance-right:0" id="docshape2" coordorigin="1172,212" coordsize="9570,0" path="m1172,212l10741,212e" filled="false" stroked="true" strokeweight=".48027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61A15"/>
          <w:spacing w:val="-2"/>
        </w:rPr>
        <w:t>ANNEXE(S):</w:t>
      </w:r>
    </w:p>
    <w:p>
      <w:pPr>
        <w:pStyle w:val="BodyText"/>
        <w:spacing w:line="295" w:lineRule="auto" w:before="47"/>
        <w:ind w:left="855" w:right="194" w:firstLine="2"/>
        <w:jc w:val="both"/>
      </w:pPr>
      <w:r>
        <w:rPr>
          <w:color w:val="161A15"/>
          <w:w w:val="105"/>
        </w:rPr>
        <w:t>En</w:t>
      </w:r>
      <w:r>
        <w:rPr>
          <w:color w:val="161A15"/>
          <w:spacing w:val="-6"/>
          <w:w w:val="105"/>
        </w:rPr>
        <w:t> </w:t>
      </w:r>
      <w:r>
        <w:rPr>
          <w:color w:val="161A15"/>
          <w:w w:val="105"/>
        </w:rPr>
        <w:t>complément des</w:t>
      </w:r>
      <w:r>
        <w:rPr>
          <w:color w:val="161A15"/>
          <w:spacing w:val="-2"/>
          <w:w w:val="105"/>
        </w:rPr>
        <w:t> </w:t>
      </w:r>
      <w:r>
        <w:rPr>
          <w:color w:val="161A15"/>
          <w:w w:val="105"/>
        </w:rPr>
        <w:t>annexes, vous pouvez également utiliser les documents de la</w:t>
      </w:r>
      <w:r>
        <w:rPr>
          <w:color w:val="161A15"/>
          <w:spacing w:val="-2"/>
          <w:w w:val="105"/>
        </w:rPr>
        <w:t> </w:t>
      </w:r>
      <w:r>
        <w:rPr>
          <w:color w:val="161A15"/>
          <w:w w:val="105"/>
        </w:rPr>
        <w:t>médiathèque qui vous paraissent pertinents ainsi que les extensions</w:t>
      </w:r>
      <w:r>
        <w:rPr>
          <w:color w:val="161A15"/>
          <w:spacing w:val="36"/>
          <w:w w:val="105"/>
        </w:rPr>
        <w:t> </w:t>
      </w:r>
      <w:r>
        <w:rPr>
          <w:color w:val="161A15"/>
          <w:w w:val="105"/>
        </w:rPr>
        <w:t>préinstallées</w:t>
      </w:r>
      <w:r>
        <w:rPr>
          <w:color w:val="161A15"/>
          <w:spacing w:val="40"/>
          <w:w w:val="105"/>
        </w:rPr>
        <w:t> </w:t>
      </w:r>
      <w:r>
        <w:rPr>
          <w:color w:val="161A15"/>
          <w:w w:val="105"/>
        </w:rPr>
        <w:t>et</w:t>
      </w:r>
      <w:r>
        <w:rPr>
          <w:color w:val="161A15"/>
          <w:spacing w:val="36"/>
          <w:w w:val="105"/>
        </w:rPr>
        <w:t> </w:t>
      </w:r>
      <w:r>
        <w:rPr>
          <w:color w:val="161A15"/>
          <w:w w:val="105"/>
        </w:rPr>
        <w:t>présentes</w:t>
      </w:r>
      <w:r>
        <w:rPr>
          <w:color w:val="161A15"/>
          <w:spacing w:val="40"/>
          <w:w w:val="105"/>
        </w:rPr>
        <w:t> </w:t>
      </w:r>
      <w:r>
        <w:rPr>
          <w:color w:val="161A15"/>
          <w:w w:val="105"/>
        </w:rPr>
        <w:t>dans le back office</w:t>
      </w:r>
      <w:r>
        <w:rPr>
          <w:color w:val="3B3F34"/>
          <w:w w:val="105"/>
        </w:rPr>
        <w:t>.</w:t>
      </w:r>
    </w:p>
    <w:p>
      <w:pPr>
        <w:pStyle w:val="BodyText"/>
        <w:spacing w:line="20" w:lineRule="exact"/>
        <w:ind w:left="73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76950" cy="9525"/>
                <wp:effectExtent l="9525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076950" cy="9525"/>
                          <a:chExt cx="6076950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4574"/>
                            <a:ext cx="6076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0">
                                <a:moveTo>
                                  <a:pt x="0" y="0"/>
                                </a:moveTo>
                                <a:lnTo>
                                  <a:pt x="6076509" y="0"/>
                                </a:lnTo>
                              </a:path>
                            </a:pathLst>
                          </a:custGeom>
                          <a:ln w="91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8.5pt;height:.75pt;mso-position-horizontal-relative:char;mso-position-vertical-relative:line" id="docshapegroup3" coordorigin="0,0" coordsize="9570,15">
                <v:line style="position:absolute" from="0,7" to="9569,7" stroked="true" strokeweight=".7204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18"/>
        </w:rPr>
      </w:pPr>
    </w:p>
    <w:p>
      <w:pPr>
        <w:pStyle w:val="BodyText"/>
        <w:spacing w:before="5"/>
        <w:rPr>
          <w:sz w:val="24"/>
        </w:rPr>
      </w:pPr>
    </w:p>
    <w:p>
      <w:pPr>
        <w:pStyle w:val="Heading1"/>
      </w:pPr>
      <w:r>
        <w:rPr>
          <w:color w:val="161A15"/>
        </w:rPr>
        <w:t>Annexe</w:t>
      </w:r>
      <w:r>
        <w:rPr>
          <w:color w:val="161A15"/>
          <w:spacing w:val="13"/>
        </w:rPr>
        <w:t> </w:t>
      </w:r>
      <w:r>
        <w:rPr>
          <w:color w:val="161A15"/>
        </w:rPr>
        <w:t>1</w:t>
      </w:r>
      <w:r>
        <w:rPr>
          <w:color w:val="161A15"/>
          <w:spacing w:val="7"/>
        </w:rPr>
        <w:t> </w:t>
      </w:r>
      <w:r>
        <w:rPr>
          <w:b w:val="0"/>
          <w:color w:val="161A15"/>
        </w:rPr>
        <w:t>:</w:t>
      </w:r>
      <w:r>
        <w:rPr>
          <w:b w:val="0"/>
          <w:color w:val="161A15"/>
          <w:spacing w:val="9"/>
        </w:rPr>
        <w:t> </w:t>
      </w:r>
      <w:r>
        <w:rPr>
          <w:color w:val="161A15"/>
        </w:rPr>
        <w:t>Visite</w:t>
      </w:r>
      <w:r>
        <w:rPr>
          <w:color w:val="161A15"/>
          <w:spacing w:val="6"/>
        </w:rPr>
        <w:t> </w:t>
      </w:r>
      <w:r>
        <w:rPr>
          <w:color w:val="161A15"/>
        </w:rPr>
        <w:t>des</w:t>
      </w:r>
      <w:r>
        <w:rPr>
          <w:color w:val="161A15"/>
          <w:spacing w:val="1"/>
        </w:rPr>
        <w:t> </w:t>
      </w:r>
      <w:r>
        <w:rPr>
          <w:color w:val="161A15"/>
        </w:rPr>
        <w:t>ateliers</w:t>
      </w:r>
      <w:r>
        <w:rPr>
          <w:color w:val="161A15"/>
          <w:spacing w:val="10"/>
        </w:rPr>
        <w:t> </w:t>
      </w:r>
      <w:r>
        <w:rPr>
          <w:color w:val="161A15"/>
        </w:rPr>
        <w:t>dans</w:t>
      </w:r>
      <w:r>
        <w:rPr>
          <w:color w:val="161A15"/>
          <w:spacing w:val="-2"/>
        </w:rPr>
        <w:t> </w:t>
      </w:r>
      <w:r>
        <w:rPr>
          <w:color w:val="161A15"/>
        </w:rPr>
        <w:t>le</w:t>
      </w:r>
      <w:r>
        <w:rPr>
          <w:color w:val="161A15"/>
          <w:spacing w:val="-2"/>
        </w:rPr>
        <w:t> </w:t>
      </w:r>
      <w:r>
        <w:rPr>
          <w:color w:val="161A15"/>
        </w:rPr>
        <w:t>cadre</w:t>
      </w:r>
      <w:r>
        <w:rPr>
          <w:color w:val="161A15"/>
          <w:spacing w:val="11"/>
        </w:rPr>
        <w:t> </w:t>
      </w:r>
      <w:r>
        <w:rPr>
          <w:color w:val="161A15"/>
        </w:rPr>
        <w:t>de la</w:t>
      </w:r>
      <w:r>
        <w:rPr>
          <w:color w:val="161A15"/>
          <w:spacing w:val="7"/>
        </w:rPr>
        <w:t> </w:t>
      </w:r>
      <w:r>
        <w:rPr>
          <w:color w:val="161A15"/>
        </w:rPr>
        <w:t>semaine</w:t>
      </w:r>
      <w:r>
        <w:rPr>
          <w:color w:val="161A15"/>
          <w:spacing w:val="10"/>
        </w:rPr>
        <w:t> </w:t>
      </w:r>
      <w:r>
        <w:rPr>
          <w:color w:val="161A15"/>
        </w:rPr>
        <w:t>du</w:t>
      </w:r>
      <w:r>
        <w:rPr>
          <w:color w:val="161A15"/>
          <w:spacing w:val="-5"/>
        </w:rPr>
        <w:t> </w:t>
      </w:r>
      <w:r>
        <w:rPr>
          <w:color w:val="161A15"/>
          <w:spacing w:val="-4"/>
        </w:rPr>
        <w:t>goût</w:t>
      </w:r>
    </w:p>
    <w:p>
      <w:pPr>
        <w:pStyle w:val="BodyText"/>
        <w:spacing w:before="4"/>
        <w:rPr>
          <w:b/>
          <w:sz w:val="24"/>
        </w:rPr>
      </w:pPr>
    </w:p>
    <w:p>
      <w:pPr>
        <w:pStyle w:val="BodyText"/>
        <w:spacing w:line="295" w:lineRule="auto"/>
        <w:ind w:left="860" w:hanging="2"/>
      </w:pPr>
      <w:r>
        <w:rPr>
          <w:color w:val="161A15"/>
          <w:w w:val="110"/>
        </w:rPr>
        <w:t>La</w:t>
      </w:r>
      <w:r>
        <w:rPr>
          <w:color w:val="161A15"/>
          <w:w w:val="110"/>
        </w:rPr>
        <w:t> Semaine</w:t>
      </w:r>
      <w:r>
        <w:rPr>
          <w:color w:val="161A15"/>
          <w:w w:val="110"/>
        </w:rPr>
        <w:t> du</w:t>
      </w:r>
      <w:r>
        <w:rPr>
          <w:color w:val="161A15"/>
          <w:spacing w:val="15"/>
          <w:w w:val="110"/>
        </w:rPr>
        <w:t> </w:t>
      </w:r>
      <w:r>
        <w:rPr>
          <w:color w:val="161A15"/>
          <w:w w:val="110"/>
        </w:rPr>
        <w:t>Goût</w:t>
      </w:r>
      <w:r>
        <w:rPr>
          <w:color w:val="3B3F34"/>
          <w:w w:val="110"/>
        </w:rPr>
        <w:t>®</w:t>
      </w:r>
      <w:r>
        <w:rPr>
          <w:color w:val="3B3F34"/>
          <w:spacing w:val="-13"/>
          <w:w w:val="110"/>
        </w:rPr>
        <w:t> </w:t>
      </w:r>
      <w:r>
        <w:rPr>
          <w:color w:val="161A15"/>
          <w:w w:val="110"/>
        </w:rPr>
        <w:t>est</w:t>
      </w:r>
      <w:r>
        <w:rPr>
          <w:color w:val="161A15"/>
          <w:spacing w:val="16"/>
          <w:w w:val="110"/>
        </w:rPr>
        <w:t> </w:t>
      </w:r>
      <w:r>
        <w:rPr>
          <w:color w:val="161A15"/>
          <w:w w:val="110"/>
        </w:rPr>
        <w:t>l'événement</w:t>
      </w:r>
      <w:r>
        <w:rPr>
          <w:color w:val="161A15"/>
          <w:spacing w:val="23"/>
          <w:w w:val="110"/>
        </w:rPr>
        <w:t> </w:t>
      </w:r>
      <w:r>
        <w:rPr>
          <w:color w:val="161A15"/>
          <w:w w:val="110"/>
        </w:rPr>
        <w:t>référent</w:t>
      </w:r>
      <w:r>
        <w:rPr>
          <w:color w:val="161A15"/>
          <w:spacing w:val="20"/>
          <w:w w:val="110"/>
        </w:rPr>
        <w:t> </w:t>
      </w:r>
      <w:r>
        <w:rPr>
          <w:color w:val="161A15"/>
          <w:w w:val="110"/>
        </w:rPr>
        <w:t>de</w:t>
      </w:r>
      <w:r>
        <w:rPr>
          <w:color w:val="161A15"/>
          <w:w w:val="110"/>
        </w:rPr>
        <w:t> </w:t>
      </w:r>
      <w:r>
        <w:rPr>
          <w:color w:val="2A2F28"/>
          <w:w w:val="110"/>
        </w:rPr>
        <w:t>la </w:t>
      </w:r>
      <w:r>
        <w:rPr>
          <w:color w:val="161A15"/>
          <w:w w:val="110"/>
        </w:rPr>
        <w:t>transmission</w:t>
      </w:r>
      <w:r>
        <w:rPr>
          <w:color w:val="161A15"/>
          <w:spacing w:val="19"/>
          <w:w w:val="110"/>
        </w:rPr>
        <w:t> </w:t>
      </w:r>
      <w:r>
        <w:rPr>
          <w:color w:val="161A15"/>
          <w:w w:val="110"/>
        </w:rPr>
        <w:t>et</w:t>
      </w:r>
      <w:r>
        <w:rPr>
          <w:color w:val="161A15"/>
          <w:w w:val="110"/>
        </w:rPr>
        <w:t> de</w:t>
      </w:r>
      <w:r>
        <w:rPr>
          <w:color w:val="161A15"/>
          <w:w w:val="110"/>
        </w:rPr>
        <w:t> l'éducation</w:t>
      </w:r>
      <w:r>
        <w:rPr>
          <w:color w:val="161A15"/>
          <w:w w:val="110"/>
        </w:rPr>
        <w:t> au goût</w:t>
      </w:r>
      <w:r>
        <w:rPr>
          <w:color w:val="161A15"/>
          <w:w w:val="110"/>
        </w:rPr>
        <w:t> pour</w:t>
      </w:r>
      <w:r>
        <w:rPr>
          <w:color w:val="161A15"/>
          <w:w w:val="110"/>
        </w:rPr>
        <w:t> le</w:t>
      </w:r>
      <w:r>
        <w:rPr>
          <w:color w:val="161A15"/>
          <w:w w:val="110"/>
        </w:rPr>
        <w:t> plus</w:t>
      </w:r>
      <w:r>
        <w:rPr>
          <w:color w:val="161A15"/>
          <w:spacing w:val="-1"/>
          <w:w w:val="110"/>
        </w:rPr>
        <w:t> </w:t>
      </w:r>
      <w:r>
        <w:rPr>
          <w:color w:val="161A15"/>
          <w:w w:val="110"/>
        </w:rPr>
        <w:t>grand </w:t>
      </w:r>
      <w:r>
        <w:rPr>
          <w:color w:val="161A15"/>
          <w:spacing w:val="-2"/>
          <w:w w:val="110"/>
        </w:rPr>
        <w:t>nombre.</w:t>
      </w:r>
    </w:p>
    <w:p>
      <w:pPr>
        <w:pStyle w:val="BodyText"/>
        <w:spacing w:line="295" w:lineRule="auto"/>
        <w:ind w:left="856" w:firstLine="1"/>
      </w:pPr>
      <w:r>
        <w:rPr>
          <w:color w:val="161A15"/>
          <w:w w:val="110"/>
        </w:rPr>
        <w:t>Rencontres</w:t>
      </w:r>
      <w:r>
        <w:rPr>
          <w:color w:val="161A15"/>
          <w:spacing w:val="21"/>
          <w:w w:val="110"/>
        </w:rPr>
        <w:t> </w:t>
      </w:r>
      <w:r>
        <w:rPr>
          <w:color w:val="161A15"/>
          <w:w w:val="110"/>
        </w:rPr>
        <w:t>entre</w:t>
      </w:r>
      <w:r>
        <w:rPr>
          <w:color w:val="161A15"/>
          <w:spacing w:val="20"/>
          <w:w w:val="110"/>
        </w:rPr>
        <w:t> </w:t>
      </w:r>
      <w:r>
        <w:rPr>
          <w:color w:val="161A15"/>
          <w:w w:val="110"/>
        </w:rPr>
        <w:t>des</w:t>
      </w:r>
      <w:r>
        <w:rPr>
          <w:color w:val="161A15"/>
          <w:spacing w:val="18"/>
          <w:w w:val="110"/>
        </w:rPr>
        <w:t> </w:t>
      </w:r>
      <w:r>
        <w:rPr>
          <w:color w:val="161A15"/>
          <w:w w:val="110"/>
        </w:rPr>
        <w:t>professionnels,</w:t>
      </w:r>
      <w:r>
        <w:rPr>
          <w:color w:val="161A15"/>
          <w:spacing w:val="16"/>
          <w:w w:val="110"/>
        </w:rPr>
        <w:t> </w:t>
      </w:r>
      <w:r>
        <w:rPr>
          <w:color w:val="161A15"/>
          <w:w w:val="110"/>
        </w:rPr>
        <w:t>le</w:t>
      </w:r>
      <w:r>
        <w:rPr>
          <w:color w:val="161A15"/>
          <w:w w:val="110"/>
        </w:rPr>
        <w:t> grand</w:t>
      </w:r>
      <w:r>
        <w:rPr>
          <w:color w:val="161A15"/>
          <w:spacing w:val="19"/>
          <w:w w:val="110"/>
        </w:rPr>
        <w:t> </w:t>
      </w:r>
      <w:r>
        <w:rPr>
          <w:color w:val="161A15"/>
          <w:w w:val="110"/>
        </w:rPr>
        <w:t>public</w:t>
      </w:r>
      <w:r>
        <w:rPr>
          <w:color w:val="161A15"/>
          <w:spacing w:val="24"/>
          <w:w w:val="110"/>
        </w:rPr>
        <w:t> </w:t>
      </w:r>
      <w:r>
        <w:rPr>
          <w:color w:val="161A15"/>
          <w:w w:val="110"/>
        </w:rPr>
        <w:t>et</w:t>
      </w:r>
      <w:r>
        <w:rPr>
          <w:color w:val="161A15"/>
          <w:spacing w:val="23"/>
          <w:w w:val="110"/>
        </w:rPr>
        <w:t> </w:t>
      </w:r>
      <w:r>
        <w:rPr>
          <w:color w:val="161A15"/>
          <w:w w:val="110"/>
        </w:rPr>
        <w:t>des</w:t>
      </w:r>
      <w:r>
        <w:rPr>
          <w:color w:val="161A15"/>
          <w:spacing w:val="18"/>
          <w:w w:val="110"/>
        </w:rPr>
        <w:t> </w:t>
      </w:r>
      <w:r>
        <w:rPr>
          <w:color w:val="161A15"/>
          <w:w w:val="110"/>
        </w:rPr>
        <w:t>publics</w:t>
      </w:r>
      <w:r>
        <w:rPr>
          <w:color w:val="161A15"/>
          <w:spacing w:val="24"/>
          <w:w w:val="110"/>
        </w:rPr>
        <w:t> </w:t>
      </w:r>
      <w:r>
        <w:rPr>
          <w:color w:val="161A15"/>
          <w:w w:val="110"/>
        </w:rPr>
        <w:t>cibles</w:t>
      </w:r>
      <w:r>
        <w:rPr>
          <w:color w:val="161A15"/>
          <w:spacing w:val="16"/>
          <w:w w:val="110"/>
        </w:rPr>
        <w:t> </w:t>
      </w:r>
      <w:r>
        <w:rPr>
          <w:color w:val="161A15"/>
          <w:w w:val="110"/>
        </w:rPr>
        <w:t>(de</w:t>
      </w:r>
      <w:r>
        <w:rPr>
          <w:color w:val="161A15"/>
          <w:w w:val="110"/>
        </w:rPr>
        <w:t> la</w:t>
      </w:r>
      <w:r>
        <w:rPr>
          <w:color w:val="161A15"/>
          <w:spacing w:val="20"/>
          <w:w w:val="110"/>
        </w:rPr>
        <w:t> </w:t>
      </w:r>
      <w:r>
        <w:rPr>
          <w:color w:val="161A15"/>
          <w:w w:val="110"/>
        </w:rPr>
        <w:t>maternelle</w:t>
      </w:r>
      <w:r>
        <w:rPr>
          <w:color w:val="161A15"/>
          <w:spacing w:val="22"/>
          <w:w w:val="110"/>
        </w:rPr>
        <w:t> </w:t>
      </w:r>
      <w:r>
        <w:rPr>
          <w:color w:val="161A15"/>
          <w:w w:val="110"/>
          <w:sz w:val="18"/>
        </w:rPr>
        <w:t>à</w:t>
      </w:r>
      <w:r>
        <w:rPr>
          <w:color w:val="161A15"/>
          <w:spacing w:val="17"/>
          <w:w w:val="110"/>
          <w:sz w:val="18"/>
        </w:rPr>
        <w:t> </w:t>
      </w:r>
      <w:r>
        <w:rPr>
          <w:color w:val="161A15"/>
          <w:w w:val="110"/>
        </w:rPr>
        <w:t>l'enseignement </w:t>
      </w:r>
      <w:r>
        <w:rPr>
          <w:color w:val="161A15"/>
          <w:spacing w:val="-2"/>
          <w:w w:val="110"/>
        </w:rPr>
        <w:t>supérieur)</w:t>
      </w:r>
      <w:r>
        <w:rPr>
          <w:color w:val="3B3F34"/>
          <w:spacing w:val="-2"/>
          <w:w w:val="110"/>
        </w:rPr>
        <w:t>.</w:t>
      </w:r>
    </w:p>
    <w:p>
      <w:pPr>
        <w:pStyle w:val="BodyText"/>
        <w:spacing w:line="283" w:lineRule="auto"/>
        <w:ind w:left="854" w:right="2311" w:hanging="1"/>
      </w:pPr>
      <w:r>
        <w:rPr>
          <w:color w:val="161A15"/>
          <w:w w:val="105"/>
        </w:rPr>
        <w:t>Partout en France</w:t>
      </w:r>
      <w:r>
        <w:rPr>
          <w:color w:val="161A15"/>
          <w:spacing w:val="24"/>
          <w:w w:val="105"/>
        </w:rPr>
        <w:t> </w:t>
      </w:r>
      <w:r>
        <w:rPr>
          <w:color w:val="161A15"/>
          <w:w w:val="105"/>
        </w:rPr>
        <w:t>promotion</w:t>
      </w:r>
      <w:r>
        <w:rPr>
          <w:color w:val="161A15"/>
          <w:spacing w:val="20"/>
          <w:w w:val="105"/>
        </w:rPr>
        <w:t> </w:t>
      </w:r>
      <w:r>
        <w:rPr>
          <w:color w:val="161A15"/>
          <w:w w:val="105"/>
        </w:rPr>
        <w:t>de la culture</w:t>
      </w:r>
      <w:r>
        <w:rPr>
          <w:color w:val="161A15"/>
          <w:spacing w:val="24"/>
          <w:w w:val="105"/>
        </w:rPr>
        <w:t> </w:t>
      </w:r>
      <w:r>
        <w:rPr>
          <w:color w:val="161A15"/>
          <w:w w:val="105"/>
        </w:rPr>
        <w:t>des patrimoines</w:t>
      </w:r>
      <w:r>
        <w:rPr>
          <w:color w:val="161A15"/>
          <w:spacing w:val="26"/>
          <w:w w:val="105"/>
        </w:rPr>
        <w:t> </w:t>
      </w:r>
      <w:r>
        <w:rPr>
          <w:color w:val="161A15"/>
          <w:w w:val="105"/>
        </w:rPr>
        <w:t>culinaires</w:t>
      </w:r>
      <w:r>
        <w:rPr>
          <w:color w:val="161A15"/>
          <w:spacing w:val="22"/>
          <w:w w:val="105"/>
        </w:rPr>
        <w:t> </w:t>
      </w:r>
      <w:r>
        <w:rPr>
          <w:color w:val="161A15"/>
          <w:w w:val="105"/>
        </w:rPr>
        <w:t>et</w:t>
      </w:r>
      <w:r>
        <w:rPr>
          <w:color w:val="161A15"/>
          <w:spacing w:val="25"/>
          <w:w w:val="105"/>
        </w:rPr>
        <w:t> </w:t>
      </w:r>
      <w:r>
        <w:rPr>
          <w:color w:val="161A15"/>
          <w:w w:val="105"/>
        </w:rPr>
        <w:t>le bien manger. La Sablésienne participe </w:t>
      </w:r>
      <w:r>
        <w:rPr>
          <w:color w:val="161A15"/>
          <w:w w:val="105"/>
          <w:sz w:val="18"/>
        </w:rPr>
        <w:t>à </w:t>
      </w:r>
      <w:r>
        <w:rPr>
          <w:color w:val="161A15"/>
          <w:w w:val="105"/>
        </w:rPr>
        <w:t>cet évènement</w:t>
      </w:r>
      <w:r>
        <w:rPr>
          <w:color w:val="3B3F34"/>
          <w:w w:val="105"/>
        </w:rPr>
        <w:t>.</w:t>
      </w:r>
    </w:p>
    <w:p>
      <w:pPr>
        <w:pStyle w:val="BodyText"/>
        <w:spacing w:line="283" w:lineRule="auto"/>
        <w:ind w:left="852" w:right="1848" w:hanging="2"/>
      </w:pPr>
      <w:r>
        <w:rPr>
          <w:color w:val="161A15"/>
          <w:w w:val="110"/>
        </w:rPr>
        <w:t>Invitation</w:t>
      </w:r>
      <w:r>
        <w:rPr>
          <w:color w:val="161A15"/>
          <w:spacing w:val="-5"/>
          <w:w w:val="110"/>
        </w:rPr>
        <w:t> </w:t>
      </w:r>
      <w:r>
        <w:rPr>
          <w:color w:val="161A15"/>
          <w:w w:val="110"/>
        </w:rPr>
        <w:t>des</w:t>
      </w:r>
      <w:r>
        <w:rPr>
          <w:color w:val="161A15"/>
          <w:spacing w:val="-13"/>
          <w:w w:val="110"/>
        </w:rPr>
        <w:t> </w:t>
      </w:r>
      <w:r>
        <w:rPr>
          <w:color w:val="161A15"/>
          <w:w w:val="110"/>
        </w:rPr>
        <w:t>élèves de</w:t>
      </w:r>
      <w:r>
        <w:rPr>
          <w:color w:val="161A15"/>
          <w:spacing w:val="-12"/>
          <w:w w:val="110"/>
        </w:rPr>
        <w:t> </w:t>
      </w:r>
      <w:r>
        <w:rPr>
          <w:color w:val="161A15"/>
          <w:w w:val="110"/>
        </w:rPr>
        <w:t>CMl</w:t>
      </w:r>
      <w:r>
        <w:rPr>
          <w:color w:val="161A15"/>
          <w:spacing w:val="40"/>
          <w:w w:val="110"/>
        </w:rPr>
        <w:t> </w:t>
      </w:r>
      <w:r>
        <w:rPr>
          <w:color w:val="161A15"/>
          <w:w w:val="110"/>
        </w:rPr>
        <w:t>de</w:t>
      </w:r>
      <w:r>
        <w:rPr>
          <w:color w:val="161A15"/>
          <w:spacing w:val="-11"/>
          <w:w w:val="110"/>
        </w:rPr>
        <w:t> </w:t>
      </w:r>
      <w:r>
        <w:rPr>
          <w:color w:val="161A15"/>
          <w:w w:val="110"/>
        </w:rPr>
        <w:t>l'école</w:t>
      </w:r>
      <w:r>
        <w:rPr>
          <w:color w:val="161A15"/>
          <w:spacing w:val="-8"/>
          <w:w w:val="110"/>
        </w:rPr>
        <w:t> </w:t>
      </w:r>
      <w:r>
        <w:rPr>
          <w:color w:val="161A15"/>
          <w:w w:val="110"/>
        </w:rPr>
        <w:t>primaire</w:t>
      </w:r>
      <w:r>
        <w:rPr>
          <w:color w:val="161A15"/>
          <w:spacing w:val="-1"/>
          <w:w w:val="110"/>
        </w:rPr>
        <w:t> </w:t>
      </w:r>
      <w:r>
        <w:rPr>
          <w:color w:val="161A15"/>
          <w:w w:val="110"/>
        </w:rPr>
        <w:t>Alain</w:t>
      </w:r>
      <w:r>
        <w:rPr>
          <w:color w:val="161A15"/>
          <w:spacing w:val="-4"/>
          <w:w w:val="110"/>
        </w:rPr>
        <w:t> </w:t>
      </w:r>
      <w:r>
        <w:rPr>
          <w:color w:val="161A15"/>
          <w:w w:val="110"/>
        </w:rPr>
        <w:t>Bourgeteau</w:t>
      </w:r>
      <w:r>
        <w:rPr>
          <w:color w:val="3B3F34"/>
          <w:w w:val="110"/>
        </w:rPr>
        <w:t>,</w:t>
      </w:r>
      <w:r>
        <w:rPr>
          <w:color w:val="3B3F34"/>
          <w:spacing w:val="-11"/>
          <w:w w:val="110"/>
        </w:rPr>
        <w:t> </w:t>
      </w:r>
      <w:r>
        <w:rPr>
          <w:color w:val="161A15"/>
          <w:w w:val="110"/>
        </w:rPr>
        <w:t>le</w:t>
      </w:r>
      <w:r>
        <w:rPr>
          <w:color w:val="161A15"/>
          <w:spacing w:val="-12"/>
          <w:w w:val="110"/>
        </w:rPr>
        <w:t> </w:t>
      </w:r>
      <w:r>
        <w:rPr>
          <w:color w:val="161A15"/>
          <w:w w:val="110"/>
        </w:rPr>
        <w:t>mercredi</w:t>
      </w:r>
      <w:r>
        <w:rPr>
          <w:color w:val="161A15"/>
          <w:spacing w:val="-4"/>
          <w:w w:val="110"/>
        </w:rPr>
        <w:t> </w:t>
      </w:r>
      <w:r>
        <w:rPr>
          <w:color w:val="161A15"/>
          <w:w w:val="110"/>
        </w:rPr>
        <w:t>28</w:t>
      </w:r>
      <w:r>
        <w:rPr>
          <w:color w:val="161A15"/>
          <w:spacing w:val="-10"/>
          <w:w w:val="110"/>
        </w:rPr>
        <w:t> </w:t>
      </w:r>
      <w:r>
        <w:rPr>
          <w:color w:val="161A15"/>
          <w:w w:val="110"/>
        </w:rPr>
        <w:t>juin</w:t>
      </w:r>
      <w:r>
        <w:rPr>
          <w:color w:val="161A15"/>
          <w:spacing w:val="-6"/>
          <w:w w:val="110"/>
        </w:rPr>
        <w:t> </w:t>
      </w:r>
      <w:r>
        <w:rPr>
          <w:color w:val="161A15"/>
          <w:w w:val="110"/>
        </w:rPr>
        <w:t>2023</w:t>
      </w:r>
      <w:r>
        <w:rPr>
          <w:color w:val="3B3F34"/>
          <w:w w:val="110"/>
        </w:rPr>
        <w:t>. </w:t>
      </w:r>
      <w:r>
        <w:rPr>
          <w:color w:val="161A15"/>
          <w:w w:val="110"/>
        </w:rPr>
        <w:t>24</w:t>
      </w:r>
      <w:r>
        <w:rPr>
          <w:color w:val="161A15"/>
          <w:spacing w:val="-9"/>
          <w:w w:val="110"/>
        </w:rPr>
        <w:t> </w:t>
      </w:r>
      <w:r>
        <w:rPr>
          <w:color w:val="161A15"/>
          <w:w w:val="110"/>
        </w:rPr>
        <w:t>enfants</w:t>
      </w:r>
      <w:r>
        <w:rPr>
          <w:color w:val="161A15"/>
          <w:spacing w:val="-4"/>
          <w:w w:val="110"/>
        </w:rPr>
        <w:t> </w:t>
      </w:r>
      <w:r>
        <w:rPr>
          <w:color w:val="161A15"/>
          <w:w w:val="110"/>
        </w:rPr>
        <w:t>et leur</w:t>
      </w:r>
      <w:r>
        <w:rPr>
          <w:color w:val="161A15"/>
          <w:spacing w:val="-3"/>
          <w:w w:val="110"/>
        </w:rPr>
        <w:t> </w:t>
      </w:r>
      <w:r>
        <w:rPr>
          <w:color w:val="161A15"/>
          <w:w w:val="110"/>
        </w:rPr>
        <w:t>professeure Mme Douche ont</w:t>
      </w:r>
      <w:r>
        <w:rPr>
          <w:color w:val="161A15"/>
          <w:spacing w:val="26"/>
          <w:w w:val="110"/>
        </w:rPr>
        <w:t> </w:t>
      </w:r>
      <w:r>
        <w:rPr>
          <w:color w:val="161A15"/>
          <w:w w:val="110"/>
        </w:rPr>
        <w:t>pu participer </w:t>
      </w:r>
      <w:r>
        <w:rPr>
          <w:color w:val="161A15"/>
          <w:w w:val="110"/>
          <w:sz w:val="18"/>
        </w:rPr>
        <w:t>à</w:t>
      </w:r>
      <w:r>
        <w:rPr>
          <w:color w:val="161A15"/>
          <w:spacing w:val="-7"/>
          <w:w w:val="110"/>
          <w:sz w:val="18"/>
        </w:rPr>
        <w:t> </w:t>
      </w:r>
      <w:r>
        <w:rPr>
          <w:color w:val="161A15"/>
          <w:w w:val="110"/>
        </w:rPr>
        <w:t>cette demi-journée.</w:t>
      </w:r>
    </w:p>
    <w:p>
      <w:pPr>
        <w:pStyle w:val="BodyText"/>
        <w:spacing w:line="288" w:lineRule="auto"/>
        <w:ind w:left="854" w:right="776" w:hanging="2"/>
      </w:pPr>
      <w:r>
        <w:rPr>
          <w:color w:val="161A15"/>
          <w:w w:val="110"/>
        </w:rPr>
        <w:t>Activités</w:t>
      </w:r>
      <w:r>
        <w:rPr>
          <w:color w:val="161A15"/>
          <w:spacing w:val="-13"/>
          <w:w w:val="110"/>
        </w:rPr>
        <w:t> </w:t>
      </w:r>
      <w:r>
        <w:rPr>
          <w:color w:val="3B3F34"/>
          <w:w w:val="110"/>
        </w:rPr>
        <w:t>:</w:t>
      </w:r>
      <w:r>
        <w:rPr>
          <w:color w:val="3B3F34"/>
          <w:spacing w:val="-13"/>
          <w:w w:val="110"/>
        </w:rPr>
        <w:t> </w:t>
      </w:r>
      <w:r>
        <w:rPr>
          <w:color w:val="161A15"/>
          <w:w w:val="110"/>
        </w:rPr>
        <w:t>visite</w:t>
      </w:r>
      <w:r>
        <w:rPr>
          <w:color w:val="161A15"/>
          <w:spacing w:val="-12"/>
          <w:w w:val="110"/>
        </w:rPr>
        <w:t> </w:t>
      </w:r>
      <w:r>
        <w:rPr>
          <w:color w:val="161A15"/>
          <w:w w:val="110"/>
        </w:rPr>
        <w:t>des</w:t>
      </w:r>
      <w:r>
        <w:rPr>
          <w:color w:val="161A15"/>
          <w:spacing w:val="-13"/>
          <w:w w:val="110"/>
        </w:rPr>
        <w:t> </w:t>
      </w:r>
      <w:r>
        <w:rPr>
          <w:color w:val="161A15"/>
          <w:w w:val="110"/>
        </w:rPr>
        <w:t>ateliers,</w:t>
      </w:r>
      <w:r>
        <w:rPr>
          <w:color w:val="161A15"/>
          <w:spacing w:val="-9"/>
          <w:w w:val="110"/>
        </w:rPr>
        <w:t> </w:t>
      </w:r>
      <w:r>
        <w:rPr>
          <w:color w:val="161A15"/>
          <w:w w:val="110"/>
        </w:rPr>
        <w:t>dégustation</w:t>
      </w:r>
      <w:r>
        <w:rPr>
          <w:color w:val="161A15"/>
          <w:spacing w:val="-5"/>
          <w:w w:val="110"/>
        </w:rPr>
        <w:t> </w:t>
      </w:r>
      <w:r>
        <w:rPr>
          <w:color w:val="161A15"/>
          <w:w w:val="110"/>
        </w:rPr>
        <w:t>des</w:t>
      </w:r>
      <w:r>
        <w:rPr>
          <w:color w:val="161A15"/>
          <w:spacing w:val="-13"/>
          <w:w w:val="110"/>
        </w:rPr>
        <w:t> </w:t>
      </w:r>
      <w:r>
        <w:rPr>
          <w:color w:val="161A15"/>
          <w:w w:val="110"/>
        </w:rPr>
        <w:t>produ</w:t>
      </w:r>
      <w:r>
        <w:rPr>
          <w:color w:val="3B3F34"/>
          <w:w w:val="110"/>
        </w:rPr>
        <w:t>i</w:t>
      </w:r>
      <w:r>
        <w:rPr>
          <w:color w:val="161A15"/>
          <w:w w:val="110"/>
        </w:rPr>
        <w:t>ts,</w:t>
      </w:r>
      <w:r>
        <w:rPr>
          <w:color w:val="161A15"/>
          <w:spacing w:val="-13"/>
          <w:w w:val="110"/>
        </w:rPr>
        <w:t> </w:t>
      </w:r>
      <w:r>
        <w:rPr>
          <w:color w:val="161A15"/>
          <w:w w:val="110"/>
        </w:rPr>
        <w:t>fabrication des</w:t>
      </w:r>
      <w:r>
        <w:rPr>
          <w:color w:val="161A15"/>
          <w:spacing w:val="-13"/>
          <w:w w:val="110"/>
        </w:rPr>
        <w:t> </w:t>
      </w:r>
      <w:r>
        <w:rPr>
          <w:color w:val="161A15"/>
          <w:w w:val="110"/>
        </w:rPr>
        <w:t>biscuits,</w:t>
      </w:r>
      <w:r>
        <w:rPr>
          <w:color w:val="161A15"/>
          <w:spacing w:val="-13"/>
          <w:w w:val="110"/>
        </w:rPr>
        <w:t> </w:t>
      </w:r>
      <w:r>
        <w:rPr>
          <w:color w:val="161A15"/>
          <w:w w:val="110"/>
        </w:rPr>
        <w:t>mise</w:t>
      </w:r>
      <w:r>
        <w:rPr>
          <w:color w:val="161A15"/>
          <w:spacing w:val="-11"/>
          <w:w w:val="110"/>
        </w:rPr>
        <w:t> </w:t>
      </w:r>
      <w:r>
        <w:rPr>
          <w:color w:val="161A15"/>
          <w:w w:val="110"/>
        </w:rPr>
        <w:t>en</w:t>
      </w:r>
      <w:r>
        <w:rPr>
          <w:color w:val="161A15"/>
          <w:spacing w:val="-13"/>
          <w:w w:val="110"/>
        </w:rPr>
        <w:t> </w:t>
      </w:r>
      <w:r>
        <w:rPr>
          <w:color w:val="161A15"/>
          <w:w w:val="110"/>
        </w:rPr>
        <w:t>paquets</w:t>
      </w:r>
      <w:r>
        <w:rPr>
          <w:color w:val="595949"/>
          <w:w w:val="110"/>
        </w:rPr>
        <w:t>. </w:t>
      </w:r>
      <w:r>
        <w:rPr>
          <w:color w:val="161A15"/>
          <w:w w:val="110"/>
        </w:rPr>
        <w:t>L'ensemble des participants repartira de l'entreprise en emportant un</w:t>
      </w:r>
      <w:r>
        <w:rPr>
          <w:color w:val="161A15"/>
          <w:spacing w:val="-3"/>
          <w:w w:val="110"/>
        </w:rPr>
        <w:t> </w:t>
      </w:r>
      <w:r>
        <w:rPr>
          <w:color w:val="161A15"/>
          <w:w w:val="110"/>
        </w:rPr>
        <w:t>échantillon</w:t>
      </w:r>
      <w:r>
        <w:rPr>
          <w:color w:val="3B3F34"/>
          <w:w w:val="110"/>
        </w:rPr>
        <w:t>.</w:t>
      </w:r>
    </w:p>
    <w:p>
      <w:pPr>
        <w:pStyle w:val="BodyText"/>
        <w:rPr>
          <w:sz w:val="21"/>
        </w:rPr>
      </w:pPr>
    </w:p>
    <w:p>
      <w:pPr>
        <w:pStyle w:val="Heading1"/>
        <w:spacing w:before="1"/>
        <w:ind w:left="847"/>
      </w:pPr>
      <w:r>
        <w:rPr>
          <w:color w:val="161A15"/>
        </w:rPr>
        <w:t>Annexe</w:t>
      </w:r>
      <w:r>
        <w:rPr>
          <w:color w:val="161A15"/>
          <w:spacing w:val="4"/>
        </w:rPr>
        <w:t> </w:t>
      </w:r>
      <w:r>
        <w:rPr>
          <w:color w:val="161A15"/>
        </w:rPr>
        <w:t>2:</w:t>
      </w:r>
      <w:r>
        <w:rPr>
          <w:color w:val="161A15"/>
          <w:spacing w:val="34"/>
        </w:rPr>
        <w:t> </w:t>
      </w:r>
      <w:r>
        <w:rPr>
          <w:color w:val="161A15"/>
        </w:rPr>
        <w:t>Adresse</w:t>
      </w:r>
      <w:r>
        <w:rPr>
          <w:color w:val="161A15"/>
          <w:spacing w:val="1"/>
        </w:rPr>
        <w:t> </w:t>
      </w:r>
      <w:r>
        <w:rPr>
          <w:color w:val="161A15"/>
        </w:rPr>
        <w:t>des</w:t>
      </w:r>
      <w:r>
        <w:rPr>
          <w:color w:val="161A15"/>
          <w:spacing w:val="-9"/>
        </w:rPr>
        <w:t> </w:t>
      </w:r>
      <w:r>
        <w:rPr>
          <w:color w:val="161A15"/>
        </w:rPr>
        <w:t>réseaux</w:t>
      </w:r>
      <w:r>
        <w:rPr>
          <w:color w:val="161A15"/>
          <w:spacing w:val="9"/>
        </w:rPr>
        <w:t> </w:t>
      </w:r>
      <w:r>
        <w:rPr>
          <w:color w:val="161A15"/>
        </w:rPr>
        <w:t>sociaux</w:t>
      </w:r>
      <w:r>
        <w:rPr>
          <w:color w:val="161A15"/>
          <w:spacing w:val="1"/>
        </w:rPr>
        <w:t> </w:t>
      </w:r>
      <w:r>
        <w:rPr>
          <w:color w:val="161A15"/>
        </w:rPr>
        <w:t>de</w:t>
      </w:r>
      <w:r>
        <w:rPr>
          <w:color w:val="161A15"/>
          <w:spacing w:val="-11"/>
        </w:rPr>
        <w:t> </w:t>
      </w:r>
      <w:r>
        <w:rPr>
          <w:color w:val="161A15"/>
          <w:spacing w:val="-2"/>
        </w:rPr>
        <w:t>l'entreprise</w:t>
      </w:r>
    </w:p>
    <w:p>
      <w:pPr>
        <w:pStyle w:val="BodyText"/>
        <w:spacing w:before="8"/>
        <w:rPr>
          <w:b/>
          <w:sz w:val="24"/>
        </w:rPr>
      </w:pPr>
    </w:p>
    <w:p>
      <w:pPr>
        <w:pStyle w:val="BodyText"/>
        <w:spacing w:line="283" w:lineRule="auto"/>
        <w:ind w:left="850" w:right="3461"/>
      </w:pPr>
      <w:r>
        <w:rPr>
          <w:color w:val="161A15"/>
          <w:w w:val="110"/>
        </w:rPr>
        <w:t>https://</w:t>
      </w:r>
      <w:hyperlink r:id="rId9">
        <w:r>
          <w:rPr>
            <w:color w:val="161A15"/>
            <w:w w:val="110"/>
          </w:rPr>
          <w:t>www</w:t>
        </w:r>
        <w:r>
          <w:rPr>
            <w:color w:val="3B3F34"/>
            <w:w w:val="110"/>
          </w:rPr>
          <w:t>.</w:t>
        </w:r>
        <w:r>
          <w:rPr>
            <w:color w:val="161A15"/>
            <w:w w:val="110"/>
          </w:rPr>
          <w:t>facebook.com/lasablesien</w:t>
        </w:r>
        <w:r>
          <w:rPr>
            <w:color w:val="161A15"/>
            <w:spacing w:val="-38"/>
            <w:w w:val="110"/>
          </w:rPr>
          <w:t> </w:t>
        </w:r>
        <w:r>
          <w:rPr>
            <w:color w:val="161A15"/>
            <w:w w:val="110"/>
          </w:rPr>
          <w:t>nebiscuiterie/</w:t>
        </w:r>
      </w:hyperlink>
      <w:r>
        <w:rPr>
          <w:color w:val="161A15"/>
          <w:w w:val="110"/>
        </w:rPr>
        <w:t> </w:t>
      </w:r>
      <w:r>
        <w:rPr>
          <w:color w:val="161A15"/>
        </w:rPr>
        <w:t>https</w:t>
      </w:r>
      <w:r>
        <w:rPr>
          <w:b/>
          <w:color w:val="161A15"/>
          <w:sz w:val="18"/>
        </w:rPr>
        <w:t>://</w:t>
      </w:r>
      <w:hyperlink r:id="rId10">
        <w:r>
          <w:rPr>
            <w:b/>
            <w:color w:val="161A15"/>
            <w:sz w:val="18"/>
          </w:rPr>
          <w:t>www</w:t>
        </w:r>
        <w:r>
          <w:rPr>
            <w:b/>
            <w:color w:val="3B3F34"/>
            <w:sz w:val="18"/>
          </w:rPr>
          <w:t>.</w:t>
        </w:r>
        <w:r>
          <w:rPr>
            <w:color w:val="161A15"/>
          </w:rPr>
          <w:t>instagram.</w:t>
        </w:r>
        <w:r>
          <w:rPr>
            <w:color w:val="161A15"/>
            <w:spacing w:val="-5"/>
          </w:rPr>
          <w:t> </w:t>
        </w:r>
        <w:r>
          <w:rPr>
            <w:color w:val="161A15"/>
          </w:rPr>
          <w:t>com/biscuite</w:t>
        </w:r>
      </w:hyperlink>
      <w:r>
        <w:rPr>
          <w:color w:val="161A15"/>
          <w:spacing w:val="32"/>
        </w:rPr>
        <w:t> </w:t>
      </w:r>
      <w:r>
        <w:rPr>
          <w:color w:val="161A15"/>
        </w:rPr>
        <w:t>rie_</w:t>
      </w:r>
      <w:r>
        <w:rPr>
          <w:color w:val="161A15"/>
          <w:sz w:val="14"/>
        </w:rPr>
        <w:t>1</w:t>
      </w:r>
      <w:r>
        <w:rPr>
          <w:color w:val="161A15"/>
        </w:rPr>
        <w:t>a_sablesienne/</w: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spacing w:before="1"/>
        <w:ind w:left="8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366054</wp:posOffset>
                </wp:positionH>
                <wp:positionV relativeFrom="paragraph">
                  <wp:posOffset>1278946</wp:posOffset>
                </wp:positionV>
                <wp:extent cx="1270" cy="85407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270" cy="854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54075">
                              <a:moveTo>
                                <a:pt x="0" y="85392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28.823212pt,167.942768pt" to="28.823212pt,100.70446pt" stroked="true" strokeweight="1.44116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161A15"/>
          <w:w w:val="105"/>
        </w:rPr>
        <w:t>Les</w:t>
      </w:r>
      <w:r>
        <w:rPr>
          <w:color w:val="161A15"/>
          <w:spacing w:val="-3"/>
          <w:w w:val="105"/>
        </w:rPr>
        <w:t> </w:t>
      </w:r>
      <w:r>
        <w:rPr>
          <w:color w:val="161A15"/>
          <w:w w:val="105"/>
        </w:rPr>
        <w:t>autres</w:t>
      </w:r>
      <w:r>
        <w:rPr>
          <w:color w:val="161A15"/>
          <w:spacing w:val="5"/>
          <w:w w:val="105"/>
        </w:rPr>
        <w:t> </w:t>
      </w:r>
      <w:r>
        <w:rPr>
          <w:color w:val="161A15"/>
          <w:w w:val="105"/>
        </w:rPr>
        <w:t>liens</w:t>
      </w:r>
      <w:r>
        <w:rPr>
          <w:color w:val="161A15"/>
          <w:spacing w:val="-1"/>
          <w:w w:val="105"/>
        </w:rPr>
        <w:t> </w:t>
      </w:r>
      <w:r>
        <w:rPr>
          <w:color w:val="161A15"/>
          <w:w w:val="105"/>
        </w:rPr>
        <w:t>sont</w:t>
      </w:r>
      <w:r>
        <w:rPr>
          <w:color w:val="161A15"/>
          <w:spacing w:val="-2"/>
          <w:w w:val="105"/>
        </w:rPr>
        <w:t> </w:t>
      </w:r>
      <w:r>
        <w:rPr>
          <w:color w:val="161A15"/>
          <w:w w:val="105"/>
          <w:sz w:val="18"/>
        </w:rPr>
        <w:t>à</w:t>
      </w:r>
      <w:r>
        <w:rPr>
          <w:color w:val="161A15"/>
          <w:spacing w:val="-8"/>
          <w:w w:val="105"/>
          <w:sz w:val="18"/>
        </w:rPr>
        <w:t> </w:t>
      </w:r>
      <w:r>
        <w:rPr>
          <w:color w:val="161A15"/>
          <w:spacing w:val="-2"/>
          <w:w w:val="105"/>
        </w:rPr>
        <w:t>supprimer</w:t>
      </w:r>
      <w:r>
        <w:rPr>
          <w:color w:val="3B3F34"/>
          <w:spacing w:val="-2"/>
          <w:w w:val="105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3"/>
        </w:rPr>
      </w:pPr>
    </w:p>
    <w:tbl>
      <w:tblPr>
        <w:tblW w:w="0" w:type="auto"/>
        <w:jc w:val="left"/>
        <w:tblInd w:w="7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6"/>
        <w:gridCol w:w="1198"/>
        <w:gridCol w:w="121"/>
        <w:gridCol w:w="427"/>
        <w:gridCol w:w="129"/>
        <w:gridCol w:w="241"/>
        <w:gridCol w:w="186"/>
      </w:tblGrid>
      <w:tr>
        <w:trPr>
          <w:trHeight w:val="301" w:hRule="atLeast"/>
        </w:trPr>
        <w:tc>
          <w:tcPr>
            <w:tcW w:w="7206" w:type="dxa"/>
          </w:tcPr>
          <w:p>
            <w:pPr>
              <w:pStyle w:val="TableParagraph"/>
              <w:spacing w:before="77"/>
              <w:ind w:left="109"/>
              <w:rPr>
                <w:sz w:val="14"/>
              </w:rPr>
            </w:pPr>
            <w:r>
              <w:rPr>
                <w:color w:val="161A15"/>
                <w:w w:val="105"/>
                <w:sz w:val="14"/>
              </w:rPr>
              <w:t>BREVET</w:t>
            </w:r>
            <w:r>
              <w:rPr>
                <w:color w:val="161A15"/>
                <w:spacing w:val="-11"/>
                <w:w w:val="105"/>
                <w:sz w:val="14"/>
              </w:rPr>
              <w:t> </w:t>
            </w:r>
            <w:r>
              <w:rPr>
                <w:color w:val="161A15"/>
                <w:w w:val="105"/>
                <w:sz w:val="14"/>
              </w:rPr>
              <w:t>DE</w:t>
            </w:r>
            <w:r>
              <w:rPr>
                <w:color w:val="161A15"/>
                <w:spacing w:val="-10"/>
                <w:w w:val="105"/>
                <w:sz w:val="14"/>
              </w:rPr>
              <w:t> </w:t>
            </w:r>
            <w:r>
              <w:rPr>
                <w:color w:val="161A15"/>
                <w:w w:val="105"/>
                <w:sz w:val="14"/>
              </w:rPr>
              <w:t>TECHNICIEN</w:t>
            </w:r>
            <w:r>
              <w:rPr>
                <w:color w:val="161A15"/>
                <w:spacing w:val="-10"/>
                <w:w w:val="105"/>
                <w:sz w:val="14"/>
              </w:rPr>
              <w:t> </w:t>
            </w:r>
            <w:r>
              <w:rPr>
                <w:color w:val="161A15"/>
                <w:w w:val="105"/>
                <w:sz w:val="14"/>
              </w:rPr>
              <w:t>SUPÉRIEUR</w:t>
            </w:r>
            <w:r>
              <w:rPr>
                <w:color w:val="161A15"/>
                <w:spacing w:val="26"/>
                <w:w w:val="105"/>
                <w:sz w:val="14"/>
              </w:rPr>
              <w:t> </w:t>
            </w:r>
            <w:r>
              <w:rPr>
                <w:color w:val="161A15"/>
                <w:w w:val="105"/>
                <w:sz w:val="14"/>
              </w:rPr>
              <w:t>NÉGOCIATION</w:t>
            </w:r>
            <w:r>
              <w:rPr>
                <w:color w:val="161A15"/>
                <w:spacing w:val="-4"/>
                <w:w w:val="105"/>
                <w:sz w:val="14"/>
              </w:rPr>
              <w:t> </w:t>
            </w:r>
            <w:r>
              <w:rPr>
                <w:color w:val="161A15"/>
                <w:w w:val="105"/>
                <w:sz w:val="14"/>
              </w:rPr>
              <w:t>ET</w:t>
            </w:r>
            <w:r>
              <w:rPr>
                <w:color w:val="161A15"/>
                <w:spacing w:val="-10"/>
                <w:w w:val="105"/>
                <w:sz w:val="14"/>
              </w:rPr>
              <w:t> </w:t>
            </w:r>
            <w:r>
              <w:rPr>
                <w:color w:val="161A15"/>
                <w:w w:val="105"/>
                <w:sz w:val="14"/>
              </w:rPr>
              <w:t>DIGITALISATION</w:t>
            </w:r>
            <w:r>
              <w:rPr>
                <w:color w:val="161A15"/>
                <w:spacing w:val="-10"/>
                <w:w w:val="105"/>
                <w:sz w:val="14"/>
              </w:rPr>
              <w:t> </w:t>
            </w:r>
            <w:r>
              <w:rPr>
                <w:color w:val="161A15"/>
                <w:w w:val="105"/>
                <w:sz w:val="14"/>
              </w:rPr>
              <w:t>DE</w:t>
            </w:r>
            <w:r>
              <w:rPr>
                <w:color w:val="161A15"/>
                <w:spacing w:val="-10"/>
                <w:w w:val="105"/>
                <w:sz w:val="14"/>
              </w:rPr>
              <w:t> </w:t>
            </w:r>
            <w:r>
              <w:rPr>
                <w:color w:val="161A15"/>
                <w:w w:val="105"/>
                <w:sz w:val="14"/>
              </w:rPr>
              <w:t>LA</w:t>
            </w:r>
            <w:r>
              <w:rPr>
                <w:color w:val="161A15"/>
                <w:spacing w:val="-10"/>
                <w:w w:val="105"/>
                <w:sz w:val="14"/>
              </w:rPr>
              <w:t> </w:t>
            </w:r>
            <w:r>
              <w:rPr>
                <w:color w:val="161A15"/>
                <w:w w:val="105"/>
                <w:sz w:val="14"/>
              </w:rPr>
              <w:t>RELATION</w:t>
            </w:r>
            <w:r>
              <w:rPr>
                <w:color w:val="161A15"/>
                <w:spacing w:val="-3"/>
                <w:w w:val="105"/>
                <w:sz w:val="14"/>
              </w:rPr>
              <w:t> </w:t>
            </w:r>
            <w:r>
              <w:rPr>
                <w:color w:val="161A15"/>
                <w:spacing w:val="-2"/>
                <w:w w:val="105"/>
                <w:sz w:val="14"/>
              </w:rPr>
              <w:t>CLIENT</w:t>
            </w:r>
          </w:p>
        </w:tc>
        <w:tc>
          <w:tcPr>
            <w:tcW w:w="2302" w:type="dxa"/>
            <w:gridSpan w:val="6"/>
          </w:tcPr>
          <w:p>
            <w:pPr>
              <w:pStyle w:val="TableParagraph"/>
              <w:spacing w:before="77"/>
              <w:ind w:left="718"/>
              <w:rPr>
                <w:sz w:val="14"/>
              </w:rPr>
            </w:pPr>
            <w:r>
              <w:rPr>
                <w:color w:val="161A15"/>
                <w:w w:val="105"/>
                <w:sz w:val="14"/>
              </w:rPr>
              <w:t>Session</w:t>
            </w:r>
            <w:r>
              <w:rPr>
                <w:color w:val="161A15"/>
                <w:spacing w:val="-1"/>
                <w:w w:val="105"/>
                <w:sz w:val="14"/>
              </w:rPr>
              <w:t> </w:t>
            </w:r>
            <w:r>
              <w:rPr>
                <w:color w:val="161A15"/>
                <w:spacing w:val="-4"/>
                <w:w w:val="105"/>
                <w:sz w:val="14"/>
              </w:rPr>
              <w:t>2023</w:t>
            </w:r>
          </w:p>
        </w:tc>
      </w:tr>
      <w:tr>
        <w:trPr>
          <w:trHeight w:val="225" w:hRule="atLeast"/>
        </w:trPr>
        <w:tc>
          <w:tcPr>
            <w:tcW w:w="7206" w:type="dxa"/>
            <w:tcBorders>
              <w:bottom w:val="nil"/>
            </w:tcBorders>
          </w:tcPr>
          <w:p>
            <w:pPr>
              <w:pStyle w:val="TableParagraph"/>
              <w:spacing w:line="143" w:lineRule="exact" w:before="63"/>
              <w:ind w:left="108"/>
              <w:rPr>
                <w:b/>
                <w:sz w:val="15"/>
              </w:rPr>
            </w:pPr>
            <w:r>
              <w:rPr>
                <w:b/>
                <w:color w:val="161A15"/>
                <w:spacing w:val="-2"/>
                <w:sz w:val="15"/>
              </w:rPr>
              <w:t>ÉPREUVE</w:t>
            </w:r>
            <w:r>
              <w:rPr>
                <w:b/>
                <w:color w:val="161A15"/>
                <w:spacing w:val="2"/>
                <w:sz w:val="15"/>
              </w:rPr>
              <w:t> </w:t>
            </w:r>
            <w:r>
              <w:rPr>
                <w:b/>
                <w:color w:val="161A15"/>
                <w:spacing w:val="-2"/>
                <w:sz w:val="15"/>
              </w:rPr>
              <w:t>E5</w:t>
            </w:r>
            <w:r>
              <w:rPr>
                <w:b/>
                <w:color w:val="161A15"/>
                <w:spacing w:val="-9"/>
                <w:sz w:val="15"/>
              </w:rPr>
              <w:t> </w:t>
            </w:r>
            <w:r>
              <w:rPr>
                <w:color w:val="161A15"/>
                <w:spacing w:val="-2"/>
                <w:sz w:val="15"/>
              </w:rPr>
              <w:t>:</w:t>
            </w:r>
            <w:r>
              <w:rPr>
                <w:color w:val="161A15"/>
                <w:spacing w:val="6"/>
                <w:sz w:val="15"/>
              </w:rPr>
              <w:t> </w:t>
            </w:r>
            <w:r>
              <w:rPr>
                <w:b/>
                <w:color w:val="161A15"/>
                <w:spacing w:val="-2"/>
                <w:sz w:val="15"/>
              </w:rPr>
              <w:t>Relation</w:t>
            </w:r>
            <w:r>
              <w:rPr>
                <w:b/>
                <w:color w:val="161A15"/>
                <w:spacing w:val="-1"/>
                <w:sz w:val="15"/>
              </w:rPr>
              <w:t> </w:t>
            </w:r>
            <w:r>
              <w:rPr>
                <w:b/>
                <w:color w:val="161A15"/>
                <w:spacing w:val="-2"/>
                <w:sz w:val="15"/>
              </w:rPr>
              <w:t>client</w:t>
            </w:r>
            <w:r>
              <w:rPr>
                <w:b/>
                <w:color w:val="161A15"/>
                <w:spacing w:val="-7"/>
                <w:sz w:val="15"/>
              </w:rPr>
              <w:t> </w:t>
            </w:r>
            <w:r>
              <w:rPr>
                <w:b/>
                <w:color w:val="161A15"/>
                <w:spacing w:val="-2"/>
                <w:sz w:val="15"/>
              </w:rPr>
              <w:t>à</w:t>
            </w:r>
            <w:r>
              <w:rPr>
                <w:b/>
                <w:color w:val="161A15"/>
                <w:spacing w:val="-6"/>
                <w:sz w:val="15"/>
              </w:rPr>
              <w:t> </w:t>
            </w:r>
            <w:r>
              <w:rPr>
                <w:b/>
                <w:color w:val="161A15"/>
                <w:spacing w:val="-2"/>
                <w:sz w:val="15"/>
              </w:rPr>
              <w:t>distance et</w:t>
            </w:r>
            <w:r>
              <w:rPr>
                <w:b/>
                <w:color w:val="161A15"/>
                <w:spacing w:val="-6"/>
                <w:sz w:val="15"/>
              </w:rPr>
              <w:t> </w:t>
            </w:r>
            <w:r>
              <w:rPr>
                <w:b/>
                <w:color w:val="161A15"/>
                <w:spacing w:val="-2"/>
                <w:sz w:val="15"/>
              </w:rPr>
              <w:t>digitalisation</w:t>
            </w:r>
          </w:p>
        </w:tc>
        <w:tc>
          <w:tcPr>
            <w:tcW w:w="1198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144" w:lineRule="exact" w:before="77"/>
              <w:ind w:left="218"/>
              <w:rPr>
                <w:sz w:val="15"/>
              </w:rPr>
            </w:pPr>
            <w:r>
              <w:rPr>
                <w:b/>
                <w:color w:val="161A15"/>
                <w:sz w:val="15"/>
              </w:rPr>
              <w:t>Code</w:t>
            </w:r>
            <w:r>
              <w:rPr>
                <w:b/>
                <w:color w:val="161A15"/>
                <w:spacing w:val="-10"/>
                <w:sz w:val="15"/>
              </w:rPr>
              <w:t> </w:t>
            </w:r>
            <w:r>
              <w:rPr>
                <w:b/>
                <w:color w:val="161A15"/>
                <w:sz w:val="15"/>
              </w:rPr>
              <w:t>Sujet</w:t>
            </w:r>
            <w:r>
              <w:rPr>
                <w:b/>
                <w:color w:val="161A15"/>
                <w:spacing w:val="-10"/>
                <w:sz w:val="15"/>
              </w:rPr>
              <w:t> </w:t>
            </w:r>
            <w:r>
              <w:rPr>
                <w:color w:val="2A2F28"/>
                <w:spacing w:val="-10"/>
                <w:sz w:val="15"/>
              </w:rPr>
              <w:t>:</w:t>
            </w:r>
          </w:p>
          <w:p>
            <w:pPr>
              <w:pStyle w:val="TableParagraph"/>
              <w:spacing w:line="144" w:lineRule="exact"/>
              <w:ind w:left="120"/>
              <w:rPr>
                <w:b/>
                <w:sz w:val="15"/>
              </w:rPr>
            </w:pPr>
            <w:r>
              <w:rPr>
                <w:b/>
                <w:color w:val="161A15"/>
                <w:w w:val="90"/>
                <w:sz w:val="15"/>
              </w:rPr>
              <w:t>23-NDRCUSP-</w:t>
            </w:r>
            <w:r>
              <w:rPr>
                <w:b/>
                <w:color w:val="161A15"/>
                <w:spacing w:val="-10"/>
                <w:w w:val="90"/>
                <w:sz w:val="15"/>
              </w:rPr>
              <w:t>P</w:t>
            </w:r>
          </w:p>
        </w:tc>
        <w:tc>
          <w:tcPr>
            <w:tcW w:w="121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87"/>
              <w:ind w:right="18"/>
              <w:jc w:val="center"/>
              <w:rPr>
                <w:sz w:val="14"/>
              </w:rPr>
            </w:pPr>
            <w:r>
              <w:rPr>
                <w:color w:val="2A2F28"/>
                <w:w w:val="21"/>
                <w:sz w:val="14"/>
              </w:rPr>
              <w:t>1</w:t>
            </w:r>
          </w:p>
        </w:tc>
        <w:tc>
          <w:tcPr>
            <w:tcW w:w="427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6"/>
              <w:rPr>
                <w:sz w:val="17"/>
              </w:rPr>
            </w:pPr>
          </w:p>
          <w:p>
            <w:pPr>
              <w:pStyle w:val="TableParagraph"/>
              <w:ind w:left="75"/>
              <w:rPr>
                <w:sz w:val="14"/>
              </w:rPr>
            </w:pPr>
            <w:r>
              <w:rPr>
                <w:color w:val="161A15"/>
                <w:spacing w:val="-4"/>
                <w:sz w:val="14"/>
              </w:rPr>
              <w:t>Page</w:t>
            </w:r>
          </w:p>
        </w:tc>
        <w:tc>
          <w:tcPr>
            <w:tcW w:w="129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3"/>
              <w:rPr>
                <w:sz w:val="15"/>
              </w:rPr>
            </w:pPr>
          </w:p>
          <w:p>
            <w:pPr>
              <w:pStyle w:val="TableParagraph"/>
              <w:ind w:left="29"/>
              <w:rPr>
                <w:sz w:val="14"/>
              </w:rPr>
            </w:pPr>
            <w:r>
              <w:rPr>
                <w:color w:val="161A15"/>
                <w:w w:val="110"/>
                <w:sz w:val="14"/>
              </w:rPr>
              <w:t>2</w:t>
            </w:r>
          </w:p>
        </w:tc>
        <w:tc>
          <w:tcPr>
            <w:tcW w:w="241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6"/>
              <w:rPr>
                <w:sz w:val="17"/>
              </w:rPr>
            </w:pPr>
          </w:p>
          <w:p>
            <w:pPr>
              <w:pStyle w:val="TableParagraph"/>
              <w:ind w:left="25"/>
              <w:rPr>
                <w:sz w:val="14"/>
              </w:rPr>
            </w:pPr>
            <w:r>
              <w:rPr>
                <w:color w:val="161A15"/>
                <w:spacing w:val="-5"/>
                <w:sz w:val="14"/>
              </w:rPr>
              <w:t>sur</w:t>
            </w:r>
          </w:p>
        </w:tc>
        <w:tc>
          <w:tcPr>
            <w:tcW w:w="186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3"/>
              <w:rPr>
                <w:sz w:val="15"/>
              </w:rPr>
            </w:pPr>
          </w:p>
          <w:p>
            <w:pPr>
              <w:pStyle w:val="TableParagraph"/>
              <w:ind w:left="29"/>
              <w:rPr>
                <w:sz w:val="14"/>
              </w:rPr>
            </w:pPr>
            <w:r>
              <w:rPr>
                <w:color w:val="161A15"/>
                <w:w w:val="110"/>
                <w:sz w:val="14"/>
              </w:rPr>
              <w:t>2</w:t>
            </w:r>
          </w:p>
        </w:tc>
      </w:tr>
      <w:tr>
        <w:trPr>
          <w:trHeight w:val="214" w:hRule="atLeast"/>
        </w:trPr>
        <w:tc>
          <w:tcPr>
            <w:tcW w:w="7206" w:type="dxa"/>
            <w:tcBorders>
              <w:top w:val="nil"/>
            </w:tcBorders>
          </w:tcPr>
          <w:p>
            <w:pPr>
              <w:pStyle w:val="TableParagraph"/>
              <w:spacing w:line="158" w:lineRule="exact"/>
              <w:ind w:left="104"/>
              <w:rPr>
                <w:b/>
                <w:sz w:val="15"/>
              </w:rPr>
            </w:pPr>
            <w:r>
              <w:rPr>
                <w:b/>
                <w:color w:val="161A15"/>
                <w:spacing w:val="-2"/>
                <w:sz w:val="15"/>
              </w:rPr>
              <w:t>Deuxième</w:t>
            </w:r>
            <w:r>
              <w:rPr>
                <w:b/>
                <w:color w:val="161A15"/>
                <w:spacing w:val="-3"/>
                <w:sz w:val="15"/>
              </w:rPr>
              <w:t> </w:t>
            </w:r>
            <w:r>
              <w:rPr>
                <w:b/>
                <w:color w:val="161A15"/>
                <w:spacing w:val="-2"/>
                <w:sz w:val="15"/>
              </w:rPr>
              <w:t>partie</w:t>
            </w:r>
            <w:r>
              <w:rPr>
                <w:b/>
                <w:color w:val="161A15"/>
                <w:spacing w:val="-9"/>
                <w:sz w:val="15"/>
              </w:rPr>
              <w:t> </w:t>
            </w:r>
            <w:r>
              <w:rPr>
                <w:color w:val="161A15"/>
                <w:spacing w:val="-2"/>
                <w:sz w:val="15"/>
              </w:rPr>
              <w:t>:</w:t>
            </w:r>
            <w:r>
              <w:rPr>
                <w:color w:val="161A15"/>
                <w:spacing w:val="2"/>
                <w:sz w:val="15"/>
              </w:rPr>
              <w:t> </w:t>
            </w:r>
            <w:r>
              <w:rPr>
                <w:b/>
                <w:color w:val="161A15"/>
                <w:spacing w:val="-2"/>
                <w:sz w:val="15"/>
              </w:rPr>
              <w:t>Épreuve</w:t>
            </w:r>
            <w:r>
              <w:rPr>
                <w:b/>
                <w:color w:val="161A15"/>
                <w:spacing w:val="-4"/>
                <w:sz w:val="15"/>
              </w:rPr>
              <w:t> </w:t>
            </w:r>
            <w:r>
              <w:rPr>
                <w:b/>
                <w:color w:val="161A15"/>
                <w:spacing w:val="-2"/>
                <w:sz w:val="15"/>
              </w:rPr>
              <w:t>ponctuelle</w:t>
            </w:r>
            <w:r>
              <w:rPr>
                <w:b/>
                <w:color w:val="161A15"/>
                <w:spacing w:val="-5"/>
                <w:sz w:val="15"/>
              </w:rPr>
              <w:t> </w:t>
            </w:r>
            <w:r>
              <w:rPr>
                <w:b/>
                <w:color w:val="161A15"/>
                <w:spacing w:val="-2"/>
                <w:sz w:val="15"/>
              </w:rPr>
              <w:t>pratique</w:t>
            </w:r>
          </w:p>
        </w:tc>
        <w:tc>
          <w:tcPr>
            <w:tcW w:w="1198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7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9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top="1220" w:bottom="280" w:left="440" w:right="1100"/>
        </w:sectPr>
      </w:pPr>
    </w:p>
    <w:p>
      <w:pPr>
        <w:spacing w:line="264" w:lineRule="auto" w:before="80"/>
        <w:ind w:left="119" w:right="0" w:firstLine="0"/>
        <w:jc w:val="left"/>
        <w:rPr>
          <w:b/>
          <w:sz w:val="24"/>
        </w:rPr>
      </w:pPr>
      <w:bookmarkStart w:name="IMAG0009" w:id="3"/>
      <w:bookmarkEnd w:id="3"/>
      <w:r>
        <w:rPr/>
      </w:r>
      <w:r>
        <w:rPr>
          <w:b/>
          <w:color w:val="161A13"/>
          <w:w w:val="90"/>
          <w:sz w:val="24"/>
        </w:rPr>
        <w:t>BTS</w:t>
      </w:r>
      <w:r>
        <w:rPr>
          <w:b/>
          <w:color w:val="161A13"/>
          <w:spacing w:val="-10"/>
          <w:w w:val="90"/>
          <w:sz w:val="24"/>
        </w:rPr>
        <w:t> </w:t>
      </w:r>
      <w:r>
        <w:rPr>
          <w:b/>
          <w:color w:val="161A13"/>
          <w:w w:val="90"/>
          <w:sz w:val="24"/>
        </w:rPr>
        <w:t>Négociation</w:t>
      </w:r>
      <w:r>
        <w:rPr>
          <w:b/>
          <w:color w:val="161A13"/>
          <w:spacing w:val="-9"/>
          <w:w w:val="90"/>
          <w:sz w:val="24"/>
        </w:rPr>
        <w:t> </w:t>
      </w:r>
      <w:r>
        <w:rPr>
          <w:b/>
          <w:color w:val="161A13"/>
          <w:w w:val="90"/>
          <w:sz w:val="24"/>
        </w:rPr>
        <w:t>et</w:t>
      </w:r>
      <w:r>
        <w:rPr>
          <w:b/>
          <w:color w:val="161A13"/>
          <w:spacing w:val="-10"/>
          <w:w w:val="90"/>
          <w:sz w:val="24"/>
        </w:rPr>
        <w:t> </w:t>
      </w:r>
      <w:r>
        <w:rPr>
          <w:b/>
          <w:color w:val="161A13"/>
          <w:w w:val="90"/>
          <w:sz w:val="24"/>
        </w:rPr>
        <w:t>Digitalisation</w:t>
      </w:r>
      <w:r>
        <w:rPr>
          <w:b/>
          <w:color w:val="161A13"/>
          <w:spacing w:val="-10"/>
          <w:w w:val="90"/>
          <w:sz w:val="24"/>
        </w:rPr>
        <w:t> </w:t>
      </w:r>
      <w:r>
        <w:rPr>
          <w:b/>
          <w:color w:val="161A13"/>
          <w:w w:val="90"/>
          <w:sz w:val="24"/>
        </w:rPr>
        <w:t>de</w:t>
      </w:r>
      <w:r>
        <w:rPr>
          <w:b/>
          <w:color w:val="161A13"/>
          <w:spacing w:val="-10"/>
          <w:w w:val="90"/>
          <w:sz w:val="24"/>
        </w:rPr>
        <w:t> </w:t>
      </w:r>
      <w:r>
        <w:rPr>
          <w:b/>
          <w:color w:val="161A13"/>
          <w:w w:val="90"/>
          <w:sz w:val="24"/>
        </w:rPr>
        <w:t>la</w:t>
      </w:r>
      <w:r>
        <w:rPr>
          <w:b/>
          <w:color w:val="161A13"/>
          <w:spacing w:val="-10"/>
          <w:w w:val="90"/>
          <w:sz w:val="24"/>
        </w:rPr>
        <w:t> </w:t>
      </w:r>
      <w:r>
        <w:rPr>
          <w:b/>
          <w:color w:val="161A13"/>
          <w:w w:val="90"/>
          <w:sz w:val="24"/>
        </w:rPr>
        <w:t>Relation</w:t>
      </w:r>
      <w:r>
        <w:rPr>
          <w:b/>
          <w:color w:val="161A13"/>
          <w:spacing w:val="-10"/>
          <w:w w:val="90"/>
          <w:sz w:val="24"/>
        </w:rPr>
        <w:t> </w:t>
      </w:r>
      <w:r>
        <w:rPr>
          <w:b/>
          <w:color w:val="161A13"/>
          <w:w w:val="90"/>
          <w:sz w:val="24"/>
        </w:rPr>
        <w:t>Client</w:t>
      </w:r>
      <w:r>
        <w:rPr>
          <w:b/>
          <w:color w:val="161A13"/>
          <w:spacing w:val="-10"/>
          <w:w w:val="90"/>
          <w:sz w:val="24"/>
        </w:rPr>
        <w:t> </w:t>
      </w:r>
      <w:r>
        <w:rPr>
          <w:b/>
          <w:color w:val="161A13"/>
          <w:w w:val="90"/>
          <w:sz w:val="24"/>
        </w:rPr>
        <w:t>-</w:t>
      </w:r>
      <w:r>
        <w:rPr>
          <w:b/>
          <w:color w:val="161A13"/>
          <w:spacing w:val="12"/>
          <w:sz w:val="24"/>
        </w:rPr>
        <w:t> </w:t>
      </w:r>
      <w:r>
        <w:rPr>
          <w:b/>
          <w:color w:val="161A13"/>
          <w:w w:val="90"/>
          <w:sz w:val="24"/>
        </w:rPr>
        <w:t>Session</w:t>
      </w:r>
      <w:r>
        <w:rPr>
          <w:b/>
          <w:color w:val="161A13"/>
          <w:spacing w:val="-5"/>
          <w:w w:val="90"/>
          <w:sz w:val="24"/>
        </w:rPr>
        <w:t> </w:t>
      </w:r>
      <w:r>
        <w:rPr>
          <w:b/>
          <w:color w:val="161A13"/>
          <w:w w:val="90"/>
          <w:sz w:val="24"/>
        </w:rPr>
        <w:t>2023 ES -</w:t>
      </w:r>
      <w:r>
        <w:rPr>
          <w:b/>
          <w:color w:val="161A13"/>
          <w:spacing w:val="-1"/>
          <w:w w:val="90"/>
          <w:sz w:val="24"/>
        </w:rPr>
        <w:t> </w:t>
      </w:r>
      <w:r>
        <w:rPr>
          <w:b/>
          <w:color w:val="161A13"/>
          <w:w w:val="90"/>
          <w:sz w:val="24"/>
        </w:rPr>
        <w:t>Relation client </w:t>
      </w:r>
      <w:r>
        <w:rPr>
          <w:b/>
          <w:color w:val="161A13"/>
          <w:w w:val="90"/>
          <w:sz w:val="25"/>
        </w:rPr>
        <w:t>à </w:t>
      </w:r>
      <w:r>
        <w:rPr>
          <w:b/>
          <w:color w:val="161A13"/>
          <w:w w:val="90"/>
          <w:sz w:val="24"/>
        </w:rPr>
        <w:t>distance</w:t>
      </w:r>
      <w:r>
        <w:rPr>
          <w:b/>
          <w:color w:val="161A13"/>
          <w:spacing w:val="28"/>
          <w:sz w:val="24"/>
        </w:rPr>
        <w:t> </w:t>
      </w:r>
      <w:r>
        <w:rPr>
          <w:b/>
          <w:color w:val="161A13"/>
          <w:w w:val="90"/>
          <w:sz w:val="24"/>
        </w:rPr>
        <w:t>et digitalisation - Partie pratique</w:t>
      </w:r>
    </w:p>
    <w:p>
      <w:pPr>
        <w:spacing w:line="268" w:lineRule="auto" w:before="0"/>
        <w:ind w:left="119" w:right="3812" w:firstLine="1"/>
        <w:jc w:val="left"/>
        <w:rPr>
          <w:sz w:val="24"/>
        </w:rPr>
      </w:pPr>
      <w:r>
        <w:rPr>
          <w:b/>
          <w:color w:val="161A13"/>
          <w:spacing w:val="-4"/>
          <w:sz w:val="24"/>
        </w:rPr>
        <w:t>Grille</w:t>
      </w:r>
      <w:r>
        <w:rPr>
          <w:b/>
          <w:color w:val="161A13"/>
          <w:spacing w:val="-11"/>
          <w:sz w:val="24"/>
        </w:rPr>
        <w:t> </w:t>
      </w:r>
      <w:r>
        <w:rPr>
          <w:b/>
          <w:color w:val="161A13"/>
          <w:spacing w:val="-4"/>
          <w:sz w:val="24"/>
        </w:rPr>
        <w:t>d'aide </w:t>
      </w:r>
      <w:r>
        <w:rPr>
          <w:b/>
          <w:color w:val="161A13"/>
          <w:spacing w:val="-4"/>
          <w:sz w:val="25"/>
        </w:rPr>
        <w:t>à</w:t>
      </w:r>
      <w:r>
        <w:rPr>
          <w:b/>
          <w:color w:val="161A13"/>
          <w:spacing w:val="-14"/>
          <w:sz w:val="25"/>
        </w:rPr>
        <w:t> </w:t>
      </w:r>
      <w:r>
        <w:rPr>
          <w:b/>
          <w:color w:val="161A13"/>
          <w:spacing w:val="-4"/>
          <w:sz w:val="24"/>
        </w:rPr>
        <w:t>l'évaluation </w:t>
      </w:r>
      <w:r>
        <w:rPr>
          <w:b/>
          <w:color w:val="161A13"/>
          <w:w w:val="90"/>
          <w:sz w:val="24"/>
        </w:rPr>
        <w:t>Nom</w:t>
      </w:r>
      <w:r>
        <w:rPr>
          <w:b/>
          <w:color w:val="161A13"/>
          <w:spacing w:val="-2"/>
          <w:w w:val="90"/>
          <w:sz w:val="24"/>
        </w:rPr>
        <w:t> </w:t>
      </w:r>
      <w:r>
        <w:rPr>
          <w:b/>
          <w:color w:val="161A13"/>
          <w:w w:val="90"/>
          <w:sz w:val="24"/>
        </w:rPr>
        <w:t>et</w:t>
      </w:r>
      <w:r>
        <w:rPr>
          <w:b/>
          <w:color w:val="161A13"/>
          <w:spacing w:val="-4"/>
          <w:w w:val="90"/>
          <w:sz w:val="24"/>
        </w:rPr>
        <w:t> </w:t>
      </w:r>
      <w:r>
        <w:rPr>
          <w:b/>
          <w:color w:val="161A13"/>
          <w:w w:val="90"/>
          <w:sz w:val="24"/>
        </w:rPr>
        <w:t>prénom du</w:t>
      </w:r>
      <w:r>
        <w:rPr>
          <w:b/>
          <w:color w:val="161A13"/>
          <w:spacing w:val="-3"/>
          <w:w w:val="90"/>
          <w:sz w:val="24"/>
        </w:rPr>
        <w:t> </w:t>
      </w:r>
      <w:r>
        <w:rPr>
          <w:b/>
          <w:color w:val="161A13"/>
          <w:w w:val="90"/>
          <w:sz w:val="24"/>
        </w:rPr>
        <w:t>candidat </w:t>
      </w:r>
      <w:r>
        <w:rPr>
          <w:color w:val="161A13"/>
          <w:w w:val="90"/>
          <w:sz w:val="24"/>
        </w:rPr>
        <w:t>:</w:t>
      </w:r>
    </w:p>
    <w:p>
      <w:pPr>
        <w:spacing w:before="75"/>
        <w:ind w:left="119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161A13"/>
          <w:w w:val="85"/>
          <w:sz w:val="24"/>
        </w:rPr>
        <w:t>Sujet</w:t>
      </w:r>
      <w:r>
        <w:rPr>
          <w:b/>
          <w:color w:val="161A13"/>
          <w:spacing w:val="13"/>
          <w:sz w:val="24"/>
        </w:rPr>
        <w:t> </w:t>
      </w:r>
      <w:r>
        <w:rPr>
          <w:b/>
          <w:color w:val="161A13"/>
          <w:w w:val="85"/>
          <w:sz w:val="24"/>
        </w:rPr>
        <w:t>WordPress</w:t>
      </w:r>
      <w:r>
        <w:rPr>
          <w:b/>
          <w:color w:val="161A13"/>
          <w:spacing w:val="11"/>
          <w:sz w:val="24"/>
        </w:rPr>
        <w:t> </w:t>
      </w:r>
      <w:r>
        <w:rPr>
          <w:b/>
          <w:color w:val="161A13"/>
          <w:spacing w:val="-10"/>
          <w:w w:val="85"/>
          <w:sz w:val="24"/>
        </w:rPr>
        <w:t>1</w:t>
      </w:r>
    </w:p>
    <w:p>
      <w:pPr>
        <w:spacing w:after="0"/>
        <w:jc w:val="left"/>
        <w:rPr>
          <w:sz w:val="24"/>
        </w:rPr>
        <w:sectPr>
          <w:pgSz w:w="16840" w:h="11910" w:orient="landscape"/>
          <w:pgMar w:top="740" w:bottom="280" w:left="1160" w:right="2100"/>
          <w:cols w:num="2" w:equalWidth="0">
            <w:col w:w="7214" w:space="3001"/>
            <w:col w:w="3365"/>
          </w:cols>
        </w:sectPr>
      </w:pPr>
    </w:p>
    <w:p>
      <w:pPr>
        <w:pStyle w:val="BodyText"/>
        <w:spacing w:before="8"/>
        <w:rPr>
          <w:b/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8990626</wp:posOffset>
                </wp:positionH>
                <wp:positionV relativeFrom="page">
                  <wp:posOffset>7162475</wp:posOffset>
                </wp:positionV>
                <wp:extent cx="83883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838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835" h="0">
                              <a:moveTo>
                                <a:pt x="0" y="0"/>
                              </a:moveTo>
                              <a:lnTo>
                                <a:pt x="838677" y="0"/>
                              </a:lnTo>
                            </a:path>
                          </a:pathLst>
                        </a:custGeom>
                        <a:ln w="244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784" from="707.92334pt,563.974487pt" to="773.960964pt,563.974487pt" stroked="true" strokeweight="1.921547pt" strokecolor="#000000">
                <v:stroke dashstyle="solid"/>
                <w10:wrap type="none"/>
              </v:line>
            </w:pict>
          </mc:Fallback>
        </mc:AlternateContent>
      </w:r>
    </w:p>
    <w:tbl>
      <w:tblPr>
        <w:tblW w:w="0" w:type="auto"/>
        <w:jc w:val="left"/>
        <w:tblInd w:w="4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3"/>
        <w:gridCol w:w="1969"/>
        <w:gridCol w:w="3328"/>
        <w:gridCol w:w="979"/>
        <w:gridCol w:w="984"/>
        <w:gridCol w:w="974"/>
        <w:gridCol w:w="969"/>
      </w:tblGrid>
      <w:tr>
        <w:trPr>
          <w:trHeight w:val="263" w:hRule="atLeast"/>
        </w:trPr>
        <w:tc>
          <w:tcPr>
            <w:tcW w:w="3813" w:type="dxa"/>
            <w:vMerge w:val="restart"/>
          </w:tcPr>
          <w:p>
            <w:pPr>
              <w:pStyle w:val="TableParagraph"/>
              <w:spacing w:before="78"/>
              <w:ind w:left="103"/>
              <w:rPr>
                <w:sz w:val="16"/>
              </w:rPr>
            </w:pPr>
            <w:r>
              <w:rPr>
                <w:color w:val="161A13"/>
                <w:spacing w:val="-2"/>
                <w:sz w:val="16"/>
              </w:rPr>
              <w:t>Questions</w:t>
            </w:r>
          </w:p>
        </w:tc>
        <w:tc>
          <w:tcPr>
            <w:tcW w:w="1969" w:type="dxa"/>
            <w:vMerge w:val="restart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color w:val="161A13"/>
                <w:sz w:val="16"/>
              </w:rPr>
              <w:t>Critères</w:t>
            </w:r>
            <w:r>
              <w:rPr>
                <w:color w:val="161A13"/>
                <w:spacing w:val="-6"/>
                <w:sz w:val="16"/>
              </w:rPr>
              <w:t> </w:t>
            </w:r>
            <w:r>
              <w:rPr>
                <w:color w:val="161A13"/>
                <w:sz w:val="16"/>
              </w:rPr>
              <w:t>de</w:t>
            </w:r>
            <w:r>
              <w:rPr>
                <w:color w:val="161A13"/>
                <w:spacing w:val="-7"/>
                <w:sz w:val="16"/>
              </w:rPr>
              <w:t> </w:t>
            </w:r>
            <w:r>
              <w:rPr>
                <w:color w:val="161A13"/>
                <w:spacing w:val="-2"/>
                <w:sz w:val="16"/>
              </w:rPr>
              <w:t>performance</w:t>
            </w:r>
          </w:p>
        </w:tc>
        <w:tc>
          <w:tcPr>
            <w:tcW w:w="3328" w:type="dxa"/>
            <w:vMerge w:val="restart"/>
          </w:tcPr>
          <w:p>
            <w:pPr>
              <w:pStyle w:val="TableParagraph"/>
              <w:spacing w:before="63"/>
              <w:ind w:left="102"/>
              <w:rPr>
                <w:sz w:val="16"/>
              </w:rPr>
            </w:pPr>
            <w:r>
              <w:rPr>
                <w:color w:val="161A13"/>
                <w:spacing w:val="-2"/>
                <w:sz w:val="16"/>
              </w:rPr>
              <w:t>Compétences</w:t>
            </w:r>
            <w:r>
              <w:rPr>
                <w:color w:val="161A13"/>
                <w:spacing w:val="5"/>
                <w:sz w:val="16"/>
              </w:rPr>
              <w:t> </w:t>
            </w:r>
            <w:r>
              <w:rPr>
                <w:color w:val="161A13"/>
                <w:spacing w:val="-2"/>
                <w:sz w:val="16"/>
              </w:rPr>
              <w:t>opérationnelles</w:t>
            </w:r>
          </w:p>
        </w:tc>
        <w:tc>
          <w:tcPr>
            <w:tcW w:w="3906" w:type="dxa"/>
            <w:gridSpan w:val="4"/>
          </w:tcPr>
          <w:p>
            <w:pPr>
              <w:pStyle w:val="TableParagraph"/>
              <w:spacing w:line="199" w:lineRule="exact" w:before="45"/>
              <w:ind w:left="1627" w:right="1612"/>
              <w:jc w:val="center"/>
              <w:rPr>
                <w:b/>
                <w:sz w:val="19"/>
              </w:rPr>
            </w:pPr>
            <w:r>
              <w:rPr>
                <w:b/>
                <w:color w:val="161A13"/>
                <w:spacing w:val="-2"/>
                <w:sz w:val="19"/>
              </w:rPr>
              <w:t>Niveau</w:t>
            </w:r>
          </w:p>
        </w:tc>
      </w:tr>
      <w:tr>
        <w:trPr>
          <w:trHeight w:val="278" w:hRule="atLeast"/>
        </w:trPr>
        <w:tc>
          <w:tcPr>
            <w:tcW w:w="38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79" w:type="dxa"/>
          </w:tcPr>
          <w:p>
            <w:pPr>
              <w:pStyle w:val="TableParagraph"/>
              <w:spacing w:before="30"/>
              <w:ind w:left="390" w:right="365"/>
              <w:jc w:val="center"/>
              <w:rPr>
                <w:b/>
                <w:sz w:val="19"/>
              </w:rPr>
            </w:pPr>
            <w:r>
              <w:rPr>
                <w:b/>
                <w:color w:val="161A13"/>
                <w:spacing w:val="-5"/>
                <w:w w:val="105"/>
                <w:sz w:val="19"/>
              </w:rPr>
              <w:t>Tl</w:t>
            </w:r>
          </w:p>
        </w:tc>
        <w:tc>
          <w:tcPr>
            <w:tcW w:w="984" w:type="dxa"/>
          </w:tcPr>
          <w:p>
            <w:pPr>
              <w:pStyle w:val="TableParagraph"/>
              <w:spacing w:before="21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color w:val="161A13"/>
                <w:w w:val="62"/>
                <w:sz w:val="20"/>
              </w:rPr>
              <w:t>1</w:t>
            </w:r>
          </w:p>
        </w:tc>
        <w:tc>
          <w:tcPr>
            <w:tcW w:w="974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58" w:lineRule="exact"/>
              <w:ind w:left="19"/>
              <w:jc w:val="center"/>
              <w:rPr>
                <w:b/>
                <w:sz w:val="28"/>
              </w:rPr>
            </w:pPr>
            <w:r>
              <w:rPr>
                <w:b/>
                <w:color w:val="161A13"/>
                <w:w w:val="85"/>
                <w:sz w:val="28"/>
              </w:rPr>
              <w:t>s</w:t>
            </w:r>
          </w:p>
        </w:tc>
        <w:tc>
          <w:tcPr>
            <w:tcW w:w="969" w:type="dxa"/>
          </w:tcPr>
          <w:p>
            <w:pPr>
              <w:pStyle w:val="TableParagraph"/>
              <w:spacing w:before="30"/>
              <w:ind w:left="342" w:right="327"/>
              <w:jc w:val="center"/>
              <w:rPr>
                <w:b/>
                <w:sz w:val="19"/>
              </w:rPr>
            </w:pPr>
            <w:r>
              <w:rPr>
                <w:b/>
                <w:color w:val="161A13"/>
                <w:spacing w:val="-5"/>
                <w:w w:val="105"/>
                <w:sz w:val="19"/>
              </w:rPr>
              <w:t>TS</w:t>
            </w:r>
          </w:p>
        </w:tc>
      </w:tr>
      <w:tr>
        <w:trPr>
          <w:trHeight w:val="671" w:hRule="atLeast"/>
        </w:trPr>
        <w:tc>
          <w:tcPr>
            <w:tcW w:w="3813" w:type="dxa"/>
            <w:vMerge w:val="restart"/>
          </w:tcPr>
          <w:p>
            <w:pPr>
              <w:pStyle w:val="TableParagraph"/>
              <w:spacing w:line="280" w:lineRule="auto" w:before="49"/>
              <w:ind w:left="104" w:right="81" w:hanging="2"/>
              <w:jc w:val="both"/>
              <w:rPr>
                <w:sz w:val="16"/>
              </w:rPr>
            </w:pPr>
            <w:r>
              <w:rPr>
                <w:color w:val="161A13"/>
                <w:sz w:val="16"/>
              </w:rPr>
              <w:t>1-</w:t>
            </w:r>
            <w:r>
              <w:rPr>
                <w:color w:val="161A13"/>
                <w:spacing w:val="-12"/>
                <w:sz w:val="16"/>
              </w:rPr>
              <w:t> </w:t>
            </w:r>
            <w:r>
              <w:rPr>
                <w:color w:val="161A13"/>
                <w:sz w:val="16"/>
              </w:rPr>
              <w:t>Créez</w:t>
            </w:r>
            <w:r>
              <w:rPr>
                <w:color w:val="161A13"/>
                <w:spacing w:val="-11"/>
                <w:sz w:val="16"/>
              </w:rPr>
              <w:t> </w:t>
            </w:r>
            <w:r>
              <w:rPr>
                <w:color w:val="161A13"/>
                <w:sz w:val="16"/>
              </w:rPr>
              <w:t>et</w:t>
            </w:r>
            <w:r>
              <w:rPr>
                <w:color w:val="161A13"/>
                <w:spacing w:val="-11"/>
                <w:sz w:val="16"/>
              </w:rPr>
              <w:t> </w:t>
            </w:r>
            <w:r>
              <w:rPr>
                <w:color w:val="161A13"/>
                <w:sz w:val="16"/>
              </w:rPr>
              <w:t>publiez</w:t>
            </w:r>
            <w:r>
              <w:rPr>
                <w:color w:val="161A13"/>
                <w:spacing w:val="-3"/>
                <w:sz w:val="16"/>
              </w:rPr>
              <w:t> </w:t>
            </w:r>
            <w:r>
              <w:rPr>
                <w:color w:val="161A13"/>
                <w:sz w:val="16"/>
              </w:rPr>
              <w:t>un</w:t>
            </w:r>
            <w:r>
              <w:rPr>
                <w:color w:val="161A13"/>
                <w:spacing w:val="-11"/>
                <w:sz w:val="16"/>
              </w:rPr>
              <w:t> </w:t>
            </w:r>
            <w:r>
              <w:rPr>
                <w:color w:val="161A13"/>
                <w:sz w:val="16"/>
              </w:rPr>
              <w:t>article</w:t>
            </w:r>
            <w:r>
              <w:rPr>
                <w:color w:val="161A13"/>
                <w:spacing w:val="-7"/>
                <w:sz w:val="16"/>
              </w:rPr>
              <w:t> </w:t>
            </w:r>
            <w:r>
              <w:rPr>
                <w:color w:val="161A13"/>
                <w:sz w:val="16"/>
              </w:rPr>
              <w:t>de</w:t>
            </w:r>
            <w:r>
              <w:rPr>
                <w:color w:val="161A13"/>
                <w:spacing w:val="-12"/>
                <w:sz w:val="16"/>
              </w:rPr>
              <w:t> </w:t>
            </w:r>
            <w:r>
              <w:rPr>
                <w:color w:val="161A13"/>
                <w:sz w:val="16"/>
              </w:rPr>
              <w:t>120</w:t>
            </w:r>
            <w:r>
              <w:rPr>
                <w:color w:val="161A13"/>
                <w:spacing w:val="-7"/>
                <w:sz w:val="16"/>
              </w:rPr>
              <w:t> </w:t>
            </w:r>
            <w:r>
              <w:rPr>
                <w:color w:val="161A13"/>
                <w:sz w:val="17"/>
              </w:rPr>
              <w:t>à</w:t>
            </w:r>
            <w:r>
              <w:rPr>
                <w:color w:val="161A13"/>
                <w:spacing w:val="-12"/>
                <w:sz w:val="17"/>
              </w:rPr>
              <w:t> </w:t>
            </w:r>
            <w:r>
              <w:rPr>
                <w:color w:val="161A13"/>
                <w:sz w:val="16"/>
              </w:rPr>
              <w:t>150</w:t>
            </w:r>
            <w:r>
              <w:rPr>
                <w:color w:val="161A13"/>
                <w:spacing w:val="-11"/>
                <w:sz w:val="16"/>
              </w:rPr>
              <w:t> </w:t>
            </w:r>
            <w:r>
              <w:rPr>
                <w:color w:val="161A13"/>
                <w:sz w:val="16"/>
              </w:rPr>
              <w:t>mots</w:t>
            </w:r>
            <w:r>
              <w:rPr>
                <w:color w:val="161A13"/>
                <w:spacing w:val="-3"/>
                <w:sz w:val="16"/>
              </w:rPr>
              <w:t> </w:t>
            </w:r>
            <w:r>
              <w:rPr>
                <w:color w:val="161A13"/>
                <w:sz w:val="16"/>
              </w:rPr>
              <w:t>qui </w:t>
            </w:r>
            <w:r>
              <w:rPr>
                <w:color w:val="161A13"/>
                <w:spacing w:val="-2"/>
                <w:sz w:val="16"/>
              </w:rPr>
              <w:t>annonce</w:t>
            </w:r>
            <w:r>
              <w:rPr>
                <w:color w:val="161A13"/>
                <w:spacing w:val="-10"/>
                <w:sz w:val="16"/>
              </w:rPr>
              <w:t> </w:t>
            </w:r>
            <w:r>
              <w:rPr>
                <w:color w:val="161A13"/>
                <w:spacing w:val="-2"/>
                <w:sz w:val="16"/>
              </w:rPr>
              <w:t>la</w:t>
            </w:r>
            <w:r>
              <w:rPr>
                <w:color w:val="161A13"/>
                <w:spacing w:val="-8"/>
                <w:sz w:val="16"/>
              </w:rPr>
              <w:t> </w:t>
            </w:r>
            <w:r>
              <w:rPr>
                <w:color w:val="161A13"/>
                <w:spacing w:val="-2"/>
                <w:sz w:val="16"/>
              </w:rPr>
              <w:t>vis</w:t>
            </w:r>
            <w:r>
              <w:rPr>
                <w:color w:val="2F3128"/>
                <w:spacing w:val="-2"/>
                <w:sz w:val="16"/>
              </w:rPr>
              <w:t>i</w:t>
            </w:r>
            <w:r>
              <w:rPr>
                <w:color w:val="161A13"/>
                <w:spacing w:val="-2"/>
                <w:sz w:val="16"/>
              </w:rPr>
              <w:t>te</w:t>
            </w:r>
            <w:r>
              <w:rPr>
                <w:color w:val="161A13"/>
                <w:spacing w:val="-9"/>
                <w:sz w:val="16"/>
              </w:rPr>
              <w:t> </w:t>
            </w:r>
            <w:r>
              <w:rPr>
                <w:color w:val="161A13"/>
                <w:spacing w:val="-2"/>
                <w:sz w:val="16"/>
              </w:rPr>
              <w:t>des ateliers</w:t>
            </w:r>
            <w:r>
              <w:rPr>
                <w:color w:val="161A13"/>
                <w:spacing w:val="-6"/>
                <w:sz w:val="16"/>
              </w:rPr>
              <w:t> </w:t>
            </w:r>
            <w:r>
              <w:rPr>
                <w:color w:val="161A13"/>
                <w:spacing w:val="-2"/>
                <w:sz w:val="16"/>
              </w:rPr>
              <w:t>de</w:t>
            </w:r>
            <w:r>
              <w:rPr>
                <w:color w:val="161A13"/>
                <w:spacing w:val="-10"/>
                <w:sz w:val="16"/>
              </w:rPr>
              <w:t> </w:t>
            </w:r>
            <w:r>
              <w:rPr>
                <w:color w:val="161A13"/>
                <w:spacing w:val="-2"/>
                <w:sz w:val="16"/>
              </w:rPr>
              <w:t>La</w:t>
            </w:r>
            <w:r>
              <w:rPr>
                <w:color w:val="161A13"/>
                <w:spacing w:val="-4"/>
                <w:sz w:val="16"/>
              </w:rPr>
              <w:t> </w:t>
            </w:r>
            <w:r>
              <w:rPr>
                <w:color w:val="161A13"/>
                <w:spacing w:val="-2"/>
                <w:sz w:val="16"/>
              </w:rPr>
              <w:t>Sablésienne</w:t>
            </w:r>
            <w:r>
              <w:rPr>
                <w:color w:val="161A13"/>
                <w:spacing w:val="8"/>
                <w:sz w:val="16"/>
              </w:rPr>
              <w:t> </w:t>
            </w:r>
            <w:r>
              <w:rPr>
                <w:color w:val="161A13"/>
                <w:spacing w:val="-2"/>
                <w:sz w:val="16"/>
              </w:rPr>
              <w:t>par </w:t>
            </w:r>
            <w:r>
              <w:rPr>
                <w:color w:val="161A13"/>
                <w:sz w:val="16"/>
              </w:rPr>
              <w:t>de jeunes écoliers de CMl</w:t>
            </w:r>
            <w:r>
              <w:rPr>
                <w:color w:val="161A13"/>
                <w:spacing w:val="40"/>
                <w:sz w:val="16"/>
              </w:rPr>
              <w:t> </w:t>
            </w:r>
            <w:r>
              <w:rPr>
                <w:color w:val="161A13"/>
                <w:sz w:val="16"/>
              </w:rPr>
              <w:t>dans le cadre de la journée du Goût (annexe 1). Vous veillerez </w:t>
            </w:r>
            <w:r>
              <w:rPr>
                <w:color w:val="161A13"/>
                <w:sz w:val="17"/>
              </w:rPr>
              <w:t>à </w:t>
            </w:r>
            <w:r>
              <w:rPr>
                <w:color w:val="161A13"/>
                <w:sz w:val="16"/>
              </w:rPr>
              <w:t>la structure du</w:t>
            </w:r>
            <w:r>
              <w:rPr>
                <w:color w:val="161A13"/>
                <w:spacing w:val="-3"/>
                <w:sz w:val="16"/>
              </w:rPr>
              <w:t> </w:t>
            </w:r>
            <w:r>
              <w:rPr>
                <w:color w:val="161A13"/>
                <w:sz w:val="16"/>
              </w:rPr>
              <w:t>contenu, </w:t>
            </w:r>
            <w:r>
              <w:rPr>
                <w:color w:val="161A13"/>
                <w:sz w:val="17"/>
              </w:rPr>
              <w:t>à </w:t>
            </w:r>
            <w:r>
              <w:rPr>
                <w:color w:val="161A13"/>
                <w:sz w:val="16"/>
              </w:rPr>
              <w:t>la variété des blocs et</w:t>
            </w:r>
            <w:r>
              <w:rPr>
                <w:color w:val="161A13"/>
                <w:spacing w:val="-2"/>
                <w:sz w:val="16"/>
              </w:rPr>
              <w:t> </w:t>
            </w:r>
            <w:r>
              <w:rPr>
                <w:color w:val="161A13"/>
                <w:sz w:val="16"/>
              </w:rPr>
              <w:t>des médias</w:t>
            </w:r>
            <w:r>
              <w:rPr>
                <w:color w:val="2F3128"/>
                <w:sz w:val="16"/>
              </w:rPr>
              <w:t>, </w:t>
            </w:r>
            <w:r>
              <w:rPr>
                <w:color w:val="161A13"/>
                <w:sz w:val="17"/>
              </w:rPr>
              <w:t>à </w:t>
            </w:r>
            <w:r>
              <w:rPr>
                <w:color w:val="161A13"/>
                <w:sz w:val="16"/>
              </w:rPr>
              <w:t>la qualité rédactionnelle</w:t>
            </w:r>
            <w:r>
              <w:rPr>
                <w:color w:val="3F4236"/>
                <w:sz w:val="16"/>
              </w:rPr>
              <w:t>, </w:t>
            </w:r>
            <w:r>
              <w:rPr>
                <w:color w:val="161A13"/>
                <w:sz w:val="16"/>
              </w:rPr>
              <w:t>ainsi qu'au référencement</w:t>
            </w:r>
            <w:r>
              <w:rPr>
                <w:color w:val="161A13"/>
                <w:spacing w:val="40"/>
                <w:sz w:val="16"/>
              </w:rPr>
              <w:t> </w:t>
            </w:r>
            <w:r>
              <w:rPr>
                <w:color w:val="161A13"/>
                <w:sz w:val="16"/>
              </w:rPr>
              <w:t>de l'article</w:t>
            </w:r>
            <w:r>
              <w:rPr>
                <w:color w:val="2F3128"/>
                <w:sz w:val="16"/>
              </w:rPr>
              <w:t>.</w:t>
            </w:r>
          </w:p>
        </w:tc>
        <w:tc>
          <w:tcPr>
            <w:tcW w:w="1969" w:type="dxa"/>
            <w:vMerge w:val="restart"/>
          </w:tcPr>
          <w:p>
            <w:pPr>
              <w:pStyle w:val="TableParagraph"/>
              <w:spacing w:line="295" w:lineRule="auto" w:before="53"/>
              <w:ind w:left="110" w:right="131" w:hanging="2"/>
              <w:rPr>
                <w:sz w:val="16"/>
              </w:rPr>
            </w:pPr>
            <w:r>
              <w:rPr>
                <w:color w:val="161A13"/>
                <w:sz w:val="16"/>
              </w:rPr>
              <w:t>Qualité et pertinence des</w:t>
            </w:r>
            <w:r>
              <w:rPr>
                <w:color w:val="161A13"/>
                <w:spacing w:val="-12"/>
                <w:sz w:val="16"/>
              </w:rPr>
              <w:t> </w:t>
            </w:r>
            <w:r>
              <w:rPr>
                <w:color w:val="161A13"/>
                <w:sz w:val="16"/>
              </w:rPr>
              <w:t>contenus</w:t>
            </w:r>
            <w:r>
              <w:rPr>
                <w:color w:val="161A13"/>
                <w:spacing w:val="-7"/>
                <w:sz w:val="16"/>
              </w:rPr>
              <w:t> </w:t>
            </w:r>
            <w:r>
              <w:rPr>
                <w:color w:val="161A13"/>
                <w:sz w:val="16"/>
              </w:rPr>
              <w:t>publiés</w:t>
            </w:r>
            <w:r>
              <w:rPr>
                <w:color w:val="2F3128"/>
                <w:sz w:val="16"/>
              </w:rPr>
              <w:t>.</w:t>
            </w:r>
          </w:p>
        </w:tc>
        <w:tc>
          <w:tcPr>
            <w:tcW w:w="332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314" w:lineRule="auto" w:before="49"/>
              <w:ind w:left="104" w:hanging="2"/>
              <w:rPr>
                <w:sz w:val="16"/>
              </w:rPr>
            </w:pPr>
            <w:r>
              <w:rPr>
                <w:color w:val="161A13"/>
                <w:sz w:val="16"/>
              </w:rPr>
              <w:t>Structurer</w:t>
            </w:r>
            <w:r>
              <w:rPr>
                <w:color w:val="161A13"/>
                <w:spacing w:val="40"/>
                <w:sz w:val="16"/>
              </w:rPr>
              <w:t> </w:t>
            </w:r>
            <w:r>
              <w:rPr>
                <w:color w:val="161A13"/>
                <w:sz w:val="16"/>
              </w:rPr>
              <w:t>le contenu </w:t>
            </w:r>
            <w:r>
              <w:rPr>
                <w:sz w:val="16"/>
              </w:rPr>
              <w:t>(</w:t>
            </w:r>
            <w:r>
              <w:rPr>
                <w:color w:val="161A13"/>
                <w:sz w:val="16"/>
              </w:rPr>
              <w:t>ex</w:t>
            </w:r>
            <w:r>
              <w:rPr>
                <w:color w:val="3F4236"/>
                <w:sz w:val="16"/>
              </w:rPr>
              <w:t>:</w:t>
            </w:r>
            <w:r>
              <w:rPr>
                <w:color w:val="3F4236"/>
                <w:spacing w:val="-11"/>
                <w:sz w:val="16"/>
              </w:rPr>
              <w:t> </w:t>
            </w:r>
            <w:r>
              <w:rPr>
                <w:color w:val="161A13"/>
                <w:sz w:val="16"/>
              </w:rPr>
              <w:t>titre</w:t>
            </w:r>
            <w:r>
              <w:rPr>
                <w:color w:val="2F3128"/>
                <w:sz w:val="16"/>
              </w:rPr>
              <w:t>, </w:t>
            </w:r>
            <w:r>
              <w:rPr>
                <w:color w:val="161A13"/>
                <w:sz w:val="16"/>
              </w:rPr>
              <w:t>sous-titre</w:t>
            </w:r>
            <w:r>
              <w:rPr>
                <w:color w:val="2F3128"/>
                <w:sz w:val="16"/>
              </w:rPr>
              <w:t>, </w:t>
            </w:r>
            <w:r>
              <w:rPr>
                <w:color w:val="161A13"/>
                <w:sz w:val="16"/>
              </w:rPr>
              <w:t>agencement</w:t>
            </w:r>
            <w:r>
              <w:rPr>
                <w:color w:val="161A13"/>
                <w:spacing w:val="40"/>
                <w:sz w:val="16"/>
              </w:rPr>
              <w:t> </w:t>
            </w:r>
            <w:r>
              <w:rPr>
                <w:color w:val="161A13"/>
                <w:sz w:val="16"/>
              </w:rPr>
              <w:t>des blocs).</w:t>
            </w:r>
          </w:p>
        </w:tc>
        <w:tc>
          <w:tcPr>
            <w:tcW w:w="97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4" w:type="dxa"/>
            <w:tcBorders>
              <w:top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9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59" w:hRule="atLeast"/>
        </w:trPr>
        <w:tc>
          <w:tcPr>
            <w:tcW w:w="38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28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307" w:lineRule="auto" w:before="1"/>
              <w:ind w:left="109" w:right="123" w:hanging="3"/>
              <w:rPr>
                <w:sz w:val="16"/>
              </w:rPr>
            </w:pPr>
            <w:r>
              <w:rPr>
                <w:color w:val="161A13"/>
                <w:sz w:val="16"/>
              </w:rPr>
              <w:t>Utiliser les blocs et les médias (ex </w:t>
            </w:r>
            <w:r>
              <w:rPr>
                <w:color w:val="3F4236"/>
                <w:sz w:val="16"/>
              </w:rPr>
              <w:t>: </w:t>
            </w:r>
            <w:r>
              <w:rPr>
                <w:color w:val="161A13"/>
                <w:sz w:val="16"/>
              </w:rPr>
              <w:t>insert</w:t>
            </w:r>
            <w:r>
              <w:rPr>
                <w:color w:val="2F3128"/>
                <w:sz w:val="16"/>
              </w:rPr>
              <w:t>i</w:t>
            </w:r>
            <w:r>
              <w:rPr>
                <w:color w:val="161A13"/>
                <w:sz w:val="16"/>
              </w:rPr>
              <w:t>on</w:t>
            </w:r>
            <w:r>
              <w:rPr>
                <w:color w:val="161A13"/>
                <w:spacing w:val="-8"/>
                <w:sz w:val="16"/>
              </w:rPr>
              <w:t> </w:t>
            </w:r>
            <w:r>
              <w:rPr>
                <w:color w:val="161A13"/>
                <w:sz w:val="16"/>
              </w:rPr>
              <w:t>d</w:t>
            </w:r>
            <w:r>
              <w:rPr>
                <w:color w:val="2F3128"/>
                <w:sz w:val="16"/>
              </w:rPr>
              <w:t>'</w:t>
            </w:r>
            <w:r>
              <w:rPr>
                <w:color w:val="161A13"/>
                <w:sz w:val="16"/>
              </w:rPr>
              <w:t>images</w:t>
            </w:r>
            <w:r>
              <w:rPr>
                <w:color w:val="3F4236"/>
                <w:sz w:val="16"/>
              </w:rPr>
              <w:t>,</w:t>
            </w:r>
            <w:r>
              <w:rPr>
                <w:color w:val="3F4236"/>
                <w:spacing w:val="-9"/>
                <w:sz w:val="16"/>
              </w:rPr>
              <w:t> </w:t>
            </w:r>
            <w:r>
              <w:rPr>
                <w:color w:val="161A13"/>
                <w:sz w:val="16"/>
              </w:rPr>
              <w:t>variété des</w:t>
            </w:r>
            <w:r>
              <w:rPr>
                <w:color w:val="161A13"/>
                <w:spacing w:val="-1"/>
                <w:sz w:val="16"/>
              </w:rPr>
              <w:t> </w:t>
            </w:r>
            <w:r>
              <w:rPr>
                <w:color w:val="161A13"/>
                <w:sz w:val="16"/>
              </w:rPr>
              <w:t>blocs </w:t>
            </w:r>
            <w:r>
              <w:rPr>
                <w:color w:val="161A13"/>
                <w:spacing w:val="-2"/>
                <w:sz w:val="16"/>
              </w:rPr>
              <w:t>utilisés)</w:t>
            </w:r>
            <w:r>
              <w:rPr>
                <w:color w:val="3F4236"/>
                <w:spacing w:val="-2"/>
                <w:sz w:val="16"/>
              </w:rPr>
              <w:t>.</w:t>
            </w:r>
          </w:p>
        </w:tc>
        <w:tc>
          <w:tcPr>
            <w:tcW w:w="979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4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11" w:hRule="atLeast"/>
        </w:trPr>
        <w:tc>
          <w:tcPr>
            <w:tcW w:w="38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28" w:type="dxa"/>
          </w:tcPr>
          <w:p>
            <w:pPr>
              <w:pStyle w:val="TableParagraph"/>
              <w:spacing w:line="307" w:lineRule="auto" w:before="1"/>
              <w:ind w:left="110" w:hanging="3"/>
              <w:rPr>
                <w:sz w:val="16"/>
              </w:rPr>
            </w:pPr>
            <w:r>
              <w:rPr>
                <w:color w:val="161A13"/>
                <w:sz w:val="16"/>
              </w:rPr>
              <w:t>Rédiger de manière professionnelle (ex</w:t>
            </w:r>
            <w:r>
              <w:rPr>
                <w:color w:val="3F4236"/>
                <w:sz w:val="16"/>
              </w:rPr>
              <w:t>: </w:t>
            </w:r>
            <w:r>
              <w:rPr>
                <w:color w:val="161A13"/>
                <w:sz w:val="16"/>
              </w:rPr>
              <w:t>orthographe</w:t>
            </w:r>
            <w:r>
              <w:rPr>
                <w:color w:val="2F3128"/>
                <w:sz w:val="16"/>
              </w:rPr>
              <w:t>,</w:t>
            </w:r>
            <w:r>
              <w:rPr>
                <w:color w:val="2F3128"/>
                <w:spacing w:val="-2"/>
                <w:sz w:val="16"/>
              </w:rPr>
              <w:t> </w:t>
            </w:r>
            <w:r>
              <w:rPr>
                <w:color w:val="161A13"/>
                <w:sz w:val="16"/>
              </w:rPr>
              <w:t>syntaxe, prise en compte du contexte</w:t>
            </w:r>
            <w:r>
              <w:rPr>
                <w:color w:val="2F3128"/>
                <w:sz w:val="16"/>
              </w:rPr>
              <w:t>, </w:t>
            </w:r>
            <w:r>
              <w:rPr>
                <w:color w:val="161A13"/>
                <w:sz w:val="16"/>
              </w:rPr>
              <w:t>peu de paraphrase).</w:t>
            </w:r>
          </w:p>
        </w:tc>
        <w:tc>
          <w:tcPr>
            <w:tcW w:w="97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4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9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64" w:hRule="atLeast"/>
        </w:trPr>
        <w:tc>
          <w:tcPr>
            <w:tcW w:w="38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69" w:type="dxa"/>
          </w:tcPr>
          <w:p>
            <w:pPr>
              <w:pStyle w:val="TableParagraph"/>
              <w:spacing w:line="288" w:lineRule="auto" w:before="53"/>
              <w:ind w:left="119" w:hanging="3"/>
              <w:rPr>
                <w:sz w:val="16"/>
              </w:rPr>
            </w:pPr>
            <w:r>
              <w:rPr>
                <w:color w:val="161A13"/>
                <w:spacing w:val="-2"/>
                <w:w w:val="105"/>
                <w:sz w:val="16"/>
              </w:rPr>
              <w:t>Optimisation</w:t>
            </w:r>
            <w:r>
              <w:rPr>
                <w:color w:val="161A13"/>
                <w:spacing w:val="-10"/>
                <w:w w:val="105"/>
                <w:sz w:val="16"/>
              </w:rPr>
              <w:t> </w:t>
            </w:r>
            <w:r>
              <w:rPr>
                <w:color w:val="161A13"/>
                <w:spacing w:val="-2"/>
                <w:w w:val="105"/>
                <w:sz w:val="16"/>
              </w:rPr>
              <w:t>du référencement.</w:t>
            </w:r>
          </w:p>
        </w:tc>
        <w:tc>
          <w:tcPr>
            <w:tcW w:w="3328" w:type="dxa"/>
          </w:tcPr>
          <w:p>
            <w:pPr>
              <w:pStyle w:val="TableParagraph"/>
              <w:spacing w:line="307" w:lineRule="auto" w:before="49"/>
              <w:ind w:left="111" w:right="214"/>
              <w:rPr>
                <w:sz w:val="16"/>
              </w:rPr>
            </w:pPr>
            <w:r>
              <w:rPr>
                <w:color w:val="161A13"/>
                <w:sz w:val="16"/>
              </w:rPr>
              <w:t>Optimiser le référencement</w:t>
            </w:r>
            <w:r>
              <w:rPr>
                <w:color w:val="161A13"/>
                <w:spacing w:val="34"/>
                <w:sz w:val="16"/>
              </w:rPr>
              <w:t> </w:t>
            </w:r>
            <w:r>
              <w:rPr>
                <w:color w:val="161A13"/>
                <w:sz w:val="16"/>
              </w:rPr>
              <w:t>de l</w:t>
            </w:r>
            <w:r>
              <w:rPr>
                <w:color w:val="2F3128"/>
                <w:sz w:val="16"/>
              </w:rPr>
              <w:t>'</w:t>
            </w:r>
            <w:r>
              <w:rPr>
                <w:color w:val="161A13"/>
                <w:sz w:val="16"/>
              </w:rPr>
              <w:t>article </w:t>
            </w:r>
            <w:r>
              <w:rPr>
                <w:b/>
                <w:color w:val="161A13"/>
                <w:sz w:val="16"/>
              </w:rPr>
              <w:t>(ex</w:t>
            </w:r>
            <w:r>
              <w:rPr>
                <w:b/>
                <w:color w:val="2F3128"/>
                <w:sz w:val="16"/>
              </w:rPr>
              <w:t>:</w:t>
            </w:r>
            <w:r>
              <w:rPr>
                <w:b/>
                <w:color w:val="2F3128"/>
                <w:spacing w:val="-6"/>
                <w:sz w:val="16"/>
              </w:rPr>
              <w:t> </w:t>
            </w:r>
            <w:r>
              <w:rPr>
                <w:color w:val="161A13"/>
                <w:sz w:val="16"/>
              </w:rPr>
              <w:t>maillage, étiquette</w:t>
            </w:r>
            <w:r>
              <w:rPr>
                <w:color w:val="3F4236"/>
                <w:sz w:val="16"/>
              </w:rPr>
              <w:t>, </w:t>
            </w:r>
            <w:r>
              <w:rPr>
                <w:color w:val="161A13"/>
                <w:sz w:val="16"/>
              </w:rPr>
              <w:t>yoast</w:t>
            </w:r>
            <w:r>
              <w:rPr>
                <w:color w:val="2F3128"/>
                <w:sz w:val="16"/>
              </w:rPr>
              <w:t>, </w:t>
            </w:r>
            <w:r>
              <w:rPr>
                <w:color w:val="161A13"/>
                <w:sz w:val="16"/>
              </w:rPr>
              <w:t>référencement des images).</w:t>
            </w:r>
          </w:p>
        </w:tc>
        <w:tc>
          <w:tcPr>
            <w:tcW w:w="97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4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9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19" w:hRule="atLeast"/>
        </w:trPr>
        <w:tc>
          <w:tcPr>
            <w:tcW w:w="3813" w:type="dxa"/>
          </w:tcPr>
          <w:p>
            <w:pPr>
              <w:pStyle w:val="TableParagraph"/>
              <w:spacing w:line="295" w:lineRule="auto" w:before="53"/>
              <w:ind w:left="118" w:firstLine="6"/>
              <w:rPr>
                <w:sz w:val="16"/>
              </w:rPr>
            </w:pPr>
            <w:r>
              <w:rPr>
                <w:color w:val="161A13"/>
                <w:sz w:val="16"/>
              </w:rPr>
              <w:t>2</w:t>
            </w:r>
            <w:r>
              <w:rPr>
                <w:color w:val="2F3128"/>
                <w:sz w:val="16"/>
              </w:rPr>
              <w:t>-</w:t>
            </w:r>
            <w:r>
              <w:rPr>
                <w:color w:val="2F3128"/>
                <w:spacing w:val="-6"/>
                <w:sz w:val="16"/>
              </w:rPr>
              <w:t> </w:t>
            </w:r>
            <w:r>
              <w:rPr>
                <w:color w:val="161A13"/>
                <w:sz w:val="16"/>
              </w:rPr>
              <w:t>Supprimez dans la colonne</w:t>
            </w:r>
            <w:r>
              <w:rPr>
                <w:color w:val="161A13"/>
                <w:spacing w:val="18"/>
                <w:sz w:val="16"/>
              </w:rPr>
              <w:t> </w:t>
            </w:r>
            <w:r>
              <w:rPr>
                <w:color w:val="161A13"/>
                <w:sz w:val="16"/>
              </w:rPr>
              <w:t>latérale du blog</w:t>
            </w:r>
            <w:r>
              <w:rPr>
                <w:color w:val="161A13"/>
                <w:spacing w:val="-5"/>
                <w:sz w:val="16"/>
              </w:rPr>
              <w:t> </w:t>
            </w:r>
            <w:r>
              <w:rPr>
                <w:color w:val="161A13"/>
                <w:sz w:val="16"/>
              </w:rPr>
              <w:t>les </w:t>
            </w:r>
            <w:r>
              <w:rPr>
                <w:color w:val="161A13"/>
                <w:spacing w:val="-2"/>
                <w:sz w:val="16"/>
              </w:rPr>
              <w:t>commentaires.</w:t>
            </w:r>
          </w:p>
        </w:tc>
        <w:tc>
          <w:tcPr>
            <w:tcW w:w="1969" w:type="dxa"/>
          </w:tcPr>
          <w:p>
            <w:pPr>
              <w:pStyle w:val="TableParagraph"/>
              <w:spacing w:line="288" w:lineRule="auto" w:before="49"/>
              <w:ind w:left="119" w:right="131" w:hanging="2"/>
              <w:rPr>
                <w:sz w:val="16"/>
              </w:rPr>
            </w:pPr>
            <w:r>
              <w:rPr>
                <w:color w:val="161A13"/>
                <w:sz w:val="16"/>
              </w:rPr>
              <w:t>Qualité et pert</w:t>
            </w:r>
            <w:r>
              <w:rPr>
                <w:color w:val="2F3128"/>
                <w:sz w:val="16"/>
              </w:rPr>
              <w:t>i</w:t>
            </w:r>
            <w:r>
              <w:rPr>
                <w:color w:val="161A13"/>
                <w:sz w:val="16"/>
              </w:rPr>
              <w:t>nence des</w:t>
            </w:r>
            <w:r>
              <w:rPr>
                <w:color w:val="161A13"/>
                <w:spacing w:val="-12"/>
                <w:sz w:val="16"/>
              </w:rPr>
              <w:t> </w:t>
            </w:r>
            <w:r>
              <w:rPr>
                <w:color w:val="161A13"/>
                <w:sz w:val="16"/>
              </w:rPr>
              <w:t>contenus</w:t>
            </w:r>
            <w:r>
              <w:rPr>
                <w:color w:val="161A13"/>
                <w:spacing w:val="-7"/>
                <w:sz w:val="16"/>
              </w:rPr>
              <w:t> </w:t>
            </w:r>
            <w:r>
              <w:rPr>
                <w:color w:val="161A13"/>
                <w:spacing w:val="-2"/>
                <w:sz w:val="16"/>
              </w:rPr>
              <w:t>publiés</w:t>
            </w:r>
            <w:r>
              <w:rPr>
                <w:color w:val="2F3128"/>
                <w:spacing w:val="-2"/>
                <w:sz w:val="16"/>
              </w:rPr>
              <w:t>.</w:t>
            </w:r>
          </w:p>
        </w:tc>
        <w:tc>
          <w:tcPr>
            <w:tcW w:w="3328" w:type="dxa"/>
          </w:tcPr>
          <w:p>
            <w:pPr>
              <w:pStyle w:val="TableParagraph"/>
              <w:spacing w:before="39"/>
              <w:ind w:left="111"/>
              <w:rPr>
                <w:sz w:val="16"/>
              </w:rPr>
            </w:pPr>
            <w:r>
              <w:rPr>
                <w:color w:val="161A13"/>
                <w:sz w:val="16"/>
              </w:rPr>
              <w:t>Gé</w:t>
            </w:r>
            <w:r>
              <w:rPr>
                <w:color w:val="2F3128"/>
                <w:sz w:val="16"/>
              </w:rPr>
              <w:t>r</w:t>
            </w:r>
            <w:r>
              <w:rPr>
                <w:color w:val="161A13"/>
                <w:sz w:val="16"/>
              </w:rPr>
              <w:t>er</w:t>
            </w:r>
            <w:r>
              <w:rPr>
                <w:color w:val="161A13"/>
                <w:spacing w:val="-4"/>
                <w:sz w:val="16"/>
              </w:rPr>
              <w:t> </w:t>
            </w:r>
            <w:r>
              <w:rPr>
                <w:color w:val="161A13"/>
                <w:sz w:val="16"/>
              </w:rPr>
              <w:t>les</w:t>
            </w:r>
            <w:r>
              <w:rPr>
                <w:color w:val="161A13"/>
                <w:spacing w:val="1"/>
                <w:sz w:val="16"/>
              </w:rPr>
              <w:t> </w:t>
            </w:r>
            <w:r>
              <w:rPr>
                <w:color w:val="161A13"/>
                <w:sz w:val="16"/>
              </w:rPr>
              <w:t>widgets et</w:t>
            </w:r>
            <w:r>
              <w:rPr>
                <w:color w:val="161A13"/>
                <w:spacing w:val="-8"/>
                <w:sz w:val="16"/>
              </w:rPr>
              <w:t> </w:t>
            </w:r>
            <w:r>
              <w:rPr>
                <w:color w:val="161A13"/>
                <w:sz w:val="16"/>
              </w:rPr>
              <w:t>la</w:t>
            </w:r>
            <w:r>
              <w:rPr>
                <w:color w:val="161A13"/>
                <w:spacing w:val="3"/>
                <w:sz w:val="16"/>
              </w:rPr>
              <w:t> </w:t>
            </w:r>
            <w:r>
              <w:rPr>
                <w:color w:val="161A13"/>
                <w:sz w:val="16"/>
              </w:rPr>
              <w:t>barre</w:t>
            </w:r>
            <w:r>
              <w:rPr>
                <w:color w:val="161A13"/>
                <w:spacing w:val="2"/>
                <w:sz w:val="16"/>
              </w:rPr>
              <w:t> </w:t>
            </w:r>
            <w:r>
              <w:rPr>
                <w:color w:val="161A13"/>
                <w:spacing w:val="-2"/>
                <w:sz w:val="16"/>
              </w:rPr>
              <w:t>latérale.</w:t>
            </w:r>
          </w:p>
        </w:tc>
        <w:tc>
          <w:tcPr>
            <w:tcW w:w="97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02" w:hRule="atLeast"/>
        </w:trPr>
        <w:tc>
          <w:tcPr>
            <w:tcW w:w="3813" w:type="dxa"/>
          </w:tcPr>
          <w:p>
            <w:pPr>
              <w:pStyle w:val="TableParagraph"/>
              <w:spacing w:line="280" w:lineRule="auto" w:before="53"/>
              <w:ind w:left="128" w:right="72" w:hanging="6"/>
              <w:rPr>
                <w:sz w:val="16"/>
              </w:rPr>
            </w:pPr>
            <w:r>
              <w:rPr>
                <w:color w:val="161A13"/>
                <w:sz w:val="16"/>
              </w:rPr>
              <w:t>3</w:t>
            </w:r>
            <w:r>
              <w:rPr>
                <w:color w:val="2F3128"/>
                <w:sz w:val="16"/>
              </w:rPr>
              <w:t>-</w:t>
            </w:r>
            <w:r>
              <w:rPr>
                <w:color w:val="2F3128"/>
                <w:spacing w:val="40"/>
                <w:sz w:val="16"/>
              </w:rPr>
              <w:t> </w:t>
            </w:r>
            <w:r>
              <w:rPr>
                <w:color w:val="161A13"/>
                <w:sz w:val="16"/>
              </w:rPr>
              <w:t>Paramétrez</w:t>
            </w:r>
            <w:r>
              <w:rPr>
                <w:color w:val="161A13"/>
                <w:spacing w:val="75"/>
                <w:sz w:val="16"/>
              </w:rPr>
              <w:t> </w:t>
            </w:r>
            <w:r>
              <w:rPr>
                <w:color w:val="161A13"/>
                <w:sz w:val="16"/>
              </w:rPr>
              <w:t>les</w:t>
            </w:r>
            <w:r>
              <w:rPr>
                <w:color w:val="161A13"/>
                <w:spacing w:val="40"/>
                <w:sz w:val="16"/>
              </w:rPr>
              <w:t> </w:t>
            </w:r>
            <w:r>
              <w:rPr>
                <w:color w:val="161A13"/>
                <w:sz w:val="16"/>
              </w:rPr>
              <w:t>menus</w:t>
            </w:r>
            <w:r>
              <w:rPr>
                <w:color w:val="161A13"/>
                <w:spacing w:val="40"/>
                <w:sz w:val="16"/>
              </w:rPr>
              <w:t> </w:t>
            </w:r>
            <w:r>
              <w:rPr>
                <w:color w:val="161A13"/>
                <w:position w:val="1"/>
                <w:sz w:val="16"/>
              </w:rPr>
              <w:t>réseaux</w:t>
            </w:r>
            <w:r>
              <w:rPr>
                <w:color w:val="161A13"/>
                <w:spacing w:val="40"/>
                <w:position w:val="1"/>
                <w:sz w:val="16"/>
              </w:rPr>
              <w:t> </w:t>
            </w:r>
            <w:r>
              <w:rPr>
                <w:color w:val="161A13"/>
                <w:position w:val="1"/>
                <w:sz w:val="16"/>
              </w:rPr>
              <w:t>sociaux</w:t>
            </w:r>
            <w:r>
              <w:rPr>
                <w:color w:val="161A13"/>
                <w:spacing w:val="71"/>
                <w:position w:val="1"/>
                <w:sz w:val="16"/>
              </w:rPr>
              <w:t> </w:t>
            </w:r>
            <w:r>
              <w:rPr>
                <w:color w:val="161A13"/>
                <w:position w:val="1"/>
                <w:sz w:val="16"/>
              </w:rPr>
              <w:t>et </w:t>
            </w:r>
            <w:r>
              <w:rPr>
                <w:color w:val="161A13"/>
                <w:sz w:val="16"/>
              </w:rPr>
              <w:t>affichez</w:t>
            </w:r>
            <w:r>
              <w:rPr>
                <w:color w:val="2F3128"/>
                <w:sz w:val="16"/>
              </w:rPr>
              <w:t>-</w:t>
            </w:r>
            <w:r>
              <w:rPr>
                <w:color w:val="161A13"/>
                <w:sz w:val="16"/>
              </w:rPr>
              <w:t>le en bas du site (annexe</w:t>
            </w:r>
            <w:r>
              <w:rPr>
                <w:color w:val="161A13"/>
                <w:spacing w:val="40"/>
                <w:sz w:val="16"/>
              </w:rPr>
              <w:t> </w:t>
            </w:r>
            <w:r>
              <w:rPr>
                <w:color w:val="161A13"/>
                <w:sz w:val="16"/>
              </w:rPr>
              <w:t>2).</w:t>
            </w:r>
          </w:p>
        </w:tc>
        <w:tc>
          <w:tcPr>
            <w:tcW w:w="1969" w:type="dxa"/>
          </w:tcPr>
          <w:p>
            <w:pPr>
              <w:pStyle w:val="TableParagraph"/>
              <w:spacing w:line="288" w:lineRule="auto" w:before="49"/>
              <w:ind w:left="123" w:right="99" w:hanging="2"/>
              <w:rPr>
                <w:sz w:val="16"/>
              </w:rPr>
            </w:pPr>
            <w:r>
              <w:rPr>
                <w:color w:val="161A13"/>
                <w:sz w:val="16"/>
              </w:rPr>
              <w:t>Cohérence</w:t>
            </w:r>
            <w:r>
              <w:rPr>
                <w:color w:val="161A13"/>
                <w:spacing w:val="-10"/>
                <w:sz w:val="16"/>
              </w:rPr>
              <w:t> </w:t>
            </w:r>
            <w:r>
              <w:rPr>
                <w:color w:val="161A13"/>
                <w:sz w:val="16"/>
              </w:rPr>
              <w:t>:</w:t>
            </w:r>
            <w:r>
              <w:rPr>
                <w:color w:val="161A13"/>
                <w:spacing w:val="-11"/>
                <w:sz w:val="16"/>
              </w:rPr>
              <w:t> </w:t>
            </w:r>
            <w:r>
              <w:rPr>
                <w:color w:val="161A13"/>
                <w:sz w:val="16"/>
              </w:rPr>
              <w:t>techniques, outils</w:t>
            </w:r>
            <w:r>
              <w:rPr>
                <w:color w:val="161A13"/>
                <w:spacing w:val="-8"/>
                <w:sz w:val="16"/>
              </w:rPr>
              <w:t> </w:t>
            </w:r>
            <w:r>
              <w:rPr>
                <w:color w:val="161A13"/>
                <w:sz w:val="16"/>
              </w:rPr>
              <w:t>mobilisés, contenus et moyens de</w:t>
            </w:r>
          </w:p>
          <w:p>
            <w:pPr>
              <w:pStyle w:val="TableParagraph"/>
              <w:spacing w:line="166" w:lineRule="exact" w:before="5"/>
              <w:ind w:left="124"/>
              <w:rPr>
                <w:sz w:val="16"/>
              </w:rPr>
            </w:pPr>
            <w:r>
              <w:rPr>
                <w:color w:val="161A13"/>
                <w:spacing w:val="-2"/>
                <w:w w:val="105"/>
                <w:sz w:val="16"/>
              </w:rPr>
              <w:t>diffusion</w:t>
            </w:r>
            <w:r>
              <w:rPr>
                <w:color w:val="2F3128"/>
                <w:spacing w:val="-2"/>
                <w:w w:val="105"/>
                <w:sz w:val="16"/>
              </w:rPr>
              <w:t>.</w:t>
            </w:r>
          </w:p>
        </w:tc>
        <w:tc>
          <w:tcPr>
            <w:tcW w:w="3328" w:type="dxa"/>
          </w:tcPr>
          <w:p>
            <w:pPr>
              <w:pStyle w:val="TableParagraph"/>
              <w:spacing w:before="44"/>
              <w:ind w:left="117"/>
              <w:rPr>
                <w:sz w:val="16"/>
              </w:rPr>
            </w:pPr>
            <w:r>
              <w:rPr>
                <w:color w:val="161A13"/>
                <w:sz w:val="16"/>
              </w:rPr>
              <w:t>Modifier</w:t>
            </w:r>
            <w:r>
              <w:rPr>
                <w:color w:val="161A13"/>
                <w:spacing w:val="23"/>
                <w:sz w:val="16"/>
              </w:rPr>
              <w:t> </w:t>
            </w:r>
            <w:r>
              <w:rPr>
                <w:color w:val="161A13"/>
                <w:sz w:val="16"/>
              </w:rPr>
              <w:t>et</w:t>
            </w:r>
            <w:r>
              <w:rPr>
                <w:color w:val="161A13"/>
                <w:spacing w:val="-2"/>
                <w:sz w:val="16"/>
              </w:rPr>
              <w:t> </w:t>
            </w:r>
            <w:r>
              <w:rPr>
                <w:color w:val="161A13"/>
                <w:sz w:val="16"/>
              </w:rPr>
              <w:t>configurer</w:t>
            </w:r>
            <w:r>
              <w:rPr>
                <w:color w:val="161A13"/>
                <w:spacing w:val="33"/>
                <w:sz w:val="16"/>
              </w:rPr>
              <w:t> </w:t>
            </w:r>
            <w:r>
              <w:rPr>
                <w:color w:val="161A13"/>
                <w:sz w:val="16"/>
              </w:rPr>
              <w:t>le</w:t>
            </w:r>
            <w:r>
              <w:rPr>
                <w:color w:val="161A13"/>
                <w:spacing w:val="12"/>
                <w:sz w:val="16"/>
              </w:rPr>
              <w:t> </w:t>
            </w:r>
            <w:r>
              <w:rPr>
                <w:color w:val="161A13"/>
                <w:spacing w:val="-4"/>
                <w:sz w:val="16"/>
              </w:rPr>
              <w:t>menu</w:t>
            </w:r>
            <w:r>
              <w:rPr>
                <w:color w:val="3F4236"/>
                <w:spacing w:val="-4"/>
                <w:sz w:val="16"/>
              </w:rPr>
              <w:t>.</w:t>
            </w:r>
          </w:p>
        </w:tc>
        <w:tc>
          <w:tcPr>
            <w:tcW w:w="97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28" w:hRule="atLeast"/>
        </w:trPr>
        <w:tc>
          <w:tcPr>
            <w:tcW w:w="3813" w:type="dxa"/>
          </w:tcPr>
          <w:p>
            <w:pPr>
              <w:pStyle w:val="TableParagraph"/>
              <w:spacing w:line="290" w:lineRule="auto" w:before="58"/>
              <w:ind w:left="129" w:right="62" w:hanging="2"/>
              <w:jc w:val="both"/>
              <w:rPr>
                <w:sz w:val="16"/>
              </w:rPr>
            </w:pPr>
            <w:r>
              <w:rPr>
                <w:color w:val="161A13"/>
                <w:sz w:val="16"/>
              </w:rPr>
              <w:t>4</w:t>
            </w:r>
            <w:r>
              <w:rPr>
                <w:color w:val="2F3128"/>
                <w:sz w:val="16"/>
              </w:rPr>
              <w:t>-</w:t>
            </w:r>
            <w:r>
              <w:rPr>
                <w:color w:val="2F3128"/>
                <w:spacing w:val="-4"/>
                <w:sz w:val="16"/>
              </w:rPr>
              <w:t> </w:t>
            </w:r>
            <w:r>
              <w:rPr>
                <w:color w:val="161A13"/>
                <w:sz w:val="16"/>
              </w:rPr>
              <w:t>Modifiez l'article« Le Marquise coffee, Ecole de gourmandises </w:t>
            </w:r>
            <w:r>
              <w:rPr>
                <w:color w:val="2F3128"/>
                <w:sz w:val="16"/>
              </w:rPr>
              <w:t>» </w:t>
            </w:r>
            <w:r>
              <w:rPr>
                <w:color w:val="161A13"/>
                <w:sz w:val="16"/>
              </w:rPr>
              <w:t>afin que les commentaires ne soient pas autorisés sur ce</w:t>
            </w:r>
            <w:r>
              <w:rPr>
                <w:sz w:val="16"/>
              </w:rPr>
              <w:t>l</w:t>
            </w:r>
            <w:r>
              <w:rPr>
                <w:color w:val="161A13"/>
                <w:sz w:val="16"/>
              </w:rPr>
              <w:t>ui-ci.</w:t>
            </w:r>
          </w:p>
        </w:tc>
        <w:tc>
          <w:tcPr>
            <w:tcW w:w="1969" w:type="dxa"/>
          </w:tcPr>
          <w:p>
            <w:pPr>
              <w:pStyle w:val="TableParagraph"/>
              <w:spacing w:line="288" w:lineRule="auto" w:before="53"/>
              <w:ind w:left="129" w:right="131" w:hanging="2"/>
              <w:rPr>
                <w:sz w:val="16"/>
              </w:rPr>
            </w:pPr>
            <w:r>
              <w:rPr>
                <w:color w:val="161A13"/>
                <w:sz w:val="16"/>
              </w:rPr>
              <w:t>Qualité et pertinence des</w:t>
            </w:r>
            <w:r>
              <w:rPr>
                <w:color w:val="161A13"/>
                <w:spacing w:val="-12"/>
                <w:sz w:val="16"/>
              </w:rPr>
              <w:t> </w:t>
            </w:r>
            <w:r>
              <w:rPr>
                <w:color w:val="161A13"/>
                <w:sz w:val="16"/>
              </w:rPr>
              <w:t>contenus</w:t>
            </w:r>
            <w:r>
              <w:rPr>
                <w:color w:val="161A13"/>
                <w:spacing w:val="-11"/>
                <w:sz w:val="16"/>
              </w:rPr>
              <w:t> </w:t>
            </w:r>
            <w:r>
              <w:rPr>
                <w:color w:val="161A13"/>
                <w:sz w:val="16"/>
              </w:rPr>
              <w:t>publiés</w:t>
            </w:r>
            <w:r>
              <w:rPr>
                <w:color w:val="2F3128"/>
                <w:sz w:val="16"/>
              </w:rPr>
              <w:t>.</w:t>
            </w:r>
          </w:p>
        </w:tc>
        <w:tc>
          <w:tcPr>
            <w:tcW w:w="3328" w:type="dxa"/>
          </w:tcPr>
          <w:p>
            <w:pPr>
              <w:pStyle w:val="TableParagraph"/>
              <w:spacing w:before="44"/>
              <w:ind w:left="117"/>
              <w:rPr>
                <w:sz w:val="16"/>
              </w:rPr>
            </w:pPr>
            <w:r>
              <w:rPr>
                <w:color w:val="161A13"/>
                <w:sz w:val="16"/>
              </w:rPr>
              <w:t>Paramétrer</w:t>
            </w:r>
            <w:r>
              <w:rPr>
                <w:color w:val="161A13"/>
                <w:spacing w:val="2"/>
                <w:sz w:val="16"/>
              </w:rPr>
              <w:t> </w:t>
            </w:r>
            <w:r>
              <w:rPr>
                <w:color w:val="161A13"/>
                <w:sz w:val="16"/>
              </w:rPr>
              <w:t>les</w:t>
            </w:r>
            <w:r>
              <w:rPr>
                <w:color w:val="161A13"/>
                <w:spacing w:val="-7"/>
                <w:sz w:val="16"/>
              </w:rPr>
              <w:t> </w:t>
            </w:r>
            <w:r>
              <w:rPr>
                <w:color w:val="161A13"/>
                <w:spacing w:val="-2"/>
                <w:sz w:val="16"/>
              </w:rPr>
              <w:t>commentaires.</w:t>
            </w:r>
          </w:p>
        </w:tc>
        <w:tc>
          <w:tcPr>
            <w:tcW w:w="97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97" w:hRule="atLeast"/>
        </w:trPr>
        <w:tc>
          <w:tcPr>
            <w:tcW w:w="3813" w:type="dxa"/>
          </w:tcPr>
          <w:p>
            <w:pPr>
              <w:pStyle w:val="TableParagraph"/>
              <w:spacing w:line="288" w:lineRule="auto" w:before="43"/>
              <w:ind w:left="135" w:right="61" w:firstLine="1"/>
              <w:jc w:val="both"/>
              <w:rPr>
                <w:sz w:val="16"/>
              </w:rPr>
            </w:pPr>
            <w:r>
              <w:rPr>
                <w:color w:val="161A13"/>
                <w:sz w:val="16"/>
              </w:rPr>
              <w:t>5</w:t>
            </w:r>
            <w:r>
              <w:rPr>
                <w:color w:val="2F3128"/>
                <w:sz w:val="16"/>
              </w:rPr>
              <w:t>- </w:t>
            </w:r>
            <w:r>
              <w:rPr>
                <w:color w:val="161A13"/>
                <w:sz w:val="16"/>
              </w:rPr>
              <w:t>Modifiez</w:t>
            </w:r>
            <w:r>
              <w:rPr>
                <w:color w:val="161A13"/>
                <w:spacing w:val="40"/>
                <w:sz w:val="16"/>
              </w:rPr>
              <w:t> </w:t>
            </w:r>
            <w:r>
              <w:rPr>
                <w:color w:val="161A13"/>
                <w:sz w:val="16"/>
              </w:rPr>
              <w:t>l'auteur</w:t>
            </w:r>
            <w:r>
              <w:rPr>
                <w:color w:val="161A13"/>
                <w:spacing w:val="40"/>
                <w:sz w:val="16"/>
              </w:rPr>
              <w:t> </w:t>
            </w:r>
            <w:r>
              <w:rPr>
                <w:color w:val="161A13"/>
                <w:sz w:val="16"/>
              </w:rPr>
              <w:t>de</w:t>
            </w:r>
            <w:r>
              <w:rPr>
                <w:color w:val="161A13"/>
                <w:spacing w:val="40"/>
                <w:sz w:val="16"/>
              </w:rPr>
              <w:t> </w:t>
            </w:r>
            <w:r>
              <w:rPr>
                <w:color w:val="161A13"/>
                <w:sz w:val="16"/>
              </w:rPr>
              <w:t>l'article « Que</w:t>
            </w:r>
            <w:r>
              <w:rPr>
                <w:color w:val="161A13"/>
                <w:spacing w:val="40"/>
                <w:sz w:val="16"/>
              </w:rPr>
              <w:t> </w:t>
            </w:r>
            <w:r>
              <w:rPr>
                <w:color w:val="161A13"/>
                <w:position w:val="1"/>
                <w:sz w:val="16"/>
              </w:rPr>
              <w:t>serait </w:t>
            </w:r>
            <w:r>
              <w:rPr>
                <w:color w:val="161A13"/>
                <w:sz w:val="16"/>
              </w:rPr>
              <w:t>l'amour sans</w:t>
            </w:r>
            <w:r>
              <w:rPr>
                <w:color w:val="161A13"/>
                <w:spacing w:val="-5"/>
                <w:sz w:val="16"/>
              </w:rPr>
              <w:t> </w:t>
            </w:r>
            <w:r>
              <w:rPr>
                <w:color w:val="161A13"/>
                <w:sz w:val="16"/>
              </w:rPr>
              <w:t>gourmandise?» en sachant que</w:t>
            </w:r>
            <w:r>
              <w:rPr>
                <w:color w:val="161A13"/>
                <w:spacing w:val="-5"/>
                <w:sz w:val="16"/>
              </w:rPr>
              <w:t> </w:t>
            </w:r>
            <w:r>
              <w:rPr>
                <w:color w:val="161A13"/>
                <w:sz w:val="16"/>
              </w:rPr>
              <w:t>Max Rica l'a rédigé</w:t>
            </w:r>
            <w:r>
              <w:rPr>
                <w:color w:val="3F4236"/>
                <w:sz w:val="16"/>
              </w:rPr>
              <w:t>.</w:t>
            </w:r>
          </w:p>
        </w:tc>
        <w:tc>
          <w:tcPr>
            <w:tcW w:w="1969" w:type="dxa"/>
          </w:tcPr>
          <w:p>
            <w:pPr>
              <w:pStyle w:val="TableParagraph"/>
              <w:spacing w:line="285" w:lineRule="auto" w:before="44"/>
              <w:ind w:left="128" w:right="99" w:firstLine="3"/>
              <w:rPr>
                <w:sz w:val="16"/>
              </w:rPr>
            </w:pPr>
            <w:r>
              <w:rPr>
                <w:color w:val="161A13"/>
                <w:spacing w:val="-2"/>
                <w:sz w:val="16"/>
              </w:rPr>
              <w:t>Cohérence </w:t>
            </w:r>
            <w:r>
              <w:rPr>
                <w:color w:val="5B5D54"/>
                <w:spacing w:val="-2"/>
                <w:sz w:val="16"/>
              </w:rPr>
              <w:t>:</w:t>
            </w:r>
            <w:r>
              <w:rPr>
                <w:color w:val="5B5D54"/>
                <w:spacing w:val="-9"/>
                <w:sz w:val="16"/>
              </w:rPr>
              <w:t> </w:t>
            </w:r>
            <w:r>
              <w:rPr>
                <w:color w:val="161A13"/>
                <w:spacing w:val="-2"/>
                <w:sz w:val="16"/>
              </w:rPr>
              <w:t>techniques, </w:t>
            </w:r>
            <w:r>
              <w:rPr>
                <w:color w:val="161A13"/>
                <w:sz w:val="16"/>
              </w:rPr>
              <w:t>outils</w:t>
            </w:r>
            <w:r>
              <w:rPr>
                <w:color w:val="161A13"/>
                <w:spacing w:val="-6"/>
                <w:sz w:val="16"/>
              </w:rPr>
              <w:t> </w:t>
            </w:r>
            <w:r>
              <w:rPr>
                <w:color w:val="161A13"/>
                <w:sz w:val="16"/>
              </w:rPr>
              <w:t>mobilisés</w:t>
            </w:r>
            <w:r>
              <w:rPr>
                <w:color w:val="3F4236"/>
                <w:sz w:val="16"/>
              </w:rPr>
              <w:t>, </w:t>
            </w:r>
            <w:r>
              <w:rPr>
                <w:color w:val="161A13"/>
                <w:sz w:val="16"/>
              </w:rPr>
              <w:t>contenus et moyens de</w:t>
            </w:r>
          </w:p>
          <w:p>
            <w:pPr>
              <w:pStyle w:val="TableParagraph"/>
              <w:spacing w:line="171" w:lineRule="exact" w:before="6"/>
              <w:ind w:left="134"/>
              <w:rPr>
                <w:sz w:val="16"/>
              </w:rPr>
            </w:pPr>
            <w:r>
              <w:rPr>
                <w:color w:val="161A13"/>
                <w:spacing w:val="-2"/>
                <w:w w:val="105"/>
                <w:sz w:val="16"/>
              </w:rPr>
              <w:t>diffusion</w:t>
            </w:r>
            <w:r>
              <w:rPr>
                <w:color w:val="2F3128"/>
                <w:spacing w:val="-2"/>
                <w:w w:val="105"/>
                <w:sz w:val="16"/>
              </w:rPr>
              <w:t>.</w:t>
            </w:r>
          </w:p>
        </w:tc>
        <w:tc>
          <w:tcPr>
            <w:tcW w:w="3328" w:type="dxa"/>
          </w:tcPr>
          <w:p>
            <w:pPr>
              <w:pStyle w:val="TableParagraph"/>
              <w:spacing w:before="39"/>
              <w:ind w:left="122"/>
              <w:rPr>
                <w:sz w:val="16"/>
              </w:rPr>
            </w:pPr>
            <w:r>
              <w:rPr>
                <w:color w:val="161A13"/>
                <w:w w:val="105"/>
                <w:sz w:val="16"/>
              </w:rPr>
              <w:t>Modifier</w:t>
            </w:r>
            <w:r>
              <w:rPr>
                <w:color w:val="161A13"/>
                <w:spacing w:val="3"/>
                <w:w w:val="105"/>
                <w:sz w:val="16"/>
              </w:rPr>
              <w:t> </w:t>
            </w:r>
            <w:r>
              <w:rPr>
                <w:color w:val="161A13"/>
                <w:w w:val="105"/>
                <w:sz w:val="16"/>
              </w:rPr>
              <w:t>le</w:t>
            </w:r>
            <w:r>
              <w:rPr>
                <w:color w:val="161A13"/>
                <w:spacing w:val="-9"/>
                <w:w w:val="105"/>
                <w:sz w:val="16"/>
              </w:rPr>
              <w:t> </w:t>
            </w:r>
            <w:r>
              <w:rPr>
                <w:color w:val="161A13"/>
                <w:w w:val="105"/>
                <w:sz w:val="16"/>
              </w:rPr>
              <w:t>nom</w:t>
            </w:r>
            <w:r>
              <w:rPr>
                <w:color w:val="161A13"/>
                <w:spacing w:val="-11"/>
                <w:w w:val="105"/>
                <w:sz w:val="16"/>
              </w:rPr>
              <w:t> </w:t>
            </w:r>
            <w:r>
              <w:rPr>
                <w:color w:val="161A13"/>
                <w:w w:val="105"/>
                <w:sz w:val="16"/>
              </w:rPr>
              <w:t>de</w:t>
            </w:r>
            <w:r>
              <w:rPr>
                <w:color w:val="161A13"/>
                <w:spacing w:val="-9"/>
                <w:w w:val="105"/>
                <w:sz w:val="16"/>
              </w:rPr>
              <w:t> </w:t>
            </w:r>
            <w:r>
              <w:rPr>
                <w:color w:val="161A13"/>
                <w:spacing w:val="-2"/>
                <w:w w:val="105"/>
                <w:sz w:val="16"/>
              </w:rPr>
              <w:t>l'auteur.</w:t>
            </w:r>
          </w:p>
        </w:tc>
        <w:tc>
          <w:tcPr>
            <w:tcW w:w="979" w:type="dxa"/>
            <w:tcBorders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4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19"/>
        </w:rPr>
      </w:pPr>
    </w:p>
    <w:p>
      <w:pPr>
        <w:pStyle w:val="BodyText"/>
        <w:ind w:left="162"/>
      </w:pPr>
      <w:r>
        <w:rPr>
          <w:color w:val="161A13"/>
          <w:spacing w:val="-2"/>
          <w:w w:val="105"/>
        </w:rPr>
        <w:t>Nom</w:t>
      </w:r>
      <w:r>
        <w:rPr>
          <w:color w:val="161A13"/>
          <w:spacing w:val="6"/>
          <w:w w:val="105"/>
        </w:rPr>
        <w:t> </w:t>
      </w:r>
      <w:r>
        <w:rPr>
          <w:color w:val="161A13"/>
          <w:spacing w:val="-2"/>
          <w:w w:val="105"/>
        </w:rPr>
        <w:t>et signature</w:t>
      </w:r>
      <w:r>
        <w:rPr>
          <w:color w:val="161A13"/>
          <w:spacing w:val="5"/>
          <w:w w:val="105"/>
        </w:rPr>
        <w:t> </w:t>
      </w:r>
      <w:r>
        <w:rPr>
          <w:color w:val="161A13"/>
          <w:spacing w:val="-2"/>
          <w:w w:val="105"/>
        </w:rPr>
        <w:t>de</w:t>
      </w:r>
      <w:r>
        <w:rPr>
          <w:color w:val="161A13"/>
          <w:spacing w:val="-5"/>
          <w:w w:val="105"/>
        </w:rPr>
        <w:t> </w:t>
      </w:r>
      <w:r>
        <w:rPr>
          <w:color w:val="161A13"/>
          <w:spacing w:val="-2"/>
          <w:w w:val="105"/>
        </w:rPr>
        <w:t>l</w:t>
      </w:r>
      <w:r>
        <w:rPr>
          <w:color w:val="2F3128"/>
          <w:spacing w:val="-2"/>
          <w:w w:val="105"/>
        </w:rPr>
        <w:t>'</w:t>
      </w:r>
      <w:r>
        <w:rPr>
          <w:color w:val="161A13"/>
          <w:spacing w:val="-2"/>
          <w:w w:val="105"/>
        </w:rPr>
        <w:t>examinateur</w:t>
      </w:r>
      <w:r>
        <w:rPr>
          <w:color w:val="161A13"/>
          <w:spacing w:val="-9"/>
          <w:w w:val="105"/>
        </w:rPr>
        <w:t> </w:t>
      </w:r>
      <w:r>
        <w:rPr>
          <w:color w:val="3F4236"/>
          <w:spacing w:val="-10"/>
          <w:w w:val="105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1268690</wp:posOffset>
                </wp:positionH>
                <wp:positionV relativeFrom="paragraph">
                  <wp:posOffset>194295</wp:posOffset>
                </wp:positionV>
                <wp:extent cx="6633209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6332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3209" h="0">
                              <a:moveTo>
                                <a:pt x="0" y="0"/>
                              </a:moveTo>
                              <a:lnTo>
                                <a:pt x="6633179" y="0"/>
                              </a:lnTo>
                            </a:path>
                          </a:pathLst>
                        </a:custGeom>
                        <a:ln w="6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896912pt;margin-top:15.298828pt;width:522.3pt;height:.1pt;mso-position-horizontal-relative:page;mso-position-vertical-relative:paragraph;z-index:-15723008;mso-wrap-distance-left:0;mso-wrap-distance-right:0" id="docshape4" coordorigin="1998,306" coordsize="10446,0" path="m1998,306l12444,306e" filled="false" stroked="true" strokeweight=".48038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type w:val="continuous"/>
      <w:pgSz w:w="16840" w:h="11910" w:orient="landscape"/>
      <w:pgMar w:top="880" w:bottom="280" w:left="1160" w:right="21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  <w:font w:name="Helvetica-BoldOblique">
    <w:altName w:val="Helvetica-BoldOblique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Arial-BoldItalicMT">
    <w:altName w:val="Arial-BoldItalicMT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7"/>
      <w:szCs w:val="17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857"/>
      <w:outlineLvl w:val="1"/>
    </w:pPr>
    <w:rPr>
      <w:rFonts w:ascii="Arial" w:hAnsi="Arial" w:eastAsia="Arial" w:cs="Arial"/>
      <w:b/>
      <w:bCs/>
      <w:sz w:val="17"/>
      <w:szCs w:val="17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hyperlink" Target="http://www.facebook.com/lasablesiennebiscuiterie/" TargetMode="External"/><Relationship Id="rId10" Type="http://schemas.openxmlformats.org/officeDocument/2006/relationships/hyperlink" Target="http://www.instagram.com/biscuite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Skylight</dc:creator>
  <dcterms:created xsi:type="dcterms:W3CDTF">2024-01-01T08:16:59Z</dcterms:created>
  <dcterms:modified xsi:type="dcterms:W3CDTF">2024-01-01T08:16:59Z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2024-01-01T00:00:00Z</vt:filetime>
  </property>
  <property fmtid="{D5CDD505-2E9C-101B-9397-08002B2CF9AE}" pid="3" name="Creator">
    <vt:lpwstr>Handy Scanner</vt:lpwstr>
  </property>
  <property fmtid="{D5CDD505-2E9C-101B-9397-08002B2CF9AE}" pid="4" name="LastSaved">
    <vt:filetime>2024-01-01T00:00:00Z</vt:filetime>
  </property>
  <property fmtid="{D5CDD505-2E9C-101B-9397-08002B2CF9AE}" pid="5" name="Producer">
    <vt:lpwstr>Handy Scanner</vt:lpwstr>
  </property>
</Properties>
</file>