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714E" w14:textId="13D72A11" w:rsidR="001D169B" w:rsidRPr="00B5480C" w:rsidRDefault="006F3495" w:rsidP="00B5480C">
      <w:pPr>
        <w:pStyle w:val="GuidePedagogiqueTitre1CHAPITRE"/>
        <w:rPr>
          <w:rFonts w:ascii="Times New Roman" w:eastAsia="GuidePedagoArial" w:hAnsi="Times New Roman" w:cs="Times New Roman"/>
        </w:rPr>
      </w:pPr>
      <w:r w:rsidRPr="00B5480C">
        <w:rPr>
          <w:rFonts w:ascii="Times New Roman" w:eastAsia="GuidePedagoArial" w:hAnsi="Times New Roman" w:cs="Times New Roman"/>
        </w:rPr>
        <w:t>2</w:t>
      </w:r>
      <w:r w:rsidRPr="00B5480C">
        <w:rPr>
          <w:rFonts w:ascii="Times New Roman" w:eastAsia="GuidePedagoArial" w:hAnsi="Times New Roman" w:cs="Times New Roman"/>
        </w:rPr>
        <w:tab/>
        <w:t>Intégrer la politique commerciale de l'entreprise</w:t>
      </w:r>
    </w:p>
    <w:p w14:paraId="71C4714F" w14:textId="77777777" w:rsidR="001D169B" w:rsidRDefault="006F3495" w:rsidP="00B5480C">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1D169B" w:rsidRPr="00B5480C" w14:paraId="71C47152" w14:textId="77777777">
        <w:tc>
          <w:tcPr>
            <w:tcW w:w="5173" w:type="dxa"/>
          </w:tcPr>
          <w:p w14:paraId="71C47150" w14:textId="77777777" w:rsidR="001D169B" w:rsidRPr="00B5480C" w:rsidRDefault="006F3495" w:rsidP="00B5480C">
            <w:pPr>
              <w:pStyle w:val="GuidePedagogiqueTitre3CompetenceetSA"/>
              <w:rPr>
                <w:rFonts w:eastAsia="GuidePedagoNCond-Bold"/>
              </w:rPr>
            </w:pPr>
            <w:r w:rsidRPr="00B5480C">
              <w:rPr>
                <w:rFonts w:eastAsia="GuidePedagoNCond-Bold"/>
              </w:rPr>
              <w:t>Compétence</w:t>
            </w:r>
          </w:p>
        </w:tc>
        <w:tc>
          <w:tcPr>
            <w:tcW w:w="5173" w:type="dxa"/>
          </w:tcPr>
          <w:p w14:paraId="71C47151" w14:textId="77777777" w:rsidR="001D169B" w:rsidRPr="00B5480C" w:rsidRDefault="006F3495" w:rsidP="00B5480C">
            <w:pPr>
              <w:pStyle w:val="GuidePedagogiqueTitre3CompetenceetSA"/>
              <w:rPr>
                <w:rFonts w:eastAsia="GuidePedagoNCond-Bold"/>
              </w:rPr>
            </w:pPr>
            <w:r w:rsidRPr="00B5480C">
              <w:rPr>
                <w:rFonts w:eastAsia="GuidePedagoNCond-Bold"/>
              </w:rPr>
              <w:t>Savoirs associés</w:t>
            </w:r>
          </w:p>
        </w:tc>
      </w:tr>
      <w:tr w:rsidR="001D169B" w:rsidRPr="00B5480C" w14:paraId="71C47156" w14:textId="77777777">
        <w:tc>
          <w:tcPr>
            <w:tcW w:w="5173" w:type="dxa"/>
          </w:tcPr>
          <w:p w14:paraId="71C47154" w14:textId="24F9E3DE" w:rsidR="001D169B" w:rsidRPr="00B5480C" w:rsidRDefault="006F3495" w:rsidP="00B5480C">
            <w:pPr>
              <w:pStyle w:val="GuidePedagogiqueTitre3CompetenceetSA"/>
              <w:rPr>
                <w:rFonts w:eastAsia="GuidePedagogique"/>
                <w:b w:val="0"/>
                <w:bCs w:val="0"/>
              </w:rPr>
            </w:pPr>
            <w:r w:rsidRPr="00B5480C">
              <w:rPr>
                <w:rFonts w:eastAsia="GuidePedagogique"/>
                <w:b w:val="0"/>
                <w:bCs w:val="0"/>
              </w:rPr>
              <w:t>Identifier des cibles de clientèles</w:t>
            </w:r>
          </w:p>
        </w:tc>
        <w:tc>
          <w:tcPr>
            <w:tcW w:w="5173" w:type="dxa"/>
          </w:tcPr>
          <w:p w14:paraId="71C47155" w14:textId="77777777" w:rsidR="001D169B" w:rsidRPr="00B5480C" w:rsidRDefault="006F3495" w:rsidP="00B5480C">
            <w:pPr>
              <w:pStyle w:val="GuidePedagogiqueTitre3CompetenceetSA"/>
              <w:rPr>
                <w:rFonts w:eastAsia="GuidePedagogique"/>
                <w:b w:val="0"/>
                <w:bCs w:val="0"/>
              </w:rPr>
            </w:pPr>
            <w:r w:rsidRPr="00B5480C">
              <w:rPr>
                <w:rFonts w:eastAsia="GuidePedagogique"/>
                <w:b w:val="0"/>
                <w:bCs w:val="0"/>
              </w:rPr>
              <w:t>Marketing stratégique, marketing opérationnel (mix) ; politique de marque ; marché et politiques commerciales ; stratégies de communication</w:t>
            </w:r>
          </w:p>
        </w:tc>
      </w:tr>
    </w:tbl>
    <w:p w14:paraId="71C47157" w14:textId="77777777" w:rsidR="001D169B" w:rsidRDefault="006F3495">
      <w:pPr>
        <w:keepNext/>
        <w:keepLines/>
        <w:widowControl w:val="0"/>
        <w:pBdr>
          <w:top w:val="nil"/>
          <w:left w:val="nil"/>
          <w:bottom w:val="nil"/>
          <w:right w:val="nil"/>
          <w:between w:val="nil"/>
        </w:pBdr>
        <w:spacing w:before="680"/>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t>Missions</w:t>
      </w:r>
    </w:p>
    <w:p w14:paraId="71C47158" w14:textId="5A907C67" w:rsidR="001D169B" w:rsidRDefault="006F3495" w:rsidP="000A48E3">
      <w:pPr>
        <w:keepNext/>
        <w:keepLines/>
        <w:widowControl w:val="0"/>
        <w:pBdr>
          <w:top w:val="nil"/>
          <w:left w:val="nil"/>
          <w:bottom w:val="nil"/>
          <w:right w:val="nil"/>
          <w:between w:val="nil"/>
        </w:pBdr>
        <w:tabs>
          <w:tab w:val="left" w:pos="560"/>
        </w:tabs>
        <w:spacing w:before="340" w:after="113"/>
        <w:ind w:left="567" w:hanging="567"/>
        <w:rPr>
          <w:rFonts w:ascii="GuidePedagogique" w:eastAsia="GuidePedagogique" w:hAnsi="GuidePedagogique" w:cs="GuidePedagogique"/>
          <w:color w:val="000000"/>
          <w:sz w:val="25"/>
          <w:szCs w:val="25"/>
        </w:rPr>
      </w:pPr>
      <w:r>
        <w:rPr>
          <w:rFonts w:ascii="GuidePedagogique" w:eastAsia="GuidePedagogique" w:hAnsi="GuidePedagogique" w:cs="GuidePedagogique"/>
          <w:color w:val="000000"/>
          <w:sz w:val="25"/>
          <w:szCs w:val="25"/>
        </w:rPr>
        <w:t>M</w:t>
      </w:r>
      <w:r w:rsidR="00B5480C">
        <w:rPr>
          <w:rFonts w:ascii="GuidePedagogique" w:eastAsia="GuidePedagogique" w:hAnsi="GuidePedagogique" w:cs="GuidePedagogique"/>
          <w:color w:val="000000"/>
          <w:sz w:val="25"/>
          <w:szCs w:val="25"/>
        </w:rPr>
        <w:t xml:space="preserve">ission 1 </w:t>
      </w:r>
      <w:r w:rsidR="004E5F15" w:rsidRPr="000914D9">
        <w:rPr>
          <w:rFonts w:ascii="GuidePedagogique" w:eastAsia="GuidePedagogique" w:hAnsi="GuidePedagogique" w:cs="GuidePedagogique"/>
          <w:sz w:val="25"/>
          <w:szCs w:val="25"/>
        </w:rPr>
        <w:t>Définir une stratégie marketing</w:t>
      </w:r>
      <w:r w:rsidR="002C1DF9">
        <w:rPr>
          <w:rFonts w:ascii="GuidePedagogique" w:eastAsia="GuidePedagogique" w:hAnsi="GuidePedagogique" w:cs="GuidePedagogique"/>
          <w:sz w:val="25"/>
          <w:szCs w:val="25"/>
        </w:rPr>
        <w:t xml:space="preserve"> </w:t>
      </w:r>
    </w:p>
    <w:p w14:paraId="71C47159" w14:textId="77777777" w:rsidR="001D169B" w:rsidRDefault="006F3495">
      <w:pPr>
        <w:widowControl w:val="0"/>
        <w:pBdr>
          <w:top w:val="nil"/>
          <w:left w:val="nil"/>
          <w:bottom w:val="nil"/>
          <w:right w:val="nil"/>
          <w:between w:val="nil"/>
        </w:pBdr>
        <w:spacing w:before="200"/>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t>1. Recensez les opportunités du marché des accessoires de mode.</w:t>
      </w:r>
    </w:p>
    <w:p w14:paraId="336F817B" w14:textId="780A96AE" w:rsidR="00F62553" w:rsidRDefault="00F62553">
      <w:pPr>
        <w:pBdr>
          <w:top w:val="nil"/>
          <w:left w:val="nil"/>
          <w:bottom w:val="nil"/>
          <w:right w:val="nil"/>
          <w:between w:val="nil"/>
        </w:pBdr>
        <w:rPr>
          <w:color w:val="000000"/>
          <w:sz w:val="22"/>
          <w:szCs w:val="22"/>
        </w:rPr>
      </w:pPr>
      <w:r>
        <w:rPr>
          <w:color w:val="000000"/>
          <w:sz w:val="22"/>
          <w:szCs w:val="22"/>
        </w:rPr>
        <w:t>Les opportunités du marché sont :</w:t>
      </w:r>
    </w:p>
    <w:p w14:paraId="71C4715A" w14:textId="56E829E8" w:rsidR="001D169B" w:rsidRPr="00F62553" w:rsidRDefault="00F62553" w:rsidP="00F62553">
      <w:pPr>
        <w:pStyle w:val="Paragraphedeliste"/>
        <w:numPr>
          <w:ilvl w:val="0"/>
          <w:numId w:val="2"/>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la</w:t>
      </w:r>
      <w:proofErr w:type="gramEnd"/>
      <w:r>
        <w:rPr>
          <w:rFonts w:ascii="GuidePedagogique" w:eastAsia="GuidePedagogique" w:hAnsi="GuidePedagogique" w:cs="GuidePedagogique"/>
          <w:color w:val="000000"/>
        </w:rPr>
        <w:t xml:space="preserve"> d</w:t>
      </w:r>
      <w:r w:rsidR="006F3495" w:rsidRPr="00F62553">
        <w:rPr>
          <w:rFonts w:ascii="GuidePedagogique" w:eastAsia="GuidePedagogique" w:hAnsi="GuidePedagogique" w:cs="GuidePedagogique"/>
          <w:color w:val="000000"/>
        </w:rPr>
        <w:t>emande des clients désireux de se distinguer avec une touche originale</w:t>
      </w:r>
      <w:r>
        <w:rPr>
          <w:rFonts w:ascii="GuidePedagogique" w:eastAsia="GuidePedagogique" w:hAnsi="GuidePedagogique" w:cs="GuidePedagogique"/>
          <w:color w:val="000000"/>
        </w:rPr>
        <w:t> ;</w:t>
      </w:r>
    </w:p>
    <w:p w14:paraId="71C4715B" w14:textId="451A3C8C" w:rsidR="001D169B" w:rsidRPr="00F62553" w:rsidRDefault="00F62553" w:rsidP="00F62553">
      <w:pPr>
        <w:pStyle w:val="Paragraphedeliste"/>
        <w:numPr>
          <w:ilvl w:val="0"/>
          <w:numId w:val="3"/>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le</w:t>
      </w:r>
      <w:proofErr w:type="gramEnd"/>
      <w:r>
        <w:rPr>
          <w:rFonts w:ascii="GuidePedagogique" w:eastAsia="GuidePedagogique" w:hAnsi="GuidePedagogique" w:cs="GuidePedagogique"/>
          <w:color w:val="000000"/>
        </w:rPr>
        <w:t xml:space="preserve"> d</w:t>
      </w:r>
      <w:r w:rsidR="006F3495" w:rsidRPr="00F62553">
        <w:rPr>
          <w:rFonts w:ascii="GuidePedagogique" w:eastAsia="GuidePedagogique" w:hAnsi="GuidePedagogique" w:cs="GuidePedagogique"/>
          <w:color w:val="000000"/>
        </w:rPr>
        <w:t>éveloppement du marché de l’accessoire</w:t>
      </w:r>
      <w:r>
        <w:rPr>
          <w:rFonts w:ascii="GuidePedagogique" w:eastAsia="GuidePedagogique" w:hAnsi="GuidePedagogique" w:cs="GuidePedagogique"/>
          <w:color w:val="000000"/>
        </w:rPr>
        <w:t> ;</w:t>
      </w:r>
    </w:p>
    <w:p w14:paraId="71C4715C" w14:textId="60899C4B" w:rsidR="001D169B" w:rsidRPr="00F62553" w:rsidRDefault="00F62553" w:rsidP="00F62553">
      <w:pPr>
        <w:pStyle w:val="Paragraphedeliste"/>
        <w:numPr>
          <w:ilvl w:val="0"/>
          <w:numId w:val="3"/>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la</w:t>
      </w:r>
      <w:proofErr w:type="gramEnd"/>
      <w:r>
        <w:rPr>
          <w:rFonts w:ascii="GuidePedagogique" w:eastAsia="GuidePedagogique" w:hAnsi="GuidePedagogique" w:cs="GuidePedagogique"/>
          <w:color w:val="000000"/>
        </w:rPr>
        <w:t xml:space="preserve"> f</w:t>
      </w:r>
      <w:r w:rsidR="006F3495" w:rsidRPr="00F62553">
        <w:rPr>
          <w:rFonts w:ascii="GuidePedagogique" w:eastAsia="GuidePedagogique" w:hAnsi="GuidePedagogique" w:cs="GuidePedagogique"/>
          <w:color w:val="000000"/>
        </w:rPr>
        <w:t>ermeture d’enseignes concurrentes généralistes</w:t>
      </w:r>
      <w:r>
        <w:rPr>
          <w:rFonts w:ascii="GuidePedagogique" w:eastAsia="GuidePedagogique" w:hAnsi="GuidePedagogique" w:cs="GuidePedagogique"/>
          <w:color w:val="000000"/>
        </w:rPr>
        <w:t> ;</w:t>
      </w:r>
    </w:p>
    <w:p w14:paraId="71C4715D" w14:textId="4E7A9447" w:rsidR="001D169B" w:rsidRPr="00F62553" w:rsidRDefault="00F62553" w:rsidP="00F62553">
      <w:pPr>
        <w:pStyle w:val="Paragraphedeliste"/>
        <w:numPr>
          <w:ilvl w:val="0"/>
          <w:numId w:val="3"/>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l’a</w:t>
      </w:r>
      <w:r w:rsidR="006F3495" w:rsidRPr="00F62553">
        <w:rPr>
          <w:rFonts w:ascii="GuidePedagogique" w:eastAsia="GuidePedagogique" w:hAnsi="GuidePedagogique" w:cs="GuidePedagogique"/>
          <w:color w:val="000000"/>
        </w:rPr>
        <w:t>ttractivité</w:t>
      </w:r>
      <w:proofErr w:type="gramEnd"/>
      <w:r w:rsidR="006F3495" w:rsidRPr="00F62553">
        <w:rPr>
          <w:rFonts w:ascii="GuidePedagogique" w:eastAsia="GuidePedagogique" w:hAnsi="GuidePedagogique" w:cs="GuidePedagogique"/>
          <w:color w:val="000000"/>
        </w:rPr>
        <w:t xml:space="preserve"> des consommateurs pour les produits locaux.</w:t>
      </w:r>
    </w:p>
    <w:p w14:paraId="71C4715E" w14:textId="77777777" w:rsidR="001D169B" w:rsidRDefault="006F3495">
      <w:pPr>
        <w:widowControl w:val="0"/>
        <w:pBdr>
          <w:top w:val="nil"/>
          <w:left w:val="nil"/>
          <w:bottom w:val="nil"/>
          <w:right w:val="nil"/>
          <w:between w:val="nil"/>
        </w:pBdr>
        <w:spacing w:before="200"/>
        <w:jc w:val="both"/>
        <w:rPr>
          <w:rFonts w:ascii="GuidePedagogique" w:eastAsia="GuidePedagogique" w:hAnsi="GuidePedagogique" w:cs="GuidePedagogique"/>
          <w:b/>
          <w:color w:val="000000"/>
          <w:sz w:val="23"/>
          <w:szCs w:val="23"/>
        </w:rPr>
      </w:pPr>
      <w:bookmarkStart w:id="0" w:name="_gjdgxs" w:colFirst="0" w:colLast="0"/>
      <w:bookmarkEnd w:id="0"/>
      <w:r>
        <w:rPr>
          <w:rFonts w:ascii="GuidePedagogique" w:eastAsia="GuidePedagogique" w:hAnsi="GuidePedagogique" w:cs="GuidePedagogique"/>
          <w:b/>
          <w:color w:val="000000"/>
          <w:sz w:val="23"/>
          <w:szCs w:val="23"/>
        </w:rPr>
        <w:t>2. Identifiez les critères permettant de cibler la clientèle du Petit Rochelais.</w:t>
      </w:r>
    </w:p>
    <w:p w14:paraId="31F94098" w14:textId="77777777" w:rsidR="00F62553" w:rsidRDefault="00F62553">
      <w:pPr>
        <w:pBdr>
          <w:top w:val="nil"/>
          <w:left w:val="nil"/>
          <w:bottom w:val="nil"/>
          <w:right w:val="nil"/>
          <w:between w:val="nil"/>
        </w:pBdr>
        <w:rPr>
          <w:color w:val="000000"/>
          <w:sz w:val="22"/>
          <w:szCs w:val="22"/>
        </w:rPr>
      </w:pPr>
      <w:r>
        <w:rPr>
          <w:color w:val="000000"/>
          <w:sz w:val="22"/>
          <w:szCs w:val="22"/>
        </w:rPr>
        <w:t>Les critères permettant de cibler la clientèle sont :</w:t>
      </w:r>
    </w:p>
    <w:p w14:paraId="71C4715F" w14:textId="733F3B53" w:rsidR="001D169B" w:rsidRPr="00F62553" w:rsidRDefault="00F62553" w:rsidP="00F62553">
      <w:pPr>
        <w:pStyle w:val="Paragraphedeliste"/>
        <w:numPr>
          <w:ilvl w:val="0"/>
          <w:numId w:val="3"/>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le</w:t>
      </w:r>
      <w:proofErr w:type="gramEnd"/>
      <w:r>
        <w:rPr>
          <w:rFonts w:ascii="GuidePedagogique" w:eastAsia="GuidePedagogique" w:hAnsi="GuidePedagogique" w:cs="GuidePedagogique"/>
          <w:color w:val="000000"/>
        </w:rPr>
        <w:t xml:space="preserve"> c</w:t>
      </w:r>
      <w:r w:rsidR="006F3495" w:rsidRPr="00F62553">
        <w:rPr>
          <w:rFonts w:ascii="GuidePedagogique" w:eastAsia="GuidePedagogique" w:hAnsi="GuidePedagogique" w:cs="GuidePedagogique"/>
          <w:color w:val="000000"/>
        </w:rPr>
        <w:t>ritère géographique : clientèle locale et régionale</w:t>
      </w:r>
      <w:r>
        <w:rPr>
          <w:rFonts w:ascii="GuidePedagogique" w:eastAsia="GuidePedagogique" w:hAnsi="GuidePedagogique" w:cs="GuidePedagogique"/>
          <w:color w:val="000000"/>
        </w:rPr>
        <w:t> ;</w:t>
      </w:r>
    </w:p>
    <w:p w14:paraId="71C47160" w14:textId="3194B911" w:rsidR="001D169B" w:rsidRPr="00F62553" w:rsidRDefault="00F62553" w:rsidP="00F62553">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les</w:t>
      </w:r>
      <w:proofErr w:type="gramEnd"/>
      <w:r>
        <w:rPr>
          <w:rFonts w:ascii="GuidePedagogique" w:eastAsia="GuidePedagogique" w:hAnsi="GuidePedagogique" w:cs="GuidePedagogique"/>
          <w:color w:val="000000"/>
        </w:rPr>
        <w:t xml:space="preserve"> c</w:t>
      </w:r>
      <w:r w:rsidR="006F3495" w:rsidRPr="00F62553">
        <w:rPr>
          <w:rFonts w:ascii="GuidePedagogique" w:eastAsia="GuidePedagogique" w:hAnsi="GuidePedagogique" w:cs="GuidePedagogique"/>
          <w:color w:val="000000"/>
        </w:rPr>
        <w:t>ritères démographiques/sociaux : étudiants et jeunes adultes, revenus plutôt élevés</w:t>
      </w:r>
      <w:r>
        <w:rPr>
          <w:rFonts w:ascii="GuidePedagogique" w:eastAsia="GuidePedagogique" w:hAnsi="GuidePedagogique" w:cs="GuidePedagogique"/>
          <w:color w:val="000000"/>
        </w:rPr>
        <w:t> ;</w:t>
      </w:r>
    </w:p>
    <w:p w14:paraId="71C47161" w14:textId="07F51FE9" w:rsidR="001D169B" w:rsidRPr="00F62553" w:rsidRDefault="00F62553" w:rsidP="00F62553">
      <w:pPr>
        <w:pStyle w:val="Paragraphedeliste"/>
        <w:numPr>
          <w:ilvl w:val="0"/>
          <w:numId w:val="5"/>
        </w:numPr>
        <w:pBdr>
          <w:top w:val="nil"/>
          <w:left w:val="nil"/>
          <w:bottom w:val="nil"/>
          <w:right w:val="nil"/>
          <w:between w:val="nil"/>
        </w:pBdr>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les</w:t>
      </w:r>
      <w:proofErr w:type="gramEnd"/>
      <w:r>
        <w:rPr>
          <w:rFonts w:ascii="GuidePedagogique" w:eastAsia="GuidePedagogique" w:hAnsi="GuidePedagogique" w:cs="GuidePedagogique"/>
          <w:color w:val="000000"/>
        </w:rPr>
        <w:t xml:space="preserve"> c</w:t>
      </w:r>
      <w:r w:rsidR="006F3495" w:rsidRPr="00F62553">
        <w:rPr>
          <w:rFonts w:ascii="GuidePedagogique" w:eastAsia="GuidePedagogique" w:hAnsi="GuidePedagogique" w:cs="GuidePedagogique"/>
          <w:color w:val="000000"/>
        </w:rPr>
        <w:t>ritères de comportement d’achat : achats fréquents, budget important.</w:t>
      </w:r>
    </w:p>
    <w:p w14:paraId="71C47162" w14:textId="7370CFCC" w:rsidR="001D169B" w:rsidRDefault="006F3495">
      <w:pPr>
        <w:widowControl w:val="0"/>
        <w:pBdr>
          <w:top w:val="nil"/>
          <w:left w:val="nil"/>
          <w:bottom w:val="nil"/>
          <w:right w:val="nil"/>
          <w:between w:val="nil"/>
        </w:pBdr>
        <w:spacing w:before="200"/>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t>3. Évaluez le positionnement du Petit Rochelais sur le marché en situant l’entreprise sur la carte perceptuelle.</w:t>
      </w:r>
    </w:p>
    <w:p w14:paraId="6F886D91" w14:textId="77777777" w:rsidR="00CC76E5" w:rsidRDefault="00CC76E5" w:rsidP="00CC76E5">
      <w:pPr>
        <w:pStyle w:val="GuidePedagogiqueTitre7Rponses"/>
        <w:rPr>
          <w:i/>
          <w:iCs/>
        </w:rPr>
      </w:pPr>
    </w:p>
    <w:p w14:paraId="6AE10B07" w14:textId="22722674" w:rsidR="00CC76E5" w:rsidRDefault="00CC76E5" w:rsidP="00CC76E5">
      <w:pPr>
        <w:pStyle w:val="GuidePedagogiqueTitre7Rponses"/>
        <w:rPr>
          <w:i/>
          <w:iCs/>
        </w:rPr>
      </w:pPr>
      <w:r w:rsidRPr="00FD1304">
        <w:rPr>
          <w:i/>
          <w:iCs/>
        </w:rPr>
        <w:t xml:space="preserve">Vous pouvez télécharger sur le site Foucher le fichier </w:t>
      </w:r>
      <w:r w:rsidRPr="00CC76E5">
        <w:rPr>
          <w:i/>
          <w:iCs/>
        </w:rPr>
        <w:t>NDRC_16674_Bloc1_chap02_Missions.xlsx</w:t>
      </w:r>
      <w:r w:rsidRPr="00FD1304">
        <w:rPr>
          <w:i/>
          <w:iCs/>
        </w:rPr>
        <w:t>.</w:t>
      </w:r>
    </w:p>
    <w:p w14:paraId="71C47163" w14:textId="77777777" w:rsidR="00246201" w:rsidRDefault="00246201" w:rsidP="00246201">
      <w:pPr>
        <w:widowControl w:val="0"/>
        <w:pBdr>
          <w:top w:val="nil"/>
          <w:left w:val="nil"/>
          <w:bottom w:val="nil"/>
          <w:right w:val="nil"/>
          <w:between w:val="nil"/>
        </w:pBdr>
        <w:spacing w:before="200"/>
        <w:jc w:val="center"/>
        <w:rPr>
          <w:rFonts w:ascii="GuidePedagogique" w:eastAsia="GuidePedagogique" w:hAnsi="GuidePedagogique" w:cs="GuidePedagogique"/>
          <w:b/>
          <w:color w:val="000000"/>
          <w:sz w:val="23"/>
          <w:szCs w:val="23"/>
        </w:rPr>
      </w:pPr>
      <w:r>
        <w:rPr>
          <w:rFonts w:ascii="GuidePedagogique" w:eastAsia="GuidePedagogique" w:hAnsi="GuidePedagogique" w:cs="GuidePedagogique"/>
          <w:b/>
          <w:noProof/>
          <w:color w:val="000000"/>
          <w:sz w:val="23"/>
          <w:szCs w:val="23"/>
        </w:rPr>
        <w:drawing>
          <wp:inline distT="0" distB="0" distL="0" distR="0" wp14:anchorId="71C471DE" wp14:editId="71C471DF">
            <wp:extent cx="4038600" cy="2867025"/>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4038600" cy="2867025"/>
                    </a:xfrm>
                    <a:prstGeom prst="rect">
                      <a:avLst/>
                    </a:prstGeom>
                    <a:noFill/>
                    <a:ln w="9525">
                      <a:noFill/>
                      <a:miter lim="800000"/>
                      <a:headEnd/>
                      <a:tailEnd/>
                    </a:ln>
                  </pic:spPr>
                </pic:pic>
              </a:graphicData>
            </a:graphic>
          </wp:inline>
        </w:drawing>
      </w:r>
    </w:p>
    <w:p w14:paraId="71C47164" w14:textId="631A97CF" w:rsidR="001D169B" w:rsidRDefault="006F3495" w:rsidP="00397132">
      <w:pPr>
        <w:pStyle w:val="GuidePedagogiqueTitre5Missionsnumros"/>
        <w:rPr>
          <w:rFonts w:eastAsia="GuidePedagogique"/>
        </w:rPr>
      </w:pPr>
      <w:r>
        <w:rPr>
          <w:rFonts w:eastAsia="GuidePedagogique"/>
        </w:rPr>
        <w:lastRenderedPageBreak/>
        <w:t>M</w:t>
      </w:r>
      <w:r w:rsidR="00AE3CA4">
        <w:rPr>
          <w:rFonts w:eastAsia="GuidePedagogique"/>
        </w:rPr>
        <w:t xml:space="preserve">ission 2 </w:t>
      </w:r>
      <w:r>
        <w:rPr>
          <w:rFonts w:eastAsia="GuidePedagogique"/>
        </w:rPr>
        <w:t>Proposer un plan de marchéage</w:t>
      </w:r>
    </w:p>
    <w:p w14:paraId="71C47165" w14:textId="77777777" w:rsidR="001D169B" w:rsidRDefault="006F3495" w:rsidP="00397132">
      <w:pPr>
        <w:pStyle w:val="GuidePedagogiqueConsignes"/>
      </w:pPr>
      <w:r>
        <w:t>4. Identifiez la stratégie relative à la cible de clientèle choisie pour la nouvelle gamme de produits.</w:t>
      </w:r>
    </w:p>
    <w:p w14:paraId="71C47166" w14:textId="77777777" w:rsidR="001D169B" w:rsidRDefault="006F3495" w:rsidP="00397132">
      <w:pPr>
        <w:pStyle w:val="GuidePedagogiqueTitre7Rponses"/>
        <w:rPr>
          <w:rFonts w:eastAsia="GuidePedagogique"/>
        </w:rPr>
      </w:pPr>
      <w:bookmarkStart w:id="1" w:name="_30j0zll" w:colFirst="0" w:colLast="0"/>
      <w:bookmarkEnd w:id="1"/>
      <w:r>
        <w:rPr>
          <w:rFonts w:eastAsia="GuidePedagogique"/>
        </w:rPr>
        <w:t>Parmi les stratégies de consolidation, l’entreprise a opté pour la stratégie de culture intensive : elle souhaite augmenter les ventes de ses clients actuels en élargissant sa gamme de produits. En effet, l’entreprise propose désormais des accessoires pour bébés et jeunes enfants.</w:t>
      </w:r>
    </w:p>
    <w:p w14:paraId="71C47167" w14:textId="77777777" w:rsidR="001D169B" w:rsidRDefault="006F3495" w:rsidP="00397132">
      <w:pPr>
        <w:pStyle w:val="GuidePedagogiqueTitre7Rponses"/>
        <w:rPr>
          <w:rFonts w:eastAsia="GuidePedagogique"/>
        </w:rPr>
      </w:pPr>
      <w:bookmarkStart w:id="2" w:name="_1fob9te" w:colFirst="0" w:colLast="0"/>
      <w:bookmarkEnd w:id="2"/>
      <w:r>
        <w:rPr>
          <w:rFonts w:eastAsia="GuidePedagogique"/>
        </w:rPr>
        <w:t>Parmi les stratégies de conquête, l’entreprise a choisi la stratégie de culture extensive : elle souhaite toucher une nouvelle cible de clientèles, les parents et l’entourage de bébés et jeunes enfants, grâce à sa nouvelle gamme de produits.</w:t>
      </w:r>
    </w:p>
    <w:p w14:paraId="71C47168" w14:textId="77777777" w:rsidR="001D169B" w:rsidRDefault="006F3495" w:rsidP="00397132">
      <w:pPr>
        <w:pStyle w:val="GuidePedagogiqueConsignes"/>
      </w:pPr>
      <w:r>
        <w:t>5. Présentez les quatre axes du plan de marchéage de la nouvelle gamme.</w:t>
      </w:r>
    </w:p>
    <w:p w14:paraId="71C47169" w14:textId="77777777" w:rsidR="001D169B" w:rsidRDefault="006F3495" w:rsidP="00397132">
      <w:pPr>
        <w:pStyle w:val="GuidePedagogiqueTitre7Rponses"/>
        <w:rPr>
          <w:rFonts w:eastAsia="GuidePedagogique"/>
        </w:rPr>
      </w:pPr>
      <w:r>
        <w:rPr>
          <w:rFonts w:eastAsia="GuidePedagogique"/>
        </w:rPr>
        <w:t>Le plan de marchéage ou marketing mix ou 4 P regroupe les décisions relatives aux quatre axes de la politique commerciale de l’entreprise :</w:t>
      </w:r>
    </w:p>
    <w:p w14:paraId="71C4716A" w14:textId="611A2E4F" w:rsidR="001D169B" w:rsidRDefault="006F3495" w:rsidP="00F253DD">
      <w:pPr>
        <w:pStyle w:val="GuidePedagogiqueTitre7Rponses"/>
        <w:numPr>
          <w:ilvl w:val="1"/>
          <w:numId w:val="8"/>
        </w:numPr>
        <w:ind w:left="709"/>
        <w:rPr>
          <w:rFonts w:eastAsia="GuidePedagogique"/>
        </w:rPr>
      </w:pPr>
      <w:proofErr w:type="gramStart"/>
      <w:r>
        <w:t>l</w:t>
      </w:r>
      <w:r>
        <w:rPr>
          <w:rFonts w:eastAsia="GuidePedagogique"/>
        </w:rPr>
        <w:t>es</w:t>
      </w:r>
      <w:proofErr w:type="gramEnd"/>
      <w:r>
        <w:rPr>
          <w:rFonts w:eastAsia="GuidePedagogique"/>
        </w:rPr>
        <w:t xml:space="preserve"> produits : élargir la gamme en proposant des accessoires pour bébés et jeunes enfants ;</w:t>
      </w:r>
    </w:p>
    <w:p w14:paraId="71C4716B" w14:textId="71FF1274" w:rsidR="001D169B" w:rsidRDefault="006F3495" w:rsidP="00F253DD">
      <w:pPr>
        <w:pStyle w:val="GuidePedagogiqueTitre7Rponses"/>
        <w:numPr>
          <w:ilvl w:val="1"/>
          <w:numId w:val="8"/>
        </w:numPr>
        <w:ind w:left="709"/>
        <w:rPr>
          <w:rFonts w:eastAsia="GuidePedagogique"/>
        </w:rPr>
      </w:pPr>
      <w:proofErr w:type="gramStart"/>
      <w:r>
        <w:t>l</w:t>
      </w:r>
      <w:r>
        <w:rPr>
          <w:rFonts w:eastAsia="GuidePedagogique"/>
        </w:rPr>
        <w:t>e</w:t>
      </w:r>
      <w:proofErr w:type="gramEnd"/>
      <w:r>
        <w:rPr>
          <w:rFonts w:eastAsia="GuidePedagogique"/>
        </w:rPr>
        <w:t xml:space="preserve"> prix : opter pour une stratégie d’écrémage avec un prix relativement élevé sur ce marché ;</w:t>
      </w:r>
    </w:p>
    <w:p w14:paraId="71C4716C" w14:textId="6173E00E" w:rsidR="001D169B" w:rsidRDefault="006F3495" w:rsidP="00F253DD">
      <w:pPr>
        <w:pStyle w:val="GuidePedagogiqueTitre7Rponses"/>
        <w:numPr>
          <w:ilvl w:val="1"/>
          <w:numId w:val="8"/>
        </w:numPr>
        <w:ind w:left="709"/>
        <w:rPr>
          <w:rFonts w:eastAsia="GuidePedagogique"/>
        </w:rPr>
      </w:pPr>
      <w:proofErr w:type="gramStart"/>
      <w:r>
        <w:t>l</w:t>
      </w:r>
      <w:r>
        <w:rPr>
          <w:rFonts w:eastAsia="GuidePedagogique"/>
        </w:rPr>
        <w:t>a</w:t>
      </w:r>
      <w:proofErr w:type="gramEnd"/>
      <w:r>
        <w:rPr>
          <w:rFonts w:eastAsia="GuidePedagogique"/>
        </w:rPr>
        <w:t xml:space="preserve"> communication : utiliser la communication média (quotidien et magazines spécialisés) et la communication hors média (marketing direct : kits de naissance) ;</w:t>
      </w:r>
    </w:p>
    <w:p w14:paraId="71C4716D" w14:textId="251A20AF" w:rsidR="001D169B" w:rsidRDefault="006F3495" w:rsidP="00F253DD">
      <w:pPr>
        <w:pStyle w:val="GuidePedagogiqueTitre7Rponses"/>
        <w:numPr>
          <w:ilvl w:val="1"/>
          <w:numId w:val="8"/>
        </w:numPr>
        <w:ind w:left="709"/>
        <w:rPr>
          <w:rFonts w:eastAsia="GuidePedagogique"/>
        </w:rPr>
      </w:pPr>
      <w:proofErr w:type="gramStart"/>
      <w:r>
        <w:t>l</w:t>
      </w:r>
      <w:r>
        <w:rPr>
          <w:rFonts w:eastAsia="GuidePedagogique"/>
        </w:rPr>
        <w:t>a</w:t>
      </w:r>
      <w:proofErr w:type="gramEnd"/>
      <w:r>
        <w:rPr>
          <w:rFonts w:eastAsia="GuidePedagogique"/>
        </w:rPr>
        <w:t xml:space="preserve"> distribution : opter pour une distribution sélective puisque la nouvelle gamme ne sera présente que chez les magasins revendeurs de la marque à La Rochelle et sur le site </w:t>
      </w:r>
      <w:r w:rsidR="00397132">
        <w:rPr>
          <w:rFonts w:eastAsia="GuidePedagogique"/>
        </w:rPr>
        <w:t>i</w:t>
      </w:r>
      <w:r>
        <w:rPr>
          <w:rFonts w:eastAsia="GuidePedagogique"/>
        </w:rPr>
        <w:t>nternet de la marque.</w:t>
      </w:r>
    </w:p>
    <w:p w14:paraId="71C4716E" w14:textId="367332A4" w:rsidR="001D169B" w:rsidRDefault="006F3495" w:rsidP="00060233">
      <w:pPr>
        <w:pStyle w:val="GuidePedagogiqueTitre5Missionsnumros"/>
        <w:rPr>
          <w:rFonts w:eastAsia="GuidePedagogique"/>
        </w:rPr>
      </w:pPr>
      <w:r>
        <w:rPr>
          <w:rFonts w:eastAsia="GuidePedagogique"/>
        </w:rPr>
        <w:t>M</w:t>
      </w:r>
      <w:r w:rsidR="00060233">
        <w:rPr>
          <w:rFonts w:eastAsia="GuidePedagogique"/>
        </w:rPr>
        <w:t xml:space="preserve">ission 3 </w:t>
      </w:r>
      <w:r w:rsidR="003D655F">
        <w:rPr>
          <w:rFonts w:eastAsia="GuidePedagogique"/>
        </w:rPr>
        <w:t>Analyser</w:t>
      </w:r>
      <w:r>
        <w:rPr>
          <w:rFonts w:eastAsia="GuidePedagogique"/>
        </w:rPr>
        <w:t xml:space="preserve"> une stratégie de communication</w:t>
      </w:r>
    </w:p>
    <w:p w14:paraId="71C4716F" w14:textId="77777777" w:rsidR="001D169B" w:rsidRPr="00060233" w:rsidRDefault="006F3495" w:rsidP="00060233">
      <w:pPr>
        <w:pStyle w:val="GuidePedagogiqueConsignes"/>
      </w:pPr>
      <w:r w:rsidRPr="00060233">
        <w:t>6. Identifiez les formes de communication mises en place.</w:t>
      </w:r>
    </w:p>
    <w:p w14:paraId="5D929B03" w14:textId="77777777" w:rsidR="00060233" w:rsidRDefault="00060233" w:rsidP="00060233">
      <w:pPr>
        <w:pStyle w:val="GuidePedagogiqueTitre7Rponses"/>
      </w:pPr>
      <w:r>
        <w:t>Les formes de communication mises en place sont :</w:t>
      </w:r>
    </w:p>
    <w:p w14:paraId="71C47170" w14:textId="64BC2C71" w:rsidR="001D169B" w:rsidRDefault="00F253DD" w:rsidP="00F253DD">
      <w:pPr>
        <w:pStyle w:val="GuidePedagogiqueTitre7Rponses"/>
        <w:numPr>
          <w:ilvl w:val="1"/>
          <w:numId w:val="10"/>
        </w:numPr>
        <w:ind w:left="851" w:hanging="425"/>
        <w:rPr>
          <w:rFonts w:eastAsia="GuidePedagogique"/>
        </w:rPr>
      </w:pPr>
      <w:proofErr w:type="gramStart"/>
      <w:r>
        <w:rPr>
          <w:rFonts w:eastAsia="GuidePedagogique"/>
        </w:rPr>
        <w:t>une</w:t>
      </w:r>
      <w:proofErr w:type="gramEnd"/>
      <w:r>
        <w:rPr>
          <w:rFonts w:eastAsia="GuidePedagogique"/>
        </w:rPr>
        <w:t xml:space="preserve"> c</w:t>
      </w:r>
      <w:r w:rsidR="006F3495">
        <w:rPr>
          <w:rFonts w:eastAsia="GuidePedagogique"/>
        </w:rPr>
        <w:t>ommunication événementielle</w:t>
      </w:r>
      <w:r>
        <w:rPr>
          <w:rFonts w:eastAsia="GuidePedagogique"/>
        </w:rPr>
        <w:t>,</w:t>
      </w:r>
      <w:r w:rsidR="006F3495">
        <w:rPr>
          <w:rFonts w:eastAsia="GuidePedagogique"/>
        </w:rPr>
        <w:t xml:space="preserve"> car elle informe sur un événement particulier : la tenue d’un stand de la marque au festival de La Rochelle</w:t>
      </w:r>
      <w:r>
        <w:rPr>
          <w:rFonts w:eastAsia="GuidePedagogique"/>
        </w:rPr>
        <w:t> ;</w:t>
      </w:r>
    </w:p>
    <w:p w14:paraId="71C47171" w14:textId="4997C558" w:rsidR="001D169B" w:rsidRDefault="00F253DD" w:rsidP="00F253DD">
      <w:pPr>
        <w:pStyle w:val="GuidePedagogiqueTitre7Rponses"/>
        <w:numPr>
          <w:ilvl w:val="1"/>
          <w:numId w:val="10"/>
        </w:numPr>
        <w:ind w:left="851" w:hanging="425"/>
        <w:rPr>
          <w:rFonts w:eastAsia="GuidePedagogique"/>
        </w:rPr>
      </w:pPr>
      <w:proofErr w:type="gramStart"/>
      <w:r>
        <w:rPr>
          <w:rFonts w:eastAsia="GuidePedagogique"/>
        </w:rPr>
        <w:t>une</w:t>
      </w:r>
      <w:proofErr w:type="gramEnd"/>
      <w:r>
        <w:rPr>
          <w:rFonts w:eastAsia="GuidePedagogique"/>
        </w:rPr>
        <w:t xml:space="preserve"> c</w:t>
      </w:r>
      <w:r w:rsidR="006F3495">
        <w:rPr>
          <w:rFonts w:eastAsia="GuidePedagogique"/>
        </w:rPr>
        <w:t>ommunication digitale</w:t>
      </w:r>
      <w:r>
        <w:rPr>
          <w:rFonts w:eastAsia="GuidePedagogique"/>
        </w:rPr>
        <w:t>,</w:t>
      </w:r>
      <w:r w:rsidR="006F3495">
        <w:rPr>
          <w:rFonts w:eastAsia="GuidePedagogique"/>
        </w:rPr>
        <w:t xml:space="preserve"> car elle utilise des outils numériques : application mobile sur smartphone, site </w:t>
      </w:r>
      <w:r w:rsidR="0075471E">
        <w:rPr>
          <w:rFonts w:eastAsia="GuidePedagogique"/>
        </w:rPr>
        <w:t>i</w:t>
      </w:r>
      <w:r w:rsidR="006F3495">
        <w:rPr>
          <w:rFonts w:eastAsia="GuidePedagogique"/>
        </w:rPr>
        <w:t>nternet, réseaux sociaux (</w:t>
      </w:r>
      <w:r>
        <w:rPr>
          <w:rFonts w:eastAsia="GuidePedagogique"/>
        </w:rPr>
        <w:t>p</w:t>
      </w:r>
      <w:r w:rsidR="006F3495">
        <w:rPr>
          <w:rFonts w:eastAsia="GuidePedagogique"/>
        </w:rPr>
        <w:t>age Facebook, compte Instagram), blog</w:t>
      </w:r>
      <w:r>
        <w:rPr>
          <w:rFonts w:eastAsia="GuidePedagogique"/>
        </w:rPr>
        <w:t> ;</w:t>
      </w:r>
    </w:p>
    <w:p w14:paraId="71C47173" w14:textId="39CFB134" w:rsidR="002D587C" w:rsidRDefault="00F253DD" w:rsidP="00F253DD">
      <w:pPr>
        <w:pStyle w:val="GuidePedagogiqueTitre7Rponses"/>
        <w:numPr>
          <w:ilvl w:val="1"/>
          <w:numId w:val="10"/>
        </w:numPr>
        <w:ind w:left="851" w:hanging="425"/>
        <w:rPr>
          <w:rFonts w:eastAsia="GuidePedagogique"/>
        </w:rPr>
      </w:pPr>
      <w:proofErr w:type="gramStart"/>
      <w:r>
        <w:rPr>
          <w:rFonts w:eastAsia="GuidePedagogique"/>
        </w:rPr>
        <w:t>une</w:t>
      </w:r>
      <w:proofErr w:type="gramEnd"/>
      <w:r>
        <w:rPr>
          <w:rFonts w:eastAsia="GuidePedagogique"/>
        </w:rPr>
        <w:t xml:space="preserve"> c</w:t>
      </w:r>
      <w:r w:rsidR="006F3495">
        <w:rPr>
          <w:rFonts w:eastAsia="GuidePedagogique"/>
        </w:rPr>
        <w:t>ommunication intégrée</w:t>
      </w:r>
      <w:r>
        <w:rPr>
          <w:rFonts w:eastAsia="GuidePedagogique"/>
        </w:rPr>
        <w:t>,</w:t>
      </w:r>
      <w:r w:rsidR="006F3495">
        <w:rPr>
          <w:rFonts w:eastAsia="GuidePedagogique"/>
        </w:rPr>
        <w:t xml:space="preserve"> car différents canaux se complètent pour échanger et informer le client : le client effectue sa commande sur le site </w:t>
      </w:r>
      <w:r w:rsidR="0075471E">
        <w:rPr>
          <w:rFonts w:eastAsia="GuidePedagogique"/>
        </w:rPr>
        <w:t>i</w:t>
      </w:r>
      <w:r w:rsidR="006F3495">
        <w:rPr>
          <w:rFonts w:eastAsia="GuidePedagogique"/>
        </w:rPr>
        <w:t>nternet de la marque, suit sa commande et géolocalise le stand de la marque au festival grâce à son application mobile sur son smartphone, reçoit des informations sur la disponibilité de sa commande par e-mail, par SMS ou directement sur son application mobile par notification.</w:t>
      </w:r>
    </w:p>
    <w:p w14:paraId="71C47174" w14:textId="77777777" w:rsidR="002D587C" w:rsidRPr="00C16469" w:rsidRDefault="006F3495" w:rsidP="00383E6A">
      <w:pPr>
        <w:pStyle w:val="GuidePedagogiqueConsignes"/>
      </w:pPr>
      <w:r w:rsidRPr="00194D1B">
        <w:t xml:space="preserve">7. </w:t>
      </w:r>
      <w:r w:rsidR="00C16469" w:rsidRPr="00C16469">
        <w:t>Soumettez des noms de marque pour la nouvelle gamme «</w:t>
      </w:r>
      <w:r w:rsidR="00991A47">
        <w:t> </w:t>
      </w:r>
      <w:r w:rsidR="00C16469" w:rsidRPr="00C16469">
        <w:t>bébés/jeunes enfants</w:t>
      </w:r>
      <w:r w:rsidR="00991A47">
        <w:t> </w:t>
      </w:r>
      <w:r w:rsidR="00C16469" w:rsidRPr="00C16469">
        <w:t>» ainsi que pour la gamme «</w:t>
      </w:r>
      <w:r w:rsidR="00991A47">
        <w:t> </w:t>
      </w:r>
      <w:r w:rsidR="00C16469" w:rsidRPr="00C16469">
        <w:t>produits estivaux</w:t>
      </w:r>
      <w:r w:rsidR="00991A47">
        <w:t> </w:t>
      </w:r>
      <w:r w:rsidR="00C16469" w:rsidRPr="00C16469">
        <w:t>» proposée lors du festival.</w:t>
      </w:r>
    </w:p>
    <w:p w14:paraId="71C47175" w14:textId="77777777" w:rsidR="001D169B" w:rsidRPr="00383E6A" w:rsidRDefault="00C16469" w:rsidP="00383E6A">
      <w:pPr>
        <w:pStyle w:val="GuidePedagogiqueTitre7Rponses"/>
        <w:rPr>
          <w:rFonts w:eastAsia="GuidePedagogique"/>
          <w:i/>
          <w:iCs/>
        </w:rPr>
      </w:pPr>
      <w:r w:rsidRPr="00383E6A">
        <w:rPr>
          <w:rFonts w:eastAsia="GuidePedagogique"/>
          <w:i/>
          <w:iCs/>
        </w:rPr>
        <w:t>Exemples de p</w:t>
      </w:r>
      <w:r w:rsidR="001E5E25" w:rsidRPr="00383E6A">
        <w:rPr>
          <w:rFonts w:eastAsia="GuidePedagogique"/>
          <w:i/>
          <w:iCs/>
        </w:rPr>
        <w:t>roposition</w:t>
      </w:r>
      <w:r w:rsidRPr="00383E6A">
        <w:rPr>
          <w:rFonts w:eastAsia="GuidePedagogique"/>
          <w:i/>
          <w:iCs/>
        </w:rPr>
        <w:t>s</w:t>
      </w:r>
      <w:r w:rsidR="001E5E25" w:rsidRPr="00383E6A">
        <w:rPr>
          <w:rFonts w:eastAsia="GuidePedagogique"/>
          <w:i/>
          <w:iCs/>
        </w:rPr>
        <w:t xml:space="preserve"> de marques pour la n</w:t>
      </w:r>
      <w:r w:rsidR="006F3495" w:rsidRPr="00383E6A">
        <w:rPr>
          <w:rFonts w:eastAsia="GuidePedagogique"/>
          <w:i/>
          <w:iCs/>
        </w:rPr>
        <w:t>ouvelle gamme bébés/jeunes enfants :</w:t>
      </w:r>
    </w:p>
    <w:p w14:paraId="71C47176" w14:textId="77777777" w:rsidR="001D169B" w:rsidRDefault="006F3495" w:rsidP="00383E6A">
      <w:pPr>
        <w:pStyle w:val="GuidePedagogiqueTitre7Rponses"/>
        <w:rPr>
          <w:rFonts w:eastAsia="GuidePedagogique"/>
        </w:rPr>
      </w:pPr>
      <w:r>
        <w:t xml:space="preserve">– </w:t>
      </w:r>
      <w:r>
        <w:rPr>
          <w:rFonts w:eastAsia="GuidePedagogique"/>
        </w:rPr>
        <w:t>marque ombrelle : LR17</w:t>
      </w:r>
      <w:r w:rsidR="00C16469">
        <w:rPr>
          <w:rFonts w:eastAsia="GuidePedagogique"/>
        </w:rPr>
        <w:t> ;</w:t>
      </w:r>
    </w:p>
    <w:p w14:paraId="71C47177" w14:textId="77777777" w:rsidR="001D169B" w:rsidRDefault="006F3495" w:rsidP="00383E6A">
      <w:pPr>
        <w:pStyle w:val="GuidePedagogiqueTitre7Rponses"/>
        <w:rPr>
          <w:rFonts w:eastAsia="GuidePedagogique"/>
        </w:rPr>
      </w:pPr>
      <w:r>
        <w:t xml:space="preserve">– </w:t>
      </w:r>
      <w:r>
        <w:rPr>
          <w:rFonts w:eastAsia="GuidePedagogique"/>
        </w:rPr>
        <w:t xml:space="preserve">marque gamme : </w:t>
      </w:r>
      <w:proofErr w:type="spellStart"/>
      <w:r>
        <w:rPr>
          <w:rFonts w:eastAsia="GuidePedagogique"/>
        </w:rPr>
        <w:t>P’titmôme</w:t>
      </w:r>
      <w:proofErr w:type="spellEnd"/>
      <w:r w:rsidR="00C16469">
        <w:rPr>
          <w:rFonts w:eastAsia="GuidePedagogique"/>
        </w:rPr>
        <w:t>.</w:t>
      </w:r>
    </w:p>
    <w:p w14:paraId="71C47178" w14:textId="77777777" w:rsidR="001D169B" w:rsidRPr="00383E6A" w:rsidRDefault="00C16469" w:rsidP="00383E6A">
      <w:pPr>
        <w:pStyle w:val="GuidePedagogiqueTitre7Rponses"/>
        <w:rPr>
          <w:rFonts w:eastAsia="GuidePedagogique"/>
          <w:i/>
          <w:iCs/>
        </w:rPr>
      </w:pPr>
      <w:r w:rsidRPr="00383E6A">
        <w:rPr>
          <w:rFonts w:eastAsia="GuidePedagogique"/>
          <w:i/>
          <w:iCs/>
        </w:rPr>
        <w:t>Exemples de p</w:t>
      </w:r>
      <w:r w:rsidR="001E5E25" w:rsidRPr="00383E6A">
        <w:rPr>
          <w:rFonts w:eastAsia="GuidePedagogique"/>
          <w:i/>
          <w:iCs/>
        </w:rPr>
        <w:t>roposition</w:t>
      </w:r>
      <w:r w:rsidRPr="00383E6A">
        <w:rPr>
          <w:rFonts w:eastAsia="GuidePedagogique"/>
          <w:i/>
          <w:iCs/>
        </w:rPr>
        <w:t>s</w:t>
      </w:r>
      <w:r w:rsidR="001E5E25" w:rsidRPr="00383E6A">
        <w:rPr>
          <w:rFonts w:eastAsia="GuidePedagogique"/>
          <w:i/>
          <w:iCs/>
        </w:rPr>
        <w:t xml:space="preserve"> de marques pour la g</w:t>
      </w:r>
      <w:r w:rsidR="006F3495" w:rsidRPr="00383E6A">
        <w:rPr>
          <w:rFonts w:eastAsia="GuidePedagogique"/>
          <w:i/>
          <w:iCs/>
        </w:rPr>
        <w:t>amme produits estivaux :</w:t>
      </w:r>
    </w:p>
    <w:p w14:paraId="71C47179" w14:textId="77777777" w:rsidR="001D169B" w:rsidRDefault="006F3495" w:rsidP="00383E6A">
      <w:pPr>
        <w:pStyle w:val="GuidePedagogiqueTitre7Rponses"/>
        <w:rPr>
          <w:rFonts w:eastAsia="GuidePedagogique"/>
        </w:rPr>
      </w:pPr>
      <w:r>
        <w:t xml:space="preserve">– </w:t>
      </w:r>
      <w:r>
        <w:rPr>
          <w:rFonts w:eastAsia="GuidePedagogique"/>
        </w:rPr>
        <w:t>marque ombrelle : LR17</w:t>
      </w:r>
      <w:r w:rsidR="00C16469">
        <w:rPr>
          <w:rFonts w:eastAsia="GuidePedagogique"/>
        </w:rPr>
        <w:t> ;</w:t>
      </w:r>
    </w:p>
    <w:p w14:paraId="71C4717A" w14:textId="77777777" w:rsidR="001D169B" w:rsidRDefault="006F3495" w:rsidP="00383E6A">
      <w:pPr>
        <w:pStyle w:val="GuidePedagogiqueTitre7Rponses"/>
        <w:rPr>
          <w:rFonts w:eastAsia="GuidePedagogique"/>
        </w:rPr>
      </w:pPr>
      <w:r>
        <w:t xml:space="preserve">– </w:t>
      </w:r>
      <w:r>
        <w:rPr>
          <w:rFonts w:eastAsia="GuidePedagogique"/>
        </w:rPr>
        <w:t>marque gamme : Franco17</w:t>
      </w:r>
      <w:r w:rsidR="00C16469">
        <w:rPr>
          <w:rFonts w:eastAsia="GuidePedagogique"/>
        </w:rPr>
        <w:t>.</w:t>
      </w:r>
    </w:p>
    <w:p w14:paraId="71C61862" w14:textId="77777777" w:rsidR="00383E6A" w:rsidRDefault="00383E6A">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71C4717B" w14:textId="1E77B777" w:rsidR="001D169B" w:rsidRDefault="006F3495" w:rsidP="00383E6A">
      <w:pPr>
        <w:pStyle w:val="GuidePedagogiqueTitre4Missions"/>
        <w:rPr>
          <w:rFonts w:eastAsia="GuidePedagoNCond-Bold"/>
        </w:rPr>
      </w:pPr>
      <w:r>
        <w:rPr>
          <w:rFonts w:eastAsia="GuidePedagoNCond-Bold"/>
        </w:rPr>
        <w:t>Entraînement</w:t>
      </w:r>
    </w:p>
    <w:p w14:paraId="71C4717C" w14:textId="77777777" w:rsidR="00B43103" w:rsidRPr="00EC2E0B" w:rsidRDefault="00B43103" w:rsidP="00383E6A">
      <w:pPr>
        <w:pStyle w:val="GuidePedagogiqueTitre5Missionsnumros"/>
        <w:rPr>
          <w:rFonts w:eastAsia="GuidePedagogique"/>
        </w:rPr>
      </w:pPr>
      <w:r w:rsidRPr="00EC2E0B">
        <w:rPr>
          <w:rFonts w:eastAsia="GuidePedagogique"/>
        </w:rPr>
        <w:t xml:space="preserve">Exercice </w:t>
      </w:r>
      <w:r>
        <w:rPr>
          <w:rFonts w:eastAsia="GuidePedagogique"/>
        </w:rPr>
        <w:t>1</w:t>
      </w:r>
    </w:p>
    <w:p w14:paraId="71C4717D" w14:textId="688629A1" w:rsidR="000F4F96" w:rsidRPr="00257638" w:rsidRDefault="000F4F96" w:rsidP="00383E6A">
      <w:pPr>
        <w:pStyle w:val="GuidePedagogiqueConsignes"/>
        <w:numPr>
          <w:ilvl w:val="0"/>
          <w:numId w:val="11"/>
        </w:numPr>
        <w:ind w:left="567" w:hanging="567"/>
      </w:pPr>
      <w:r w:rsidRPr="00257638">
        <w:t>Identifiez les deux opportunités parmi les quatre informations suivantes relatives au marché du yaourt à boire.</w:t>
      </w:r>
    </w:p>
    <w:p w14:paraId="6C1AC7D5" w14:textId="77777777" w:rsidR="00383E6A" w:rsidRDefault="000F4F96" w:rsidP="00383E6A">
      <w:pPr>
        <w:pStyle w:val="GuidePedagogiqueTitre7Rponses"/>
        <w:rPr>
          <w:rFonts w:eastAsia="GuidePedagogique"/>
        </w:rPr>
      </w:pPr>
      <w:r>
        <w:rPr>
          <w:rFonts w:eastAsia="GuidePedagogique"/>
        </w:rPr>
        <w:t>Les deux opportunités sont :</w:t>
      </w:r>
    </w:p>
    <w:p w14:paraId="71C4717F" w14:textId="3B18F336" w:rsidR="00B43103" w:rsidRPr="002C1DF9" w:rsidRDefault="00383E6A" w:rsidP="00383E6A">
      <w:pPr>
        <w:pStyle w:val="GuidePedagogiqueTitre7Rponses"/>
        <w:numPr>
          <w:ilvl w:val="0"/>
          <w:numId w:val="12"/>
        </w:numPr>
        <w:rPr>
          <w:rFonts w:eastAsia="GuidePedagogique"/>
        </w:rPr>
      </w:pPr>
      <w:proofErr w:type="gramStart"/>
      <w:r>
        <w:rPr>
          <w:rFonts w:eastAsia="GuidePedagogique"/>
        </w:rPr>
        <w:t>u</w:t>
      </w:r>
      <w:r w:rsidR="00B43103" w:rsidRPr="002C1DF9">
        <w:rPr>
          <w:rFonts w:eastAsia="GuidePedagogique"/>
        </w:rPr>
        <w:t>n</w:t>
      </w:r>
      <w:proofErr w:type="gramEnd"/>
      <w:r w:rsidR="00B43103" w:rsidRPr="002C1DF9">
        <w:rPr>
          <w:rFonts w:eastAsia="GuidePedagogique"/>
        </w:rPr>
        <w:t xml:space="preserve"> fabricant d’emballages alimentaires propose un contenant pour liquides frais permettant leur conservation hors réfrigérateur pendant 12</w:t>
      </w:r>
      <w:r w:rsidR="00991A47">
        <w:rPr>
          <w:rFonts w:eastAsia="GuidePedagogique"/>
        </w:rPr>
        <w:t> </w:t>
      </w:r>
      <w:r w:rsidR="00B43103" w:rsidRPr="002C1DF9">
        <w:rPr>
          <w:rFonts w:eastAsia="GuidePedagogique"/>
        </w:rPr>
        <w:t>heures</w:t>
      </w:r>
      <w:r>
        <w:rPr>
          <w:rFonts w:eastAsia="GuidePedagogique"/>
        </w:rPr>
        <w:t> ;</w:t>
      </w:r>
    </w:p>
    <w:p w14:paraId="71C47180" w14:textId="2CDC8DE9" w:rsidR="00B43103" w:rsidRPr="002C1DF9" w:rsidRDefault="00383E6A" w:rsidP="00383E6A">
      <w:pPr>
        <w:pStyle w:val="GuidePedagogiqueTitre7Rponses"/>
        <w:numPr>
          <w:ilvl w:val="0"/>
          <w:numId w:val="12"/>
        </w:numPr>
        <w:rPr>
          <w:rFonts w:eastAsia="GuidePedagogique"/>
        </w:rPr>
      </w:pPr>
      <w:proofErr w:type="gramStart"/>
      <w:r>
        <w:rPr>
          <w:rFonts w:eastAsia="GuidePedagogique"/>
        </w:rPr>
        <w:t>l</w:t>
      </w:r>
      <w:r w:rsidR="00B43103" w:rsidRPr="002C1DF9">
        <w:rPr>
          <w:rFonts w:eastAsia="GuidePedagogique"/>
        </w:rPr>
        <w:t>es</w:t>
      </w:r>
      <w:proofErr w:type="gramEnd"/>
      <w:r w:rsidR="00B43103" w:rsidRPr="002C1DF9">
        <w:rPr>
          <w:rFonts w:eastAsia="GuidePedagogique"/>
        </w:rPr>
        <w:t xml:space="preserve"> écoles permettent désormais aux élèves d’apporter leur propre repas du midi, à condition qu’il soit froid</w:t>
      </w:r>
      <w:r w:rsidR="000F4F96">
        <w:rPr>
          <w:rFonts w:eastAsia="GuidePedagogique"/>
        </w:rPr>
        <w:t>.</w:t>
      </w:r>
    </w:p>
    <w:p w14:paraId="71C47181" w14:textId="77777777" w:rsidR="009E57D8" w:rsidRDefault="00B43103" w:rsidP="00383E6A">
      <w:pPr>
        <w:pStyle w:val="GuidePedagogiqueTitre5Missionsnumros"/>
        <w:rPr>
          <w:rFonts w:eastAsia="GuidePedagogique"/>
        </w:rPr>
      </w:pPr>
      <w:r>
        <w:rPr>
          <w:rFonts w:eastAsia="GuidePedagogique"/>
        </w:rPr>
        <w:t>Exercice 2</w:t>
      </w:r>
    </w:p>
    <w:p w14:paraId="71C47182" w14:textId="66F80345" w:rsidR="000F4F96" w:rsidRPr="00257638" w:rsidRDefault="000F4F96" w:rsidP="00383E6A">
      <w:pPr>
        <w:pStyle w:val="GuidePedagogiqueConsignes"/>
        <w:numPr>
          <w:ilvl w:val="0"/>
          <w:numId w:val="11"/>
        </w:numPr>
        <w:ind w:left="567" w:hanging="567"/>
      </w:pPr>
      <w:r w:rsidRPr="00257638">
        <w:t>Identifiez les termes correspondant aux définitions de la ressource.</w:t>
      </w:r>
    </w:p>
    <w:p w14:paraId="71C47183" w14:textId="77777777" w:rsidR="000F4F96" w:rsidRPr="00E9407E" w:rsidRDefault="000F4F96" w:rsidP="00383E6A">
      <w:pPr>
        <w:pStyle w:val="GuidePedagogiqueTitre7Rponses"/>
        <w:rPr>
          <w:rFonts w:eastAsia="Calibri"/>
        </w:rPr>
      </w:pPr>
      <w:r>
        <w:rPr>
          <w:rFonts w:eastAsia="Calibri"/>
        </w:rPr>
        <w:t xml:space="preserve">1. </w:t>
      </w:r>
      <w:r w:rsidRPr="00E9407E">
        <w:rPr>
          <w:rFonts w:eastAsia="Calibri"/>
        </w:rPr>
        <w:t>Bien ou</w:t>
      </w:r>
      <w:r>
        <w:rPr>
          <w:rFonts w:eastAsia="Calibri"/>
        </w:rPr>
        <w:t xml:space="preserve"> service proposé sur le marché : produit.</w:t>
      </w:r>
    </w:p>
    <w:p w14:paraId="71C47184" w14:textId="77777777" w:rsidR="000F4F96" w:rsidRPr="00E9407E" w:rsidRDefault="000F4F96" w:rsidP="00383E6A">
      <w:pPr>
        <w:pStyle w:val="GuidePedagogiqueTitre7Rponses"/>
        <w:rPr>
          <w:rFonts w:eastAsia="Calibri"/>
        </w:rPr>
      </w:pPr>
      <w:r>
        <w:rPr>
          <w:rFonts w:eastAsia="Calibri"/>
        </w:rPr>
        <w:t xml:space="preserve">2. </w:t>
      </w:r>
      <w:r w:rsidRPr="00E9407E">
        <w:rPr>
          <w:rFonts w:eastAsia="Calibri"/>
        </w:rPr>
        <w:t xml:space="preserve">Action visant à conserver </w:t>
      </w:r>
      <w:r>
        <w:rPr>
          <w:rFonts w:eastAsia="Calibri"/>
        </w:rPr>
        <w:t>les clients existants : fidélisation.</w:t>
      </w:r>
    </w:p>
    <w:p w14:paraId="71C47185" w14:textId="77777777" w:rsidR="000F4F96" w:rsidRPr="00E9407E" w:rsidRDefault="000F4F96" w:rsidP="00383E6A">
      <w:pPr>
        <w:pStyle w:val="GuidePedagogiqueTitre7Rponses"/>
        <w:rPr>
          <w:rFonts w:eastAsia="Calibri"/>
        </w:rPr>
      </w:pPr>
      <w:r>
        <w:rPr>
          <w:rFonts w:eastAsia="Calibri"/>
        </w:rPr>
        <w:t>3. Valeur à la vente d’un produit : prix.</w:t>
      </w:r>
    </w:p>
    <w:p w14:paraId="71C47186" w14:textId="77777777" w:rsidR="000F4F96" w:rsidRPr="00E9407E" w:rsidRDefault="000F4F96" w:rsidP="00383E6A">
      <w:pPr>
        <w:pStyle w:val="GuidePedagogiqueTitre7Rponses"/>
        <w:rPr>
          <w:rFonts w:eastAsia="Calibri"/>
        </w:rPr>
      </w:pPr>
      <w:r>
        <w:rPr>
          <w:rFonts w:eastAsia="Calibri"/>
        </w:rPr>
        <w:t xml:space="preserve">4. </w:t>
      </w:r>
      <w:r w:rsidRPr="00E9407E">
        <w:rPr>
          <w:rFonts w:eastAsia="Calibri"/>
        </w:rPr>
        <w:t xml:space="preserve">Ensemble des moyens d’information ayant </w:t>
      </w:r>
      <w:r>
        <w:rPr>
          <w:rFonts w:eastAsia="Calibri"/>
        </w:rPr>
        <w:t>pour but l’achat par le client : communication.</w:t>
      </w:r>
    </w:p>
    <w:p w14:paraId="71C47187" w14:textId="77777777" w:rsidR="000F4F96" w:rsidRPr="00E9407E" w:rsidRDefault="000F4F96" w:rsidP="00383E6A">
      <w:pPr>
        <w:pStyle w:val="GuidePedagogiqueTitre7Rponses"/>
        <w:rPr>
          <w:rFonts w:eastAsia="Calibri"/>
        </w:rPr>
      </w:pPr>
      <w:r>
        <w:rPr>
          <w:rFonts w:eastAsia="Calibri"/>
        </w:rPr>
        <w:t xml:space="preserve">5. </w:t>
      </w:r>
      <w:r w:rsidRPr="00E9407E">
        <w:rPr>
          <w:rFonts w:eastAsia="Calibri"/>
        </w:rPr>
        <w:t>Ensemble des canaux (physiques ou en ligne) pe</w:t>
      </w:r>
      <w:r>
        <w:rPr>
          <w:rFonts w:eastAsia="Calibri"/>
        </w:rPr>
        <w:t>rmettant la vente d’un produit : distribution.</w:t>
      </w:r>
    </w:p>
    <w:p w14:paraId="71C47188" w14:textId="77777777" w:rsidR="000F4F96" w:rsidRPr="00E9407E" w:rsidRDefault="000F4F96" w:rsidP="00383E6A">
      <w:pPr>
        <w:pStyle w:val="GuidePedagogiqueTitre7Rponses"/>
        <w:rPr>
          <w:rFonts w:eastAsia="Calibri"/>
        </w:rPr>
      </w:pPr>
      <w:r>
        <w:rPr>
          <w:rFonts w:eastAsia="Calibri"/>
        </w:rPr>
        <w:t xml:space="preserve">6. </w:t>
      </w:r>
      <w:r w:rsidRPr="00E9407E">
        <w:rPr>
          <w:rFonts w:eastAsia="Calibri"/>
        </w:rPr>
        <w:t>Action visan</w:t>
      </w:r>
      <w:r>
        <w:rPr>
          <w:rFonts w:eastAsia="Calibri"/>
        </w:rPr>
        <w:t>t à capter de nouveaux clients : conquête.</w:t>
      </w:r>
    </w:p>
    <w:p w14:paraId="71C47189" w14:textId="77777777" w:rsidR="000F4F96" w:rsidRPr="00E9407E" w:rsidRDefault="000F4F96" w:rsidP="00383E6A">
      <w:pPr>
        <w:pStyle w:val="GuidePedagogiqueTitre7Rponses"/>
        <w:rPr>
          <w:rFonts w:eastAsia="Calibri"/>
        </w:rPr>
      </w:pPr>
      <w:r>
        <w:rPr>
          <w:rFonts w:eastAsia="Calibri"/>
        </w:rPr>
        <w:t xml:space="preserve">7. </w:t>
      </w:r>
      <w:r w:rsidRPr="00E9407E">
        <w:rPr>
          <w:rFonts w:eastAsia="Calibri"/>
        </w:rPr>
        <w:t>Catégorie de clients auxquels l’entreprise s’adresse</w:t>
      </w:r>
      <w:r>
        <w:rPr>
          <w:rFonts w:eastAsia="Calibri"/>
        </w:rPr>
        <w:t> : cible.</w:t>
      </w:r>
    </w:p>
    <w:p w14:paraId="71C4718A" w14:textId="77777777" w:rsidR="00B43103" w:rsidRDefault="00B43103" w:rsidP="00383E6A">
      <w:pPr>
        <w:pStyle w:val="GuidePedagogiqueTitre5Missionsnumros"/>
        <w:rPr>
          <w:rFonts w:eastAsia="GuidePedagogique"/>
        </w:rPr>
      </w:pPr>
      <w:r w:rsidRPr="00EC2E0B">
        <w:rPr>
          <w:rFonts w:eastAsia="GuidePedagogique"/>
        </w:rPr>
        <w:t xml:space="preserve">Exercice </w:t>
      </w:r>
      <w:r>
        <w:rPr>
          <w:rFonts w:eastAsia="GuidePedagogique"/>
        </w:rPr>
        <w:t>3</w:t>
      </w:r>
    </w:p>
    <w:p w14:paraId="71C4718B" w14:textId="526F9DC0" w:rsidR="00B43103" w:rsidRPr="00257638" w:rsidRDefault="000F4F96" w:rsidP="00383E6A">
      <w:pPr>
        <w:pStyle w:val="GuidePedagogiqueConsignes"/>
        <w:numPr>
          <w:ilvl w:val="0"/>
          <w:numId w:val="11"/>
        </w:numPr>
        <w:ind w:left="567" w:hanging="567"/>
      </w:pPr>
      <w:r w:rsidRPr="00257638">
        <w:t>Identifiez les stratégies de marque des quatre marques de la ressource.</w:t>
      </w:r>
    </w:p>
    <w:p w14:paraId="71C4718C" w14:textId="77777777" w:rsidR="000F4F96" w:rsidRPr="000F4F96" w:rsidRDefault="000F4F96" w:rsidP="00383E6A">
      <w:pPr>
        <w:pStyle w:val="GuidePedagogiqueTitre7Rponses"/>
        <w:rPr>
          <w:rFonts w:eastAsia="Calibri"/>
        </w:rPr>
      </w:pPr>
      <w:r w:rsidRPr="000F4F96">
        <w:rPr>
          <w:rFonts w:eastAsia="Calibri"/>
        </w:rPr>
        <w:t>Samsung : marque ombrelle</w:t>
      </w:r>
    </w:p>
    <w:p w14:paraId="71C4718D" w14:textId="77777777" w:rsidR="000F4F96" w:rsidRPr="000F4F96" w:rsidRDefault="000F4F96" w:rsidP="00383E6A">
      <w:pPr>
        <w:pStyle w:val="GuidePedagogiqueTitre7Rponses"/>
        <w:rPr>
          <w:rFonts w:eastAsia="Calibri"/>
        </w:rPr>
      </w:pPr>
      <w:proofErr w:type="spellStart"/>
      <w:r w:rsidRPr="000F4F96">
        <w:rPr>
          <w:rFonts w:eastAsia="Calibri"/>
        </w:rPr>
        <w:t>Lénor</w:t>
      </w:r>
      <w:proofErr w:type="spellEnd"/>
      <w:r w:rsidRPr="000F4F96">
        <w:rPr>
          <w:rFonts w:eastAsia="Calibri"/>
        </w:rPr>
        <w:t> : marque produit</w:t>
      </w:r>
    </w:p>
    <w:p w14:paraId="71C4718E" w14:textId="77777777" w:rsidR="000F4F96" w:rsidRPr="000F4F96" w:rsidRDefault="000F4F96" w:rsidP="00383E6A">
      <w:pPr>
        <w:pStyle w:val="GuidePedagogiqueTitre7Rponses"/>
        <w:rPr>
          <w:rFonts w:eastAsia="Calibri"/>
        </w:rPr>
      </w:pPr>
      <w:r w:rsidRPr="000F4F96">
        <w:rPr>
          <w:rFonts w:eastAsia="Calibri"/>
        </w:rPr>
        <w:t>LU : marque caution</w:t>
      </w:r>
    </w:p>
    <w:p w14:paraId="71C4718F" w14:textId="77777777" w:rsidR="000F4F96" w:rsidRPr="000F4F96" w:rsidRDefault="000F4F96" w:rsidP="00383E6A">
      <w:pPr>
        <w:pStyle w:val="GuidePedagogiqueTitre7Rponses"/>
        <w:rPr>
          <w:rFonts w:eastAsia="Calibri"/>
        </w:rPr>
      </w:pPr>
      <w:r w:rsidRPr="000F4F96">
        <w:rPr>
          <w:rFonts w:eastAsia="Calibri"/>
        </w:rPr>
        <w:t>Amora : marque gamme</w:t>
      </w:r>
    </w:p>
    <w:p w14:paraId="71C47190" w14:textId="77777777" w:rsidR="001D169B" w:rsidRDefault="006F3495" w:rsidP="00383E6A">
      <w:pPr>
        <w:pStyle w:val="GuidePedagogiqueTitre5Missionsnumros"/>
        <w:rPr>
          <w:rFonts w:eastAsia="GuidePedagogique"/>
        </w:rPr>
      </w:pPr>
      <w:r>
        <w:rPr>
          <w:rFonts w:eastAsia="GuidePedagogique"/>
        </w:rPr>
        <w:t xml:space="preserve">Exercice </w:t>
      </w:r>
      <w:r w:rsidR="00952F9D">
        <w:rPr>
          <w:rFonts w:eastAsia="GuidePedagogique"/>
        </w:rPr>
        <w:t>4</w:t>
      </w:r>
    </w:p>
    <w:p w14:paraId="71C47192" w14:textId="10BF418C" w:rsidR="001D169B" w:rsidRDefault="006F3495" w:rsidP="00A26680">
      <w:pPr>
        <w:pStyle w:val="GuidePedagogiqueConsignes"/>
      </w:pPr>
      <w:r>
        <w:t>1. Comparez la clientèle du camping La Pergola à celle de ses concurrents</w:t>
      </w:r>
      <w:r w:rsidR="00952F9D">
        <w:t xml:space="preserve">, </w:t>
      </w:r>
      <w:r w:rsidR="00952F9D" w:rsidRPr="00952F9D">
        <w:t>suivant les critères démographique, sociologique et de mode de vie.</w:t>
      </w:r>
    </w:p>
    <w:tbl>
      <w:tblPr>
        <w:tblStyle w:val="a0"/>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552"/>
        <w:gridCol w:w="2551"/>
        <w:gridCol w:w="2234"/>
      </w:tblGrid>
      <w:tr w:rsidR="001D169B" w:rsidRPr="00383E6A" w14:paraId="71C47197" w14:textId="77777777" w:rsidTr="00383E6A">
        <w:tc>
          <w:tcPr>
            <w:tcW w:w="1951" w:type="dxa"/>
            <w:shd w:val="clear" w:color="auto" w:fill="FF9900"/>
            <w:vAlign w:val="center"/>
          </w:tcPr>
          <w:p w14:paraId="71C47193" w14:textId="77777777" w:rsidR="001D169B" w:rsidRPr="00383E6A" w:rsidRDefault="00952F9D" w:rsidP="00952F9D">
            <w:pPr>
              <w:rPr>
                <w:b/>
                <w:bCs/>
                <w:iCs/>
                <w:sz w:val="22"/>
                <w:szCs w:val="22"/>
              </w:rPr>
            </w:pPr>
            <w:r w:rsidRPr="00383E6A">
              <w:rPr>
                <w:b/>
                <w:bCs/>
                <w:iCs/>
                <w:sz w:val="22"/>
                <w:szCs w:val="22"/>
              </w:rPr>
              <w:t>Critères</w:t>
            </w:r>
          </w:p>
        </w:tc>
        <w:tc>
          <w:tcPr>
            <w:tcW w:w="2552" w:type="dxa"/>
            <w:shd w:val="clear" w:color="auto" w:fill="FF9900"/>
            <w:vAlign w:val="center"/>
          </w:tcPr>
          <w:p w14:paraId="71C47194" w14:textId="77777777" w:rsidR="001D169B" w:rsidRPr="00383E6A" w:rsidRDefault="006F3495" w:rsidP="00952F9D">
            <w:pPr>
              <w:rPr>
                <w:b/>
                <w:sz w:val="22"/>
                <w:szCs w:val="22"/>
              </w:rPr>
            </w:pPr>
            <w:r w:rsidRPr="00383E6A">
              <w:rPr>
                <w:b/>
                <w:sz w:val="22"/>
                <w:szCs w:val="22"/>
              </w:rPr>
              <w:t>La Pergola</w:t>
            </w:r>
          </w:p>
        </w:tc>
        <w:tc>
          <w:tcPr>
            <w:tcW w:w="2551" w:type="dxa"/>
            <w:shd w:val="clear" w:color="auto" w:fill="FF9900"/>
            <w:vAlign w:val="center"/>
          </w:tcPr>
          <w:p w14:paraId="71C47195" w14:textId="77777777" w:rsidR="001D169B" w:rsidRPr="00383E6A" w:rsidRDefault="006F3495" w:rsidP="00952F9D">
            <w:pPr>
              <w:rPr>
                <w:b/>
                <w:sz w:val="22"/>
                <w:szCs w:val="22"/>
              </w:rPr>
            </w:pPr>
            <w:r w:rsidRPr="00383E6A">
              <w:rPr>
                <w:b/>
                <w:sz w:val="22"/>
                <w:szCs w:val="22"/>
              </w:rPr>
              <w:t>La Baie</w:t>
            </w:r>
          </w:p>
        </w:tc>
        <w:tc>
          <w:tcPr>
            <w:tcW w:w="2234" w:type="dxa"/>
            <w:shd w:val="clear" w:color="auto" w:fill="FF9900"/>
            <w:vAlign w:val="center"/>
          </w:tcPr>
          <w:p w14:paraId="71C47196" w14:textId="77777777" w:rsidR="001D169B" w:rsidRPr="00383E6A" w:rsidRDefault="006F3495" w:rsidP="00952F9D">
            <w:pPr>
              <w:rPr>
                <w:b/>
                <w:sz w:val="22"/>
                <w:szCs w:val="22"/>
              </w:rPr>
            </w:pPr>
            <w:r w:rsidRPr="00383E6A">
              <w:rPr>
                <w:b/>
                <w:sz w:val="22"/>
                <w:szCs w:val="22"/>
              </w:rPr>
              <w:t>Le Clos Bastien</w:t>
            </w:r>
          </w:p>
        </w:tc>
      </w:tr>
      <w:tr w:rsidR="001D169B" w:rsidRPr="00383E6A" w14:paraId="71C4719C" w14:textId="77777777" w:rsidTr="00383E6A">
        <w:trPr>
          <w:trHeight w:val="305"/>
        </w:trPr>
        <w:tc>
          <w:tcPr>
            <w:tcW w:w="1951" w:type="dxa"/>
            <w:shd w:val="clear" w:color="auto" w:fill="FDE9D9" w:themeFill="accent6" w:themeFillTint="33"/>
            <w:vAlign w:val="center"/>
          </w:tcPr>
          <w:p w14:paraId="71C47198" w14:textId="77777777" w:rsidR="001D169B" w:rsidRPr="00383E6A" w:rsidRDefault="00952F9D" w:rsidP="00952F9D">
            <w:pPr>
              <w:rPr>
                <w:sz w:val="22"/>
                <w:szCs w:val="22"/>
              </w:rPr>
            </w:pPr>
            <w:r w:rsidRPr="00383E6A">
              <w:rPr>
                <w:sz w:val="22"/>
                <w:szCs w:val="22"/>
              </w:rPr>
              <w:t>D</w:t>
            </w:r>
            <w:r w:rsidR="006F3495" w:rsidRPr="00383E6A">
              <w:rPr>
                <w:sz w:val="22"/>
                <w:szCs w:val="22"/>
              </w:rPr>
              <w:t>émographique</w:t>
            </w:r>
            <w:r w:rsidRPr="00383E6A">
              <w:rPr>
                <w:sz w:val="22"/>
                <w:szCs w:val="22"/>
              </w:rPr>
              <w:t>s</w:t>
            </w:r>
          </w:p>
        </w:tc>
        <w:tc>
          <w:tcPr>
            <w:tcW w:w="2552" w:type="dxa"/>
            <w:vAlign w:val="center"/>
          </w:tcPr>
          <w:p w14:paraId="71C47199" w14:textId="77777777" w:rsidR="001D169B" w:rsidRPr="00383E6A" w:rsidRDefault="006F3495" w:rsidP="00952F9D">
            <w:pPr>
              <w:rPr>
                <w:sz w:val="22"/>
                <w:szCs w:val="22"/>
              </w:rPr>
            </w:pPr>
            <w:r w:rsidRPr="00383E6A">
              <w:rPr>
                <w:sz w:val="22"/>
                <w:szCs w:val="22"/>
              </w:rPr>
              <w:t>Familles avec enfants</w:t>
            </w:r>
          </w:p>
        </w:tc>
        <w:tc>
          <w:tcPr>
            <w:tcW w:w="2551" w:type="dxa"/>
            <w:vAlign w:val="center"/>
          </w:tcPr>
          <w:p w14:paraId="71C4719A" w14:textId="77777777" w:rsidR="001D169B" w:rsidRPr="00383E6A" w:rsidRDefault="006F3495" w:rsidP="00952F9D">
            <w:pPr>
              <w:rPr>
                <w:sz w:val="22"/>
                <w:szCs w:val="22"/>
              </w:rPr>
            </w:pPr>
            <w:r w:rsidRPr="00383E6A">
              <w:rPr>
                <w:sz w:val="22"/>
                <w:szCs w:val="22"/>
              </w:rPr>
              <w:t>Tous clients : familles, jeunes, seniors</w:t>
            </w:r>
          </w:p>
        </w:tc>
        <w:tc>
          <w:tcPr>
            <w:tcW w:w="2234" w:type="dxa"/>
            <w:vAlign w:val="center"/>
          </w:tcPr>
          <w:p w14:paraId="71C4719B" w14:textId="77777777" w:rsidR="001D169B" w:rsidRPr="00383E6A" w:rsidRDefault="006F3495" w:rsidP="00952F9D">
            <w:pPr>
              <w:rPr>
                <w:sz w:val="22"/>
                <w:szCs w:val="22"/>
              </w:rPr>
            </w:pPr>
            <w:r w:rsidRPr="00383E6A">
              <w:rPr>
                <w:sz w:val="22"/>
                <w:szCs w:val="22"/>
              </w:rPr>
              <w:t>Tous clients</w:t>
            </w:r>
          </w:p>
        </w:tc>
      </w:tr>
      <w:tr w:rsidR="001D169B" w:rsidRPr="00383E6A" w14:paraId="71C471A7" w14:textId="77777777" w:rsidTr="00383E6A">
        <w:tc>
          <w:tcPr>
            <w:tcW w:w="1951" w:type="dxa"/>
            <w:shd w:val="clear" w:color="auto" w:fill="FDE9D9" w:themeFill="accent6" w:themeFillTint="33"/>
            <w:vAlign w:val="center"/>
          </w:tcPr>
          <w:p w14:paraId="71C4719D" w14:textId="77777777" w:rsidR="001D169B" w:rsidRPr="00383E6A" w:rsidRDefault="00952F9D" w:rsidP="00952F9D">
            <w:pPr>
              <w:rPr>
                <w:sz w:val="22"/>
                <w:szCs w:val="22"/>
              </w:rPr>
            </w:pPr>
            <w:r w:rsidRPr="00383E6A">
              <w:rPr>
                <w:sz w:val="22"/>
                <w:szCs w:val="22"/>
              </w:rPr>
              <w:t>Sociologiques</w:t>
            </w:r>
          </w:p>
        </w:tc>
        <w:tc>
          <w:tcPr>
            <w:tcW w:w="2552" w:type="dxa"/>
            <w:vAlign w:val="center"/>
          </w:tcPr>
          <w:p w14:paraId="71C4719E" w14:textId="77777777" w:rsidR="001D169B" w:rsidRPr="00383E6A" w:rsidRDefault="006F3495" w:rsidP="00952F9D">
            <w:pPr>
              <w:rPr>
                <w:sz w:val="22"/>
                <w:szCs w:val="22"/>
              </w:rPr>
            </w:pPr>
            <w:r w:rsidRPr="00383E6A">
              <w:rPr>
                <w:sz w:val="22"/>
                <w:szCs w:val="22"/>
              </w:rPr>
              <w:t>– Revenus modestes</w:t>
            </w:r>
          </w:p>
          <w:p w14:paraId="71C4719F" w14:textId="77777777" w:rsidR="001D169B" w:rsidRPr="00383E6A" w:rsidRDefault="006F3495" w:rsidP="00952F9D">
            <w:pPr>
              <w:rPr>
                <w:sz w:val="22"/>
                <w:szCs w:val="22"/>
              </w:rPr>
            </w:pPr>
            <w:r w:rsidRPr="00383E6A">
              <w:rPr>
                <w:sz w:val="22"/>
                <w:szCs w:val="22"/>
              </w:rPr>
              <w:t>– CSP inférieures</w:t>
            </w:r>
          </w:p>
          <w:p w14:paraId="71C471A0" w14:textId="77777777" w:rsidR="001D169B" w:rsidRPr="00383E6A" w:rsidRDefault="006F3495" w:rsidP="00952F9D">
            <w:pPr>
              <w:rPr>
                <w:sz w:val="22"/>
                <w:szCs w:val="22"/>
              </w:rPr>
            </w:pPr>
            <w:r w:rsidRPr="00383E6A">
              <w:rPr>
                <w:sz w:val="22"/>
                <w:szCs w:val="22"/>
              </w:rPr>
              <w:t>– Clients français</w:t>
            </w:r>
          </w:p>
        </w:tc>
        <w:tc>
          <w:tcPr>
            <w:tcW w:w="2551" w:type="dxa"/>
            <w:vAlign w:val="center"/>
          </w:tcPr>
          <w:p w14:paraId="71C471A1" w14:textId="77777777" w:rsidR="001D169B" w:rsidRPr="00383E6A" w:rsidRDefault="006F3495" w:rsidP="00952F9D">
            <w:pPr>
              <w:rPr>
                <w:sz w:val="22"/>
                <w:szCs w:val="22"/>
              </w:rPr>
            </w:pPr>
            <w:r w:rsidRPr="00383E6A">
              <w:rPr>
                <w:sz w:val="22"/>
                <w:szCs w:val="22"/>
              </w:rPr>
              <w:t>– Revenus moyens</w:t>
            </w:r>
          </w:p>
          <w:p w14:paraId="71C471A2" w14:textId="77777777" w:rsidR="001D169B" w:rsidRPr="00383E6A" w:rsidRDefault="006F3495" w:rsidP="00952F9D">
            <w:pPr>
              <w:rPr>
                <w:sz w:val="22"/>
                <w:szCs w:val="22"/>
              </w:rPr>
            </w:pPr>
            <w:r w:rsidRPr="00383E6A">
              <w:rPr>
                <w:sz w:val="22"/>
                <w:szCs w:val="22"/>
              </w:rPr>
              <w:t>– CSP intermédiaires</w:t>
            </w:r>
          </w:p>
          <w:p w14:paraId="71C471A3" w14:textId="77777777" w:rsidR="001D169B" w:rsidRPr="00383E6A" w:rsidRDefault="006F3495" w:rsidP="00952F9D">
            <w:pPr>
              <w:rPr>
                <w:sz w:val="22"/>
                <w:szCs w:val="22"/>
              </w:rPr>
            </w:pPr>
            <w:r w:rsidRPr="00383E6A">
              <w:rPr>
                <w:sz w:val="22"/>
                <w:szCs w:val="22"/>
              </w:rPr>
              <w:t>– Clients français et étrangers</w:t>
            </w:r>
          </w:p>
        </w:tc>
        <w:tc>
          <w:tcPr>
            <w:tcW w:w="2234" w:type="dxa"/>
            <w:vAlign w:val="center"/>
          </w:tcPr>
          <w:p w14:paraId="71C471A4" w14:textId="77777777" w:rsidR="001D169B" w:rsidRPr="00383E6A" w:rsidRDefault="006F3495" w:rsidP="00952F9D">
            <w:pPr>
              <w:rPr>
                <w:sz w:val="22"/>
                <w:szCs w:val="22"/>
              </w:rPr>
            </w:pPr>
            <w:r w:rsidRPr="00383E6A">
              <w:rPr>
                <w:sz w:val="22"/>
                <w:szCs w:val="22"/>
              </w:rPr>
              <w:t>– Revenus importants</w:t>
            </w:r>
          </w:p>
          <w:p w14:paraId="71C471A5" w14:textId="77777777" w:rsidR="001D169B" w:rsidRPr="00383E6A" w:rsidRDefault="006F3495" w:rsidP="00952F9D">
            <w:pPr>
              <w:rPr>
                <w:sz w:val="22"/>
                <w:szCs w:val="22"/>
              </w:rPr>
            </w:pPr>
            <w:r w:rsidRPr="00383E6A">
              <w:rPr>
                <w:sz w:val="22"/>
                <w:szCs w:val="22"/>
              </w:rPr>
              <w:t>– CSP supérieures</w:t>
            </w:r>
          </w:p>
          <w:p w14:paraId="71C471A6" w14:textId="77777777" w:rsidR="001D169B" w:rsidRPr="00383E6A" w:rsidRDefault="006F3495" w:rsidP="00952F9D">
            <w:pPr>
              <w:rPr>
                <w:sz w:val="22"/>
                <w:szCs w:val="22"/>
              </w:rPr>
            </w:pPr>
            <w:r w:rsidRPr="00383E6A">
              <w:rPr>
                <w:sz w:val="22"/>
                <w:szCs w:val="22"/>
              </w:rPr>
              <w:t>– Clients étrangers</w:t>
            </w:r>
          </w:p>
        </w:tc>
      </w:tr>
      <w:tr w:rsidR="001D169B" w:rsidRPr="00383E6A" w14:paraId="71C471AC" w14:textId="77777777" w:rsidTr="00383E6A">
        <w:tc>
          <w:tcPr>
            <w:tcW w:w="1951" w:type="dxa"/>
            <w:shd w:val="clear" w:color="auto" w:fill="FDE9D9" w:themeFill="accent6" w:themeFillTint="33"/>
            <w:vAlign w:val="center"/>
          </w:tcPr>
          <w:p w14:paraId="71C471A8" w14:textId="77777777" w:rsidR="001D169B" w:rsidRPr="00383E6A" w:rsidRDefault="00952F9D" w:rsidP="00952F9D">
            <w:pPr>
              <w:rPr>
                <w:sz w:val="22"/>
                <w:szCs w:val="22"/>
              </w:rPr>
            </w:pPr>
            <w:r w:rsidRPr="00383E6A">
              <w:rPr>
                <w:sz w:val="22"/>
                <w:szCs w:val="22"/>
              </w:rPr>
              <w:t>De mode de vie</w:t>
            </w:r>
          </w:p>
        </w:tc>
        <w:tc>
          <w:tcPr>
            <w:tcW w:w="2552" w:type="dxa"/>
            <w:vAlign w:val="center"/>
          </w:tcPr>
          <w:p w14:paraId="71C471A9" w14:textId="77777777" w:rsidR="001D169B" w:rsidRPr="00383E6A" w:rsidRDefault="006F3495" w:rsidP="00952F9D">
            <w:pPr>
              <w:rPr>
                <w:sz w:val="22"/>
                <w:szCs w:val="22"/>
              </w:rPr>
            </w:pPr>
            <w:r w:rsidRPr="00383E6A">
              <w:rPr>
                <w:sz w:val="22"/>
                <w:szCs w:val="22"/>
              </w:rPr>
              <w:t>Clients soucieux de l’écologie et de la protection de la nature</w:t>
            </w:r>
          </w:p>
        </w:tc>
        <w:tc>
          <w:tcPr>
            <w:tcW w:w="2551" w:type="dxa"/>
            <w:vAlign w:val="center"/>
          </w:tcPr>
          <w:p w14:paraId="71C471AA" w14:textId="77777777" w:rsidR="001D169B" w:rsidRPr="00383E6A" w:rsidRDefault="006F3495" w:rsidP="00952F9D">
            <w:pPr>
              <w:rPr>
                <w:sz w:val="22"/>
                <w:szCs w:val="22"/>
              </w:rPr>
            </w:pPr>
            <w:r w:rsidRPr="00383E6A">
              <w:rPr>
                <w:sz w:val="22"/>
                <w:szCs w:val="22"/>
              </w:rPr>
              <w:t>Clients soucieux d’avoir un confort d’un rapport qualité/prix satisfaisant</w:t>
            </w:r>
          </w:p>
        </w:tc>
        <w:tc>
          <w:tcPr>
            <w:tcW w:w="2234" w:type="dxa"/>
            <w:vAlign w:val="center"/>
          </w:tcPr>
          <w:p w14:paraId="71C471AB" w14:textId="77777777" w:rsidR="001D169B" w:rsidRPr="00383E6A" w:rsidRDefault="006F3495" w:rsidP="00952F9D">
            <w:pPr>
              <w:rPr>
                <w:sz w:val="22"/>
                <w:szCs w:val="22"/>
              </w:rPr>
            </w:pPr>
            <w:r w:rsidRPr="00383E6A">
              <w:rPr>
                <w:sz w:val="22"/>
                <w:szCs w:val="22"/>
              </w:rPr>
              <w:t>Clients exigeants en termes de service, habitués à un niveau élevé de confort</w:t>
            </w:r>
          </w:p>
        </w:tc>
      </w:tr>
    </w:tbl>
    <w:p w14:paraId="71C471AD" w14:textId="77777777" w:rsidR="001D169B" w:rsidRPr="00952F9D" w:rsidRDefault="00952F9D" w:rsidP="00383E6A">
      <w:pPr>
        <w:pStyle w:val="GuidePedagogiqueConsignes"/>
      </w:pPr>
      <w:r w:rsidRPr="00952F9D">
        <w:t>2. Identifiez les deux axes principaux du positionnement de la Pergola sur son marché.</w:t>
      </w:r>
    </w:p>
    <w:p w14:paraId="71C471AE" w14:textId="77777777" w:rsidR="002A69CF" w:rsidRPr="002A69CF" w:rsidRDefault="002A69CF" w:rsidP="00383E6A">
      <w:pPr>
        <w:pStyle w:val="GuidePedagogiqueTitre7Rponses"/>
        <w:rPr>
          <w:rFonts w:eastAsia="GuidePedagogique"/>
        </w:rPr>
      </w:pPr>
      <w:r w:rsidRPr="002A69CF">
        <w:rPr>
          <w:rFonts w:eastAsia="GuidePedagogique"/>
        </w:rPr>
        <w:t>L’entreprise Camping La Pergola propose un service d’hôtellerie de plein air. Il s’agit d’un positionnement « entrée de gamme »</w:t>
      </w:r>
      <w:r>
        <w:rPr>
          <w:rFonts w:eastAsia="GuidePedagogique"/>
        </w:rPr>
        <w:t xml:space="preserve"> </w:t>
      </w:r>
      <w:r w:rsidRPr="002A69CF">
        <w:rPr>
          <w:rFonts w:eastAsia="GuidePedagogique"/>
        </w:rPr>
        <w:t>en termes de qualité</w:t>
      </w:r>
      <w:r>
        <w:rPr>
          <w:rFonts w:eastAsia="GuidePedagogique"/>
        </w:rPr>
        <w:t>,</w:t>
      </w:r>
      <w:r w:rsidRPr="002A69CF">
        <w:rPr>
          <w:rFonts w:eastAsia="GuidePedagogique"/>
        </w:rPr>
        <w:t xml:space="preserve"> car le camping n’est classé que 2 étoiles et ses prix sont inférieurs à la moyenne du marché. Ses concurrents proposent un service plus qualitatif et plus onéreux.</w:t>
      </w:r>
    </w:p>
    <w:p w14:paraId="71C471AF" w14:textId="77777777" w:rsidR="002A69CF" w:rsidRPr="002A69CF" w:rsidRDefault="002A69CF" w:rsidP="00383E6A">
      <w:pPr>
        <w:pStyle w:val="GuidePedagogiqueTitre7Rponses"/>
        <w:rPr>
          <w:rFonts w:eastAsia="GuidePedagogique"/>
        </w:rPr>
      </w:pPr>
      <w:r w:rsidRPr="002A69CF">
        <w:rPr>
          <w:rFonts w:eastAsia="GuidePedagogique"/>
        </w:rPr>
        <w:t>Son positionnement est également « original » par les valeurs proches de la nature qu’elle prône (respect de l’environnement, éducation de tous à la préservation de la planète, etc.). Il lui permet ainsi de se différencier de ses concurrents.</w:t>
      </w:r>
    </w:p>
    <w:p w14:paraId="71C471B0" w14:textId="77777777" w:rsidR="00952F9D" w:rsidRDefault="00952F9D" w:rsidP="00383E6A">
      <w:pPr>
        <w:pStyle w:val="GuidePedagogiqueTitre5Missionsnumros"/>
        <w:rPr>
          <w:rFonts w:eastAsia="GuidePedagogique"/>
        </w:rPr>
      </w:pPr>
      <w:r>
        <w:rPr>
          <w:rFonts w:eastAsia="GuidePedagogique"/>
        </w:rPr>
        <w:t>Exercice 5</w:t>
      </w:r>
    </w:p>
    <w:p w14:paraId="71C471B1" w14:textId="77777777" w:rsidR="00952F9D" w:rsidRDefault="00952F9D" w:rsidP="00383E6A">
      <w:pPr>
        <w:pStyle w:val="GuidePedagogiqueConsignes"/>
      </w:pPr>
      <w:r>
        <w:t>1. Retrouvez les deux types de clientèle de l’entreprise.</w:t>
      </w:r>
    </w:p>
    <w:p w14:paraId="0EE20DAF" w14:textId="77777777" w:rsidR="00383E6A" w:rsidRDefault="00383E6A" w:rsidP="00952F9D">
      <w:pPr>
        <w:pBdr>
          <w:top w:val="nil"/>
          <w:left w:val="nil"/>
          <w:bottom w:val="nil"/>
          <w:right w:val="nil"/>
          <w:between w:val="nil"/>
        </w:pBdr>
        <w:rPr>
          <w:color w:val="000000"/>
          <w:sz w:val="22"/>
          <w:szCs w:val="22"/>
        </w:rPr>
      </w:pPr>
      <w:r>
        <w:rPr>
          <w:color w:val="000000"/>
          <w:sz w:val="22"/>
          <w:szCs w:val="22"/>
        </w:rPr>
        <w:t>Les deux types de clientèle de l’entreprise sont :</w:t>
      </w:r>
    </w:p>
    <w:p w14:paraId="71C471B2" w14:textId="4CE37FD5" w:rsidR="00952F9D" w:rsidRPr="00383E6A" w:rsidRDefault="001B06D7" w:rsidP="0099481F">
      <w:pPr>
        <w:pStyle w:val="Paragraphedeliste"/>
        <w:numPr>
          <w:ilvl w:val="1"/>
          <w:numId w:val="14"/>
        </w:numPr>
        <w:pBdr>
          <w:top w:val="nil"/>
          <w:left w:val="nil"/>
          <w:bottom w:val="nil"/>
          <w:right w:val="nil"/>
          <w:between w:val="nil"/>
        </w:pBdr>
        <w:ind w:left="993" w:hanging="567"/>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w:t>
      </w:r>
      <w:r w:rsidR="00952F9D" w:rsidRPr="00383E6A">
        <w:rPr>
          <w:rFonts w:ascii="GuidePedagogique" w:eastAsia="GuidePedagogique" w:hAnsi="GuidePedagogique" w:cs="GuidePedagogique"/>
          <w:color w:val="000000"/>
        </w:rPr>
        <w:t>es</w:t>
      </w:r>
      <w:proofErr w:type="gramEnd"/>
      <w:r w:rsidR="00952F9D" w:rsidRPr="00383E6A">
        <w:rPr>
          <w:rFonts w:ascii="GuidePedagogique" w:eastAsia="GuidePedagogique" w:hAnsi="GuidePedagogique" w:cs="GuidePedagogique"/>
          <w:color w:val="000000"/>
        </w:rPr>
        <w:t xml:space="preserve"> sportifs de haut niveau lors de leurs compétitions de vélo</w:t>
      </w:r>
      <w:r w:rsidR="0099481F">
        <w:rPr>
          <w:rFonts w:ascii="GuidePedagogique" w:eastAsia="GuidePedagogique" w:hAnsi="GuidePedagogique" w:cs="GuidePedagogique"/>
          <w:color w:val="000000"/>
        </w:rPr>
        <w:t> ;</w:t>
      </w:r>
    </w:p>
    <w:p w14:paraId="71C471B3" w14:textId="34EFB2E5" w:rsidR="00952F9D" w:rsidRPr="00383E6A" w:rsidRDefault="001B06D7" w:rsidP="0099481F">
      <w:pPr>
        <w:pStyle w:val="Paragraphedeliste"/>
        <w:numPr>
          <w:ilvl w:val="1"/>
          <w:numId w:val="14"/>
        </w:numPr>
        <w:pBdr>
          <w:top w:val="nil"/>
          <w:left w:val="nil"/>
          <w:bottom w:val="nil"/>
          <w:right w:val="nil"/>
          <w:between w:val="nil"/>
        </w:pBdr>
        <w:ind w:left="993" w:hanging="567"/>
        <w:rPr>
          <w:rFonts w:ascii="GuidePedagogique" w:eastAsia="GuidePedagogique" w:hAnsi="GuidePedagogique" w:cs="GuidePedagogique"/>
          <w:color w:val="000000"/>
        </w:rPr>
      </w:pPr>
      <w:proofErr w:type="gramStart"/>
      <w:r>
        <w:rPr>
          <w:rFonts w:ascii="GuidePedagogique" w:eastAsia="GuidePedagogique" w:hAnsi="GuidePedagogique" w:cs="GuidePedagogique"/>
          <w:color w:val="000000"/>
        </w:rPr>
        <w:t>l</w:t>
      </w:r>
      <w:r w:rsidR="00952F9D" w:rsidRPr="00383E6A">
        <w:rPr>
          <w:rFonts w:ascii="GuidePedagogique" w:eastAsia="GuidePedagogique" w:hAnsi="GuidePedagogique" w:cs="GuidePedagogique"/>
          <w:color w:val="000000"/>
        </w:rPr>
        <w:t>es</w:t>
      </w:r>
      <w:proofErr w:type="gramEnd"/>
      <w:r w:rsidR="00952F9D" w:rsidRPr="00383E6A">
        <w:rPr>
          <w:rFonts w:ascii="GuidePedagogique" w:eastAsia="GuidePedagogique" w:hAnsi="GuidePedagogique" w:cs="GuidePedagogique"/>
          <w:color w:val="000000"/>
        </w:rPr>
        <w:t xml:space="preserve"> citadins, pour leurs loisirs ou pour se déplacer au quotidien.</w:t>
      </w:r>
    </w:p>
    <w:p w14:paraId="71C471B4" w14:textId="77777777" w:rsidR="00952F9D" w:rsidRDefault="00952F9D" w:rsidP="0099481F">
      <w:pPr>
        <w:pStyle w:val="GuidePedagogiqueConsignes"/>
      </w:pPr>
      <w:r>
        <w:t xml:space="preserve">2. </w:t>
      </w:r>
      <w:proofErr w:type="gramStart"/>
      <w:r>
        <w:t>Analysez les</w:t>
      </w:r>
      <w:proofErr w:type="gramEnd"/>
      <w:r>
        <w:t xml:space="preserve"> « 4 P » pour chaque catégorie de produits proposée par l’entreprise.</w:t>
      </w:r>
    </w:p>
    <w:p w14:paraId="71C471B5" w14:textId="77777777" w:rsidR="00952F9D" w:rsidRDefault="00952F9D" w:rsidP="0099481F">
      <w:pPr>
        <w:pStyle w:val="GuidePedagogiqueTitre7Rponses"/>
        <w:rPr>
          <w:rFonts w:eastAsia="GuidePedagogique"/>
        </w:rPr>
      </w:pPr>
      <w:r>
        <w:rPr>
          <w:rFonts w:eastAsia="GuidePedagogique"/>
        </w:rPr>
        <w:t>1</w:t>
      </w:r>
      <w:r>
        <w:rPr>
          <w:rFonts w:eastAsia="GuidePedagogique"/>
          <w:vertAlign w:val="superscript"/>
        </w:rPr>
        <w:t>re</w:t>
      </w:r>
      <w:r>
        <w:rPr>
          <w:rFonts w:eastAsia="GuidePedagogique"/>
        </w:rPr>
        <w:t xml:space="preserve"> catégorie de produits :</w:t>
      </w:r>
    </w:p>
    <w:p w14:paraId="71C471B6" w14:textId="593B6723" w:rsidR="00952F9D" w:rsidRDefault="00952F9D" w:rsidP="001B06D7">
      <w:pPr>
        <w:pStyle w:val="GuidePedagogiqueTitre7Rponses"/>
        <w:numPr>
          <w:ilvl w:val="1"/>
          <w:numId w:val="22"/>
        </w:numPr>
        <w:ind w:left="993" w:hanging="567"/>
        <w:rPr>
          <w:rFonts w:eastAsia="GuidePedagogique"/>
        </w:rPr>
      </w:pPr>
      <w:proofErr w:type="gramStart"/>
      <w:r>
        <w:t>p</w:t>
      </w:r>
      <w:r>
        <w:rPr>
          <w:rFonts w:eastAsia="GuidePedagogique"/>
        </w:rPr>
        <w:t>roduits</w:t>
      </w:r>
      <w:proofErr w:type="gramEnd"/>
      <w:r>
        <w:rPr>
          <w:rFonts w:eastAsia="GuidePedagogique"/>
        </w:rPr>
        <w:t> : vélos professionnels ;</w:t>
      </w:r>
    </w:p>
    <w:p w14:paraId="71C471B7" w14:textId="56F08B58" w:rsidR="00952F9D" w:rsidRDefault="00952F9D" w:rsidP="001B06D7">
      <w:pPr>
        <w:pStyle w:val="GuidePedagogiqueTitre7Rponses"/>
        <w:numPr>
          <w:ilvl w:val="1"/>
          <w:numId w:val="22"/>
        </w:numPr>
        <w:ind w:left="993" w:hanging="567"/>
        <w:rPr>
          <w:rFonts w:eastAsia="GuidePedagogique"/>
        </w:rPr>
      </w:pPr>
      <w:proofErr w:type="gramStart"/>
      <w:r>
        <w:t>p</w:t>
      </w:r>
      <w:r>
        <w:rPr>
          <w:rFonts w:eastAsia="GuidePedagogique"/>
        </w:rPr>
        <w:t>rix</w:t>
      </w:r>
      <w:proofErr w:type="gramEnd"/>
      <w:r>
        <w:rPr>
          <w:rFonts w:eastAsia="GuidePedagogique"/>
        </w:rPr>
        <w:t> : stratégie d’écrémage car prix élevé (produit sur mesure) ;</w:t>
      </w:r>
    </w:p>
    <w:p w14:paraId="71C471B8" w14:textId="651EA2CE" w:rsidR="00952F9D" w:rsidRDefault="00952F9D" w:rsidP="001B06D7">
      <w:pPr>
        <w:pStyle w:val="GuidePedagogiqueTitre7Rponses"/>
        <w:numPr>
          <w:ilvl w:val="1"/>
          <w:numId w:val="22"/>
        </w:numPr>
        <w:ind w:left="993" w:hanging="567"/>
        <w:rPr>
          <w:rFonts w:eastAsia="GuidePedagogique"/>
        </w:rPr>
      </w:pPr>
      <w:proofErr w:type="gramStart"/>
      <w:r>
        <w:t>d</w:t>
      </w:r>
      <w:r>
        <w:rPr>
          <w:rFonts w:eastAsia="GuidePedagogique"/>
        </w:rPr>
        <w:t>istribution</w:t>
      </w:r>
      <w:proofErr w:type="gramEnd"/>
      <w:r>
        <w:rPr>
          <w:rFonts w:eastAsia="GuidePedagogique"/>
        </w:rPr>
        <w:t> : directe donc sélective ;</w:t>
      </w:r>
    </w:p>
    <w:p w14:paraId="71C471B9" w14:textId="6358B1FE" w:rsidR="00952F9D" w:rsidRDefault="00952F9D" w:rsidP="001B06D7">
      <w:pPr>
        <w:pStyle w:val="GuidePedagogiqueTitre7Rponses"/>
        <w:numPr>
          <w:ilvl w:val="1"/>
          <w:numId w:val="22"/>
        </w:numPr>
        <w:ind w:left="993" w:hanging="567"/>
        <w:rPr>
          <w:rFonts w:eastAsia="GuidePedagogique"/>
        </w:rPr>
      </w:pPr>
      <w:proofErr w:type="gramStart"/>
      <w:r>
        <w:t>c</w:t>
      </w:r>
      <w:r>
        <w:rPr>
          <w:rFonts w:eastAsia="GuidePedagogique"/>
        </w:rPr>
        <w:t>ommunication</w:t>
      </w:r>
      <w:proofErr w:type="gramEnd"/>
      <w:r>
        <w:rPr>
          <w:rFonts w:eastAsia="GuidePedagogique"/>
        </w:rPr>
        <w:t> : hors média, bouche-à-oreille.</w:t>
      </w:r>
    </w:p>
    <w:p w14:paraId="71C471BA" w14:textId="77777777" w:rsidR="00952F9D" w:rsidRDefault="00952F9D" w:rsidP="0099481F">
      <w:pPr>
        <w:pStyle w:val="GuidePedagogiqueTitre7Rponses"/>
        <w:rPr>
          <w:rFonts w:eastAsia="GuidePedagogique"/>
        </w:rPr>
      </w:pPr>
    </w:p>
    <w:p w14:paraId="71C471BB" w14:textId="77777777" w:rsidR="00952F9D" w:rsidRDefault="00952F9D" w:rsidP="0099481F">
      <w:pPr>
        <w:pStyle w:val="GuidePedagogiqueTitre7Rponses"/>
        <w:rPr>
          <w:rFonts w:eastAsia="GuidePedagogique"/>
        </w:rPr>
      </w:pPr>
      <w:r>
        <w:rPr>
          <w:rFonts w:eastAsia="GuidePedagogique"/>
        </w:rPr>
        <w:t>2</w:t>
      </w:r>
      <w:r>
        <w:rPr>
          <w:rFonts w:eastAsia="GuidePedagogique"/>
          <w:vertAlign w:val="superscript"/>
        </w:rPr>
        <w:t>e</w:t>
      </w:r>
      <w:r>
        <w:rPr>
          <w:rFonts w:eastAsia="GuidePedagogique"/>
        </w:rPr>
        <w:t xml:space="preserve"> catégorie de produits :</w:t>
      </w:r>
    </w:p>
    <w:p w14:paraId="71C471BC" w14:textId="2DA2C255" w:rsidR="00952F9D" w:rsidRDefault="00952F9D" w:rsidP="001B06D7">
      <w:pPr>
        <w:pStyle w:val="GuidePedagogiqueTitre7Rponses"/>
        <w:numPr>
          <w:ilvl w:val="1"/>
          <w:numId w:val="24"/>
        </w:numPr>
        <w:ind w:left="993" w:hanging="567"/>
        <w:rPr>
          <w:rFonts w:eastAsia="GuidePedagogique"/>
        </w:rPr>
      </w:pPr>
      <w:proofErr w:type="gramStart"/>
      <w:r>
        <w:t>p</w:t>
      </w:r>
      <w:r>
        <w:rPr>
          <w:rFonts w:eastAsia="GuidePedagogique"/>
        </w:rPr>
        <w:t>roduits</w:t>
      </w:r>
      <w:proofErr w:type="gramEnd"/>
      <w:r>
        <w:rPr>
          <w:rFonts w:eastAsia="GuidePedagogique"/>
        </w:rPr>
        <w:t> : vélos à assistance électrique ;</w:t>
      </w:r>
    </w:p>
    <w:p w14:paraId="71C471BD" w14:textId="58060CE5" w:rsidR="00952F9D" w:rsidRDefault="00952F9D" w:rsidP="001B06D7">
      <w:pPr>
        <w:pStyle w:val="GuidePedagogiqueTitre7Rponses"/>
        <w:numPr>
          <w:ilvl w:val="1"/>
          <w:numId w:val="24"/>
        </w:numPr>
        <w:ind w:left="993" w:hanging="567"/>
        <w:rPr>
          <w:rFonts w:eastAsia="GuidePedagogique"/>
        </w:rPr>
      </w:pPr>
      <w:proofErr w:type="gramStart"/>
      <w:r>
        <w:t>p</w:t>
      </w:r>
      <w:r>
        <w:rPr>
          <w:rFonts w:eastAsia="GuidePedagogique"/>
        </w:rPr>
        <w:t>rix</w:t>
      </w:r>
      <w:proofErr w:type="gramEnd"/>
      <w:r>
        <w:rPr>
          <w:rFonts w:eastAsia="GuidePedagogique"/>
        </w:rPr>
        <w:t> : stratégie d’écrémage car prix élevé (produit haut de gamme) ;</w:t>
      </w:r>
    </w:p>
    <w:p w14:paraId="71C471BE" w14:textId="7B299B1C" w:rsidR="00952F9D" w:rsidRDefault="00952F9D" w:rsidP="001B06D7">
      <w:pPr>
        <w:pStyle w:val="GuidePedagogiqueTitre7Rponses"/>
        <w:numPr>
          <w:ilvl w:val="1"/>
          <w:numId w:val="24"/>
        </w:numPr>
        <w:ind w:left="993" w:hanging="567"/>
        <w:rPr>
          <w:rFonts w:eastAsia="GuidePedagogique"/>
        </w:rPr>
      </w:pPr>
      <w:proofErr w:type="gramStart"/>
      <w:r>
        <w:t>d</w:t>
      </w:r>
      <w:r>
        <w:rPr>
          <w:rFonts w:eastAsia="GuidePedagogique"/>
        </w:rPr>
        <w:t>istribution</w:t>
      </w:r>
      <w:proofErr w:type="gramEnd"/>
      <w:r>
        <w:rPr>
          <w:rFonts w:eastAsia="GuidePedagogique"/>
        </w:rPr>
        <w:t> : sélective (magasins spécialisés) ;</w:t>
      </w:r>
    </w:p>
    <w:p w14:paraId="71C471BF" w14:textId="06306CEC" w:rsidR="00952F9D" w:rsidRDefault="00952F9D" w:rsidP="001B06D7">
      <w:pPr>
        <w:pStyle w:val="GuidePedagogiqueTitre7Rponses"/>
        <w:numPr>
          <w:ilvl w:val="1"/>
          <w:numId w:val="24"/>
        </w:numPr>
        <w:ind w:left="993" w:hanging="567"/>
        <w:rPr>
          <w:rFonts w:eastAsia="GuidePedagogique"/>
        </w:rPr>
      </w:pPr>
      <w:proofErr w:type="gramStart"/>
      <w:r>
        <w:t>c</w:t>
      </w:r>
      <w:r>
        <w:rPr>
          <w:rFonts w:eastAsia="GuidePedagogique"/>
        </w:rPr>
        <w:t>ommunication</w:t>
      </w:r>
      <w:proofErr w:type="gramEnd"/>
      <w:r>
        <w:rPr>
          <w:rFonts w:eastAsia="GuidePedagogique"/>
        </w:rPr>
        <w:t> : hors média, salons et foires (communication événementielle).</w:t>
      </w:r>
    </w:p>
    <w:p w14:paraId="71C471C0" w14:textId="77777777" w:rsidR="00952F9D" w:rsidRDefault="00952F9D" w:rsidP="0099481F">
      <w:pPr>
        <w:pStyle w:val="GuidePedagogiqueConsignes"/>
      </w:pPr>
      <w:r>
        <w:t>3. Identifiez et justifiez les opportunités du marché du VAE.</w:t>
      </w:r>
    </w:p>
    <w:p w14:paraId="71C471C1" w14:textId="77777777" w:rsidR="00952F9D" w:rsidRDefault="00952F9D" w:rsidP="0099481F">
      <w:pPr>
        <w:pStyle w:val="GuidePedagogiqueTitre7Rponses"/>
        <w:rPr>
          <w:rFonts w:eastAsia="GuidePedagogique"/>
        </w:rPr>
      </w:pPr>
      <w:r>
        <w:rPr>
          <w:rFonts w:eastAsia="GuidePedagogique"/>
        </w:rPr>
        <w:t xml:space="preserve">Les opportunités sont des facteurs externes </w:t>
      </w:r>
      <w:proofErr w:type="gramStart"/>
      <w:r>
        <w:rPr>
          <w:rFonts w:eastAsia="GuidePedagogique"/>
        </w:rPr>
        <w:t>ayant</w:t>
      </w:r>
      <w:proofErr w:type="gramEnd"/>
      <w:r>
        <w:rPr>
          <w:rFonts w:eastAsia="GuidePedagogique"/>
        </w:rPr>
        <w:t xml:space="preserve"> une influence potentiellement positive sur l’activité de l’entreprise. Il s’agit ici de :</w:t>
      </w:r>
    </w:p>
    <w:p w14:paraId="71C471C2" w14:textId="34379864" w:rsidR="00952F9D" w:rsidRDefault="00952F9D" w:rsidP="001B06D7">
      <w:pPr>
        <w:pStyle w:val="GuidePedagogiqueTitre7Rponses"/>
        <w:numPr>
          <w:ilvl w:val="1"/>
          <w:numId w:val="26"/>
        </w:numPr>
        <w:ind w:left="993" w:hanging="567"/>
        <w:rPr>
          <w:rFonts w:eastAsia="GuidePedagogique"/>
        </w:rPr>
      </w:pPr>
      <w:proofErr w:type="gramStart"/>
      <w:r>
        <w:rPr>
          <w:rFonts w:eastAsia="GuidePedagogique"/>
        </w:rPr>
        <w:t>la</w:t>
      </w:r>
      <w:proofErr w:type="gramEnd"/>
      <w:r>
        <w:rPr>
          <w:rFonts w:eastAsia="GuidePedagogique"/>
        </w:rPr>
        <w:t xml:space="preserve"> prime locale ou gouvernementale incitant à l’achat d’un VAE en en réduisant le coût financier ;</w:t>
      </w:r>
    </w:p>
    <w:p w14:paraId="71C471C3" w14:textId="53DE0F84" w:rsidR="00952F9D" w:rsidRDefault="00952F9D" w:rsidP="001B06D7">
      <w:pPr>
        <w:pStyle w:val="GuidePedagogiqueTitre7Rponses"/>
        <w:numPr>
          <w:ilvl w:val="1"/>
          <w:numId w:val="26"/>
        </w:numPr>
        <w:ind w:left="993" w:hanging="567"/>
        <w:rPr>
          <w:rFonts w:eastAsia="GuidePedagogique"/>
        </w:rPr>
      </w:pPr>
      <w:proofErr w:type="gramStart"/>
      <w:r>
        <w:rPr>
          <w:rFonts w:eastAsia="GuidePedagogique"/>
        </w:rPr>
        <w:t>le</w:t>
      </w:r>
      <w:proofErr w:type="gramEnd"/>
      <w:r>
        <w:rPr>
          <w:rFonts w:eastAsia="GuidePedagogique"/>
        </w:rPr>
        <w:t xml:space="preserve"> parc de vélos en libre-service dans les villes facilitant l’utilisation et l’usage régulier d’un VAE ;</w:t>
      </w:r>
    </w:p>
    <w:p w14:paraId="71C471C4" w14:textId="090616F8" w:rsidR="00952F9D" w:rsidRDefault="00952F9D" w:rsidP="001B06D7">
      <w:pPr>
        <w:pStyle w:val="GuidePedagogiqueTitre7Rponses"/>
        <w:numPr>
          <w:ilvl w:val="1"/>
          <w:numId w:val="26"/>
        </w:numPr>
        <w:ind w:left="993" w:hanging="567"/>
        <w:rPr>
          <w:rFonts w:eastAsia="GuidePedagogique"/>
        </w:rPr>
      </w:pPr>
      <w:proofErr w:type="gramStart"/>
      <w:r>
        <w:rPr>
          <w:rFonts w:eastAsia="GuidePedagogique"/>
        </w:rPr>
        <w:t>les</w:t>
      </w:r>
      <w:proofErr w:type="gramEnd"/>
      <w:r>
        <w:rPr>
          <w:rFonts w:eastAsia="GuidePedagogique"/>
        </w:rPr>
        <w:t xml:space="preserve"> indemnités kilométriques pour les salariés, réduisant le coût d’entretien d’un VAE ;</w:t>
      </w:r>
    </w:p>
    <w:p w14:paraId="71C471C5" w14:textId="49ABDDAB" w:rsidR="00952F9D" w:rsidRDefault="00952F9D" w:rsidP="001B06D7">
      <w:pPr>
        <w:pStyle w:val="GuidePedagogiqueTitre7Rponses"/>
        <w:numPr>
          <w:ilvl w:val="1"/>
          <w:numId w:val="26"/>
        </w:numPr>
        <w:ind w:left="993" w:hanging="567"/>
        <w:rPr>
          <w:rFonts w:eastAsia="GuidePedagogique"/>
        </w:rPr>
      </w:pPr>
      <w:proofErr w:type="gramStart"/>
      <w:r>
        <w:t>aide</w:t>
      </w:r>
      <w:proofErr w:type="gramEnd"/>
      <w:r>
        <w:t xml:space="preserve"> à la réparation d’un vélo pendant le premier confinement</w:t>
      </w:r>
      <w:r>
        <w:rPr>
          <w:rFonts w:eastAsia="GuidePedagogique"/>
        </w:rPr>
        <w:t>.</w:t>
      </w:r>
    </w:p>
    <w:p w14:paraId="71C471C6" w14:textId="77777777" w:rsidR="00952F9D" w:rsidRDefault="00952F9D" w:rsidP="0099481F">
      <w:pPr>
        <w:pStyle w:val="GuidePedagogiqueTitre7Rponses"/>
        <w:rPr>
          <w:rFonts w:eastAsia="GuidePedagogique"/>
        </w:rPr>
      </w:pPr>
      <w:r>
        <w:rPr>
          <w:rFonts w:eastAsia="GuidePedagogique"/>
        </w:rPr>
        <w:t>On peut identifier également les encombrements du trafic automobile incitant les automobilistes à chercher un mode de déplacement urbain, plus rapide, plus écologique et moins onéreux que la voiture.</w:t>
      </w:r>
    </w:p>
    <w:p w14:paraId="71C471C7" w14:textId="77777777" w:rsidR="001D169B" w:rsidRDefault="006F3495" w:rsidP="0099481F">
      <w:pPr>
        <w:pStyle w:val="GuidePedagogiqueTitre5Missionsnumros"/>
        <w:rPr>
          <w:rFonts w:eastAsia="GuidePedagogique"/>
        </w:rPr>
      </w:pPr>
      <w:r>
        <w:rPr>
          <w:rFonts w:eastAsia="GuidePedagogique"/>
        </w:rPr>
        <w:t xml:space="preserve">Exercice </w:t>
      </w:r>
      <w:r w:rsidR="00B43103">
        <w:rPr>
          <w:rFonts w:eastAsia="GuidePedagogique"/>
        </w:rPr>
        <w:t>6</w:t>
      </w:r>
    </w:p>
    <w:p w14:paraId="71C471C8" w14:textId="77777777" w:rsidR="001D169B" w:rsidRDefault="006F3495" w:rsidP="0099481F">
      <w:pPr>
        <w:pStyle w:val="GuidePedagogiqueConsignes"/>
      </w:pPr>
      <w:r>
        <w:t xml:space="preserve">1. Identifiez les quatre </w:t>
      </w:r>
      <w:r w:rsidR="00040B17">
        <w:t>éléments</w:t>
      </w:r>
      <w:r>
        <w:t xml:space="preserve"> du plan de marchéage de Victoire Dubois.</w:t>
      </w:r>
    </w:p>
    <w:p w14:paraId="71C471C9" w14:textId="1899BB16" w:rsidR="001D169B" w:rsidRDefault="006F3495" w:rsidP="00FB2D9A">
      <w:pPr>
        <w:pStyle w:val="GuidePedagogiqueTitre7Rponses"/>
        <w:numPr>
          <w:ilvl w:val="1"/>
          <w:numId w:val="28"/>
        </w:numPr>
        <w:ind w:left="993" w:hanging="567"/>
        <w:rPr>
          <w:rFonts w:eastAsia="GuidePedagogique"/>
        </w:rPr>
      </w:pPr>
      <w:r>
        <w:rPr>
          <w:rFonts w:eastAsia="GuidePedagogique"/>
        </w:rPr>
        <w:t>Produits : meubles rénovés et articles de décoration.</w:t>
      </w:r>
    </w:p>
    <w:p w14:paraId="71C471CA" w14:textId="5CAAEBEB" w:rsidR="001D169B" w:rsidRDefault="006F3495" w:rsidP="00FB2D9A">
      <w:pPr>
        <w:pStyle w:val="GuidePedagogiqueTitre7Rponses"/>
        <w:numPr>
          <w:ilvl w:val="1"/>
          <w:numId w:val="28"/>
        </w:numPr>
        <w:ind w:left="993" w:hanging="567"/>
        <w:rPr>
          <w:rFonts w:eastAsia="GuidePedagogique"/>
        </w:rPr>
      </w:pPr>
      <w:r>
        <w:rPr>
          <w:rFonts w:eastAsia="GuidePedagogique"/>
        </w:rPr>
        <w:t xml:space="preserve">Prix : stratégie de pénétration car V. Dubois s’adresse à la clientèle </w:t>
      </w:r>
      <w:proofErr w:type="gramStart"/>
      <w:r>
        <w:rPr>
          <w:rFonts w:eastAsia="GuidePedagogique"/>
        </w:rPr>
        <w:t>la plus large possible</w:t>
      </w:r>
      <w:proofErr w:type="gramEnd"/>
      <w:r>
        <w:rPr>
          <w:rFonts w:eastAsia="GuidePedagogique"/>
        </w:rPr>
        <w:t xml:space="preserve"> par des prix abordables.</w:t>
      </w:r>
    </w:p>
    <w:p w14:paraId="71C471CB" w14:textId="242987AA" w:rsidR="001D169B" w:rsidRDefault="006F3495" w:rsidP="00FB2D9A">
      <w:pPr>
        <w:pStyle w:val="GuidePedagogiqueTitre7Rponses"/>
        <w:numPr>
          <w:ilvl w:val="1"/>
          <w:numId w:val="28"/>
        </w:numPr>
        <w:ind w:left="993" w:hanging="567"/>
        <w:rPr>
          <w:rFonts w:eastAsia="GuidePedagogique"/>
        </w:rPr>
      </w:pPr>
      <w:r>
        <w:rPr>
          <w:rFonts w:eastAsia="GuidePedagogique"/>
        </w:rPr>
        <w:t xml:space="preserve">Distribution : sélective, sur un seul site </w:t>
      </w:r>
      <w:r w:rsidR="0075471E">
        <w:rPr>
          <w:rFonts w:eastAsia="GuidePedagogique"/>
        </w:rPr>
        <w:t>i</w:t>
      </w:r>
      <w:r>
        <w:rPr>
          <w:rFonts w:eastAsia="GuidePedagogique"/>
        </w:rPr>
        <w:t>nternet.</w:t>
      </w:r>
    </w:p>
    <w:p w14:paraId="71C471CC" w14:textId="684650CF" w:rsidR="001D169B" w:rsidRDefault="006F3495" w:rsidP="00FB2D9A">
      <w:pPr>
        <w:pStyle w:val="GuidePedagogiqueTitre7Rponses"/>
        <w:numPr>
          <w:ilvl w:val="1"/>
          <w:numId w:val="28"/>
        </w:numPr>
        <w:ind w:left="993" w:hanging="567"/>
        <w:rPr>
          <w:rFonts w:eastAsia="GuidePedagogique"/>
        </w:rPr>
      </w:pPr>
      <w:r>
        <w:rPr>
          <w:rFonts w:eastAsia="GuidePedagogique"/>
        </w:rPr>
        <w:t>Communication : hors média, sur les réseaux sociaux.</w:t>
      </w:r>
    </w:p>
    <w:p w14:paraId="71C471CD" w14:textId="77777777" w:rsidR="001D169B" w:rsidRDefault="006F3495" w:rsidP="0099481F">
      <w:pPr>
        <w:pStyle w:val="GuidePedagogiqueConsignes"/>
      </w:pPr>
      <w:r>
        <w:t>2. Proposez à Victoire Dubois d’autres outils de communication pour améliorer sa notoriété.</w:t>
      </w:r>
    </w:p>
    <w:p w14:paraId="6813631F" w14:textId="77777777" w:rsidR="0099481F" w:rsidRPr="00F23483" w:rsidRDefault="0099481F" w:rsidP="0099481F">
      <w:pPr>
        <w:pStyle w:val="GuidePedagogiqueTitre7Rponses"/>
        <w:rPr>
          <w:rFonts w:ascii="Calibri" w:hAnsi="Calibri"/>
          <w:i/>
          <w:iCs/>
        </w:rPr>
      </w:pPr>
      <w:r w:rsidRPr="00F23483">
        <w:rPr>
          <w:i/>
          <w:iCs/>
        </w:rPr>
        <w:t>D'autres idées peuvent être proposées par les étudiants. Les évaluer en fonction des moyens et de la situation de l'entreprise.</w:t>
      </w:r>
    </w:p>
    <w:p w14:paraId="71C471CE" w14:textId="77777777" w:rsidR="00F23483" w:rsidRDefault="00F23483" w:rsidP="0099481F">
      <w:pPr>
        <w:pStyle w:val="GuidePedagogiqueTitre7Rponses"/>
        <w:rPr>
          <w:rFonts w:ascii="Calibri" w:hAnsi="Calibri"/>
        </w:rPr>
      </w:pPr>
      <w:r>
        <w:t>En direction du public</w:t>
      </w:r>
      <w:r>
        <w:rPr>
          <w:rFonts w:hint="eastAsia"/>
        </w:rPr>
        <w:t> </w:t>
      </w:r>
      <w:r>
        <w:t>:</w:t>
      </w:r>
    </w:p>
    <w:p w14:paraId="71C471CF" w14:textId="227E1786" w:rsidR="00F23483" w:rsidRDefault="00F23483" w:rsidP="0099481F">
      <w:pPr>
        <w:pStyle w:val="GuidePedagogiqueTitre7Rponses"/>
        <w:numPr>
          <w:ilvl w:val="1"/>
          <w:numId w:val="16"/>
        </w:numPr>
        <w:ind w:left="993" w:hanging="567"/>
        <w:rPr>
          <w:rFonts w:ascii="Calibri" w:hAnsi="Calibri"/>
        </w:rPr>
      </w:pPr>
      <w:proofErr w:type="gramStart"/>
      <w:r>
        <w:t>communication</w:t>
      </w:r>
      <w:proofErr w:type="gramEnd"/>
      <w:r>
        <w:t xml:space="preserve"> événementielle : participation de l’entreprise à des salons, à des foires, à des marchés, etc.</w:t>
      </w:r>
      <w:r>
        <w:rPr>
          <w:rFonts w:hint="eastAsia"/>
        </w:rPr>
        <w:t> </w:t>
      </w:r>
      <w:r>
        <w:t>;</w:t>
      </w:r>
    </w:p>
    <w:p w14:paraId="71C471D0" w14:textId="5A593C1B" w:rsidR="00F23483" w:rsidRDefault="00F23483" w:rsidP="0099481F">
      <w:pPr>
        <w:pStyle w:val="GuidePedagogiqueTitre7Rponses"/>
        <w:numPr>
          <w:ilvl w:val="1"/>
          <w:numId w:val="16"/>
        </w:numPr>
        <w:ind w:left="993" w:hanging="567"/>
        <w:rPr>
          <w:rFonts w:ascii="Calibri" w:hAnsi="Calibri"/>
        </w:rPr>
      </w:pPr>
      <w:proofErr w:type="gramStart"/>
      <w:r>
        <w:t>communication</w:t>
      </w:r>
      <w:proofErr w:type="gramEnd"/>
      <w:r>
        <w:t xml:space="preserve"> digitale : création d’un site pour présenter l’entreprise et d’un blog d'articles sur les réalisations de meubles, compte supplémentaire sur le réseau social Twitter, publication des articles du blog sur les réseaux sociaux</w:t>
      </w:r>
      <w:r>
        <w:rPr>
          <w:rFonts w:hint="eastAsia"/>
        </w:rPr>
        <w:t> </w:t>
      </w:r>
      <w:r>
        <w:t>;</w:t>
      </w:r>
    </w:p>
    <w:p w14:paraId="71C471D1" w14:textId="2C63BC24" w:rsidR="00F23483" w:rsidRDefault="00F23483" w:rsidP="0099481F">
      <w:pPr>
        <w:pStyle w:val="GuidePedagogiqueTitre7Rponses"/>
        <w:numPr>
          <w:ilvl w:val="1"/>
          <w:numId w:val="16"/>
        </w:numPr>
        <w:ind w:left="993" w:hanging="567"/>
        <w:rPr>
          <w:rFonts w:ascii="Calibri" w:hAnsi="Calibri"/>
        </w:rPr>
      </w:pPr>
      <w:proofErr w:type="gramStart"/>
      <w:r>
        <w:t>communication</w:t>
      </w:r>
      <w:proofErr w:type="gramEnd"/>
      <w:r>
        <w:t xml:space="preserve"> média : proposer des articles à des revues de décoration.</w:t>
      </w:r>
    </w:p>
    <w:p w14:paraId="71C471D3" w14:textId="455DCA8D" w:rsidR="00F23483" w:rsidRDefault="00F23483" w:rsidP="0099481F">
      <w:pPr>
        <w:pStyle w:val="GuidePedagogiqueTitre7Rponses"/>
        <w:rPr>
          <w:rFonts w:ascii="Calibri" w:hAnsi="Calibri"/>
        </w:rPr>
      </w:pPr>
      <w:r>
        <w:t>En direction des clients déjà acquis</w:t>
      </w:r>
      <w:r>
        <w:rPr>
          <w:rFonts w:hint="eastAsia"/>
        </w:rPr>
        <w:t> </w:t>
      </w:r>
      <w:r>
        <w:t>:</w:t>
      </w:r>
      <w:r w:rsidR="0099481F">
        <w:rPr>
          <w:rFonts w:ascii="Calibri" w:hAnsi="Calibri"/>
        </w:rPr>
        <w:t xml:space="preserve"> </w:t>
      </w:r>
      <w:r>
        <w:t>newsletter sur les nouveautés.</w:t>
      </w:r>
    </w:p>
    <w:p w14:paraId="71C471D5" w14:textId="77777777" w:rsidR="001D169B" w:rsidRDefault="006F3495" w:rsidP="0099481F">
      <w:pPr>
        <w:pStyle w:val="GuidePedagogiqueTitre5Missionsnumros"/>
        <w:rPr>
          <w:rFonts w:eastAsia="GuidePedagogique"/>
        </w:rPr>
      </w:pPr>
      <w:r>
        <w:rPr>
          <w:rFonts w:eastAsia="GuidePedagogique"/>
        </w:rPr>
        <w:t xml:space="preserve">Exercice </w:t>
      </w:r>
      <w:r w:rsidR="00B43103">
        <w:rPr>
          <w:rFonts w:eastAsia="GuidePedagogique"/>
        </w:rPr>
        <w:t>7</w:t>
      </w:r>
    </w:p>
    <w:p w14:paraId="71C471D6" w14:textId="5727C95E" w:rsidR="001D169B" w:rsidRDefault="006F3495" w:rsidP="0099481F">
      <w:pPr>
        <w:pStyle w:val="GuidePedagogiqueConsignes"/>
        <w:numPr>
          <w:ilvl w:val="0"/>
          <w:numId w:val="11"/>
        </w:numPr>
        <w:ind w:left="567" w:hanging="567"/>
      </w:pPr>
      <w:r>
        <w:t xml:space="preserve">Analysez </w:t>
      </w:r>
      <w:r w:rsidR="00E9538D">
        <w:t>chaque type</w:t>
      </w:r>
      <w:r>
        <w:t xml:space="preserve"> de communication mis en place par </w:t>
      </w:r>
      <w:r w:rsidR="00E9538D">
        <w:t>la marque</w:t>
      </w:r>
      <w:r>
        <w:t>.</w:t>
      </w:r>
    </w:p>
    <w:p w14:paraId="71C471D7" w14:textId="775866E5" w:rsidR="001D169B" w:rsidRDefault="006F3495" w:rsidP="0099481F">
      <w:pPr>
        <w:pStyle w:val="GuidePedagogiqueTitre7Rponses"/>
        <w:numPr>
          <w:ilvl w:val="1"/>
          <w:numId w:val="18"/>
        </w:numPr>
        <w:rPr>
          <w:rFonts w:eastAsia="GuidePedagogique"/>
        </w:rPr>
      </w:pPr>
      <w:r>
        <w:rPr>
          <w:rFonts w:eastAsia="GuidePedagogique"/>
        </w:rPr>
        <w:t>Communication événementielle : car magasin limité dans le temps donc événement.</w:t>
      </w:r>
    </w:p>
    <w:p w14:paraId="71C471D8" w14:textId="77777777" w:rsidR="001D169B" w:rsidRDefault="006F3495" w:rsidP="0099481F">
      <w:pPr>
        <w:pStyle w:val="GuidePedagogiqueTitre7Rponses"/>
        <w:rPr>
          <w:rFonts w:eastAsia="GuidePedagogique"/>
        </w:rPr>
      </w:pPr>
      <w:r>
        <w:rPr>
          <w:rFonts w:eastAsia="GuidePedagogique"/>
        </w:rPr>
        <w:t>La communication événementielle permet d’inciter à l’achat car, tout comme l’existence du magasin, l’acte d’achat est limité dans le temps et le client sera alors animé d’un sentiment « d’urgence à acheter », de peur de ne plus pouvoir le faire ensuite.</w:t>
      </w:r>
    </w:p>
    <w:p w14:paraId="71C471D9" w14:textId="254A013F" w:rsidR="001D169B" w:rsidRDefault="006F3495" w:rsidP="0099481F">
      <w:pPr>
        <w:pStyle w:val="GuidePedagogiqueTitre7Rponses"/>
        <w:numPr>
          <w:ilvl w:val="1"/>
          <w:numId w:val="19"/>
        </w:numPr>
        <w:rPr>
          <w:rFonts w:eastAsia="GuidePedagogique"/>
        </w:rPr>
      </w:pPr>
      <w:r>
        <w:rPr>
          <w:rFonts w:eastAsia="GuidePedagogique"/>
        </w:rPr>
        <w:t>Communication digitale : réseaux sociaux, blog.</w:t>
      </w:r>
    </w:p>
    <w:p w14:paraId="71C471DA" w14:textId="77777777" w:rsidR="001D169B" w:rsidRDefault="006F3495" w:rsidP="0099481F">
      <w:pPr>
        <w:pStyle w:val="GuidePedagogiqueTitre7Rponses"/>
        <w:rPr>
          <w:rFonts w:eastAsia="GuidePedagogique"/>
        </w:rPr>
      </w:pPr>
      <w:r>
        <w:rPr>
          <w:rFonts w:eastAsia="GuidePedagogique"/>
        </w:rPr>
        <w:t>La communication digitale donne une image jeune et avant-gardiste (encore accentuée par le concept novateur et émergent) de l’entreprise et permet d’informer le client sur les produits, notamment à travers le compte Instagram. Ce réseau social est axé sur la publication de photos, mode de communication particulièrement adapté pour mettre en valeur et scénariser les produits vendus par l’entreprise (chaussures).</w:t>
      </w:r>
    </w:p>
    <w:p w14:paraId="71C471DB" w14:textId="0F1FC10F" w:rsidR="001D169B" w:rsidRDefault="006F3495" w:rsidP="0099481F">
      <w:pPr>
        <w:pStyle w:val="GuidePedagogiqueTitre7Rponses"/>
        <w:numPr>
          <w:ilvl w:val="1"/>
          <w:numId w:val="20"/>
        </w:numPr>
        <w:rPr>
          <w:rFonts w:eastAsia="GuidePedagogique"/>
        </w:rPr>
      </w:pPr>
      <w:r>
        <w:rPr>
          <w:rFonts w:eastAsia="GuidePedagogique"/>
        </w:rPr>
        <w:t xml:space="preserve">Communication intégrée/unifiée/multicanale : le client obtient des informations sur sa commande par SMS, mail, espace client site </w:t>
      </w:r>
      <w:r w:rsidR="0075471E">
        <w:rPr>
          <w:rFonts w:eastAsia="GuidePedagogique"/>
        </w:rPr>
        <w:t>i</w:t>
      </w:r>
      <w:r>
        <w:rPr>
          <w:rFonts w:eastAsia="GuidePedagogique"/>
        </w:rPr>
        <w:t>nternet, appli mobile, appel téléphonique.</w:t>
      </w:r>
    </w:p>
    <w:p w14:paraId="71C471DC" w14:textId="77777777" w:rsidR="001D169B" w:rsidRDefault="006F3495" w:rsidP="0099481F">
      <w:pPr>
        <w:pStyle w:val="GuidePedagogiqueTitre7Rponses"/>
        <w:rPr>
          <w:rFonts w:eastAsia="GuidePedagogique"/>
        </w:rPr>
      </w:pPr>
      <w:r>
        <w:rPr>
          <w:rFonts w:eastAsia="GuidePedagogique"/>
        </w:rPr>
        <w:t>La communication intégrée donne une image dynamique et réactive de l’entreprise car le client a à sa disposition plusieurs canaux de communication diversifiés et complémentaires lui permettant à tout moment d’obtenir des informations sur les produits de l’entreprise ou sa commande.</w:t>
      </w:r>
    </w:p>
    <w:p w14:paraId="71C471DD" w14:textId="77777777" w:rsidR="001D169B" w:rsidRDefault="006F3495" w:rsidP="0099481F">
      <w:pPr>
        <w:pStyle w:val="GuidePedagogiqueTitre7Rponses"/>
        <w:rPr>
          <w:rFonts w:eastAsia="GuidePedagogique"/>
        </w:rPr>
      </w:pPr>
      <w:r>
        <w:rPr>
          <w:rFonts w:eastAsia="GuidePedagogique"/>
        </w:rPr>
        <w:t>La combinaison de ces trois formes de communication permet à l’entreprise de communiquer avec ses clients, de les informer, d’être à leur écoute et de répondre à leurs attentes.</w:t>
      </w:r>
    </w:p>
    <w:sectPr w:rsidR="001D169B" w:rsidSect="00995E77">
      <w:footerReference w:type="even" r:id="rId11"/>
      <w:footerReference w:type="default" r:id="rId12"/>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5695A" w14:textId="77777777" w:rsidR="00B737AE" w:rsidRDefault="00B737AE">
      <w:r>
        <w:separator/>
      </w:r>
    </w:p>
  </w:endnote>
  <w:endnote w:type="continuationSeparator" w:id="0">
    <w:p w14:paraId="75465829" w14:textId="77777777" w:rsidR="00B737AE" w:rsidRDefault="00B73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uide Pedago NCond">
    <w:altName w:val="Calibri"/>
    <w:panose1 w:val="00000000000000000000"/>
    <w:charset w:val="00"/>
    <w:family w:val="swiss"/>
    <w:notTrueType/>
    <w:pitch w:val="variable"/>
    <w:sig w:usb0="800000AF" w:usb1="4000204A" w:usb2="00000000" w:usb3="00000000" w:csb0="0000001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DINOT-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71E4" w14:textId="60F5BC74" w:rsidR="001D169B" w:rsidRPr="00CA72F2" w:rsidRDefault="008239CC" w:rsidP="00A5472C">
    <w:pPr>
      <w:widowControl w:val="0"/>
      <w:pBdr>
        <w:top w:val="nil"/>
        <w:left w:val="nil"/>
        <w:bottom w:val="nil"/>
        <w:right w:val="nil"/>
        <w:between w:val="nil"/>
      </w:pBdr>
      <w:tabs>
        <w:tab w:val="right" w:pos="7340"/>
        <w:tab w:val="right" w:pos="9072"/>
      </w:tabs>
      <w:spacing w:line="240" w:lineRule="atLeast"/>
      <w:jc w:val="both"/>
      <w:rPr>
        <w:rFonts w:eastAsia="Guide Pedago Arial"/>
        <w:b/>
        <w:color w:val="000000"/>
        <w:sz w:val="17"/>
        <w:szCs w:val="17"/>
      </w:rPr>
    </w:pPr>
    <w:r w:rsidRPr="00CA72F2">
      <w:rPr>
        <w:rFonts w:eastAsia="Guide Pedago NCond"/>
        <w:b/>
        <w:color w:val="000000"/>
        <w:sz w:val="17"/>
        <w:szCs w:val="17"/>
      </w:rPr>
      <w:fldChar w:fldCharType="begin"/>
    </w:r>
    <w:r w:rsidR="006F3495" w:rsidRPr="00CA72F2">
      <w:rPr>
        <w:rFonts w:eastAsia="Guide Pedago NCond"/>
        <w:b/>
        <w:color w:val="000000"/>
        <w:sz w:val="17"/>
        <w:szCs w:val="17"/>
      </w:rPr>
      <w:instrText>PAGE</w:instrText>
    </w:r>
    <w:r w:rsidRPr="00CA72F2">
      <w:rPr>
        <w:rFonts w:eastAsia="Guide Pedago NCond"/>
        <w:b/>
        <w:color w:val="000000"/>
        <w:sz w:val="17"/>
        <w:szCs w:val="17"/>
      </w:rPr>
      <w:fldChar w:fldCharType="separate"/>
    </w:r>
    <w:r w:rsidR="00AE3CA4" w:rsidRPr="00CA72F2">
      <w:rPr>
        <w:rFonts w:eastAsia="Guide Pedago NCond"/>
        <w:b/>
        <w:noProof/>
        <w:color w:val="000000"/>
        <w:sz w:val="17"/>
        <w:szCs w:val="17"/>
      </w:rPr>
      <w:t>2</w:t>
    </w:r>
    <w:r w:rsidRPr="00CA72F2">
      <w:rPr>
        <w:rFonts w:eastAsia="Guide Pedago NCond"/>
        <w:b/>
        <w:color w:val="000000"/>
        <w:sz w:val="17"/>
        <w:szCs w:val="17"/>
      </w:rPr>
      <w:fldChar w:fldCharType="end"/>
    </w:r>
    <w:r w:rsidR="006F3495" w:rsidRPr="00CA72F2">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71E5" w14:textId="70E4459F" w:rsidR="001D169B" w:rsidRDefault="006F3495" w:rsidP="00A5472C">
    <w:pPr>
      <w:widowControl w:val="0"/>
      <w:pBdr>
        <w:top w:val="nil"/>
        <w:left w:val="nil"/>
        <w:bottom w:val="nil"/>
        <w:right w:val="nil"/>
        <w:between w:val="nil"/>
      </w:pBdr>
      <w:tabs>
        <w:tab w:val="right" w:pos="10206"/>
      </w:tabs>
      <w:spacing w:line="240" w:lineRule="atLeast"/>
      <w:rPr>
        <w:rFonts w:ascii="Guide Pedago Arial" w:eastAsia="Guide Pedago Arial" w:hAnsi="Guide Pedago Arial" w:cs="Guide Pedago Arial"/>
        <w:color w:val="000000"/>
        <w:sz w:val="17"/>
        <w:szCs w:val="17"/>
      </w:rPr>
    </w:pPr>
    <w:r w:rsidRPr="00370013">
      <w:rPr>
        <w:rFonts w:eastAsia="Guide Pedago Arial"/>
        <w:sz w:val="17"/>
        <w:szCs w:val="17"/>
      </w:rPr>
      <w:t xml:space="preserve">2 </w:t>
    </w:r>
    <w:r w:rsidRPr="00370013">
      <w:rPr>
        <w:rFonts w:eastAsia="DINOT-Bold"/>
        <w:sz w:val="17"/>
        <w:szCs w:val="17"/>
      </w:rPr>
      <w:t>Intégrer la politique commerciale de l’entreprise</w:t>
    </w:r>
    <w:r>
      <w:rPr>
        <w:rFonts w:ascii="Guide Pedago Arial" w:eastAsia="Guide Pedago Arial" w:hAnsi="Guide Pedago Arial" w:cs="Guide Pedago Arial"/>
        <w:color w:val="000000"/>
        <w:sz w:val="17"/>
        <w:szCs w:val="17"/>
      </w:rPr>
      <w:tab/>
    </w:r>
    <w:r w:rsidR="008239CC" w:rsidRPr="00397132">
      <w:rPr>
        <w:rFonts w:eastAsia="Guide Pedago NCond"/>
        <w:b/>
        <w:color w:val="000000"/>
        <w:sz w:val="17"/>
        <w:szCs w:val="17"/>
      </w:rPr>
      <w:fldChar w:fldCharType="begin"/>
    </w:r>
    <w:r w:rsidRPr="00397132">
      <w:rPr>
        <w:rFonts w:eastAsia="Guide Pedago NCond"/>
        <w:b/>
        <w:color w:val="000000"/>
        <w:sz w:val="17"/>
        <w:szCs w:val="17"/>
      </w:rPr>
      <w:instrText>PAGE</w:instrText>
    </w:r>
    <w:r w:rsidR="008239CC" w:rsidRPr="00397132">
      <w:rPr>
        <w:rFonts w:eastAsia="Guide Pedago NCond"/>
        <w:b/>
        <w:color w:val="000000"/>
        <w:sz w:val="17"/>
        <w:szCs w:val="17"/>
      </w:rPr>
      <w:fldChar w:fldCharType="separate"/>
    </w:r>
    <w:r w:rsidR="00991A47" w:rsidRPr="00397132">
      <w:rPr>
        <w:rFonts w:eastAsia="Guide Pedago NCond"/>
        <w:b/>
        <w:noProof/>
        <w:color w:val="000000"/>
        <w:sz w:val="17"/>
        <w:szCs w:val="17"/>
      </w:rPr>
      <w:t>4</w:t>
    </w:r>
    <w:r w:rsidR="008239CC" w:rsidRPr="00397132">
      <w:rPr>
        <w:rFonts w:eastAsia="Guide Pedago NCond"/>
        <w:b/>
        <w:color w:val="000000"/>
        <w:sz w:val="17"/>
        <w:szCs w:val="17"/>
      </w:rPr>
      <w:fldChar w:fldCharType="end"/>
    </w:r>
    <w:r>
      <w:rPr>
        <w:rFonts w:ascii="Guide Pedago NCond" w:eastAsia="Guide Pedago NCond" w:hAnsi="Guide Pedago NCond" w:cs="Guide Pedago NCond"/>
        <w:b/>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CBFC9" w14:textId="77777777" w:rsidR="00B737AE" w:rsidRDefault="00B737AE">
      <w:r>
        <w:separator/>
      </w:r>
    </w:p>
  </w:footnote>
  <w:footnote w:type="continuationSeparator" w:id="0">
    <w:p w14:paraId="5FB46CD3" w14:textId="77777777" w:rsidR="00B737AE" w:rsidRDefault="00B73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50A"/>
    <w:multiLevelType w:val="hybridMultilevel"/>
    <w:tmpl w:val="65F043D6"/>
    <w:lvl w:ilvl="0" w:tplc="BD04CF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B1165"/>
    <w:multiLevelType w:val="hybridMultilevel"/>
    <w:tmpl w:val="03B0F3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B922AF"/>
    <w:multiLevelType w:val="hybridMultilevel"/>
    <w:tmpl w:val="794CC7D8"/>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54148C"/>
    <w:multiLevelType w:val="hybridMultilevel"/>
    <w:tmpl w:val="A77019F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1D0334"/>
    <w:multiLevelType w:val="hybridMultilevel"/>
    <w:tmpl w:val="091A7498"/>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04D33"/>
    <w:multiLevelType w:val="hybridMultilevel"/>
    <w:tmpl w:val="88DC0734"/>
    <w:lvl w:ilvl="0" w:tplc="3E4A1448">
      <w:numFmt w:val="bullet"/>
      <w:lvlText w:val="-"/>
      <w:lvlJc w:val="left"/>
      <w:pPr>
        <w:ind w:left="720" w:hanging="360"/>
      </w:pPr>
      <w:rPr>
        <w:rFonts w:ascii="GuidePedagogique" w:eastAsia="Times New Roman" w:hAnsi="GuidePedagogique" w:cs="Times New Roman" w:hint="default"/>
      </w:rPr>
    </w:lvl>
    <w:lvl w:ilvl="1" w:tplc="B630F26C">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1E67F7"/>
    <w:multiLevelType w:val="hybridMultilevel"/>
    <w:tmpl w:val="6B2E3728"/>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071A0F"/>
    <w:multiLevelType w:val="hybridMultilevel"/>
    <w:tmpl w:val="6AC8EC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3E66E5"/>
    <w:multiLevelType w:val="hybridMultilevel"/>
    <w:tmpl w:val="7D2C684E"/>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0473EA"/>
    <w:multiLevelType w:val="hybridMultilevel"/>
    <w:tmpl w:val="5C383E46"/>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9F0DEC"/>
    <w:multiLevelType w:val="hybridMultilevel"/>
    <w:tmpl w:val="7E9C8E8C"/>
    <w:lvl w:ilvl="0" w:tplc="3E4A144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C3522E"/>
    <w:multiLevelType w:val="hybridMultilevel"/>
    <w:tmpl w:val="C622B6D4"/>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647D29"/>
    <w:multiLevelType w:val="hybridMultilevel"/>
    <w:tmpl w:val="C226C5D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2E3261"/>
    <w:multiLevelType w:val="hybridMultilevel"/>
    <w:tmpl w:val="DB62E05E"/>
    <w:lvl w:ilvl="0" w:tplc="DD6E6AD4">
      <w:start w:val="1"/>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524098"/>
    <w:multiLevelType w:val="hybridMultilevel"/>
    <w:tmpl w:val="84E2638E"/>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593913"/>
    <w:multiLevelType w:val="hybridMultilevel"/>
    <w:tmpl w:val="B2B09070"/>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D3348A"/>
    <w:multiLevelType w:val="hybridMultilevel"/>
    <w:tmpl w:val="B0D449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F5572DC"/>
    <w:multiLevelType w:val="hybridMultilevel"/>
    <w:tmpl w:val="6E122558"/>
    <w:lvl w:ilvl="0" w:tplc="3E4A1448">
      <w:numFmt w:val="bullet"/>
      <w:lvlText w:val="-"/>
      <w:lvlJc w:val="left"/>
      <w:pPr>
        <w:ind w:left="720" w:hanging="360"/>
      </w:pPr>
      <w:rPr>
        <w:rFonts w:ascii="GuidePedagogique" w:eastAsia="Times New Roman" w:hAnsi="GuidePedagogique" w:cs="Times New Roman"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5B046D9"/>
    <w:multiLevelType w:val="hybridMultilevel"/>
    <w:tmpl w:val="50D6B778"/>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EE114A"/>
    <w:multiLevelType w:val="hybridMultilevel"/>
    <w:tmpl w:val="DE8C37F4"/>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05196B"/>
    <w:multiLevelType w:val="hybridMultilevel"/>
    <w:tmpl w:val="BAF26FEC"/>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001165"/>
    <w:multiLevelType w:val="hybridMultilevel"/>
    <w:tmpl w:val="1B04CC6A"/>
    <w:lvl w:ilvl="0" w:tplc="3E4A1448">
      <w:numFmt w:val="bullet"/>
      <w:lvlText w:val="-"/>
      <w:lvlJc w:val="left"/>
      <w:pPr>
        <w:ind w:left="720" w:hanging="360"/>
      </w:pPr>
      <w:rPr>
        <w:rFonts w:ascii="GuidePedagogique" w:eastAsia="Times New Roman" w:hAnsi="GuidePedagogique" w:cs="Times New Roman"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DC0D72"/>
    <w:multiLevelType w:val="hybridMultilevel"/>
    <w:tmpl w:val="C5689CFC"/>
    <w:lvl w:ilvl="0" w:tplc="3F3E864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1B4C98"/>
    <w:multiLevelType w:val="hybridMultilevel"/>
    <w:tmpl w:val="632619C6"/>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09147F"/>
    <w:multiLevelType w:val="hybridMultilevel"/>
    <w:tmpl w:val="04E2BC9C"/>
    <w:lvl w:ilvl="0" w:tplc="3E4A144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46B7587"/>
    <w:multiLevelType w:val="hybridMultilevel"/>
    <w:tmpl w:val="FF646870"/>
    <w:lvl w:ilvl="0" w:tplc="3E4A1448">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A3062DD"/>
    <w:multiLevelType w:val="hybridMultilevel"/>
    <w:tmpl w:val="FCE0D7EE"/>
    <w:lvl w:ilvl="0" w:tplc="3E4A1448">
      <w:numFmt w:val="bullet"/>
      <w:lvlText w:val="-"/>
      <w:lvlJc w:val="left"/>
      <w:pPr>
        <w:ind w:left="720" w:hanging="360"/>
      </w:pPr>
      <w:rPr>
        <w:rFonts w:ascii="GuidePedagogique" w:eastAsia="Times New Roman" w:hAnsi="GuidePedagogique" w:cs="Times New Roman" w:hint="default"/>
      </w:rPr>
    </w:lvl>
    <w:lvl w:ilvl="1" w:tplc="3E4A1448">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DA4466F"/>
    <w:multiLevelType w:val="hybridMultilevel"/>
    <w:tmpl w:val="19EA767A"/>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num w:numId="1">
    <w:abstractNumId w:val="7"/>
  </w:num>
  <w:num w:numId="2">
    <w:abstractNumId w:val="13"/>
  </w:num>
  <w:num w:numId="3">
    <w:abstractNumId w:val="5"/>
  </w:num>
  <w:num w:numId="4">
    <w:abstractNumId w:val="0"/>
  </w:num>
  <w:num w:numId="5">
    <w:abstractNumId w:val="10"/>
  </w:num>
  <w:num w:numId="6">
    <w:abstractNumId w:val="22"/>
  </w:num>
  <w:num w:numId="7">
    <w:abstractNumId w:val="14"/>
  </w:num>
  <w:num w:numId="8">
    <w:abstractNumId w:val="4"/>
  </w:num>
  <w:num w:numId="9">
    <w:abstractNumId w:val="6"/>
  </w:num>
  <w:num w:numId="10">
    <w:abstractNumId w:val="18"/>
  </w:num>
  <w:num w:numId="11">
    <w:abstractNumId w:val="27"/>
  </w:num>
  <w:num w:numId="12">
    <w:abstractNumId w:val="24"/>
  </w:num>
  <w:num w:numId="13">
    <w:abstractNumId w:val="25"/>
  </w:num>
  <w:num w:numId="14">
    <w:abstractNumId w:val="2"/>
  </w:num>
  <w:num w:numId="15">
    <w:abstractNumId w:val="20"/>
  </w:num>
  <w:num w:numId="16">
    <w:abstractNumId w:val="26"/>
  </w:num>
  <w:num w:numId="17">
    <w:abstractNumId w:val="16"/>
  </w:num>
  <w:num w:numId="18">
    <w:abstractNumId w:val="3"/>
  </w:num>
  <w:num w:numId="19">
    <w:abstractNumId w:val="17"/>
  </w:num>
  <w:num w:numId="20">
    <w:abstractNumId w:val="21"/>
  </w:num>
  <w:num w:numId="21">
    <w:abstractNumId w:val="15"/>
  </w:num>
  <w:num w:numId="22">
    <w:abstractNumId w:val="19"/>
  </w:num>
  <w:num w:numId="23">
    <w:abstractNumId w:val="11"/>
  </w:num>
  <w:num w:numId="24">
    <w:abstractNumId w:val="23"/>
  </w:num>
  <w:num w:numId="25">
    <w:abstractNumId w:val="9"/>
  </w:num>
  <w:num w:numId="26">
    <w:abstractNumId w:val="8"/>
  </w:num>
  <w:num w:numId="27">
    <w:abstractNumId w:val="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proofState w:spelling="clean" w:grammar="clean"/>
  <w:defaultTabStop w:val="720"/>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12891AD7-83CD-48C9-8662-1E56807FE4BB}"/>
    <w:docVar w:name="dgnword-eventsink" w:val="2061433838928"/>
  </w:docVars>
  <w:rsids>
    <w:rsidRoot w:val="001D169B"/>
    <w:rsid w:val="00020645"/>
    <w:rsid w:val="00040B17"/>
    <w:rsid w:val="00060233"/>
    <w:rsid w:val="00060EB0"/>
    <w:rsid w:val="000914D9"/>
    <w:rsid w:val="000A48E3"/>
    <w:rsid w:val="000B3854"/>
    <w:rsid w:val="000B4247"/>
    <w:rsid w:val="000D24B0"/>
    <w:rsid w:val="000F4F96"/>
    <w:rsid w:val="00194D1B"/>
    <w:rsid w:val="001B06D7"/>
    <w:rsid w:val="001B3467"/>
    <w:rsid w:val="001C06F9"/>
    <w:rsid w:val="001D169B"/>
    <w:rsid w:val="001E5E25"/>
    <w:rsid w:val="00203D80"/>
    <w:rsid w:val="00234099"/>
    <w:rsid w:val="00246201"/>
    <w:rsid w:val="00257638"/>
    <w:rsid w:val="002A4521"/>
    <w:rsid w:val="002A69CF"/>
    <w:rsid w:val="002C1DF9"/>
    <w:rsid w:val="002D587C"/>
    <w:rsid w:val="003650FE"/>
    <w:rsid w:val="00370013"/>
    <w:rsid w:val="00383E6A"/>
    <w:rsid w:val="00397132"/>
    <w:rsid w:val="003D1F93"/>
    <w:rsid w:val="003D655F"/>
    <w:rsid w:val="00400043"/>
    <w:rsid w:val="004E5F15"/>
    <w:rsid w:val="0057367F"/>
    <w:rsid w:val="005E61A8"/>
    <w:rsid w:val="0067420B"/>
    <w:rsid w:val="006A0676"/>
    <w:rsid w:val="006F2FDE"/>
    <w:rsid w:val="006F3495"/>
    <w:rsid w:val="007222DF"/>
    <w:rsid w:val="0075471E"/>
    <w:rsid w:val="0081522D"/>
    <w:rsid w:val="008239CC"/>
    <w:rsid w:val="008400DB"/>
    <w:rsid w:val="008502E1"/>
    <w:rsid w:val="008720D7"/>
    <w:rsid w:val="008D626E"/>
    <w:rsid w:val="00952C11"/>
    <w:rsid w:val="00952F9D"/>
    <w:rsid w:val="00991A47"/>
    <w:rsid w:val="0099481F"/>
    <w:rsid w:val="00995E77"/>
    <w:rsid w:val="009B0780"/>
    <w:rsid w:val="009E57D8"/>
    <w:rsid w:val="00A1149F"/>
    <w:rsid w:val="00A12638"/>
    <w:rsid w:val="00A203C7"/>
    <w:rsid w:val="00A26680"/>
    <w:rsid w:val="00A352D0"/>
    <w:rsid w:val="00A5472C"/>
    <w:rsid w:val="00AE3CA4"/>
    <w:rsid w:val="00B43103"/>
    <w:rsid w:val="00B50E8E"/>
    <w:rsid w:val="00B5480C"/>
    <w:rsid w:val="00B737AE"/>
    <w:rsid w:val="00BE3E04"/>
    <w:rsid w:val="00C066F8"/>
    <w:rsid w:val="00C16469"/>
    <w:rsid w:val="00C3303E"/>
    <w:rsid w:val="00C346D4"/>
    <w:rsid w:val="00CA72F2"/>
    <w:rsid w:val="00CC76E5"/>
    <w:rsid w:val="00CD0817"/>
    <w:rsid w:val="00CE0C9C"/>
    <w:rsid w:val="00D926D8"/>
    <w:rsid w:val="00E02D13"/>
    <w:rsid w:val="00E3176C"/>
    <w:rsid w:val="00E9538D"/>
    <w:rsid w:val="00EC5564"/>
    <w:rsid w:val="00ED2D33"/>
    <w:rsid w:val="00EF3497"/>
    <w:rsid w:val="00F06BBA"/>
    <w:rsid w:val="00F23483"/>
    <w:rsid w:val="00F253DD"/>
    <w:rsid w:val="00F62553"/>
    <w:rsid w:val="00FB2D9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4714E"/>
  <w15:docId w15:val="{95762DF1-BDB0-40F5-A5A0-D254FA67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676"/>
  </w:style>
  <w:style w:type="paragraph" w:styleId="Titre1">
    <w:name w:val="heading 1"/>
    <w:basedOn w:val="Normal"/>
    <w:next w:val="Normal"/>
    <w:uiPriority w:val="9"/>
    <w:qFormat/>
    <w:rsid w:val="006A0676"/>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6A0676"/>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6A0676"/>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6A0676"/>
    <w:pPr>
      <w:keepNext/>
      <w:keepLines/>
      <w:spacing w:before="240" w:after="40"/>
      <w:outlineLvl w:val="3"/>
    </w:pPr>
    <w:rPr>
      <w:b/>
    </w:rPr>
  </w:style>
  <w:style w:type="paragraph" w:styleId="Titre5">
    <w:name w:val="heading 5"/>
    <w:basedOn w:val="Normal"/>
    <w:next w:val="Normal"/>
    <w:uiPriority w:val="9"/>
    <w:semiHidden/>
    <w:unhideWhenUsed/>
    <w:qFormat/>
    <w:rsid w:val="006A0676"/>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6A0676"/>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6A0676"/>
    <w:tblPr>
      <w:tblCellMar>
        <w:top w:w="0" w:type="dxa"/>
        <w:left w:w="0" w:type="dxa"/>
        <w:bottom w:w="0" w:type="dxa"/>
        <w:right w:w="0" w:type="dxa"/>
      </w:tblCellMar>
    </w:tblPr>
  </w:style>
  <w:style w:type="paragraph" w:styleId="Titre">
    <w:name w:val="Title"/>
    <w:basedOn w:val="Normal"/>
    <w:next w:val="Normal"/>
    <w:uiPriority w:val="10"/>
    <w:qFormat/>
    <w:rsid w:val="006A0676"/>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6A0676"/>
    <w:pPr>
      <w:keepNext/>
      <w:keepLines/>
      <w:spacing w:before="360" w:after="80"/>
    </w:pPr>
    <w:rPr>
      <w:rFonts w:ascii="Georgia" w:eastAsia="Georgia" w:hAnsi="Georgia" w:cs="Georgia"/>
      <w:i/>
      <w:color w:val="666666"/>
      <w:sz w:val="48"/>
      <w:szCs w:val="48"/>
    </w:rPr>
  </w:style>
  <w:style w:type="table" w:customStyle="1" w:styleId="a">
    <w:basedOn w:val="TableNormal"/>
    <w:rsid w:val="006A0676"/>
    <w:tblPr>
      <w:tblStyleRowBandSize w:val="1"/>
      <w:tblStyleColBandSize w:val="1"/>
      <w:tblCellMar>
        <w:left w:w="108" w:type="dxa"/>
        <w:right w:w="108" w:type="dxa"/>
      </w:tblCellMar>
    </w:tblPr>
  </w:style>
  <w:style w:type="table" w:customStyle="1" w:styleId="a0">
    <w:basedOn w:val="TableNormal"/>
    <w:rsid w:val="006A0676"/>
    <w:tblPr>
      <w:tblStyleRowBandSize w:val="1"/>
      <w:tblStyleColBandSize w:val="1"/>
      <w:tblCellMar>
        <w:left w:w="108" w:type="dxa"/>
        <w:right w:w="108" w:type="dxa"/>
      </w:tblCellMar>
    </w:tblPr>
  </w:style>
  <w:style w:type="character" w:styleId="Marquedecommentaire">
    <w:name w:val="annotation reference"/>
    <w:basedOn w:val="Policepardfaut"/>
    <w:uiPriority w:val="99"/>
    <w:semiHidden/>
    <w:unhideWhenUsed/>
    <w:rsid w:val="00BE3E04"/>
    <w:rPr>
      <w:sz w:val="16"/>
      <w:szCs w:val="16"/>
    </w:rPr>
  </w:style>
  <w:style w:type="paragraph" w:styleId="Commentaire">
    <w:name w:val="annotation text"/>
    <w:basedOn w:val="Normal"/>
    <w:link w:val="CommentaireCar"/>
    <w:uiPriority w:val="99"/>
    <w:semiHidden/>
    <w:unhideWhenUsed/>
    <w:rsid w:val="00BE3E04"/>
    <w:rPr>
      <w:sz w:val="20"/>
      <w:szCs w:val="20"/>
    </w:rPr>
  </w:style>
  <w:style w:type="character" w:customStyle="1" w:styleId="CommentaireCar">
    <w:name w:val="Commentaire Car"/>
    <w:basedOn w:val="Policepardfaut"/>
    <w:link w:val="Commentaire"/>
    <w:uiPriority w:val="99"/>
    <w:semiHidden/>
    <w:rsid w:val="00BE3E04"/>
    <w:rPr>
      <w:sz w:val="20"/>
      <w:szCs w:val="20"/>
    </w:rPr>
  </w:style>
  <w:style w:type="paragraph" w:styleId="Objetducommentaire">
    <w:name w:val="annotation subject"/>
    <w:basedOn w:val="Commentaire"/>
    <w:next w:val="Commentaire"/>
    <w:link w:val="ObjetducommentaireCar"/>
    <w:uiPriority w:val="99"/>
    <w:semiHidden/>
    <w:unhideWhenUsed/>
    <w:rsid w:val="00BE3E04"/>
    <w:rPr>
      <w:b/>
      <w:bCs/>
    </w:rPr>
  </w:style>
  <w:style w:type="character" w:customStyle="1" w:styleId="ObjetducommentaireCar">
    <w:name w:val="Objet du commentaire Car"/>
    <w:basedOn w:val="CommentaireCar"/>
    <w:link w:val="Objetducommentaire"/>
    <w:uiPriority w:val="99"/>
    <w:semiHidden/>
    <w:rsid w:val="00BE3E04"/>
    <w:rPr>
      <w:b/>
      <w:bCs/>
      <w:sz w:val="20"/>
      <w:szCs w:val="20"/>
    </w:rPr>
  </w:style>
  <w:style w:type="table" w:styleId="Grilledutableau">
    <w:name w:val="Table Grid"/>
    <w:basedOn w:val="TableauNormal"/>
    <w:uiPriority w:val="39"/>
    <w:rsid w:val="00B4310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43103"/>
    <w:pPr>
      <w:spacing w:after="160" w:line="259" w:lineRule="auto"/>
      <w:ind w:left="720"/>
      <w:contextualSpacing/>
    </w:pPr>
    <w:rPr>
      <w:rFonts w:asciiTheme="minorHAnsi" w:eastAsiaTheme="minorHAnsi" w:hAnsiTheme="minorHAnsi" w:cstheme="minorBidi"/>
      <w:sz w:val="22"/>
      <w:szCs w:val="22"/>
      <w:lang w:eastAsia="en-US"/>
    </w:rPr>
  </w:style>
  <w:style w:type="paragraph" w:styleId="Textedebulles">
    <w:name w:val="Balloon Text"/>
    <w:basedOn w:val="Normal"/>
    <w:link w:val="TextedebullesCar"/>
    <w:uiPriority w:val="99"/>
    <w:semiHidden/>
    <w:unhideWhenUsed/>
    <w:rsid w:val="000914D9"/>
    <w:rPr>
      <w:rFonts w:ascii="Tahoma" w:hAnsi="Tahoma" w:cs="Tahoma"/>
      <w:sz w:val="16"/>
      <w:szCs w:val="16"/>
    </w:rPr>
  </w:style>
  <w:style w:type="character" w:customStyle="1" w:styleId="TextedebullesCar">
    <w:name w:val="Texte de bulles Car"/>
    <w:basedOn w:val="Policepardfaut"/>
    <w:link w:val="Textedebulles"/>
    <w:uiPriority w:val="99"/>
    <w:semiHidden/>
    <w:rsid w:val="000914D9"/>
    <w:rPr>
      <w:rFonts w:ascii="Tahoma" w:hAnsi="Tahoma" w:cs="Tahoma"/>
      <w:sz w:val="16"/>
      <w:szCs w:val="16"/>
    </w:rPr>
  </w:style>
  <w:style w:type="paragraph" w:styleId="En-tte">
    <w:name w:val="header"/>
    <w:basedOn w:val="Normal"/>
    <w:link w:val="En-tteCar"/>
    <w:uiPriority w:val="99"/>
    <w:unhideWhenUsed/>
    <w:rsid w:val="00952F9D"/>
    <w:pPr>
      <w:tabs>
        <w:tab w:val="center" w:pos="4536"/>
        <w:tab w:val="right" w:pos="9072"/>
      </w:tabs>
    </w:pPr>
  </w:style>
  <w:style w:type="character" w:customStyle="1" w:styleId="En-tteCar">
    <w:name w:val="En-tête Car"/>
    <w:basedOn w:val="Policepardfaut"/>
    <w:link w:val="En-tte"/>
    <w:uiPriority w:val="99"/>
    <w:rsid w:val="00952F9D"/>
  </w:style>
  <w:style w:type="paragraph" w:styleId="Pieddepage">
    <w:name w:val="footer"/>
    <w:basedOn w:val="Normal"/>
    <w:link w:val="PieddepageCar"/>
    <w:uiPriority w:val="99"/>
    <w:unhideWhenUsed/>
    <w:rsid w:val="00952F9D"/>
    <w:pPr>
      <w:tabs>
        <w:tab w:val="center" w:pos="4536"/>
        <w:tab w:val="right" w:pos="9072"/>
      </w:tabs>
    </w:pPr>
  </w:style>
  <w:style w:type="character" w:customStyle="1" w:styleId="PieddepageCar">
    <w:name w:val="Pied de page Car"/>
    <w:basedOn w:val="Policepardfaut"/>
    <w:link w:val="Pieddepage"/>
    <w:uiPriority w:val="99"/>
    <w:rsid w:val="00952F9D"/>
  </w:style>
  <w:style w:type="paragraph" w:customStyle="1" w:styleId="GuidePedagogiqueConsignes">
    <w:name w:val="Guide Pedagogique_Consignes"/>
    <w:basedOn w:val="Normal"/>
    <w:link w:val="GuidePedagogiqueConsignesCar"/>
    <w:qFormat/>
    <w:rsid w:val="00B5480C"/>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B5480C"/>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B5480C"/>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B5480C"/>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B5480C"/>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B5480C"/>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B5480C"/>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B5480C"/>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B5480C"/>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B5480C"/>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B5480C"/>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B5480C"/>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B5480C"/>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B5480C"/>
    <w:rPr>
      <w:rFonts w:ascii="GuidePedagogique" w:hAnsi="GuidePedagogiqu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596422">
      <w:bodyDiv w:val="1"/>
      <w:marLeft w:val="0"/>
      <w:marRight w:val="0"/>
      <w:marTop w:val="0"/>
      <w:marBottom w:val="0"/>
      <w:divBdr>
        <w:top w:val="none" w:sz="0" w:space="0" w:color="auto"/>
        <w:left w:val="none" w:sz="0" w:space="0" w:color="auto"/>
        <w:bottom w:val="none" w:sz="0" w:space="0" w:color="auto"/>
        <w:right w:val="none" w:sz="0" w:space="0" w:color="auto"/>
      </w:divBdr>
    </w:div>
    <w:div w:id="733552361">
      <w:bodyDiv w:val="1"/>
      <w:marLeft w:val="0"/>
      <w:marRight w:val="0"/>
      <w:marTop w:val="0"/>
      <w:marBottom w:val="0"/>
      <w:divBdr>
        <w:top w:val="none" w:sz="0" w:space="0" w:color="auto"/>
        <w:left w:val="none" w:sz="0" w:space="0" w:color="auto"/>
        <w:bottom w:val="none" w:sz="0" w:space="0" w:color="auto"/>
        <w:right w:val="none" w:sz="0" w:space="0" w:color="auto"/>
      </w:divBdr>
    </w:div>
    <w:div w:id="1011877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FD23D5-A75A-46B6-8DEE-78EB5F71944B}">
  <ds:schemaRefs>
    <ds:schemaRef ds:uri="http://schemas.microsoft.com/sharepoint/v3/contenttype/forms"/>
  </ds:schemaRefs>
</ds:datastoreItem>
</file>

<file path=customXml/itemProps2.xml><?xml version="1.0" encoding="utf-8"?>
<ds:datastoreItem xmlns:ds="http://schemas.openxmlformats.org/officeDocument/2006/customXml" ds:itemID="{0767E947-45BD-4AB4-9A69-1004F207A235}">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80CDEE28-826B-4D5E-A795-3DE30BFBC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1641</Words>
  <Characters>9030</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SARAIVA-LAFON AURELIE</cp:lastModifiedBy>
  <cp:revision>39</cp:revision>
  <dcterms:created xsi:type="dcterms:W3CDTF">2021-08-30T16:27:00Z</dcterms:created>
  <dcterms:modified xsi:type="dcterms:W3CDTF">2022-06-13T14:44:00Z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