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D8F53" w14:textId="694BE9BC" w:rsidR="00995119" w:rsidRPr="00B41578" w:rsidRDefault="00995119" w:rsidP="005E11BE">
      <w:pPr>
        <w:pStyle w:val="00Chaptitre"/>
        <w:rPr>
          <w:b/>
          <w:bCs/>
        </w:rPr>
      </w:pPr>
      <w:r>
        <w:rPr>
          <w:rStyle w:val="01Chapnum"/>
        </w:rPr>
        <w:t>1</w:t>
      </w:r>
      <w:r>
        <w:tab/>
      </w:r>
      <w:r w:rsidR="00FC5F43">
        <w:rPr>
          <w:b/>
          <w:bCs/>
        </w:rPr>
        <w:t xml:space="preserve">Les agents économiques en relation avec </w:t>
      </w:r>
      <w:r w:rsidR="000B173A" w:rsidRPr="00B41578">
        <w:rPr>
          <w:b/>
          <w:bCs/>
        </w:rPr>
        <w:t>l’entreprise</w:t>
      </w:r>
      <w:r w:rsidR="00972E90" w:rsidRPr="00B41578">
        <w:rPr>
          <w:b/>
          <w:bCs/>
        </w:rPr>
        <w:t xml:space="preserve"> </w:t>
      </w:r>
    </w:p>
    <w:p w14:paraId="47E03353" w14:textId="77777777" w:rsidR="00995119" w:rsidRDefault="00995119" w:rsidP="00995119">
      <w:pPr>
        <w:pStyle w:val="02Programmetitre"/>
        <w:spacing w:before="240"/>
      </w:pPr>
      <w:r>
        <w:t>PROGRAMME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EEAF6" w:themeFill="accent5" w:themeFillTint="33"/>
        <w:tblLook w:val="04A0" w:firstRow="1" w:lastRow="0" w:firstColumn="1" w:lastColumn="0" w:noHBand="0" w:noVBand="1"/>
      </w:tblPr>
      <w:tblGrid>
        <w:gridCol w:w="1809"/>
        <w:gridCol w:w="3858"/>
        <w:gridCol w:w="4506"/>
      </w:tblGrid>
      <w:tr w:rsidR="001A3CD9" w:rsidRPr="00C76A40" w14:paraId="0B9E44BB" w14:textId="77777777" w:rsidTr="008228C8">
        <w:trPr>
          <w:trHeight w:val="1058"/>
        </w:trPr>
        <w:tc>
          <w:tcPr>
            <w:tcW w:w="1809" w:type="dxa"/>
            <w:vMerge w:val="restart"/>
            <w:shd w:val="clear" w:color="auto" w:fill="DEEAF6" w:themeFill="accent5" w:themeFillTint="33"/>
          </w:tcPr>
          <w:p w14:paraId="711A7267" w14:textId="3C6948CD" w:rsidR="00972E90" w:rsidRDefault="004F7610" w:rsidP="000D4F88">
            <w:pPr>
              <w:pStyle w:val="13Tableaucourant"/>
              <w:jc w:val="left"/>
              <w:rPr>
                <w:b/>
                <w:bCs/>
                <w:szCs w:val="28"/>
              </w:rPr>
            </w:pPr>
            <w:r>
              <w:rPr>
                <w:b/>
                <w:bCs/>
                <w:szCs w:val="28"/>
              </w:rPr>
              <w:t>THÈME 1 :</w:t>
            </w:r>
          </w:p>
          <w:p w14:paraId="1EA3C578" w14:textId="745F9AA1" w:rsidR="001A3CD9" w:rsidRDefault="004F7610" w:rsidP="000D4F88">
            <w:pPr>
              <w:pStyle w:val="13Tableaucourant"/>
              <w:jc w:val="left"/>
              <w:rPr>
                <w:b/>
                <w:bCs/>
                <w:szCs w:val="28"/>
              </w:rPr>
            </w:pPr>
            <w:r>
              <w:rPr>
                <w:b/>
                <w:bCs/>
                <w:szCs w:val="28"/>
              </w:rPr>
              <w:t>L'INTÉGRATION DE L'ENTREPRISE DANS SON ENVIRONNEMENT</w:t>
            </w:r>
          </w:p>
          <w:p w14:paraId="46F24DAC" w14:textId="77777777" w:rsidR="004F7610" w:rsidRDefault="004F7610" w:rsidP="000D4F88">
            <w:pPr>
              <w:pStyle w:val="13Tableaucourant"/>
              <w:jc w:val="left"/>
              <w:rPr>
                <w:b/>
                <w:bCs/>
                <w:szCs w:val="28"/>
              </w:rPr>
            </w:pPr>
          </w:p>
          <w:p w14:paraId="0BDB3D60" w14:textId="77777777" w:rsidR="00972E90" w:rsidRPr="005E11BE" w:rsidRDefault="00972E90" w:rsidP="000D4F88">
            <w:pPr>
              <w:pStyle w:val="13Tableaucourant"/>
              <w:jc w:val="left"/>
              <w:rPr>
                <w:b/>
                <w:bCs/>
                <w:szCs w:val="28"/>
              </w:rPr>
            </w:pPr>
            <w:r>
              <w:rPr>
                <w:b/>
                <w:bCs/>
                <w:szCs w:val="28"/>
              </w:rPr>
              <w:t>Comment s’établissent les relations entre l’entreprise et son environnement économique ?</w:t>
            </w:r>
          </w:p>
        </w:tc>
        <w:tc>
          <w:tcPr>
            <w:tcW w:w="8364" w:type="dxa"/>
            <w:gridSpan w:val="2"/>
            <w:shd w:val="clear" w:color="auto" w:fill="DEEAF6" w:themeFill="accent5" w:themeFillTint="33"/>
          </w:tcPr>
          <w:p w14:paraId="28CE40F2" w14:textId="177D5EDA" w:rsidR="00972E90" w:rsidRPr="001A3CD9" w:rsidRDefault="00972E90" w:rsidP="004F7610">
            <w:pPr>
              <w:spacing w:before="80"/>
              <w:jc w:val="both"/>
              <w:rPr>
                <w:rFonts w:ascii="GuidePedagoNCond" w:hAnsi="GuidePedagoNCond" w:cs="GuidePedagoNCond"/>
                <w:color w:val="000000"/>
                <w:sz w:val="16"/>
                <w:szCs w:val="16"/>
              </w:rPr>
            </w:pPr>
            <w:r>
              <w:rPr>
                <w:rFonts w:ascii="GuidePedagoNCond" w:hAnsi="GuidePedagoNCond" w:cs="GuidePedagoNCond"/>
                <w:color w:val="000000"/>
                <w:sz w:val="16"/>
                <w:szCs w:val="16"/>
              </w:rPr>
              <w:t>Pour décrire l’environnement d’une entreprise, il convient de repérer les acteurs avec qui elle est en relation sur le marché. Ces relations de concurrence ou de coopération peuvent être affectées par plusieurs paramètres (taille respective des entreprises, existence éventuel</w:t>
            </w:r>
            <w:r w:rsidR="00A26314">
              <w:rPr>
                <w:rFonts w:ascii="GuidePedagoNCond" w:hAnsi="GuidePedagoNCond" w:cs="GuidePedagoNCond"/>
                <w:color w:val="000000"/>
                <w:sz w:val="16"/>
                <w:szCs w:val="16"/>
              </w:rPr>
              <w:t>le d’asymétries d’informations…</w:t>
            </w:r>
            <w:r>
              <w:rPr>
                <w:rFonts w:ascii="GuidePedagoNCond" w:hAnsi="GuidePedagoNCond" w:cs="GuidePedagoNCond"/>
                <w:color w:val="000000"/>
                <w:sz w:val="16"/>
                <w:szCs w:val="16"/>
              </w:rPr>
              <w:t xml:space="preserve">). Parmi les éléments associés, le prix fait l’objet d’une attention particulière, mais d’autres éléments relatifs à la dynamique du marché et à l’évolution des conditions de concurrence </w:t>
            </w:r>
            <w:r w:rsidR="00A26314">
              <w:rPr>
                <w:rFonts w:ascii="GuidePedagoNCond" w:hAnsi="GuidePedagoNCond" w:cs="GuidePedagoNCond"/>
                <w:color w:val="000000"/>
                <w:sz w:val="16"/>
                <w:szCs w:val="16"/>
              </w:rPr>
              <w:t>sont</w:t>
            </w:r>
            <w:r w:rsidR="002C5F1D">
              <w:rPr>
                <w:rFonts w:ascii="GuidePedagoNCond" w:hAnsi="GuidePedagoNCond" w:cs="GuidePedagoNCond"/>
                <w:color w:val="000000"/>
                <w:sz w:val="16"/>
                <w:szCs w:val="16"/>
              </w:rPr>
              <w:t xml:space="preserve"> </w:t>
            </w:r>
            <w:r w:rsidR="00A26314">
              <w:rPr>
                <w:rFonts w:ascii="GuidePedagoNCond" w:hAnsi="GuidePedagoNCond" w:cs="GuidePedagoNCond"/>
                <w:color w:val="000000"/>
                <w:sz w:val="16"/>
                <w:szCs w:val="16"/>
              </w:rPr>
              <w:t xml:space="preserve">à </w:t>
            </w:r>
            <w:r>
              <w:rPr>
                <w:rFonts w:ascii="GuidePedagoNCond" w:hAnsi="GuidePedagoNCond" w:cs="GuidePedagoNCond"/>
                <w:color w:val="000000"/>
                <w:sz w:val="16"/>
                <w:szCs w:val="16"/>
              </w:rPr>
              <w:t>prendre en compte.</w:t>
            </w:r>
          </w:p>
        </w:tc>
      </w:tr>
      <w:tr w:rsidR="001A3CD9" w:rsidRPr="00C76A40" w14:paraId="702FD1F1" w14:textId="77777777" w:rsidTr="008228C8">
        <w:trPr>
          <w:trHeight w:val="989"/>
        </w:trPr>
        <w:tc>
          <w:tcPr>
            <w:tcW w:w="1809" w:type="dxa"/>
            <w:vMerge/>
            <w:shd w:val="clear" w:color="auto" w:fill="DEEAF6" w:themeFill="accent5" w:themeFillTint="33"/>
          </w:tcPr>
          <w:p w14:paraId="51BF71FB" w14:textId="77777777" w:rsidR="001A3CD9" w:rsidRPr="00104500" w:rsidRDefault="001A3CD9" w:rsidP="000D4F88">
            <w:pPr>
              <w:rPr>
                <w:rFonts w:ascii="GuidePedagoNCond" w:hAnsi="GuidePedagoNCond" w:cs="GuidePedagoNCond"/>
                <w:color w:val="000000"/>
                <w:sz w:val="16"/>
                <w:szCs w:val="16"/>
              </w:rPr>
            </w:pPr>
          </w:p>
        </w:tc>
        <w:tc>
          <w:tcPr>
            <w:tcW w:w="3858" w:type="dxa"/>
            <w:shd w:val="clear" w:color="auto" w:fill="DEEAF6" w:themeFill="accent5" w:themeFillTint="33"/>
          </w:tcPr>
          <w:p w14:paraId="38847EEE" w14:textId="21949FC4" w:rsidR="001A3CD9" w:rsidRPr="00104500" w:rsidRDefault="00297543" w:rsidP="00CB4120">
            <w:pPr>
              <w:rPr>
                <w:rFonts w:ascii="GuidePedagoNCond" w:hAnsi="GuidePedagoNCond" w:cs="GuidePedagoNCond"/>
                <w:color w:val="000000"/>
                <w:sz w:val="16"/>
                <w:szCs w:val="16"/>
              </w:rPr>
            </w:pPr>
            <w:r w:rsidRPr="005C20C7">
              <w:rPr>
                <w:rFonts w:ascii="GuidePedagoNCond" w:hAnsi="GuidePedagoNCond" w:cs="GuidePedagoNCond"/>
                <w:b/>
                <w:bCs/>
                <w:color w:val="000000"/>
                <w:sz w:val="16"/>
                <w:szCs w:val="16"/>
              </w:rPr>
              <w:t>Compétence</w:t>
            </w:r>
          </w:p>
          <w:p w14:paraId="4E0634A5" w14:textId="375D7091" w:rsidR="001A3CD9" w:rsidRPr="0011045A" w:rsidRDefault="00030CEA" w:rsidP="00E01F2F">
            <w:pPr>
              <w:pStyle w:val="Paragraphedeliste"/>
              <w:numPr>
                <w:ilvl w:val="0"/>
                <w:numId w:val="8"/>
              </w:numPr>
              <w:rPr>
                <w:rFonts w:ascii="GuidePedagoNCond" w:hAnsi="GuidePedagoNCond" w:cs="GuidePedagoNCond"/>
                <w:color w:val="000000"/>
                <w:sz w:val="16"/>
                <w:szCs w:val="16"/>
              </w:rPr>
            </w:pPr>
            <w:r>
              <w:rPr>
                <w:rFonts w:ascii="GuidePedagoNCond" w:hAnsi="GuidePedagoNCond" w:cs="GuidePedagoNCond"/>
                <w:color w:val="000000"/>
                <w:sz w:val="16"/>
                <w:szCs w:val="16"/>
              </w:rPr>
              <w:t>Identifier les principaux agents économiques en relation ave</w:t>
            </w:r>
            <w:r w:rsidR="00EC7389">
              <w:rPr>
                <w:rFonts w:ascii="GuidePedagoNCond" w:hAnsi="GuidePedagoNCond" w:cs="GuidePedagoNCond"/>
                <w:color w:val="000000"/>
                <w:sz w:val="16"/>
                <w:szCs w:val="16"/>
              </w:rPr>
              <w:t>c l’entreprise et leurs rôles (</w:t>
            </w:r>
            <w:r>
              <w:rPr>
                <w:rFonts w:ascii="GuidePedagoNCond" w:hAnsi="GuidePedagoNCond" w:cs="GuidePedagoNCond"/>
                <w:color w:val="000000"/>
                <w:sz w:val="16"/>
                <w:szCs w:val="16"/>
              </w:rPr>
              <w:t xml:space="preserve">ménages, entreprises, banques, </w:t>
            </w:r>
            <w:r w:rsidR="00E01F2F" w:rsidRPr="00E01F2F">
              <w:rPr>
                <w:rFonts w:ascii="GuidePedagoNCond" w:hAnsi="GuidePedagoNCond" w:cs="GuidePedagoNCond"/>
                <w:color w:val="000000"/>
                <w:sz w:val="16"/>
                <w:szCs w:val="16"/>
              </w:rPr>
              <w:t>État</w:t>
            </w:r>
            <w:r>
              <w:rPr>
                <w:rFonts w:ascii="GuidePedagoNCond" w:hAnsi="GuidePedagoNCond" w:cs="GuidePedagoNCond"/>
                <w:color w:val="000000"/>
                <w:sz w:val="16"/>
                <w:szCs w:val="16"/>
              </w:rPr>
              <w:t>)</w:t>
            </w:r>
          </w:p>
          <w:p w14:paraId="309531EE" w14:textId="3840E724" w:rsidR="001A3CD9" w:rsidRPr="00297543" w:rsidRDefault="001A3CD9" w:rsidP="00297543">
            <w:pPr>
              <w:rPr>
                <w:rFonts w:ascii="GuidePedagoNCond" w:hAnsi="GuidePedagoNCond" w:cs="GuidePedagoNCond"/>
                <w:color w:val="000000"/>
                <w:sz w:val="16"/>
                <w:szCs w:val="16"/>
              </w:rPr>
            </w:pPr>
          </w:p>
        </w:tc>
        <w:tc>
          <w:tcPr>
            <w:tcW w:w="4506" w:type="dxa"/>
            <w:shd w:val="clear" w:color="auto" w:fill="DEEAF6" w:themeFill="accent5" w:themeFillTint="33"/>
          </w:tcPr>
          <w:p w14:paraId="66A94C81" w14:textId="77777777" w:rsidR="001A3CD9" w:rsidRPr="005C20C7" w:rsidRDefault="001A3CD9">
            <w:pPr>
              <w:rPr>
                <w:rFonts w:ascii="GuidePedagoNCond" w:hAnsi="GuidePedagoNCond" w:cs="GuidePedagoNCond"/>
                <w:b/>
                <w:bCs/>
                <w:color w:val="000000"/>
                <w:sz w:val="16"/>
                <w:szCs w:val="16"/>
              </w:rPr>
            </w:pPr>
            <w:r w:rsidRPr="005C20C7">
              <w:rPr>
                <w:rFonts w:ascii="GuidePedagoNCond" w:hAnsi="GuidePedagoNCond" w:cs="GuidePedagoNCond"/>
                <w:b/>
                <w:bCs/>
                <w:color w:val="000000"/>
                <w:sz w:val="16"/>
                <w:szCs w:val="16"/>
              </w:rPr>
              <w:t xml:space="preserve">Savoirs associés </w:t>
            </w:r>
          </w:p>
          <w:p w14:paraId="07E8D0ED" w14:textId="28D2D329" w:rsidR="00FA1B81" w:rsidRPr="0011045A" w:rsidRDefault="00030CEA" w:rsidP="00F1632E">
            <w:pPr>
              <w:pStyle w:val="Paragraphedeliste"/>
              <w:numPr>
                <w:ilvl w:val="0"/>
                <w:numId w:val="8"/>
              </w:numPr>
              <w:rPr>
                <w:rFonts w:ascii="GuidePedagoNCond" w:hAnsi="GuidePedagoNCond" w:cs="GuidePedagoNCond"/>
                <w:color w:val="000000"/>
                <w:sz w:val="16"/>
                <w:szCs w:val="16"/>
              </w:rPr>
            </w:pPr>
            <w:r>
              <w:rPr>
                <w:rFonts w:ascii="GuidePedagoNCond" w:hAnsi="GuidePedagoNCond" w:cs="GuidePedagoNCond"/>
                <w:color w:val="000000"/>
                <w:sz w:val="16"/>
                <w:szCs w:val="16"/>
              </w:rPr>
              <w:t>Les agents économiques et leurs rôles</w:t>
            </w:r>
          </w:p>
          <w:p w14:paraId="09A3C255" w14:textId="628AD50C" w:rsidR="00FA1B81" w:rsidRDefault="00030CEA" w:rsidP="00F1632E">
            <w:pPr>
              <w:pStyle w:val="Paragraphedeliste"/>
              <w:numPr>
                <w:ilvl w:val="0"/>
                <w:numId w:val="8"/>
              </w:numPr>
              <w:rPr>
                <w:rFonts w:ascii="GuidePedagoNCond" w:hAnsi="GuidePedagoNCond" w:cs="GuidePedagoNCond"/>
                <w:color w:val="000000"/>
                <w:sz w:val="16"/>
                <w:szCs w:val="16"/>
              </w:rPr>
            </w:pPr>
            <w:r>
              <w:rPr>
                <w:rFonts w:ascii="GuidePedagoNCond" w:hAnsi="GuidePedagoNCond" w:cs="GuidePedagoNCond"/>
                <w:color w:val="000000"/>
                <w:sz w:val="16"/>
                <w:szCs w:val="16"/>
              </w:rPr>
              <w:t>Les échanges entre les agents économiques</w:t>
            </w:r>
          </w:p>
          <w:p w14:paraId="60EE28A5" w14:textId="65839EBD" w:rsidR="00030CEA" w:rsidRDefault="00030CEA" w:rsidP="00F1632E">
            <w:pPr>
              <w:pStyle w:val="Paragraphedeliste"/>
              <w:numPr>
                <w:ilvl w:val="0"/>
                <w:numId w:val="8"/>
              </w:numPr>
              <w:rPr>
                <w:rFonts w:ascii="GuidePedagoNCond" w:hAnsi="GuidePedagoNCond" w:cs="GuidePedagoNCond"/>
                <w:color w:val="000000"/>
                <w:sz w:val="16"/>
                <w:szCs w:val="16"/>
              </w:rPr>
            </w:pPr>
            <w:r>
              <w:rPr>
                <w:rFonts w:ascii="GuidePedagoNCond" w:hAnsi="GuidePedagoNCond" w:cs="GuidePedagoNCond"/>
                <w:color w:val="000000"/>
                <w:sz w:val="16"/>
                <w:szCs w:val="16"/>
              </w:rPr>
              <w:t>Le rôle du marché et son fonctionnement</w:t>
            </w:r>
          </w:p>
          <w:p w14:paraId="6A62ED20" w14:textId="056DB6D8" w:rsidR="001A3CD9" w:rsidRPr="00297543" w:rsidRDefault="00030CEA" w:rsidP="00FA1B81">
            <w:pPr>
              <w:pStyle w:val="Paragraphedeliste"/>
              <w:numPr>
                <w:ilvl w:val="0"/>
                <w:numId w:val="8"/>
              </w:numPr>
              <w:rPr>
                <w:rFonts w:ascii="GuidePedagoNCond" w:hAnsi="GuidePedagoNCond" w:cs="GuidePedagoNCond"/>
                <w:color w:val="000000"/>
                <w:sz w:val="16"/>
                <w:szCs w:val="16"/>
              </w:rPr>
            </w:pPr>
            <w:r>
              <w:rPr>
                <w:rFonts w:ascii="GuidePedagoNCond" w:hAnsi="GuidePedagoNCond" w:cs="GuidePedagoNCond"/>
                <w:color w:val="000000"/>
                <w:sz w:val="16"/>
                <w:szCs w:val="16"/>
              </w:rPr>
              <w:t>Le rôle des banques et du marché financier</w:t>
            </w:r>
          </w:p>
        </w:tc>
      </w:tr>
    </w:tbl>
    <w:p w14:paraId="706EE970" w14:textId="67676AD0" w:rsidR="008752F4" w:rsidRDefault="008752F4" w:rsidP="008752F4">
      <w:pPr>
        <w:pStyle w:val="01CorrigSynthse"/>
      </w:pPr>
      <w:bookmarkStart w:id="0" w:name="_Hlk45734725"/>
      <w:r>
        <w:t>CorrigÉ</w:t>
      </w:r>
    </w:p>
    <w:p w14:paraId="75960B46" w14:textId="05798A41" w:rsidR="00995119" w:rsidRDefault="008752F4" w:rsidP="00995119">
      <w:pPr>
        <w:pStyle w:val="01CorrigSynthse"/>
      </w:pPr>
      <w:r>
        <w:t>Ouverture de chapitre</w:t>
      </w:r>
      <w:bookmarkEnd w:id="0"/>
    </w:p>
    <w:p w14:paraId="3D852076" w14:textId="1720EDA5" w:rsidR="00995119" w:rsidRPr="00906BB7" w:rsidRDefault="00995119" w:rsidP="00995119">
      <w:pPr>
        <w:pStyle w:val="06Questionenonce"/>
      </w:pPr>
      <w:r w:rsidRPr="00906BB7">
        <w:t xml:space="preserve">1. </w:t>
      </w:r>
      <w:r w:rsidR="00696E87">
        <w:t>Quel est le secteur d’activité de l’entreprise présentée ?</w:t>
      </w:r>
    </w:p>
    <w:p w14:paraId="78E92AFB" w14:textId="742A3B28" w:rsidR="00FC5F43" w:rsidRPr="00F40E8F" w:rsidRDefault="00AD7932" w:rsidP="00AD7932">
      <w:pPr>
        <w:pStyle w:val="10Tirets"/>
        <w:numPr>
          <w:ilvl w:val="0"/>
          <w:numId w:val="0"/>
        </w:numPr>
        <w:ind w:left="360" w:hanging="360"/>
        <w:rPr>
          <w:sz w:val="22"/>
          <w:szCs w:val="22"/>
        </w:rPr>
      </w:pPr>
      <w:r>
        <w:rPr>
          <w:sz w:val="22"/>
          <w:szCs w:val="22"/>
        </w:rPr>
        <w:t>Le textile.</w:t>
      </w:r>
    </w:p>
    <w:p w14:paraId="720BAB24" w14:textId="74B40638" w:rsidR="00995119" w:rsidRPr="00906BB7" w:rsidRDefault="00995119" w:rsidP="00995119">
      <w:pPr>
        <w:pStyle w:val="06Questionenonce"/>
      </w:pPr>
      <w:r w:rsidRPr="00906BB7">
        <w:t>2.</w:t>
      </w:r>
      <w:r w:rsidR="00FC5F43">
        <w:t xml:space="preserve"> </w:t>
      </w:r>
      <w:r w:rsidR="0022713D">
        <w:t xml:space="preserve">Quels sont les agents économiques en lien avec l’entreprise </w:t>
      </w:r>
      <w:r w:rsidR="0022713D" w:rsidRPr="00944169">
        <w:t xml:space="preserve">Le </w:t>
      </w:r>
      <w:r w:rsidR="00CB3947" w:rsidRPr="00944169">
        <w:t>C</w:t>
      </w:r>
      <w:r w:rsidR="0022713D" w:rsidRPr="00944169">
        <w:t xml:space="preserve">oq </w:t>
      </w:r>
      <w:r w:rsidR="00CB3947" w:rsidRPr="00944169">
        <w:t>S</w:t>
      </w:r>
      <w:r w:rsidR="0022713D" w:rsidRPr="00944169">
        <w:t>portif</w:t>
      </w:r>
      <w:r w:rsidR="00CB3947">
        <w:t xml:space="preserve"> </w:t>
      </w:r>
      <w:r w:rsidR="0022713D">
        <w:t>et quelle est la nature de leurs échanges ?</w:t>
      </w:r>
    </w:p>
    <w:p w14:paraId="79BD542E" w14:textId="464D7870" w:rsidR="00DE35D2" w:rsidRPr="001B5FA5" w:rsidRDefault="00DE35D2" w:rsidP="00EC7AE0">
      <w:pPr>
        <w:pStyle w:val="10Tirets"/>
        <w:numPr>
          <w:ilvl w:val="0"/>
          <w:numId w:val="0"/>
        </w:numPr>
        <w:ind w:left="360" w:hanging="360"/>
        <w:rPr>
          <w:sz w:val="22"/>
          <w:szCs w:val="22"/>
        </w:rPr>
      </w:pPr>
      <w:r w:rsidRPr="001B5FA5">
        <w:rPr>
          <w:sz w:val="22"/>
          <w:szCs w:val="22"/>
        </w:rPr>
        <w:t>- les clients qui achètent les produits</w:t>
      </w:r>
      <w:r w:rsidR="009A4E3A" w:rsidRPr="001B5FA5">
        <w:rPr>
          <w:sz w:val="22"/>
          <w:szCs w:val="22"/>
        </w:rPr>
        <w:t>.</w:t>
      </w:r>
    </w:p>
    <w:p w14:paraId="6F53562E" w14:textId="0EC328B7" w:rsidR="00DE35D2" w:rsidRPr="001B5FA5" w:rsidRDefault="00DE35D2" w:rsidP="00EC7AE0">
      <w:pPr>
        <w:pStyle w:val="10Tirets"/>
        <w:numPr>
          <w:ilvl w:val="0"/>
          <w:numId w:val="0"/>
        </w:numPr>
        <w:ind w:left="360" w:hanging="360"/>
        <w:rPr>
          <w:sz w:val="22"/>
          <w:szCs w:val="22"/>
        </w:rPr>
      </w:pPr>
      <w:r w:rsidRPr="001B5FA5">
        <w:rPr>
          <w:sz w:val="22"/>
          <w:szCs w:val="22"/>
        </w:rPr>
        <w:t>- les salariés de l’entreprise qui assurent la production (345</w:t>
      </w:r>
      <w:r w:rsidR="009A4E3A" w:rsidRPr="001B5FA5">
        <w:rPr>
          <w:sz w:val="22"/>
          <w:szCs w:val="22"/>
        </w:rPr>
        <w:t> </w:t>
      </w:r>
      <w:r w:rsidRPr="001B5FA5">
        <w:rPr>
          <w:sz w:val="22"/>
          <w:szCs w:val="22"/>
        </w:rPr>
        <w:t>collaborateurs)</w:t>
      </w:r>
      <w:r w:rsidR="009A4E3A" w:rsidRPr="001B5FA5">
        <w:rPr>
          <w:sz w:val="22"/>
          <w:szCs w:val="22"/>
        </w:rPr>
        <w:t>.</w:t>
      </w:r>
    </w:p>
    <w:p w14:paraId="6B1E0B15" w14:textId="3095CAF3" w:rsidR="00DE35D2" w:rsidRPr="001B5FA5" w:rsidRDefault="00DE35D2" w:rsidP="00EC7AE0">
      <w:pPr>
        <w:pStyle w:val="10Tirets"/>
        <w:numPr>
          <w:ilvl w:val="0"/>
          <w:numId w:val="0"/>
        </w:numPr>
        <w:ind w:left="360" w:hanging="360"/>
        <w:rPr>
          <w:sz w:val="22"/>
          <w:szCs w:val="22"/>
        </w:rPr>
      </w:pPr>
      <w:r w:rsidRPr="001B5FA5">
        <w:rPr>
          <w:sz w:val="22"/>
          <w:szCs w:val="22"/>
        </w:rPr>
        <w:t>- les partenaires locaux en teinture et tricotage qui correspondent à des fournisseurs</w:t>
      </w:r>
      <w:r w:rsidR="009A4E3A" w:rsidRPr="001B5FA5">
        <w:rPr>
          <w:sz w:val="22"/>
          <w:szCs w:val="22"/>
        </w:rPr>
        <w:t>.</w:t>
      </w:r>
    </w:p>
    <w:p w14:paraId="7A9C25E1" w14:textId="74C769A4" w:rsidR="00DE35D2" w:rsidRPr="001B5FA5" w:rsidRDefault="00DE35D2" w:rsidP="00EC7AE0">
      <w:pPr>
        <w:pStyle w:val="10Tirets"/>
        <w:numPr>
          <w:ilvl w:val="0"/>
          <w:numId w:val="0"/>
        </w:numPr>
        <w:ind w:left="360" w:hanging="360"/>
        <w:rPr>
          <w:sz w:val="22"/>
          <w:szCs w:val="22"/>
        </w:rPr>
      </w:pPr>
      <w:r w:rsidRPr="001B5FA5">
        <w:rPr>
          <w:sz w:val="22"/>
          <w:szCs w:val="22"/>
        </w:rPr>
        <w:t>- 14</w:t>
      </w:r>
      <w:r w:rsidR="009A4E3A" w:rsidRPr="001B5FA5">
        <w:rPr>
          <w:sz w:val="22"/>
          <w:szCs w:val="22"/>
        </w:rPr>
        <w:t> </w:t>
      </w:r>
      <w:r w:rsidRPr="001B5FA5">
        <w:rPr>
          <w:sz w:val="22"/>
          <w:szCs w:val="22"/>
        </w:rPr>
        <w:t>partenaires industriels en France (367</w:t>
      </w:r>
      <w:r w:rsidR="009A4E3A" w:rsidRPr="001B5FA5">
        <w:rPr>
          <w:sz w:val="22"/>
          <w:szCs w:val="22"/>
        </w:rPr>
        <w:t> </w:t>
      </w:r>
      <w:r w:rsidRPr="001B5FA5">
        <w:rPr>
          <w:sz w:val="22"/>
          <w:szCs w:val="22"/>
        </w:rPr>
        <w:t>emplois indirects)</w:t>
      </w:r>
      <w:r w:rsidR="009A4E3A" w:rsidRPr="001B5FA5">
        <w:rPr>
          <w:sz w:val="22"/>
          <w:szCs w:val="22"/>
        </w:rPr>
        <w:t>.</w:t>
      </w:r>
    </w:p>
    <w:p w14:paraId="42839F97" w14:textId="6B5CE9E6" w:rsidR="008752F4" w:rsidRDefault="00DE35D2" w:rsidP="008752F4">
      <w:pPr>
        <w:pStyle w:val="10Tirets"/>
        <w:numPr>
          <w:ilvl w:val="0"/>
          <w:numId w:val="0"/>
        </w:numPr>
        <w:ind w:left="360" w:hanging="360"/>
        <w:rPr>
          <w:sz w:val="22"/>
          <w:szCs w:val="22"/>
        </w:rPr>
      </w:pPr>
      <w:r w:rsidRPr="001B5FA5">
        <w:rPr>
          <w:sz w:val="22"/>
          <w:szCs w:val="22"/>
        </w:rPr>
        <w:t>- un partenaire de production au Maroc qui emploie plus de 2</w:t>
      </w:r>
      <w:r w:rsidR="009A4E3A" w:rsidRPr="001B5FA5">
        <w:rPr>
          <w:sz w:val="22"/>
          <w:szCs w:val="22"/>
        </w:rPr>
        <w:t> </w:t>
      </w:r>
      <w:r w:rsidRPr="001B5FA5">
        <w:rPr>
          <w:sz w:val="22"/>
          <w:szCs w:val="22"/>
        </w:rPr>
        <w:t>000 femmes.</w:t>
      </w:r>
    </w:p>
    <w:p w14:paraId="68ECEF36" w14:textId="77777777" w:rsidR="008752F4" w:rsidRDefault="008752F4" w:rsidP="008752F4">
      <w:pPr>
        <w:pStyle w:val="07Textecourant"/>
        <w:suppressAutoHyphens/>
      </w:pPr>
    </w:p>
    <w:p w14:paraId="64A1E892" w14:textId="77777777" w:rsidR="008752F4" w:rsidRDefault="008752F4" w:rsidP="008752F4">
      <w:pPr>
        <w:pStyle w:val="01CorrigSynthse"/>
      </w:pPr>
      <w:r>
        <w:t>Cours</w:t>
      </w:r>
    </w:p>
    <w:p w14:paraId="32640FD8" w14:textId="281B293A" w:rsidR="008752F4" w:rsidRPr="007471EF" w:rsidRDefault="008752F4" w:rsidP="008752F4">
      <w:pPr>
        <w:pStyle w:val="04Niveau1"/>
        <w:spacing w:before="120"/>
      </w:pPr>
      <w:r>
        <w:t>1</w:t>
      </w:r>
      <w:r w:rsidRPr="007471EF">
        <w:t xml:space="preserve">. </w:t>
      </w:r>
      <w:r>
        <w:t xml:space="preserve">Identifier </w:t>
      </w:r>
      <w:r w:rsidRPr="008752F4">
        <w:t>les agents économiques qui influencent l’activité de l’entreprise</w:t>
      </w:r>
    </w:p>
    <w:p w14:paraId="05B4B1BB" w14:textId="77777777" w:rsidR="008752F4" w:rsidRPr="008752F4" w:rsidRDefault="008752F4" w:rsidP="008752F4">
      <w:pPr>
        <w:pStyle w:val="10Tirets"/>
        <w:numPr>
          <w:ilvl w:val="0"/>
          <w:numId w:val="0"/>
        </w:numPr>
        <w:ind w:left="360" w:hanging="360"/>
        <w:rPr>
          <w:sz w:val="22"/>
          <w:szCs w:val="22"/>
        </w:rPr>
      </w:pPr>
    </w:p>
    <w:p w14:paraId="620E1BEA" w14:textId="47CB8E83" w:rsidR="001A3CD9" w:rsidRDefault="001A3CD9" w:rsidP="001A3CD9">
      <w:pPr>
        <w:pStyle w:val="06Questionenonce"/>
      </w:pPr>
      <w:r>
        <w:t xml:space="preserve">1. </w:t>
      </w:r>
      <w:r w:rsidR="00CD3954">
        <w:t xml:space="preserve">Présentez dans un tableau les principaux agents en relation avec l’entreprise, leurs fonctions économiques principales et leurs ressources. </w:t>
      </w:r>
    </w:p>
    <w:p w14:paraId="547879C1" w14:textId="41C50CE1" w:rsidR="00967710" w:rsidRDefault="003A71DA" w:rsidP="00A770B8">
      <w:pPr>
        <w:pStyle w:val="07Textecourant"/>
        <w:spacing w:after="60"/>
        <w:rPr>
          <w:sz w:val="22"/>
        </w:rPr>
      </w:pPr>
      <w:r w:rsidRPr="00B41578">
        <w:rPr>
          <w:sz w:val="22"/>
        </w:rPr>
        <w:t>L’entreprise a différents partenaires qui co</w:t>
      </w:r>
      <w:r w:rsidR="00CD3954">
        <w:rPr>
          <w:sz w:val="22"/>
        </w:rPr>
        <w:t>ntribuent à son fonctionnement.</w:t>
      </w:r>
    </w:p>
    <w:tbl>
      <w:tblPr>
        <w:tblStyle w:val="Grilledutableau"/>
        <w:tblW w:w="10085" w:type="dxa"/>
        <w:jc w:val="center"/>
        <w:tblLook w:val="04A0" w:firstRow="1" w:lastRow="0" w:firstColumn="1" w:lastColumn="0" w:noHBand="0" w:noVBand="1"/>
      </w:tblPr>
      <w:tblGrid>
        <w:gridCol w:w="2160"/>
        <w:gridCol w:w="4323"/>
        <w:gridCol w:w="3602"/>
      </w:tblGrid>
      <w:tr w:rsidR="00967710" w:rsidRPr="00EF2C6F" w14:paraId="0F6D3666" w14:textId="77777777" w:rsidTr="00065204">
        <w:trPr>
          <w:trHeight w:val="452"/>
          <w:jc w:val="center"/>
        </w:trPr>
        <w:tc>
          <w:tcPr>
            <w:tcW w:w="2160" w:type="dxa"/>
            <w:shd w:val="clear" w:color="auto" w:fill="DEEAF6" w:themeFill="accent5" w:themeFillTint="33"/>
            <w:vAlign w:val="center"/>
          </w:tcPr>
          <w:p w14:paraId="2A4AC4E4" w14:textId="77777777" w:rsidR="00967710" w:rsidRPr="00EF2C6F" w:rsidRDefault="00967710" w:rsidP="00EF2C6F">
            <w:pPr>
              <w:pStyle w:val="12Tableautetiere"/>
              <w:rPr>
                <w:szCs w:val="14"/>
              </w:rPr>
            </w:pPr>
            <w:r w:rsidRPr="00EF2C6F">
              <w:rPr>
                <w:szCs w:val="14"/>
              </w:rPr>
              <w:t>Agents en relation avec l’entreprise</w:t>
            </w:r>
          </w:p>
        </w:tc>
        <w:tc>
          <w:tcPr>
            <w:tcW w:w="4323" w:type="dxa"/>
            <w:shd w:val="clear" w:color="auto" w:fill="DEEAF6" w:themeFill="accent5" w:themeFillTint="33"/>
            <w:vAlign w:val="center"/>
          </w:tcPr>
          <w:p w14:paraId="11702C28" w14:textId="360FAFED" w:rsidR="00967710" w:rsidRPr="00EF2C6F" w:rsidRDefault="00967710" w:rsidP="00065204">
            <w:pPr>
              <w:pStyle w:val="12Tableautetiere"/>
              <w:jc w:val="center"/>
              <w:rPr>
                <w:rFonts w:cs="GuidePedagoTimes"/>
                <w:szCs w:val="14"/>
              </w:rPr>
            </w:pPr>
            <w:r w:rsidRPr="00EF2C6F">
              <w:rPr>
                <w:rFonts w:cs="GuidePedagoTimes"/>
                <w:szCs w:val="14"/>
              </w:rPr>
              <w:t>Fonction économique principale</w:t>
            </w:r>
          </w:p>
        </w:tc>
        <w:tc>
          <w:tcPr>
            <w:tcW w:w="3602" w:type="dxa"/>
            <w:shd w:val="clear" w:color="auto" w:fill="DEEAF6" w:themeFill="accent5" w:themeFillTint="33"/>
            <w:vAlign w:val="center"/>
          </w:tcPr>
          <w:p w14:paraId="175ABF65" w14:textId="77777777" w:rsidR="00967710" w:rsidRPr="00EF2C6F" w:rsidRDefault="00967710" w:rsidP="00065204">
            <w:pPr>
              <w:pStyle w:val="12Tableautetiere"/>
              <w:jc w:val="center"/>
              <w:rPr>
                <w:rFonts w:cs="GuidePedagoTimes"/>
                <w:szCs w:val="14"/>
              </w:rPr>
            </w:pPr>
            <w:r w:rsidRPr="00EF2C6F">
              <w:rPr>
                <w:rFonts w:cs="GuidePedagoTimes"/>
                <w:szCs w:val="14"/>
              </w:rPr>
              <w:t>Ressources</w:t>
            </w:r>
          </w:p>
        </w:tc>
      </w:tr>
      <w:tr w:rsidR="00967710" w:rsidRPr="00EF2C6F" w14:paraId="78212726" w14:textId="77777777" w:rsidTr="00065204">
        <w:trPr>
          <w:trHeight w:val="394"/>
          <w:jc w:val="center"/>
        </w:trPr>
        <w:tc>
          <w:tcPr>
            <w:tcW w:w="2160" w:type="dxa"/>
            <w:vAlign w:val="center"/>
          </w:tcPr>
          <w:p w14:paraId="6BCC9D13" w14:textId="77777777" w:rsidR="00967710" w:rsidRPr="00EF2C6F" w:rsidRDefault="00967710" w:rsidP="00EF2C6F">
            <w:pPr>
              <w:pStyle w:val="Tableaucourant"/>
              <w:rPr>
                <w:szCs w:val="14"/>
              </w:rPr>
            </w:pPr>
            <w:r w:rsidRPr="00EF2C6F">
              <w:rPr>
                <w:szCs w:val="14"/>
              </w:rPr>
              <w:t>Ménages</w:t>
            </w:r>
          </w:p>
        </w:tc>
        <w:tc>
          <w:tcPr>
            <w:tcW w:w="4323" w:type="dxa"/>
            <w:vAlign w:val="center"/>
          </w:tcPr>
          <w:p w14:paraId="23B2E0AF" w14:textId="4A609CCD" w:rsidR="00967710" w:rsidRPr="00EF2C6F" w:rsidRDefault="00967710" w:rsidP="00EF2C6F">
            <w:pPr>
              <w:pStyle w:val="Tableaucourant"/>
              <w:rPr>
                <w:szCs w:val="14"/>
              </w:rPr>
            </w:pPr>
            <w:r w:rsidRPr="00EF2C6F">
              <w:rPr>
                <w:szCs w:val="14"/>
              </w:rPr>
              <w:t xml:space="preserve">Consommation ou production (entrepreneurs individuels) </w:t>
            </w:r>
          </w:p>
        </w:tc>
        <w:tc>
          <w:tcPr>
            <w:tcW w:w="3602" w:type="dxa"/>
            <w:vAlign w:val="center"/>
          </w:tcPr>
          <w:p w14:paraId="206259F1" w14:textId="63A9FBDD" w:rsidR="00967710" w:rsidRPr="00EF2C6F" w:rsidRDefault="00967710" w:rsidP="00EF2C6F">
            <w:pPr>
              <w:pStyle w:val="Tableaucourant"/>
              <w:rPr>
                <w:szCs w:val="14"/>
              </w:rPr>
            </w:pPr>
            <w:r w:rsidRPr="00EF2C6F">
              <w:rPr>
                <w:szCs w:val="14"/>
              </w:rPr>
              <w:t>Revenus d’activité et de transfert (prestations sociales)</w:t>
            </w:r>
          </w:p>
        </w:tc>
      </w:tr>
      <w:tr w:rsidR="00967710" w:rsidRPr="00EF2C6F" w14:paraId="47C433D7" w14:textId="77777777" w:rsidTr="00065204">
        <w:trPr>
          <w:trHeight w:val="204"/>
          <w:jc w:val="center"/>
        </w:trPr>
        <w:tc>
          <w:tcPr>
            <w:tcW w:w="2160" w:type="dxa"/>
            <w:vAlign w:val="center"/>
          </w:tcPr>
          <w:p w14:paraId="2AE7CA47" w14:textId="77777777" w:rsidR="00967710" w:rsidRPr="00EF2C6F" w:rsidRDefault="00967710" w:rsidP="00EF2C6F">
            <w:pPr>
              <w:pStyle w:val="Tableaucourant"/>
              <w:rPr>
                <w:szCs w:val="14"/>
              </w:rPr>
            </w:pPr>
            <w:r w:rsidRPr="00EF2C6F">
              <w:rPr>
                <w:szCs w:val="14"/>
              </w:rPr>
              <w:t>Entreprises</w:t>
            </w:r>
          </w:p>
        </w:tc>
        <w:tc>
          <w:tcPr>
            <w:tcW w:w="4323" w:type="dxa"/>
            <w:vAlign w:val="center"/>
          </w:tcPr>
          <w:p w14:paraId="1947C7CF" w14:textId="776C407B" w:rsidR="00967710" w:rsidRPr="00EF2C6F" w:rsidRDefault="00967710" w:rsidP="00EF2C6F">
            <w:pPr>
              <w:pStyle w:val="Tableaucourant"/>
              <w:rPr>
                <w:szCs w:val="14"/>
              </w:rPr>
            </w:pPr>
            <w:r w:rsidRPr="00EF2C6F">
              <w:rPr>
                <w:szCs w:val="14"/>
              </w:rPr>
              <w:t>Production de biens et services marchands non financiers</w:t>
            </w:r>
          </w:p>
        </w:tc>
        <w:tc>
          <w:tcPr>
            <w:tcW w:w="3602" w:type="dxa"/>
            <w:vAlign w:val="center"/>
          </w:tcPr>
          <w:p w14:paraId="71C904A5" w14:textId="0A87EC51" w:rsidR="00967710" w:rsidRPr="00EF2C6F" w:rsidRDefault="00967710" w:rsidP="00EF2C6F">
            <w:pPr>
              <w:pStyle w:val="Tableaucourant"/>
              <w:rPr>
                <w:szCs w:val="14"/>
              </w:rPr>
            </w:pPr>
            <w:r w:rsidRPr="00EF2C6F">
              <w:rPr>
                <w:szCs w:val="14"/>
              </w:rPr>
              <w:t>Vente de la production (recettes et bénéfices)</w:t>
            </w:r>
          </w:p>
        </w:tc>
      </w:tr>
      <w:tr w:rsidR="00967710" w:rsidRPr="00EF2C6F" w14:paraId="12225125" w14:textId="77777777" w:rsidTr="00065204">
        <w:trPr>
          <w:trHeight w:val="818"/>
          <w:jc w:val="center"/>
        </w:trPr>
        <w:tc>
          <w:tcPr>
            <w:tcW w:w="2160" w:type="dxa"/>
            <w:vAlign w:val="center"/>
          </w:tcPr>
          <w:p w14:paraId="36BBCDB2" w14:textId="3657225B" w:rsidR="00967710" w:rsidRPr="00EF2C6F" w:rsidRDefault="00967710" w:rsidP="00EF2C6F">
            <w:pPr>
              <w:pStyle w:val="Tableaucourant"/>
              <w:rPr>
                <w:szCs w:val="14"/>
              </w:rPr>
            </w:pPr>
            <w:r w:rsidRPr="00EF2C6F">
              <w:rPr>
                <w:szCs w:val="14"/>
              </w:rPr>
              <w:t>Sociétés financières</w:t>
            </w:r>
            <w:r w:rsidR="00EF2C6F" w:rsidRPr="00EF2C6F">
              <w:rPr>
                <w:szCs w:val="14"/>
              </w:rPr>
              <w:t>,</w:t>
            </w:r>
            <w:r w:rsidR="00065204">
              <w:rPr>
                <w:szCs w:val="14"/>
              </w:rPr>
              <w:t xml:space="preserve"> </w:t>
            </w:r>
            <w:r w:rsidRPr="00EF2C6F">
              <w:rPr>
                <w:szCs w:val="14"/>
              </w:rPr>
              <w:t>banques</w:t>
            </w:r>
          </w:p>
          <w:p w14:paraId="374E825D" w14:textId="77777777" w:rsidR="00967710" w:rsidRPr="00EF2C6F" w:rsidRDefault="00967710" w:rsidP="00EF2C6F">
            <w:pPr>
              <w:pStyle w:val="Tableaucourant"/>
              <w:rPr>
                <w:szCs w:val="14"/>
              </w:rPr>
            </w:pPr>
          </w:p>
          <w:p w14:paraId="4D05895C" w14:textId="3790E8EA" w:rsidR="00967710" w:rsidRPr="00EF2C6F" w:rsidRDefault="00EF2C6F" w:rsidP="00EF2C6F">
            <w:pPr>
              <w:pStyle w:val="Tableaucourant"/>
              <w:rPr>
                <w:szCs w:val="14"/>
              </w:rPr>
            </w:pPr>
            <w:r w:rsidRPr="00EF2C6F">
              <w:rPr>
                <w:szCs w:val="14"/>
              </w:rPr>
              <w:t>S</w:t>
            </w:r>
            <w:r w:rsidR="00967710" w:rsidRPr="00EF2C6F">
              <w:rPr>
                <w:szCs w:val="14"/>
              </w:rPr>
              <w:t>ociétés d’assurance</w:t>
            </w:r>
          </w:p>
        </w:tc>
        <w:tc>
          <w:tcPr>
            <w:tcW w:w="4323" w:type="dxa"/>
            <w:vAlign w:val="center"/>
          </w:tcPr>
          <w:p w14:paraId="1303378C" w14:textId="5EF45F94" w:rsidR="00967710" w:rsidRPr="00EF2C6F" w:rsidRDefault="00967710" w:rsidP="00EF2C6F">
            <w:pPr>
              <w:pStyle w:val="Tableaucourant"/>
              <w:rPr>
                <w:szCs w:val="14"/>
              </w:rPr>
            </w:pPr>
            <w:r w:rsidRPr="00EF2C6F">
              <w:rPr>
                <w:szCs w:val="14"/>
              </w:rPr>
              <w:t>Financement des acteurs économiques par les prêts accordés</w:t>
            </w:r>
            <w:r w:rsidR="00EF2C6F" w:rsidRPr="00EF2C6F">
              <w:rPr>
                <w:szCs w:val="14"/>
              </w:rPr>
              <w:t>.</w:t>
            </w:r>
          </w:p>
          <w:p w14:paraId="0B64CFFF" w14:textId="77777777" w:rsidR="006D488C" w:rsidRPr="00EF2C6F" w:rsidRDefault="006D488C" w:rsidP="00EF2C6F">
            <w:pPr>
              <w:pStyle w:val="Tableaucourant"/>
              <w:rPr>
                <w:szCs w:val="14"/>
              </w:rPr>
            </w:pPr>
          </w:p>
          <w:p w14:paraId="2E7C43A0" w14:textId="24B45AE4" w:rsidR="00967710" w:rsidRPr="00EF2C6F" w:rsidRDefault="00967710" w:rsidP="00EF2C6F">
            <w:pPr>
              <w:pStyle w:val="Tableaucourant"/>
              <w:rPr>
                <w:szCs w:val="14"/>
              </w:rPr>
            </w:pPr>
            <w:r w:rsidRPr="00EF2C6F">
              <w:rPr>
                <w:szCs w:val="14"/>
              </w:rPr>
              <w:t>Versement d’une prime en cas de réalisation d’un risque</w:t>
            </w:r>
          </w:p>
        </w:tc>
        <w:tc>
          <w:tcPr>
            <w:tcW w:w="3602" w:type="dxa"/>
            <w:vAlign w:val="center"/>
          </w:tcPr>
          <w:p w14:paraId="703B1E26" w14:textId="16119262" w:rsidR="00967710" w:rsidRPr="00EF2C6F" w:rsidRDefault="00967710" w:rsidP="00EF2C6F">
            <w:pPr>
              <w:pStyle w:val="Tableaucourant"/>
              <w:rPr>
                <w:szCs w:val="14"/>
              </w:rPr>
            </w:pPr>
            <w:r w:rsidRPr="00EF2C6F">
              <w:rPr>
                <w:szCs w:val="14"/>
              </w:rPr>
              <w:t>Fonds collectés auprès des clients</w:t>
            </w:r>
          </w:p>
          <w:p w14:paraId="19AEC7B6" w14:textId="77777777" w:rsidR="00967710" w:rsidRPr="00EF2C6F" w:rsidRDefault="00967710" w:rsidP="00EF2C6F">
            <w:pPr>
              <w:pStyle w:val="Tableaucourant"/>
              <w:rPr>
                <w:szCs w:val="14"/>
              </w:rPr>
            </w:pPr>
          </w:p>
          <w:p w14:paraId="0A8457A0" w14:textId="3B296BCE" w:rsidR="00967710" w:rsidRPr="00EF2C6F" w:rsidRDefault="00967710" w:rsidP="00EF2C6F">
            <w:pPr>
              <w:pStyle w:val="Tableaucourant"/>
              <w:rPr>
                <w:szCs w:val="14"/>
              </w:rPr>
            </w:pPr>
            <w:r w:rsidRPr="00EF2C6F">
              <w:rPr>
                <w:szCs w:val="14"/>
              </w:rPr>
              <w:t>Cotisations des assurés</w:t>
            </w:r>
          </w:p>
        </w:tc>
      </w:tr>
      <w:tr w:rsidR="00967710" w:rsidRPr="00EF2C6F" w14:paraId="7D67727D" w14:textId="77777777" w:rsidTr="00065204">
        <w:trPr>
          <w:trHeight w:val="409"/>
          <w:jc w:val="center"/>
        </w:trPr>
        <w:tc>
          <w:tcPr>
            <w:tcW w:w="2160" w:type="dxa"/>
            <w:vAlign w:val="center"/>
          </w:tcPr>
          <w:p w14:paraId="498FBEE0" w14:textId="77777777" w:rsidR="00967710" w:rsidRPr="00EF2C6F" w:rsidRDefault="00967710" w:rsidP="00EF2C6F">
            <w:pPr>
              <w:pStyle w:val="Tableaucourant"/>
              <w:rPr>
                <w:szCs w:val="14"/>
              </w:rPr>
            </w:pPr>
            <w:r w:rsidRPr="00EF2C6F">
              <w:rPr>
                <w:szCs w:val="14"/>
              </w:rPr>
              <w:t>Administrations publiques</w:t>
            </w:r>
          </w:p>
        </w:tc>
        <w:tc>
          <w:tcPr>
            <w:tcW w:w="4323" w:type="dxa"/>
            <w:vAlign w:val="center"/>
          </w:tcPr>
          <w:p w14:paraId="2A9A6753" w14:textId="00B6A08A" w:rsidR="00967710" w:rsidRPr="00EF2C6F" w:rsidRDefault="00967710" w:rsidP="00EF2C6F">
            <w:pPr>
              <w:pStyle w:val="Tableaucourant"/>
              <w:rPr>
                <w:szCs w:val="14"/>
              </w:rPr>
            </w:pPr>
            <w:r w:rsidRPr="00EF2C6F">
              <w:rPr>
                <w:szCs w:val="14"/>
              </w:rPr>
              <w:t xml:space="preserve">Production de services </w:t>
            </w:r>
            <w:proofErr w:type="gramStart"/>
            <w:r w:rsidRPr="00EF2C6F">
              <w:rPr>
                <w:szCs w:val="14"/>
              </w:rPr>
              <w:t>non marchands</w:t>
            </w:r>
            <w:proofErr w:type="gramEnd"/>
            <w:r w:rsidRPr="00EF2C6F">
              <w:rPr>
                <w:szCs w:val="14"/>
              </w:rPr>
              <w:t xml:space="preserve"> destinés à la collectivité (éducation, santé…</w:t>
            </w:r>
            <w:r w:rsidR="00461712" w:rsidRPr="00EF2C6F">
              <w:rPr>
                <w:szCs w:val="14"/>
              </w:rPr>
              <w:t>)</w:t>
            </w:r>
            <w:r w:rsidR="00461712" w:rsidRPr="00EF2C6F">
              <w:rPr>
                <w:rFonts w:hint="eastAsia"/>
                <w:szCs w:val="14"/>
              </w:rPr>
              <w:t>.</w:t>
            </w:r>
          </w:p>
        </w:tc>
        <w:tc>
          <w:tcPr>
            <w:tcW w:w="3602" w:type="dxa"/>
            <w:vAlign w:val="center"/>
          </w:tcPr>
          <w:p w14:paraId="007AADBA" w14:textId="252E65E1" w:rsidR="00967710" w:rsidRPr="00EF2C6F" w:rsidRDefault="00967710" w:rsidP="00EF2C6F">
            <w:pPr>
              <w:pStyle w:val="Tableaucourant"/>
              <w:rPr>
                <w:szCs w:val="14"/>
              </w:rPr>
            </w:pPr>
            <w:r w:rsidRPr="00EF2C6F">
              <w:rPr>
                <w:szCs w:val="14"/>
              </w:rPr>
              <w:t>Prélèvements obligatoires (impôts et cotisations sociales)</w:t>
            </w:r>
          </w:p>
        </w:tc>
      </w:tr>
    </w:tbl>
    <w:p w14:paraId="7E8EA6C5" w14:textId="78BB05D3" w:rsidR="00D4775C" w:rsidRDefault="001A3CD9" w:rsidP="001A3CD9">
      <w:pPr>
        <w:pStyle w:val="06Questionenonce"/>
      </w:pPr>
      <w:r>
        <w:t xml:space="preserve">2. </w:t>
      </w:r>
      <w:r w:rsidR="00561B9E">
        <w:t xml:space="preserve">Listez les agents qui influencent l’activité de </w:t>
      </w:r>
      <w:r w:rsidR="002F726E">
        <w:t>Mistral AI</w:t>
      </w:r>
      <w:r w:rsidR="00561B9E">
        <w:t>. Quel est leur impact sur l’activité de l’entreprise ?</w:t>
      </w:r>
    </w:p>
    <w:p w14:paraId="0863A8AD" w14:textId="77777777" w:rsidR="00560DDB" w:rsidRPr="001B5FA5" w:rsidRDefault="00560DDB" w:rsidP="009A69E9">
      <w:pPr>
        <w:pStyle w:val="10Tirets"/>
        <w:numPr>
          <w:ilvl w:val="0"/>
          <w:numId w:val="0"/>
        </w:numPr>
        <w:rPr>
          <w:sz w:val="22"/>
          <w:szCs w:val="22"/>
        </w:rPr>
      </w:pPr>
      <w:r w:rsidRPr="001B5FA5">
        <w:rPr>
          <w:sz w:val="22"/>
          <w:szCs w:val="22"/>
        </w:rPr>
        <w:t xml:space="preserve">-&gt; Différents agents influencent l’activité de Mistral AI et jouent un rôle dans son activité. </w:t>
      </w:r>
    </w:p>
    <w:p w14:paraId="724A997C" w14:textId="77777777" w:rsidR="00560DDB" w:rsidRPr="001B5FA5" w:rsidRDefault="00560DDB" w:rsidP="009A69E9">
      <w:pPr>
        <w:pStyle w:val="10Tirets"/>
        <w:numPr>
          <w:ilvl w:val="0"/>
          <w:numId w:val="0"/>
        </w:numPr>
        <w:rPr>
          <w:sz w:val="22"/>
          <w:szCs w:val="22"/>
        </w:rPr>
      </w:pPr>
      <w:r w:rsidRPr="001B5FA5">
        <w:rPr>
          <w:sz w:val="22"/>
          <w:szCs w:val="22"/>
        </w:rPr>
        <w:t xml:space="preserve">- Le président (Arthur </w:t>
      </w:r>
      <w:proofErr w:type="spellStart"/>
      <w:r w:rsidRPr="001B5FA5">
        <w:rPr>
          <w:sz w:val="22"/>
          <w:szCs w:val="22"/>
        </w:rPr>
        <w:t>Mensch</w:t>
      </w:r>
      <w:proofErr w:type="spellEnd"/>
      <w:r w:rsidRPr="001B5FA5">
        <w:rPr>
          <w:sz w:val="22"/>
          <w:szCs w:val="22"/>
        </w:rPr>
        <w:t xml:space="preserve">) assure la direction de la SAS. </w:t>
      </w:r>
    </w:p>
    <w:p w14:paraId="32EF236F" w14:textId="775CBAA8" w:rsidR="00560DDB" w:rsidRPr="001B5FA5" w:rsidRDefault="00560DDB" w:rsidP="009A69E9">
      <w:pPr>
        <w:pStyle w:val="10Tirets"/>
        <w:numPr>
          <w:ilvl w:val="0"/>
          <w:numId w:val="0"/>
        </w:numPr>
        <w:rPr>
          <w:sz w:val="22"/>
          <w:szCs w:val="22"/>
        </w:rPr>
      </w:pPr>
      <w:r w:rsidRPr="001B5FA5">
        <w:rPr>
          <w:sz w:val="22"/>
          <w:szCs w:val="22"/>
        </w:rPr>
        <w:lastRenderedPageBreak/>
        <w:t xml:space="preserve">- Les actionnaires (Xavier Niel, Rodolphe </w:t>
      </w:r>
      <w:proofErr w:type="spellStart"/>
      <w:r w:rsidRPr="001B5FA5">
        <w:rPr>
          <w:sz w:val="22"/>
          <w:szCs w:val="22"/>
        </w:rPr>
        <w:t>Saadé</w:t>
      </w:r>
      <w:proofErr w:type="spellEnd"/>
      <w:r w:rsidRPr="001B5FA5">
        <w:rPr>
          <w:sz w:val="22"/>
          <w:szCs w:val="22"/>
        </w:rPr>
        <w:t xml:space="preserve">, </w:t>
      </w:r>
      <w:proofErr w:type="spellStart"/>
      <w:r w:rsidRPr="001B5FA5">
        <w:rPr>
          <w:sz w:val="22"/>
          <w:szCs w:val="22"/>
        </w:rPr>
        <w:t>Eric</w:t>
      </w:r>
      <w:proofErr w:type="spellEnd"/>
      <w:r w:rsidRPr="001B5FA5">
        <w:rPr>
          <w:sz w:val="22"/>
          <w:szCs w:val="22"/>
        </w:rPr>
        <w:t xml:space="preserve"> Schmidt) apportent des capitaux permettant à</w:t>
      </w:r>
      <w:r w:rsidR="00337DE9" w:rsidRPr="001B5FA5">
        <w:rPr>
          <w:sz w:val="22"/>
          <w:szCs w:val="22"/>
        </w:rPr>
        <w:t xml:space="preserve"> </w:t>
      </w:r>
      <w:r w:rsidRPr="001B5FA5">
        <w:rPr>
          <w:sz w:val="22"/>
          <w:szCs w:val="22"/>
        </w:rPr>
        <w:t xml:space="preserve">l’entreprise de financer son activité. </w:t>
      </w:r>
    </w:p>
    <w:p w14:paraId="1B2F16B1" w14:textId="77777777" w:rsidR="00560DDB" w:rsidRPr="001B5FA5" w:rsidRDefault="00560DDB" w:rsidP="009A69E9">
      <w:pPr>
        <w:pStyle w:val="10Tirets"/>
        <w:numPr>
          <w:ilvl w:val="0"/>
          <w:numId w:val="0"/>
        </w:numPr>
        <w:rPr>
          <w:sz w:val="22"/>
          <w:szCs w:val="22"/>
        </w:rPr>
      </w:pPr>
      <w:r w:rsidRPr="001B5FA5">
        <w:rPr>
          <w:sz w:val="22"/>
          <w:szCs w:val="22"/>
        </w:rPr>
        <w:t xml:space="preserve">- Les fournisseurs (CATL, Panasonic, </w:t>
      </w:r>
      <w:proofErr w:type="spellStart"/>
      <w:r w:rsidRPr="001B5FA5">
        <w:rPr>
          <w:sz w:val="22"/>
          <w:szCs w:val="22"/>
        </w:rPr>
        <w:t>Hota</w:t>
      </w:r>
      <w:proofErr w:type="spellEnd"/>
      <w:r w:rsidRPr="001B5FA5">
        <w:rPr>
          <w:sz w:val="22"/>
          <w:szCs w:val="22"/>
        </w:rPr>
        <w:t xml:space="preserve">…) apportent les composants nécessaires à la production de l’entreprise. </w:t>
      </w:r>
    </w:p>
    <w:p w14:paraId="78865512" w14:textId="77777777" w:rsidR="00560DDB" w:rsidRPr="001B5FA5" w:rsidRDefault="00560DDB" w:rsidP="009A69E9">
      <w:pPr>
        <w:pStyle w:val="10Tirets"/>
        <w:numPr>
          <w:ilvl w:val="0"/>
          <w:numId w:val="0"/>
        </w:numPr>
        <w:rPr>
          <w:sz w:val="22"/>
          <w:szCs w:val="22"/>
        </w:rPr>
      </w:pPr>
      <w:r w:rsidRPr="001B5FA5">
        <w:rPr>
          <w:sz w:val="22"/>
          <w:szCs w:val="22"/>
        </w:rPr>
        <w:t xml:space="preserve">- Les concurrents (Watson AI, Open AI, </w:t>
      </w:r>
      <w:proofErr w:type="spellStart"/>
      <w:r w:rsidRPr="001B5FA5">
        <w:rPr>
          <w:sz w:val="22"/>
          <w:szCs w:val="22"/>
        </w:rPr>
        <w:t>Anthropic</w:t>
      </w:r>
      <w:proofErr w:type="spellEnd"/>
      <w:r w:rsidRPr="001B5FA5">
        <w:rPr>
          <w:sz w:val="22"/>
          <w:szCs w:val="22"/>
        </w:rPr>
        <w:t>...) conditionnent la pression concurrentielle qui pousse</w:t>
      </w:r>
      <w:r>
        <w:t xml:space="preserve"> </w:t>
      </w:r>
      <w:r w:rsidRPr="001B5FA5">
        <w:rPr>
          <w:sz w:val="22"/>
          <w:szCs w:val="22"/>
        </w:rPr>
        <w:t>la start-up à être performante sur son marché.</w:t>
      </w:r>
    </w:p>
    <w:p w14:paraId="547A8C66" w14:textId="002D1D89" w:rsidR="00560DDB" w:rsidRPr="001B5FA5" w:rsidRDefault="00560DDB" w:rsidP="009A69E9">
      <w:pPr>
        <w:pStyle w:val="10Tirets"/>
        <w:numPr>
          <w:ilvl w:val="0"/>
          <w:numId w:val="0"/>
        </w:numPr>
        <w:rPr>
          <w:sz w:val="22"/>
          <w:szCs w:val="22"/>
        </w:rPr>
      </w:pPr>
      <w:r w:rsidRPr="001B5FA5">
        <w:rPr>
          <w:sz w:val="22"/>
          <w:szCs w:val="22"/>
        </w:rPr>
        <w:t>- Les salariés (100 en 2025) apporte</w:t>
      </w:r>
      <w:r w:rsidR="00803345">
        <w:rPr>
          <w:sz w:val="22"/>
          <w:szCs w:val="22"/>
        </w:rPr>
        <w:t>nt</w:t>
      </w:r>
      <w:r w:rsidRPr="001B5FA5">
        <w:rPr>
          <w:sz w:val="22"/>
          <w:szCs w:val="22"/>
        </w:rPr>
        <w:t xml:space="preserve"> leur force de travail pour assurer la création des modèles d’IA. </w:t>
      </w:r>
    </w:p>
    <w:p w14:paraId="7C68FE71" w14:textId="77777777" w:rsidR="00560DDB" w:rsidRPr="001B5FA5" w:rsidRDefault="00560DDB" w:rsidP="009A69E9">
      <w:pPr>
        <w:pStyle w:val="10Tirets"/>
        <w:numPr>
          <w:ilvl w:val="0"/>
          <w:numId w:val="0"/>
        </w:numPr>
        <w:rPr>
          <w:sz w:val="22"/>
          <w:szCs w:val="22"/>
        </w:rPr>
      </w:pPr>
      <w:r w:rsidRPr="001B5FA5">
        <w:rPr>
          <w:sz w:val="22"/>
          <w:szCs w:val="22"/>
        </w:rPr>
        <w:t>- Les investisseurs participent aux opérations de financement.</w:t>
      </w:r>
    </w:p>
    <w:p w14:paraId="62F629A3" w14:textId="77777777" w:rsidR="00560DDB" w:rsidRDefault="00560DDB" w:rsidP="009A69E9">
      <w:pPr>
        <w:pStyle w:val="10Tirets"/>
        <w:numPr>
          <w:ilvl w:val="0"/>
          <w:numId w:val="0"/>
        </w:numPr>
        <w:rPr>
          <w:sz w:val="22"/>
          <w:szCs w:val="22"/>
        </w:rPr>
      </w:pPr>
      <w:r w:rsidRPr="001B5FA5">
        <w:rPr>
          <w:sz w:val="22"/>
          <w:szCs w:val="22"/>
        </w:rPr>
        <w:t xml:space="preserve">-&gt; Ces différents agents impactent l’activité de l’entreprise par des relations de coopération qui favorisent le fonctionnement de l’entreprise ou de concurrence qui peuvent apparaître comme des contraintes pesant sur son fonctionnement. </w:t>
      </w:r>
    </w:p>
    <w:p w14:paraId="42A9EA25" w14:textId="77777777" w:rsidR="00C457E6" w:rsidRPr="00E137AB" w:rsidRDefault="00C457E6" w:rsidP="00C457E6">
      <w:pPr>
        <w:pStyle w:val="05Itinrairebis"/>
        <w:pBdr>
          <w:top w:val="single" w:sz="4" w:space="1" w:color="auto"/>
          <w:left w:val="single" w:sz="4" w:space="4" w:color="auto"/>
          <w:bottom w:val="single" w:sz="4" w:space="1" w:color="auto"/>
          <w:right w:val="single" w:sz="4" w:space="4" w:color="auto"/>
        </w:pBdr>
        <w:shd w:val="clear" w:color="auto" w:fill="D9E2F3" w:themeFill="accent1" w:themeFillTint="33"/>
      </w:pPr>
      <w:bookmarkStart w:id="1" w:name="_Hlk196229818"/>
      <w:r>
        <w:t>Complément pour l’enseignant</w:t>
      </w:r>
    </w:p>
    <w:p w14:paraId="0B886A95" w14:textId="0FC34FA9" w:rsidR="00C457E6" w:rsidRDefault="00C457E6" w:rsidP="00C457E6">
      <w:pPr>
        <w:pStyle w:val="07Textecourant"/>
        <w:pBdr>
          <w:top w:val="single" w:sz="4" w:space="1" w:color="auto"/>
          <w:left w:val="single" w:sz="4" w:space="4" w:color="auto"/>
          <w:bottom w:val="single" w:sz="4" w:space="1" w:color="auto"/>
          <w:right w:val="single" w:sz="4" w:space="4" w:color="auto"/>
        </w:pBdr>
        <w:shd w:val="clear" w:color="auto" w:fill="D9E2F3" w:themeFill="accent1" w:themeFillTint="33"/>
        <w:rPr>
          <w:sz w:val="22"/>
          <w:szCs w:val="22"/>
        </w:rPr>
      </w:pPr>
      <w:r w:rsidRPr="00C457E6">
        <w:rPr>
          <w:sz w:val="22"/>
          <w:szCs w:val="22"/>
        </w:rPr>
        <w:t>L’enseignant peut ici élargir la réflexion autour des notions de concurrence ou coopération et amener les élèves à réfléchir aux influences positives ou négatives générées par ces agents sur l’activité de l’entreprise.</w:t>
      </w:r>
    </w:p>
    <w:bookmarkEnd w:id="1"/>
    <w:p w14:paraId="3F882A3C" w14:textId="58DB5E13" w:rsidR="001A3CD9" w:rsidRDefault="001A3CD9" w:rsidP="001A3CD9">
      <w:pPr>
        <w:pStyle w:val="06Questionenonce"/>
      </w:pPr>
      <w:r>
        <w:t xml:space="preserve">3. </w:t>
      </w:r>
      <w:r w:rsidR="00717194">
        <w:t xml:space="preserve">Relevez les acteurs </w:t>
      </w:r>
      <w:proofErr w:type="gramStart"/>
      <w:r w:rsidR="00717194">
        <w:t>ayant</w:t>
      </w:r>
      <w:proofErr w:type="gramEnd"/>
      <w:r w:rsidR="00717194">
        <w:t xml:space="preserve"> une influence sur l’activité de </w:t>
      </w:r>
      <w:r w:rsidR="00B176D9">
        <w:t>Mistral AI</w:t>
      </w:r>
      <w:r w:rsidR="00717194">
        <w:t>.</w:t>
      </w:r>
    </w:p>
    <w:p w14:paraId="07D3C7DF" w14:textId="77777777" w:rsidR="001050D8" w:rsidRPr="001B5FA5" w:rsidRDefault="001050D8" w:rsidP="001050D8">
      <w:pPr>
        <w:pStyle w:val="10Tirets"/>
        <w:numPr>
          <w:ilvl w:val="0"/>
          <w:numId w:val="0"/>
        </w:numPr>
        <w:rPr>
          <w:sz w:val="22"/>
          <w:szCs w:val="22"/>
        </w:rPr>
      </w:pPr>
      <w:r w:rsidRPr="001B5FA5">
        <w:rPr>
          <w:sz w:val="22"/>
          <w:szCs w:val="22"/>
        </w:rPr>
        <w:t xml:space="preserve">Différents acteurs mentionnés dans les documents </w:t>
      </w:r>
      <w:proofErr w:type="gramStart"/>
      <w:r w:rsidRPr="001B5FA5">
        <w:rPr>
          <w:sz w:val="22"/>
          <w:szCs w:val="22"/>
        </w:rPr>
        <w:t>ont</w:t>
      </w:r>
      <w:proofErr w:type="gramEnd"/>
      <w:r w:rsidRPr="001B5FA5">
        <w:rPr>
          <w:sz w:val="22"/>
          <w:szCs w:val="22"/>
        </w:rPr>
        <w:t xml:space="preserve"> une influence sur l’activité de Mistral AI. </w:t>
      </w:r>
    </w:p>
    <w:p w14:paraId="62A764EA" w14:textId="77777777" w:rsidR="001050D8" w:rsidRPr="001B5FA5" w:rsidRDefault="001050D8" w:rsidP="001050D8">
      <w:pPr>
        <w:pStyle w:val="10Tirets"/>
        <w:numPr>
          <w:ilvl w:val="0"/>
          <w:numId w:val="0"/>
        </w:numPr>
        <w:rPr>
          <w:sz w:val="22"/>
          <w:szCs w:val="22"/>
        </w:rPr>
      </w:pPr>
      <w:r w:rsidRPr="001B5FA5">
        <w:rPr>
          <w:sz w:val="22"/>
          <w:szCs w:val="22"/>
        </w:rPr>
        <w:t xml:space="preserve">- Les avis de consommateurs peuvent améliorer ou nuire à l’image de la start-up. </w:t>
      </w:r>
    </w:p>
    <w:p w14:paraId="4AD759F8" w14:textId="77777777" w:rsidR="001050D8" w:rsidRPr="001B5FA5" w:rsidRDefault="001050D8" w:rsidP="001050D8">
      <w:pPr>
        <w:pStyle w:val="10Tirets"/>
        <w:numPr>
          <w:ilvl w:val="0"/>
          <w:numId w:val="0"/>
        </w:numPr>
        <w:rPr>
          <w:sz w:val="22"/>
          <w:szCs w:val="22"/>
        </w:rPr>
      </w:pPr>
      <w:r w:rsidRPr="001B5FA5">
        <w:rPr>
          <w:sz w:val="22"/>
          <w:szCs w:val="22"/>
        </w:rPr>
        <w:t xml:space="preserve">- Le législateur fixe un cadre qui influence le fonctionnement et les choix stratégiques de l’entreprise. Ici une plainte est déposée contre l’entreprise pour infraction aux règles de collecte de données personnelles - cadre du RGPD. </w:t>
      </w:r>
    </w:p>
    <w:p w14:paraId="14034F81" w14:textId="77777777" w:rsidR="00C457E6" w:rsidRDefault="001050D8" w:rsidP="001050D8">
      <w:pPr>
        <w:pStyle w:val="10Tirets"/>
        <w:numPr>
          <w:ilvl w:val="0"/>
          <w:numId w:val="0"/>
        </w:numPr>
        <w:rPr>
          <w:sz w:val="22"/>
          <w:szCs w:val="22"/>
        </w:rPr>
      </w:pPr>
      <w:r w:rsidRPr="001B5FA5">
        <w:rPr>
          <w:sz w:val="22"/>
          <w:szCs w:val="22"/>
        </w:rPr>
        <w:t xml:space="preserve">- La tribune des artistes alerte sur les dangers de l’IA en matière de protection des droits d’auteur. </w:t>
      </w:r>
    </w:p>
    <w:p w14:paraId="5E0DCA19" w14:textId="77777777" w:rsidR="00C457E6" w:rsidRPr="00E137AB" w:rsidRDefault="00C457E6" w:rsidP="00C457E6">
      <w:pPr>
        <w:pStyle w:val="05Itinrairebis"/>
        <w:pBdr>
          <w:top w:val="single" w:sz="4" w:space="1" w:color="auto"/>
          <w:left w:val="single" w:sz="4" w:space="4" w:color="auto"/>
          <w:bottom w:val="single" w:sz="4" w:space="1" w:color="auto"/>
          <w:right w:val="single" w:sz="4" w:space="4" w:color="auto"/>
        </w:pBdr>
        <w:shd w:val="clear" w:color="auto" w:fill="D9E2F3" w:themeFill="accent1" w:themeFillTint="33"/>
      </w:pPr>
      <w:r>
        <w:t>Complément pour l’enseignant</w:t>
      </w:r>
    </w:p>
    <w:p w14:paraId="520F10CD" w14:textId="1FB4FE73" w:rsidR="00C457E6" w:rsidRDefault="00C457E6" w:rsidP="00C457E6">
      <w:pPr>
        <w:pStyle w:val="07Textecourant"/>
        <w:pBdr>
          <w:top w:val="single" w:sz="4" w:space="1" w:color="auto"/>
          <w:left w:val="single" w:sz="4" w:space="4" w:color="auto"/>
          <w:bottom w:val="single" w:sz="4" w:space="1" w:color="auto"/>
          <w:right w:val="single" w:sz="4" w:space="4" w:color="auto"/>
        </w:pBdr>
        <w:shd w:val="clear" w:color="auto" w:fill="D9E2F3" w:themeFill="accent1" w:themeFillTint="33"/>
        <w:rPr>
          <w:sz w:val="22"/>
          <w:szCs w:val="22"/>
        </w:rPr>
      </w:pPr>
      <w:r w:rsidRPr="00C457E6">
        <w:rPr>
          <w:sz w:val="22"/>
          <w:szCs w:val="22"/>
        </w:rPr>
        <w:t>L’enseignant peut ici élargir la réflexion aux organisations non gouvernementales qui font également pression sur l’entreprise. De même on peut souligner le rôle de l’</w:t>
      </w:r>
      <w:r>
        <w:rPr>
          <w:rFonts w:ascii="Cambria" w:hAnsi="Cambria"/>
          <w:sz w:val="22"/>
          <w:szCs w:val="22"/>
        </w:rPr>
        <w:t>É</w:t>
      </w:r>
      <w:r w:rsidRPr="00C457E6">
        <w:rPr>
          <w:sz w:val="22"/>
          <w:szCs w:val="22"/>
        </w:rPr>
        <w:t>tat comme facteur d’influence conditionnant l’activité de l’entreprise à travers la fiscalité ou la réglementation.</w:t>
      </w:r>
    </w:p>
    <w:p w14:paraId="650F12D9" w14:textId="30382CB8" w:rsidR="001A3CD9" w:rsidRDefault="001A3CD9" w:rsidP="001A3CD9">
      <w:pPr>
        <w:pStyle w:val="06Questionenonce"/>
      </w:pPr>
      <w:r>
        <w:t xml:space="preserve">4. </w:t>
      </w:r>
      <w:r w:rsidR="00717194">
        <w:t xml:space="preserve">Comment ces acteurs peuvent-ils impacter l’activité de </w:t>
      </w:r>
      <w:r w:rsidR="005074A2">
        <w:t>Mistral AI ?</w:t>
      </w:r>
    </w:p>
    <w:p w14:paraId="1E943031" w14:textId="77777777" w:rsidR="00A54212" w:rsidRPr="00A54212" w:rsidRDefault="00A54212" w:rsidP="00A54212">
      <w:pPr>
        <w:jc w:val="both"/>
        <w:rPr>
          <w:rFonts w:ascii="GuidePedagoTimes" w:hAnsi="GuidePedagoTimes" w:cs="GuidePedagoTimes"/>
          <w:sz w:val="22"/>
          <w:szCs w:val="22"/>
        </w:rPr>
      </w:pPr>
      <w:r w:rsidRPr="00A54212">
        <w:rPr>
          <w:rFonts w:ascii="GuidePedagoTimes" w:hAnsi="GuidePedagoTimes" w:cs="GuidePedagoTimes"/>
          <w:sz w:val="22"/>
          <w:szCs w:val="22"/>
        </w:rPr>
        <w:t xml:space="preserve">Ces acteurs peuvent impacter l’activité de l’entreprise en influençant les consommateurs car leurs avis et actions peuvent sensibiliser ces derniers et conditionner leurs modes de consommation. L’E-réputation générée par les avis sur internet peut ainsi favoriser ou non l’utilisation des solutions IA proposées par l’entreprise. </w:t>
      </w:r>
    </w:p>
    <w:p w14:paraId="36097D60" w14:textId="77777777" w:rsidR="00A54212" w:rsidRPr="00A54212" w:rsidRDefault="00A54212" w:rsidP="00A54212">
      <w:pPr>
        <w:jc w:val="both"/>
        <w:rPr>
          <w:rFonts w:ascii="GuidePedagoTimes" w:hAnsi="GuidePedagoTimes" w:cs="GuidePedagoTimes"/>
          <w:sz w:val="22"/>
          <w:szCs w:val="22"/>
        </w:rPr>
      </w:pPr>
      <w:r w:rsidRPr="00A54212">
        <w:rPr>
          <w:rFonts w:ascii="GuidePedagoTimes" w:hAnsi="GuidePedagoTimes" w:cs="GuidePedagoTimes"/>
          <w:sz w:val="22"/>
          <w:szCs w:val="22"/>
        </w:rPr>
        <w:t xml:space="preserve">Par ailleurs, la plainte déposée pour atteinte aux données personnelles peut nuire à l’image de l’entreprise. </w:t>
      </w:r>
    </w:p>
    <w:p w14:paraId="251BA0D8" w14:textId="4D7D722F" w:rsidR="00A54212" w:rsidRPr="00A54212" w:rsidRDefault="00A54212" w:rsidP="00A54212">
      <w:pPr>
        <w:jc w:val="both"/>
        <w:rPr>
          <w:rFonts w:ascii="GuidePedagoTimes" w:hAnsi="GuidePedagoTimes" w:cs="GuidePedagoTimes"/>
          <w:sz w:val="22"/>
          <w:szCs w:val="22"/>
        </w:rPr>
      </w:pPr>
      <w:r w:rsidRPr="00A54212">
        <w:rPr>
          <w:rFonts w:ascii="GuidePedagoTimes" w:hAnsi="GuidePedagoTimes" w:cs="GuidePedagoTimes"/>
          <w:sz w:val="22"/>
          <w:szCs w:val="22"/>
        </w:rPr>
        <w:t xml:space="preserve">De plus, la pression exercée par les auteurs pour la prise en compte de la protection des </w:t>
      </w:r>
      <w:r w:rsidR="004933F2">
        <w:rPr>
          <w:rFonts w:ascii="GuidePedagoTimes" w:hAnsi="GuidePedagoTimes" w:cs="GuidePedagoTimes"/>
          <w:sz w:val="22"/>
          <w:szCs w:val="22"/>
        </w:rPr>
        <w:t>œuvres</w:t>
      </w:r>
      <w:r w:rsidRPr="00A54212">
        <w:rPr>
          <w:rFonts w:ascii="GuidePedagoTimes" w:hAnsi="GuidePedagoTimes" w:cs="GuidePedagoTimes"/>
          <w:sz w:val="22"/>
          <w:szCs w:val="22"/>
        </w:rPr>
        <w:t xml:space="preserve"> peut amener l’entreprise à subir des coûts supplémentaires. </w:t>
      </w:r>
    </w:p>
    <w:p w14:paraId="5FC3C8B8" w14:textId="70F467C1" w:rsidR="001A3CD9" w:rsidRDefault="0076689A" w:rsidP="001A3CD9">
      <w:pPr>
        <w:pStyle w:val="06Questionenonce"/>
      </w:pPr>
      <w:r>
        <w:t>5</w:t>
      </w:r>
      <w:r w:rsidR="001A3CD9">
        <w:t xml:space="preserve">. </w:t>
      </w:r>
      <w:r>
        <w:t xml:space="preserve">Présentez les enjeux des décisions </w:t>
      </w:r>
      <w:r w:rsidR="00176524">
        <w:t xml:space="preserve">des différentes institutions pour Mistral AI et </w:t>
      </w:r>
      <w:r>
        <w:t>ses partenaires.</w:t>
      </w:r>
    </w:p>
    <w:p w14:paraId="1DB738D4" w14:textId="2A7735A8" w:rsidR="00F9071F" w:rsidRPr="00F9071F" w:rsidRDefault="00F9071F" w:rsidP="00F9071F">
      <w:pPr>
        <w:pStyle w:val="10Tirets"/>
        <w:numPr>
          <w:ilvl w:val="0"/>
          <w:numId w:val="0"/>
        </w:numPr>
        <w:rPr>
          <w:color w:val="auto"/>
          <w:sz w:val="22"/>
        </w:rPr>
      </w:pPr>
      <w:r w:rsidRPr="00F9071F">
        <w:rPr>
          <w:color w:val="auto"/>
          <w:sz w:val="22"/>
        </w:rPr>
        <w:t>Le lancement d’une coalition d’entreprises, de pays et d’organisations internationales vise à définir le cadre d’une intelligence artificielle plus respectueuse de l’environnement. Cette décision correspond à un enjeu de société concernant le développement durable.</w:t>
      </w:r>
    </w:p>
    <w:p w14:paraId="265AEF15" w14:textId="77777777" w:rsidR="00401AE2" w:rsidRPr="00401AE2" w:rsidRDefault="00401AE2" w:rsidP="00401AE2">
      <w:pPr>
        <w:widowControl w:val="0"/>
        <w:pBdr>
          <w:top w:val="single" w:sz="4" w:space="1" w:color="auto"/>
          <w:left w:val="single" w:sz="4" w:space="4" w:color="auto"/>
          <w:bottom w:val="single" w:sz="4" w:space="1" w:color="auto"/>
          <w:right w:val="single" w:sz="4" w:space="4" w:color="auto"/>
        </w:pBdr>
        <w:shd w:val="clear" w:color="auto" w:fill="D9E2F3" w:themeFill="accent1" w:themeFillTint="33"/>
        <w:autoSpaceDE w:val="0"/>
        <w:autoSpaceDN w:val="0"/>
        <w:adjustRightInd w:val="0"/>
        <w:spacing w:before="240" w:line="260" w:lineRule="atLeast"/>
        <w:jc w:val="both"/>
        <w:textAlignment w:val="center"/>
        <w:rPr>
          <w:rFonts w:ascii="Guide Pedago NCond" w:hAnsi="Guide Pedago NCond" w:cs="GuidePedagoTimes"/>
          <w:b/>
          <w:color w:val="000000"/>
          <w:sz w:val="23"/>
          <w:szCs w:val="23"/>
        </w:rPr>
      </w:pPr>
      <w:r w:rsidRPr="00401AE2">
        <w:rPr>
          <w:rFonts w:ascii="Guide Pedago NCond" w:hAnsi="Guide Pedago NCond" w:cs="GuidePedagoTimes"/>
          <w:b/>
          <w:color w:val="000000"/>
          <w:sz w:val="23"/>
          <w:szCs w:val="23"/>
        </w:rPr>
        <w:t>Complément pour l’enseignant</w:t>
      </w:r>
    </w:p>
    <w:p w14:paraId="55257359" w14:textId="4EC62D9B" w:rsidR="00401AE2" w:rsidRPr="00401AE2" w:rsidRDefault="00401AE2" w:rsidP="00401AE2">
      <w:pPr>
        <w:widowControl w:val="0"/>
        <w:pBdr>
          <w:top w:val="single" w:sz="4" w:space="1" w:color="auto"/>
          <w:left w:val="single" w:sz="4" w:space="4" w:color="auto"/>
          <w:bottom w:val="single" w:sz="4" w:space="1" w:color="auto"/>
          <w:right w:val="single" w:sz="4" w:space="4" w:color="auto"/>
        </w:pBdr>
        <w:shd w:val="clear" w:color="auto" w:fill="D9E2F3" w:themeFill="accent1" w:themeFillTint="33"/>
        <w:autoSpaceDE w:val="0"/>
        <w:autoSpaceDN w:val="0"/>
        <w:adjustRightInd w:val="0"/>
        <w:spacing w:line="260" w:lineRule="atLeast"/>
        <w:jc w:val="both"/>
        <w:textAlignment w:val="center"/>
        <w:rPr>
          <w:rFonts w:ascii="GuidePedagoTimes" w:hAnsi="GuidePedagoTimes" w:cs="GuidePedagoTimes"/>
          <w:color w:val="000000"/>
          <w:sz w:val="22"/>
          <w:szCs w:val="22"/>
        </w:rPr>
      </w:pPr>
      <w:r w:rsidRPr="00401AE2">
        <w:rPr>
          <w:rFonts w:ascii="GuidePedagoTimes" w:hAnsi="GuidePedagoTimes" w:cs="GuidePedagoTimes"/>
          <w:color w:val="000000"/>
          <w:sz w:val="22"/>
          <w:szCs w:val="22"/>
        </w:rPr>
        <w:t xml:space="preserve">L’enseignant peut mettre en évidence les enjeux des différentes mesures prises par les pouvoirs publics pour faire face au défi climatique. </w:t>
      </w:r>
    </w:p>
    <w:p w14:paraId="041E7FA5" w14:textId="02B9425A" w:rsidR="009C5035" w:rsidRDefault="00777771" w:rsidP="009C5035">
      <w:pPr>
        <w:pStyle w:val="05Itinrairebis"/>
        <w:rPr>
          <w:bCs/>
        </w:rPr>
      </w:pPr>
      <w:r>
        <w:rPr>
          <w:bCs/>
        </w:rPr>
        <w:t>Pour faire le point</w:t>
      </w:r>
    </w:p>
    <w:p w14:paraId="0851F268" w14:textId="4ACD3D86" w:rsidR="00782867" w:rsidRPr="00904DEE" w:rsidRDefault="000F0008" w:rsidP="00C457E6">
      <w:pPr>
        <w:pStyle w:val="06Questionenonce"/>
        <w:keepNext w:val="0"/>
        <w:spacing w:before="0" w:line="260" w:lineRule="atLeast"/>
      </w:pPr>
      <w:r w:rsidRPr="004F7610">
        <w:t>À l’aide de la vidéo</w:t>
      </w:r>
      <w:r w:rsidR="002C5F1D" w:rsidRPr="004F7610">
        <w:t xml:space="preserve"> </w:t>
      </w:r>
      <w:r w:rsidR="004C4680" w:rsidRPr="004F7610">
        <w:t>«</w:t>
      </w:r>
      <w:r w:rsidR="003A64BE">
        <w:t> </w:t>
      </w:r>
      <w:r w:rsidRPr="004F7610">
        <w:t>Le circuit économique</w:t>
      </w:r>
      <w:r w:rsidR="003A64BE">
        <w:t> </w:t>
      </w:r>
      <w:r w:rsidR="00237EDF" w:rsidRPr="004F7610">
        <w:t>»</w:t>
      </w:r>
      <w:r w:rsidR="001A3CD9" w:rsidRPr="004F7610">
        <w:t xml:space="preserve"> </w:t>
      </w:r>
      <w:r w:rsidRPr="004F7610">
        <w:t>et des notions étudiées, réalisez un schéma présentant les</w:t>
      </w:r>
      <w:r w:rsidR="00741CDC">
        <w:t xml:space="preserve"> </w:t>
      </w:r>
      <w:r w:rsidRPr="004F7610">
        <w:t>agents économiques en lien avec l’entreprise et les relations entre l’entreprise et ces agents.</w:t>
      </w:r>
    </w:p>
    <w:tbl>
      <w:tblPr>
        <w:tblStyle w:val="Grilledutableau"/>
        <w:tblW w:w="0" w:type="auto"/>
        <w:tblInd w:w="193" w:type="dxa"/>
        <w:tblLook w:val="04A0" w:firstRow="1" w:lastRow="0" w:firstColumn="1" w:lastColumn="0" w:noHBand="0" w:noVBand="1"/>
      </w:tblPr>
      <w:tblGrid>
        <w:gridCol w:w="3177"/>
        <w:gridCol w:w="3449"/>
        <w:gridCol w:w="3377"/>
      </w:tblGrid>
      <w:tr w:rsidR="006D12E1" w:rsidRPr="000C695F" w14:paraId="1CF10075" w14:textId="77777777" w:rsidTr="00713A42">
        <w:trPr>
          <w:trHeight w:val="7547"/>
        </w:trPr>
        <w:tc>
          <w:tcPr>
            <w:tcW w:w="3255" w:type="dxa"/>
            <w:tcBorders>
              <w:right w:val="single" w:sz="24" w:space="0" w:color="70AD47" w:themeColor="accent6"/>
            </w:tcBorders>
          </w:tcPr>
          <w:p w14:paraId="64AB59E0" w14:textId="593BB58E" w:rsidR="006D12E1" w:rsidRPr="00904DEE" w:rsidRDefault="006D12E1" w:rsidP="00904DEE">
            <w:pPr>
              <w:pStyle w:val="07Textecourant"/>
              <w:rPr>
                <w:sz w:val="22"/>
              </w:rPr>
            </w:pPr>
          </w:p>
          <w:p w14:paraId="1CA3CA42" w14:textId="77777777" w:rsidR="006D12E1" w:rsidRPr="000C695F" w:rsidRDefault="006D12E1" w:rsidP="005E11BE">
            <w:pPr>
              <w:pStyle w:val="06Questionenonce"/>
              <w:rPr>
                <w:b w:val="0"/>
                <w:sz w:val="21"/>
              </w:rPr>
            </w:pPr>
          </w:p>
          <w:p w14:paraId="5292FE52" w14:textId="77777777" w:rsidR="006D12E1" w:rsidRPr="000C695F" w:rsidRDefault="006D12E1" w:rsidP="005E11BE">
            <w:pPr>
              <w:pStyle w:val="06Questionenonce"/>
              <w:rPr>
                <w:b w:val="0"/>
                <w:sz w:val="21"/>
              </w:rPr>
            </w:pPr>
          </w:p>
          <w:p w14:paraId="6C338067" w14:textId="77777777" w:rsidR="006D12E1" w:rsidRPr="000C695F" w:rsidRDefault="006D12E1" w:rsidP="005E11BE">
            <w:pPr>
              <w:pStyle w:val="06Questionenonce"/>
              <w:rPr>
                <w:b w:val="0"/>
                <w:sz w:val="21"/>
              </w:rPr>
            </w:pPr>
          </w:p>
          <w:p w14:paraId="0ED1EFD9" w14:textId="77777777" w:rsidR="006D12E1" w:rsidRPr="000C695F" w:rsidRDefault="006D12E1" w:rsidP="005E11BE">
            <w:pPr>
              <w:pStyle w:val="06Questionenonce"/>
              <w:rPr>
                <w:b w:val="0"/>
                <w:sz w:val="21"/>
              </w:rPr>
            </w:pPr>
          </w:p>
          <w:p w14:paraId="26EB180C" w14:textId="77777777" w:rsidR="006D12E1" w:rsidRPr="000C695F" w:rsidRDefault="006D12E1" w:rsidP="005E11BE">
            <w:pPr>
              <w:pStyle w:val="06Questionenonce"/>
              <w:rPr>
                <w:b w:val="0"/>
                <w:sz w:val="21"/>
              </w:rPr>
            </w:pPr>
          </w:p>
          <w:p w14:paraId="24065163" w14:textId="77777777" w:rsidR="006D12E1" w:rsidRPr="000C695F" w:rsidRDefault="006D12E1" w:rsidP="005E11BE">
            <w:pPr>
              <w:pStyle w:val="06Questionenonce"/>
              <w:rPr>
                <w:b w:val="0"/>
                <w:sz w:val="21"/>
              </w:rPr>
            </w:pPr>
          </w:p>
          <w:p w14:paraId="216D1251" w14:textId="13272C4E" w:rsidR="006D12E1" w:rsidRPr="000C695F" w:rsidRDefault="006D12E1" w:rsidP="005E11BE">
            <w:pPr>
              <w:pStyle w:val="06Questionenonce"/>
              <w:rPr>
                <w:b w:val="0"/>
                <w:sz w:val="21"/>
              </w:rPr>
            </w:pPr>
          </w:p>
          <w:p w14:paraId="70646E9C" w14:textId="77777777" w:rsidR="006D12E1" w:rsidRPr="000C695F" w:rsidRDefault="006D12E1" w:rsidP="005E11BE">
            <w:pPr>
              <w:pStyle w:val="06Questionenonce"/>
              <w:rPr>
                <w:b w:val="0"/>
                <w:sz w:val="21"/>
              </w:rPr>
            </w:pPr>
          </w:p>
          <w:p w14:paraId="57F457EC" w14:textId="6F4BF8E5" w:rsidR="006D12E1" w:rsidRDefault="006D12E1" w:rsidP="005E11BE">
            <w:pPr>
              <w:pStyle w:val="06Questionenonce"/>
              <w:rPr>
                <w:b w:val="0"/>
                <w:sz w:val="21"/>
              </w:rPr>
            </w:pPr>
          </w:p>
          <w:p w14:paraId="3C7416A3" w14:textId="77777777" w:rsidR="00904DEE" w:rsidRDefault="00904DEE" w:rsidP="005E11BE">
            <w:pPr>
              <w:pStyle w:val="06Questionenonce"/>
              <w:rPr>
                <w:b w:val="0"/>
                <w:sz w:val="21"/>
              </w:rPr>
            </w:pPr>
          </w:p>
          <w:p w14:paraId="4C9549EC" w14:textId="77777777" w:rsidR="00904DEE" w:rsidRPr="000C695F" w:rsidRDefault="00904DEE" w:rsidP="005E11BE">
            <w:pPr>
              <w:pStyle w:val="06Questionenonce"/>
              <w:rPr>
                <w:b w:val="0"/>
                <w:sz w:val="21"/>
              </w:rPr>
            </w:pPr>
          </w:p>
          <w:p w14:paraId="53DDDF4F" w14:textId="062D9062" w:rsidR="006D12E1" w:rsidRPr="000C695F" w:rsidRDefault="00660883" w:rsidP="005E11BE">
            <w:pPr>
              <w:pStyle w:val="06Questionenonce"/>
              <w:rPr>
                <w:b w:val="0"/>
                <w:sz w:val="21"/>
              </w:rPr>
            </w:pPr>
            <w:r w:rsidRPr="000C695F">
              <w:rPr>
                <w:b w:val="0"/>
                <w:noProof/>
                <w:sz w:val="21"/>
              </w:rPr>
              <mc:AlternateContent>
                <mc:Choice Requires="wps">
                  <w:drawing>
                    <wp:anchor distT="0" distB="0" distL="114300" distR="114300" simplePos="0" relativeHeight="251765760" behindDoc="0" locked="0" layoutInCell="1" allowOverlap="1" wp14:anchorId="5DCB7B39" wp14:editId="19D76B39">
                      <wp:simplePos x="0" y="0"/>
                      <wp:positionH relativeFrom="column">
                        <wp:posOffset>-42726</wp:posOffset>
                      </wp:positionH>
                      <wp:positionV relativeFrom="paragraph">
                        <wp:posOffset>99876</wp:posOffset>
                      </wp:positionV>
                      <wp:extent cx="1249045" cy="936172"/>
                      <wp:effectExtent l="0" t="0" r="27305" b="16510"/>
                      <wp:wrapNone/>
                      <wp:docPr id="90" name="Zone de texte 90"/>
                      <wp:cNvGraphicFramePr/>
                      <a:graphic xmlns:a="http://schemas.openxmlformats.org/drawingml/2006/main">
                        <a:graphicData uri="http://schemas.microsoft.com/office/word/2010/wordprocessingShape">
                          <wps:wsp>
                            <wps:cNvSpPr txBox="1"/>
                            <wps:spPr>
                              <a:xfrm>
                                <a:off x="0" y="0"/>
                                <a:ext cx="1249045" cy="936172"/>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46D6084" w14:textId="77777777" w:rsidR="00E14A19" w:rsidRPr="00904DEE" w:rsidRDefault="00E14A19" w:rsidP="000C695F">
                                  <w:pPr>
                                    <w:jc w:val="center"/>
                                    <w:rPr>
                                      <w:b/>
                                      <w:color w:val="7030A0"/>
                                      <w:sz w:val="18"/>
                                    </w:rPr>
                                  </w:pPr>
                                </w:p>
                                <w:p w14:paraId="1786EA6C" w14:textId="67B65B1C" w:rsidR="00E14A19" w:rsidRPr="00904DEE" w:rsidRDefault="00E14A19" w:rsidP="000C695F">
                                  <w:pPr>
                                    <w:jc w:val="center"/>
                                    <w:rPr>
                                      <w:b/>
                                      <w:color w:val="7030A0"/>
                                      <w:sz w:val="22"/>
                                    </w:rPr>
                                  </w:pPr>
                                  <w:r w:rsidRPr="00904DEE">
                                    <w:rPr>
                                      <w:b/>
                                      <w:color w:val="7030A0"/>
                                      <w:sz w:val="22"/>
                                    </w:rPr>
                                    <w:t>Consommateur :</w:t>
                                  </w:r>
                                </w:p>
                                <w:p w14:paraId="26449564" w14:textId="3126600F" w:rsidR="00E14A19" w:rsidRPr="00904DEE" w:rsidRDefault="00E14A19" w:rsidP="000C695F">
                                  <w:pPr>
                                    <w:jc w:val="center"/>
                                    <w:rPr>
                                      <w:b/>
                                      <w:color w:val="7030A0"/>
                                      <w:sz w:val="22"/>
                                    </w:rPr>
                                  </w:pPr>
                                  <w:r>
                                    <w:rPr>
                                      <w:b/>
                                      <w:color w:val="7030A0"/>
                                      <w:sz w:val="22"/>
                                    </w:rPr>
                                    <w:t>Mm</w:t>
                                  </w:r>
                                  <w:r w:rsidRPr="00904DEE">
                                    <w:rPr>
                                      <w:b/>
                                      <w:color w:val="7030A0"/>
                                      <w:sz w:val="22"/>
                                    </w:rPr>
                                    <w:t>e Rose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DCB7B39" id="_x0000_t202" coordsize="21600,21600" o:spt="202" path="m,l,21600r21600,l21600,xe">
                      <v:stroke joinstyle="miter"/>
                      <v:path gradientshapeok="t" o:connecttype="rect"/>
                    </v:shapetype>
                    <v:shape id="Zone de texte 90" o:spid="_x0000_s1026" type="#_x0000_t202" style="position:absolute;left:0;text-align:left;margin-left:-3.35pt;margin-top:7.85pt;width:98.35pt;height:73.7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" fillcolor="white [3201]" strokeweight=".5pt">
                      <v:textbox>
                        <w:txbxContent>
                          <w:p w14:paraId="046D6084" w14:textId="77777777" w:rsidR="00E14A19" w:rsidRPr="00904DEE" w:rsidRDefault="00E14A19" w:rsidP="000C695F">
                            <w:pPr>
                              <w:jc w:val="center"/>
                              <w:rPr>
                                <w:b/>
                                <w:color w:val="7030A0"/>
                                <w:sz w:val="18"/>
                              </w:rPr>
                            </w:pPr>
                          </w:p>
                          <w:p w14:paraId="1786EA6C" w14:textId="67B65B1C" w:rsidR="00E14A19" w:rsidRPr="00904DEE" w:rsidRDefault="00E14A19" w:rsidP="000C695F">
                            <w:pPr>
                              <w:jc w:val="center"/>
                              <w:rPr>
                                <w:b/>
                                <w:color w:val="7030A0"/>
                                <w:sz w:val="22"/>
                              </w:rPr>
                            </w:pPr>
                            <w:r w:rsidRPr="00904DEE">
                              <w:rPr>
                                <w:b/>
                                <w:color w:val="7030A0"/>
                                <w:sz w:val="22"/>
                              </w:rPr>
                              <w:t>Consommateur :</w:t>
                            </w:r>
                          </w:p>
                          <w:p w14:paraId="26449564" w14:textId="3126600F" w:rsidR="00E14A19" w:rsidRPr="00904DEE" w:rsidRDefault="00E14A19" w:rsidP="000C695F">
                            <w:pPr>
                              <w:jc w:val="center"/>
                              <w:rPr>
                                <w:b/>
                                <w:color w:val="7030A0"/>
                                <w:sz w:val="22"/>
                              </w:rPr>
                            </w:pPr>
                            <w:r>
                              <w:rPr>
                                <w:b/>
                                <w:color w:val="7030A0"/>
                                <w:sz w:val="22"/>
                              </w:rPr>
                              <w:t>Mm</w:t>
                            </w:r>
                            <w:r w:rsidRPr="00904DEE">
                              <w:rPr>
                                <w:b/>
                                <w:color w:val="7030A0"/>
                                <w:sz w:val="22"/>
                              </w:rPr>
                              <w:t>e Rose</w:t>
                            </w:r>
                          </w:p>
                        </w:txbxContent>
                      </v:textbox>
                    </v:shape>
                  </w:pict>
                </mc:Fallback>
              </mc:AlternateContent>
            </w:r>
            <w:r>
              <w:rPr>
                <w:b w:val="0"/>
                <w:noProof/>
                <w:sz w:val="21"/>
              </w:rPr>
              <mc:AlternateContent>
                <mc:Choice Requires="wps">
                  <w:drawing>
                    <wp:anchor distT="0" distB="0" distL="114300" distR="114300" simplePos="0" relativeHeight="251771904" behindDoc="0" locked="0" layoutInCell="1" allowOverlap="1" wp14:anchorId="57599C03" wp14:editId="1D08A3DF">
                      <wp:simplePos x="0" y="0"/>
                      <wp:positionH relativeFrom="column">
                        <wp:posOffset>1246505</wp:posOffset>
                      </wp:positionH>
                      <wp:positionV relativeFrom="paragraph">
                        <wp:posOffset>24765</wp:posOffset>
                      </wp:positionV>
                      <wp:extent cx="1082675" cy="516890"/>
                      <wp:effectExtent l="19050" t="19050" r="22225" b="35560"/>
                      <wp:wrapNone/>
                      <wp:docPr id="94" name="Flèche gauche 94"/>
                      <wp:cNvGraphicFramePr/>
                      <a:graphic xmlns:a="http://schemas.openxmlformats.org/drawingml/2006/main">
                        <a:graphicData uri="http://schemas.microsoft.com/office/word/2010/wordprocessingShape">
                          <wps:wsp>
                            <wps:cNvSpPr/>
                            <wps:spPr>
                              <a:xfrm>
                                <a:off x="0" y="0"/>
                                <a:ext cx="1082675" cy="516890"/>
                              </a:xfrm>
                              <a:prstGeom prst="leftArrow">
                                <a:avLst/>
                              </a:prstGeom>
                              <a:solidFill>
                                <a:schemeClr val="accent2">
                                  <a:lumMod val="20000"/>
                                  <a:lumOff val="80000"/>
                                </a:schemeClr>
                              </a:solidFill>
                            </wps:spPr>
                            <wps:style>
                              <a:lnRef idx="2">
                                <a:schemeClr val="accent2"/>
                              </a:lnRef>
                              <a:fillRef idx="1">
                                <a:schemeClr val="lt1"/>
                              </a:fillRef>
                              <a:effectRef idx="0">
                                <a:schemeClr val="accent2"/>
                              </a:effectRef>
                              <a:fontRef idx="minor">
                                <a:schemeClr val="dk1"/>
                              </a:fontRef>
                            </wps:style>
                            <wps:txbx>
                              <w:txbxContent>
                                <w:p w14:paraId="3F3D8B8C" w14:textId="0DB1430A" w:rsidR="00E14A19" w:rsidRPr="000C695F" w:rsidRDefault="00E14A19" w:rsidP="000C695F">
                                  <w:pPr>
                                    <w:jc w:val="center"/>
                                    <w:rPr>
                                      <w:rFonts w:asciiTheme="minorHAnsi" w:hAnsiTheme="minorHAnsi"/>
                                      <w:sz w:val="18"/>
                                    </w:rPr>
                                  </w:pPr>
                                  <w:r w:rsidRPr="000C695F">
                                    <w:rPr>
                                      <w:rFonts w:asciiTheme="minorHAnsi" w:hAnsiTheme="minorHAnsi"/>
                                      <w:sz w:val="18"/>
                                    </w:rPr>
                                    <w:t xml:space="preserve">Bien (boîte)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57599C03"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Flèche gauche 94" o:spid="_x0000_s1027" type="#_x0000_t66" style="position:absolute;left:0;text-align:left;margin-left:98.15pt;margin-top:1.95pt;width:85.25pt;height:40.7pt;z-index:2517719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" adj="5156" fillcolor="#fbe4d5 [661]" strokecolor="#ed7d31 [3205]" strokeweight="1pt">
                      <v:textbox>
                        <w:txbxContent>
                          <w:p w14:paraId="3F3D8B8C" w14:textId="0DB1430A" w:rsidR="00E14A19" w:rsidRPr="000C695F" w:rsidRDefault="00E14A19" w:rsidP="000C695F">
                            <w:pPr>
                              <w:jc w:val="center"/>
                              <w:rPr>
                                <w:rFonts w:asciiTheme="minorHAnsi" w:hAnsiTheme="minorHAnsi"/>
                                <w:sz w:val="18"/>
                              </w:rPr>
                            </w:pPr>
                            <w:r w:rsidRPr="000C695F">
                              <w:rPr>
                                <w:rFonts w:asciiTheme="minorHAnsi" w:hAnsiTheme="minorHAnsi"/>
                                <w:sz w:val="18"/>
                              </w:rPr>
                              <w:t xml:space="preserve">Bien (boîte) </w:t>
                            </w:r>
                          </w:p>
                        </w:txbxContent>
                      </v:textbox>
                    </v:shape>
                  </w:pict>
                </mc:Fallback>
              </mc:AlternateContent>
            </w:r>
          </w:p>
          <w:p w14:paraId="01CCCD18" w14:textId="77777777" w:rsidR="006D12E1" w:rsidRPr="000C695F" w:rsidRDefault="006D12E1" w:rsidP="005E11BE">
            <w:pPr>
              <w:pStyle w:val="06Questionenonce"/>
              <w:rPr>
                <w:b w:val="0"/>
                <w:sz w:val="21"/>
              </w:rPr>
            </w:pPr>
          </w:p>
          <w:p w14:paraId="30941CB8" w14:textId="50986AD1" w:rsidR="00660883" w:rsidRDefault="00660883" w:rsidP="000C695F">
            <w:pPr>
              <w:pStyle w:val="06Questionenonce"/>
              <w:jc w:val="center"/>
              <w:rPr>
                <w:b w:val="0"/>
                <w:sz w:val="21"/>
              </w:rPr>
            </w:pPr>
            <w:r>
              <w:rPr>
                <w:b w:val="0"/>
                <w:noProof/>
                <w:sz w:val="21"/>
              </w:rPr>
              <mc:AlternateContent>
                <mc:Choice Requires="wps">
                  <w:drawing>
                    <wp:anchor distT="0" distB="0" distL="114300" distR="114300" simplePos="0" relativeHeight="251770880" behindDoc="0" locked="0" layoutInCell="1" allowOverlap="1" wp14:anchorId="720AF7D3" wp14:editId="323C0D3B">
                      <wp:simplePos x="0" y="0"/>
                      <wp:positionH relativeFrom="column">
                        <wp:posOffset>1252674</wp:posOffset>
                      </wp:positionH>
                      <wp:positionV relativeFrom="paragraph">
                        <wp:posOffset>59781</wp:posOffset>
                      </wp:positionV>
                      <wp:extent cx="1082675" cy="566057"/>
                      <wp:effectExtent l="0" t="19050" r="41275" b="43815"/>
                      <wp:wrapNone/>
                      <wp:docPr id="93" name="Flèche droite 93"/>
                      <wp:cNvGraphicFramePr/>
                      <a:graphic xmlns:a="http://schemas.openxmlformats.org/drawingml/2006/main">
                        <a:graphicData uri="http://schemas.microsoft.com/office/word/2010/wordprocessingShape">
                          <wps:wsp>
                            <wps:cNvSpPr/>
                            <wps:spPr>
                              <a:xfrm>
                                <a:off x="0" y="0"/>
                                <a:ext cx="1082675" cy="566057"/>
                              </a:xfrm>
                              <a:prstGeom prst="rightArrow">
                                <a:avLst/>
                              </a:prstGeom>
                              <a:solidFill>
                                <a:schemeClr val="accent5">
                                  <a:lumMod val="20000"/>
                                  <a:lumOff val="80000"/>
                                </a:schemeClr>
                              </a:solidFill>
                            </wps:spPr>
                            <wps:style>
                              <a:lnRef idx="2">
                                <a:schemeClr val="accent5"/>
                              </a:lnRef>
                              <a:fillRef idx="1">
                                <a:schemeClr val="lt1"/>
                              </a:fillRef>
                              <a:effectRef idx="0">
                                <a:schemeClr val="accent5"/>
                              </a:effectRef>
                              <a:fontRef idx="minor">
                                <a:schemeClr val="dk1"/>
                              </a:fontRef>
                            </wps:style>
                            <wps:txbx>
                              <w:txbxContent>
                                <w:p w14:paraId="740ED6E1" w14:textId="5B7C0F00" w:rsidR="00E14A19" w:rsidRPr="000C695F" w:rsidRDefault="00E14A19" w:rsidP="000C695F">
                                  <w:pPr>
                                    <w:jc w:val="center"/>
                                    <w:rPr>
                                      <w:rFonts w:asciiTheme="minorHAnsi" w:hAnsiTheme="minorHAnsi"/>
                                      <w:sz w:val="18"/>
                                    </w:rPr>
                                  </w:pPr>
                                  <w:r w:rsidRPr="000C695F">
                                    <w:rPr>
                                      <w:rFonts w:asciiTheme="minorHAnsi" w:hAnsiTheme="minorHAnsi"/>
                                      <w:sz w:val="18"/>
                                    </w:rPr>
                                    <w:t xml:space="preserve">Prix (1€49)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0AF7D3"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èche droite 93" o:spid="_x0000_s1028" type="#_x0000_t13" style="position:absolute;left:0;text-align:left;margin-left:98.65pt;margin-top:4.7pt;width:85.25pt;height:44.55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" adj="15953" fillcolor="#deeaf6 [664]" strokecolor="#5b9bd5 [3208]" strokeweight="1pt">
                      <v:textbox>
                        <w:txbxContent>
                          <w:p w14:paraId="740ED6E1" w14:textId="5B7C0F00" w:rsidR="00E14A19" w:rsidRPr="000C695F" w:rsidRDefault="00E14A19" w:rsidP="000C695F">
                            <w:pPr>
                              <w:jc w:val="center"/>
                              <w:rPr>
                                <w:rFonts w:asciiTheme="minorHAnsi" w:hAnsiTheme="minorHAnsi"/>
                                <w:sz w:val="18"/>
                              </w:rPr>
                            </w:pPr>
                            <w:r w:rsidRPr="000C695F">
                              <w:rPr>
                                <w:rFonts w:asciiTheme="minorHAnsi" w:hAnsiTheme="minorHAnsi"/>
                                <w:sz w:val="18"/>
                              </w:rPr>
                              <w:t xml:space="preserve">Prix (1€49) </w:t>
                            </w:r>
                          </w:p>
                        </w:txbxContent>
                      </v:textbox>
                    </v:shape>
                  </w:pict>
                </mc:Fallback>
              </mc:AlternateContent>
            </w:r>
          </w:p>
          <w:p w14:paraId="3D1E8175" w14:textId="77777777" w:rsidR="00660883" w:rsidRDefault="00660883" w:rsidP="000C695F">
            <w:pPr>
              <w:pStyle w:val="06Questionenonce"/>
              <w:jc w:val="center"/>
              <w:rPr>
                <w:b w:val="0"/>
                <w:sz w:val="21"/>
              </w:rPr>
            </w:pPr>
          </w:p>
          <w:p w14:paraId="678688BE" w14:textId="77777777" w:rsidR="00904DEE" w:rsidRPr="00297543" w:rsidRDefault="00904DEE" w:rsidP="000C695F">
            <w:pPr>
              <w:pStyle w:val="06Questionenonce"/>
              <w:jc w:val="center"/>
              <w:rPr>
                <w:b w:val="0"/>
                <w:sz w:val="31"/>
              </w:rPr>
            </w:pPr>
          </w:p>
          <w:p w14:paraId="7655FDC2" w14:textId="0BE323B8" w:rsidR="00904DEE" w:rsidRDefault="00904DEE" w:rsidP="00297543">
            <w:pPr>
              <w:pStyle w:val="06Questionenonce"/>
              <w:rPr>
                <w:b w:val="0"/>
                <w:sz w:val="21"/>
              </w:rPr>
            </w:pPr>
            <w:r>
              <w:rPr>
                <w:b w:val="0"/>
                <w:noProof/>
                <w:sz w:val="21"/>
              </w:rPr>
              <mc:AlternateContent>
                <mc:Choice Requires="wps">
                  <w:drawing>
                    <wp:anchor distT="0" distB="0" distL="114300" distR="114300" simplePos="0" relativeHeight="251774976" behindDoc="0" locked="0" layoutInCell="1" allowOverlap="1" wp14:anchorId="28C6106C" wp14:editId="23DDFD79">
                      <wp:simplePos x="0" y="0"/>
                      <wp:positionH relativeFrom="column">
                        <wp:posOffset>1572260</wp:posOffset>
                      </wp:positionH>
                      <wp:positionV relativeFrom="paragraph">
                        <wp:posOffset>197485</wp:posOffset>
                      </wp:positionV>
                      <wp:extent cx="897890" cy="369570"/>
                      <wp:effectExtent l="0" t="19050" r="35560" b="30480"/>
                      <wp:wrapNone/>
                      <wp:docPr id="98" name="Flèche droite 98"/>
                      <wp:cNvGraphicFramePr/>
                      <a:graphic xmlns:a="http://schemas.openxmlformats.org/drawingml/2006/main">
                        <a:graphicData uri="http://schemas.microsoft.com/office/word/2010/wordprocessingShape">
                          <wps:wsp>
                            <wps:cNvSpPr/>
                            <wps:spPr>
                              <a:xfrm>
                                <a:off x="0" y="0"/>
                                <a:ext cx="897890" cy="369570"/>
                              </a:xfrm>
                              <a:prstGeom prst="rightArrow">
                                <a:avLst/>
                              </a:prstGeom>
                            </wps:spPr>
                            <wps:style>
                              <a:lnRef idx="1">
                                <a:schemeClr val="accent6"/>
                              </a:lnRef>
                              <a:fillRef idx="2">
                                <a:schemeClr val="accent6"/>
                              </a:fillRef>
                              <a:effectRef idx="1">
                                <a:schemeClr val="accent6"/>
                              </a:effectRef>
                              <a:fontRef idx="minor">
                                <a:schemeClr val="dk1"/>
                              </a:fontRef>
                            </wps:style>
                            <wps:txbx>
                              <w:txbxContent>
                                <w:p w14:paraId="01F2B826" w14:textId="77777777" w:rsidR="00E14A19" w:rsidRDefault="00E14A19" w:rsidP="000C695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C6106C" id="Flèche droite 98" o:spid="_x0000_s1029" type="#_x0000_t13" style="position:absolute;left:0;text-align:left;margin-left:123.8pt;margin-top:15.55pt;width:70.7pt;height:29.1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" adj="17155" fillcolor="#9ecb81 [2169]" strokecolor="#70ad47 [3209]" strokeweight=".5pt">
                      <v:fill color2="#8ac066 [2617]" rotate="t" colors="0 #b5d5a7;.5 #aace99;1 #9cca86" focus="100%" type="gradient">
                        <o:fill v:ext="view" type="gradientUnscaled"/>
                      </v:fill>
                      <v:textbox>
                        <w:txbxContent>
                          <w:p w14:paraId="01F2B826" w14:textId="77777777" w:rsidR="00E14A19" w:rsidRDefault="00E14A19" w:rsidP="000C695F">
                            <w:pPr>
                              <w:jc w:val="center"/>
                            </w:pPr>
                          </w:p>
                        </w:txbxContent>
                      </v:textbox>
                    </v:shape>
                  </w:pict>
                </mc:Fallback>
              </mc:AlternateContent>
            </w:r>
          </w:p>
          <w:p w14:paraId="21DAF1B3" w14:textId="42AA9D85" w:rsidR="006D12E1" w:rsidRPr="00904DEE" w:rsidRDefault="000C695F" w:rsidP="00904DEE">
            <w:pPr>
              <w:pStyle w:val="06Questionenonce"/>
              <w:jc w:val="center"/>
              <w:rPr>
                <w:sz w:val="21"/>
              </w:rPr>
            </w:pPr>
            <w:r w:rsidRPr="00904DEE">
              <w:rPr>
                <w:color w:val="70AD47" w:themeColor="accent6"/>
                <w:sz w:val="21"/>
              </w:rPr>
              <w:t>D</w:t>
            </w:r>
            <w:r w:rsidR="00244A38">
              <w:rPr>
                <w:color w:val="70AD47" w:themeColor="accent6"/>
                <w:sz w:val="21"/>
              </w:rPr>
              <w:t>É</w:t>
            </w:r>
            <w:r w:rsidRPr="00904DEE">
              <w:rPr>
                <w:color w:val="70AD47" w:themeColor="accent6"/>
                <w:sz w:val="21"/>
              </w:rPr>
              <w:t>PENSE</w:t>
            </w:r>
          </w:p>
        </w:tc>
        <w:tc>
          <w:tcPr>
            <w:tcW w:w="3449" w:type="dxa"/>
            <w:tcBorders>
              <w:left w:val="single" w:sz="24" w:space="0" w:color="70AD47" w:themeColor="accent6"/>
              <w:right w:val="single" w:sz="24" w:space="0" w:color="7030A0"/>
            </w:tcBorders>
          </w:tcPr>
          <w:p w14:paraId="28E4BAB5" w14:textId="63D6E634" w:rsidR="006D12E1" w:rsidRPr="007D3F7B" w:rsidRDefault="0064744B" w:rsidP="005E11BE">
            <w:pPr>
              <w:pStyle w:val="06Questionenonce"/>
              <w:rPr>
                <w:rFonts w:asciiTheme="minorHAnsi" w:hAnsiTheme="minorHAnsi"/>
                <w:b w:val="0"/>
                <w:sz w:val="21"/>
              </w:rPr>
            </w:pPr>
            <w:r>
              <w:rPr>
                <w:rFonts w:asciiTheme="minorHAnsi" w:hAnsiTheme="minorHAnsi"/>
                <w:b w:val="0"/>
                <w:sz w:val="18"/>
              </w:rPr>
              <w:t xml:space="preserve">                        </w:t>
            </w:r>
            <w:r w:rsidR="007D3F7B" w:rsidRPr="007D3F7B">
              <w:rPr>
                <w:rFonts w:asciiTheme="minorHAnsi" w:hAnsiTheme="minorHAnsi"/>
                <w:b w:val="0"/>
                <w:sz w:val="18"/>
              </w:rPr>
              <w:t xml:space="preserve">Intérêts </w:t>
            </w:r>
          </w:p>
          <w:p w14:paraId="52870529" w14:textId="0481FDA7" w:rsidR="00660883" w:rsidRDefault="0064744B" w:rsidP="005E11BE">
            <w:pPr>
              <w:pStyle w:val="06Questionenonce"/>
              <w:rPr>
                <w:b w:val="0"/>
                <w:sz w:val="21"/>
              </w:rPr>
            </w:pPr>
            <w:r w:rsidRPr="000C695F">
              <w:rPr>
                <w:b w:val="0"/>
                <w:noProof/>
                <w:sz w:val="21"/>
              </w:rPr>
              <mc:AlternateContent>
                <mc:Choice Requires="wps">
                  <w:drawing>
                    <wp:anchor distT="0" distB="0" distL="114300" distR="114300" simplePos="0" relativeHeight="251762688" behindDoc="0" locked="0" layoutInCell="1" allowOverlap="1" wp14:anchorId="0962AD8F" wp14:editId="401B959A">
                      <wp:simplePos x="0" y="0"/>
                      <wp:positionH relativeFrom="column">
                        <wp:posOffset>138430</wp:posOffset>
                      </wp:positionH>
                      <wp:positionV relativeFrom="paragraph">
                        <wp:posOffset>22225</wp:posOffset>
                      </wp:positionV>
                      <wp:extent cx="1313392" cy="393700"/>
                      <wp:effectExtent l="0" t="0" r="20320" b="25400"/>
                      <wp:wrapNone/>
                      <wp:docPr id="87" name="Zone de texte 87"/>
                      <wp:cNvGraphicFramePr/>
                      <a:graphic xmlns:a="http://schemas.openxmlformats.org/drawingml/2006/main">
                        <a:graphicData uri="http://schemas.microsoft.com/office/word/2010/wordprocessingShape">
                          <wps:wsp>
                            <wps:cNvSpPr txBox="1"/>
                            <wps:spPr>
                              <a:xfrm>
                                <a:off x="0" y="0"/>
                                <a:ext cx="1313392" cy="3937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034D4F2" w14:textId="624A1F80" w:rsidR="00E14A19" w:rsidRPr="00904DEE" w:rsidRDefault="00E14A19" w:rsidP="000C695F">
                                  <w:pPr>
                                    <w:jc w:val="center"/>
                                    <w:rPr>
                                      <w:b/>
                                      <w:color w:val="00B0F0"/>
                                      <w:sz w:val="22"/>
                                    </w:rPr>
                                  </w:pPr>
                                  <w:r w:rsidRPr="00904DEE">
                                    <w:rPr>
                                      <w:b/>
                                      <w:color w:val="00B0F0"/>
                                      <w:sz w:val="22"/>
                                    </w:rPr>
                                    <w:t>Banque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62AD8F" id="Zone de texte 87" o:spid="_x0000_s1030" type="#_x0000_t202" style="position:absolute;left:0;text-align:left;margin-left:10.9pt;margin-top:1.75pt;width:103.4pt;height:31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" fillcolor="white [3201]" strokeweight=".5pt">
                      <v:textbox>
                        <w:txbxContent>
                          <w:p w14:paraId="5034D4F2" w14:textId="624A1F80" w:rsidR="00E14A19" w:rsidRPr="00904DEE" w:rsidRDefault="00E14A19" w:rsidP="000C695F">
                            <w:pPr>
                              <w:jc w:val="center"/>
                              <w:rPr>
                                <w:b/>
                                <w:color w:val="00B0F0"/>
                                <w:sz w:val="22"/>
                              </w:rPr>
                            </w:pPr>
                            <w:r w:rsidRPr="00904DEE">
                              <w:rPr>
                                <w:b/>
                                <w:color w:val="00B0F0"/>
                                <w:sz w:val="22"/>
                              </w:rPr>
                              <w:t>Banque</w:t>
                            </w:r>
                          </w:p>
                        </w:txbxContent>
                      </v:textbox>
                    </v:shape>
                  </w:pict>
                </mc:Fallback>
              </mc:AlternateContent>
            </w:r>
            <w:r w:rsidR="00904DEE">
              <w:rPr>
                <w:b w:val="0"/>
                <w:noProof/>
                <w:sz w:val="21"/>
              </w:rPr>
              <mc:AlternateContent>
                <mc:Choice Requires="wps">
                  <w:drawing>
                    <wp:anchor distT="0" distB="0" distL="114300" distR="114300" simplePos="0" relativeHeight="251780096" behindDoc="0" locked="0" layoutInCell="1" allowOverlap="1" wp14:anchorId="73D33B3E" wp14:editId="7C48BDDF">
                      <wp:simplePos x="0" y="0"/>
                      <wp:positionH relativeFrom="column">
                        <wp:posOffset>1483994</wp:posOffset>
                      </wp:positionH>
                      <wp:positionV relativeFrom="paragraph">
                        <wp:posOffset>48895</wp:posOffset>
                      </wp:positionV>
                      <wp:extent cx="952500" cy="184786"/>
                      <wp:effectExtent l="19050" t="76200" r="114300" b="100965"/>
                      <wp:wrapNone/>
                      <wp:docPr id="105" name="Connecteur en angle 105"/>
                      <wp:cNvGraphicFramePr/>
                      <a:graphic xmlns:a="http://schemas.openxmlformats.org/drawingml/2006/main">
                        <a:graphicData uri="http://schemas.microsoft.com/office/word/2010/wordprocessingShape">
                          <wps:wsp>
                            <wps:cNvCnPr/>
                            <wps:spPr>
                              <a:xfrm rot="10800000">
                                <a:off x="0" y="0"/>
                                <a:ext cx="952500" cy="184786"/>
                              </a:xfrm>
                              <a:prstGeom prst="bentConnector3">
                                <a:avLst>
                                  <a:gd name="adj1" fmla="val -2000"/>
                                </a:avLst>
                              </a:prstGeom>
                              <a:ln>
                                <a:headEnd type="arrow"/>
                                <a:tailEnd type="arrow"/>
                              </a:ln>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852C90B" id="_x0000_t34" coordsize="21600,21600" o:spt="34" o:oned="t" adj="10800" path="m,l@0,0@0,21600,21600,21600e" filled="f">
                      <v:stroke joinstyle="miter"/>
                      <v:formulas>
                        <v:f eqn="val #0"/>
                      </v:formulas>
                      <v:path arrowok="t" fillok="f" o:connecttype="none"/>
                      <v:handles>
                        <v:h position="#0,center"/>
                      </v:handles>
                      <o:lock v:ext="edit" shapetype="t"/>
                    </v:shapetype>
                    <v:shape id="Connecteur en angle 105" o:spid="_x0000_s1026" type="#_x0000_t34" style="position:absolute;margin-left:116.85pt;margin-top:3.85pt;width:75pt;height:14.55pt;rotation:180;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" adj="-432" strokecolor="#a5a5a5 [3206]" strokeweight="1.5pt">
                      <v:stroke startarrow="open" endarrow="open"/>
                    </v:shape>
                  </w:pict>
                </mc:Fallback>
              </mc:AlternateContent>
            </w:r>
          </w:p>
          <w:p w14:paraId="20DDC95E" w14:textId="6C362959" w:rsidR="00660883" w:rsidRPr="007D3F7B" w:rsidRDefault="007D3F7B" w:rsidP="007D3F7B">
            <w:pPr>
              <w:pStyle w:val="06Questionenonce"/>
              <w:tabs>
                <w:tab w:val="right" w:pos="3233"/>
              </w:tabs>
              <w:rPr>
                <w:rFonts w:asciiTheme="minorHAnsi" w:hAnsiTheme="minorHAnsi"/>
                <w:b w:val="0"/>
                <w:sz w:val="21"/>
              </w:rPr>
            </w:pPr>
            <w:r>
              <w:rPr>
                <w:b w:val="0"/>
                <w:noProof/>
                <w:sz w:val="21"/>
              </w:rPr>
              <mc:AlternateContent>
                <mc:Choice Requires="wps">
                  <w:drawing>
                    <wp:anchor distT="0" distB="0" distL="114300" distR="114300" simplePos="0" relativeHeight="251785216" behindDoc="0" locked="0" layoutInCell="1" allowOverlap="1" wp14:anchorId="5FD3E844" wp14:editId="180F8624">
                      <wp:simplePos x="0" y="0"/>
                      <wp:positionH relativeFrom="column">
                        <wp:posOffset>1486112</wp:posOffset>
                      </wp:positionH>
                      <wp:positionV relativeFrom="paragraph">
                        <wp:posOffset>57150</wp:posOffset>
                      </wp:positionV>
                      <wp:extent cx="854075" cy="8467"/>
                      <wp:effectExtent l="0" t="76200" r="3175" b="106045"/>
                      <wp:wrapNone/>
                      <wp:docPr id="110" name="Connecteur droit avec flèche 110"/>
                      <wp:cNvGraphicFramePr/>
                      <a:graphic xmlns:a="http://schemas.openxmlformats.org/drawingml/2006/main">
                        <a:graphicData uri="http://schemas.microsoft.com/office/word/2010/wordprocessingShape">
                          <wps:wsp>
                            <wps:cNvCnPr/>
                            <wps:spPr>
                              <a:xfrm>
                                <a:off x="0" y="0"/>
                                <a:ext cx="854075" cy="8467"/>
                              </a:xfrm>
                              <a:prstGeom prst="straightConnector1">
                                <a:avLst/>
                              </a:prstGeom>
                              <a:ln>
                                <a:tailEnd type="arrow"/>
                              </a:ln>
                            </wps:spPr>
                            <wps:style>
                              <a:lnRef idx="3">
                                <a:schemeClr val="accent3"/>
                              </a:lnRef>
                              <a:fillRef idx="0">
                                <a:schemeClr val="accent3"/>
                              </a:fillRef>
                              <a:effectRef idx="2">
                                <a:schemeClr val="accent3"/>
                              </a:effectRef>
                              <a:fontRef idx="minor">
                                <a:schemeClr val="tx1"/>
                              </a:fontRef>
                            </wps:style>
                            <wps:bodyPr/>
                          </wps:wsp>
                        </a:graphicData>
                      </a:graphic>
                    </wp:anchor>
                  </w:drawing>
                </mc:Choice>
                <mc:Fallback>
                  <w:pict>
                    <v:shapetype w14:anchorId="728CD716" id="_x0000_t32" coordsize="21600,21600" o:spt="32" o:oned="t" path="m,l21600,21600e" filled="f">
                      <v:path arrowok="t" fillok="f" o:connecttype="none"/>
                      <o:lock v:ext="edit" shapetype="t"/>
                    </v:shapetype>
                    <v:shape id="Connecteur droit avec flèche 110" o:spid="_x0000_s1026" type="#_x0000_t32" style="position:absolute;margin-left:117pt;margin-top:4.5pt;width:67.25pt;height:.65pt;z-index:2517852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" strokecolor="#a5a5a5 [3206]" strokeweight="1.5pt">
                      <v:stroke endarrow="open" joinstyle="miter"/>
                    </v:shape>
                  </w:pict>
                </mc:Fallback>
              </mc:AlternateContent>
            </w:r>
            <w:r>
              <w:rPr>
                <w:b w:val="0"/>
                <w:sz w:val="21"/>
              </w:rPr>
              <w:tab/>
            </w:r>
            <w:r w:rsidRPr="007D3F7B">
              <w:rPr>
                <w:rFonts w:asciiTheme="minorHAnsi" w:hAnsiTheme="minorHAnsi"/>
                <w:b w:val="0"/>
                <w:sz w:val="18"/>
              </w:rPr>
              <w:t xml:space="preserve">Prêt      </w:t>
            </w:r>
          </w:p>
          <w:p w14:paraId="72A0C17C" w14:textId="3FAFA14D" w:rsidR="006D12E1" w:rsidRPr="00660883" w:rsidRDefault="007D3F7B" w:rsidP="007D3F7B">
            <w:pPr>
              <w:pStyle w:val="06Questionenonce"/>
              <w:spacing w:before="120"/>
              <w:rPr>
                <w:rFonts w:asciiTheme="minorHAnsi" w:hAnsiTheme="minorHAnsi"/>
                <w:b w:val="0"/>
                <w:sz w:val="21"/>
              </w:rPr>
            </w:pPr>
            <w:r w:rsidRPr="00660883">
              <w:rPr>
                <w:rFonts w:asciiTheme="minorHAnsi" w:hAnsiTheme="minorHAnsi"/>
                <w:b w:val="0"/>
                <w:noProof/>
                <w:sz w:val="18"/>
              </w:rPr>
              <mc:AlternateContent>
                <mc:Choice Requires="wps">
                  <w:drawing>
                    <wp:anchor distT="0" distB="0" distL="114300" distR="114300" simplePos="0" relativeHeight="251779072" behindDoc="0" locked="0" layoutInCell="1" allowOverlap="1" wp14:anchorId="60ABAD24" wp14:editId="3CEA108E">
                      <wp:simplePos x="0" y="0"/>
                      <wp:positionH relativeFrom="column">
                        <wp:posOffset>402480</wp:posOffset>
                      </wp:positionH>
                      <wp:positionV relativeFrom="paragraph">
                        <wp:posOffset>190749</wp:posOffset>
                      </wp:positionV>
                      <wp:extent cx="1935452" cy="637568"/>
                      <wp:effectExtent l="0" t="19050" r="46355" b="10160"/>
                      <wp:wrapNone/>
                      <wp:docPr id="104" name="Virage 104"/>
                      <wp:cNvGraphicFramePr/>
                      <a:graphic xmlns:a="http://schemas.openxmlformats.org/drawingml/2006/main">
                        <a:graphicData uri="http://schemas.microsoft.com/office/word/2010/wordprocessingShape">
                          <wps:wsp>
                            <wps:cNvSpPr/>
                            <wps:spPr>
                              <a:xfrm>
                                <a:off x="0" y="0"/>
                                <a:ext cx="1935452" cy="637568"/>
                              </a:xfrm>
                              <a:prstGeom prst="bentArrow">
                                <a:avLst/>
                              </a:prstGeom>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E9021F" id="Virage 104" o:spid="_x0000_s1026" style="position:absolute;margin-left:31.7pt;margin-top:15pt;width:152.4pt;height:50.2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935452,6375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" path="m,637568l,358632c,204580,124884,79696,278936,79696r1497124,l1776060,r159392,159392l1776060,318784r,-79696l278936,239088v-66022,,-119544,53522,-119544,119544l159392,637568,,637568xe" fillcolor="#c3c3c3 [2166]" strokecolor="#a5a5a5 [3206]" strokeweight=".5pt">
                      <v:fill color2="#b6b6b6 [2614]" rotate="t" colors="0 #d2d2d2;.5 #c8c8c8;1 silver" focus="100%" type="gradient">
                        <o:fill v:ext="view" type="gradientUnscaled"/>
                      </v:fill>
                      <v:stroke joinstyle="miter"/>
                      <v:path arrowok="t" o:connecttype="custom" o:connectlocs="0,637568;0,358632;278936,79696;1776060,79696;1776060,0;1935452,159392;1776060,318784;1776060,239088;278936,239088;159392,358632;159392,637568;0,637568" o:connectangles="0,0,0,0,0,0,0,0,0,0,0,0"/>
                    </v:shape>
                  </w:pict>
                </mc:Fallback>
              </mc:AlternateContent>
            </w:r>
            <w:r w:rsidR="00904DEE">
              <w:rPr>
                <w:rFonts w:asciiTheme="minorHAnsi" w:hAnsiTheme="minorHAnsi"/>
                <w:b w:val="0"/>
                <w:sz w:val="18"/>
              </w:rPr>
              <w:t xml:space="preserve">                         </w:t>
            </w:r>
            <w:r w:rsidR="00660883" w:rsidRPr="00660883">
              <w:rPr>
                <w:rFonts w:asciiTheme="minorHAnsi" w:hAnsiTheme="minorHAnsi"/>
                <w:b w:val="0"/>
                <w:sz w:val="18"/>
              </w:rPr>
              <w:t>Dividendes</w:t>
            </w:r>
            <w:r w:rsidR="00660883" w:rsidRPr="00660883">
              <w:rPr>
                <w:rFonts w:asciiTheme="minorHAnsi" w:hAnsiTheme="minorHAnsi"/>
                <w:b w:val="0"/>
                <w:sz w:val="21"/>
              </w:rPr>
              <w:t xml:space="preserve"> </w:t>
            </w:r>
          </w:p>
          <w:p w14:paraId="60DBAB6B" w14:textId="73CAA1D7" w:rsidR="00904DEE" w:rsidRDefault="007D3F7B" w:rsidP="005E11BE">
            <w:pPr>
              <w:pStyle w:val="06Questionenonce"/>
              <w:rPr>
                <w:b w:val="0"/>
                <w:sz w:val="21"/>
              </w:rPr>
            </w:pPr>
            <w:r>
              <w:rPr>
                <w:b w:val="0"/>
                <w:noProof/>
                <w:sz w:val="21"/>
              </w:rPr>
              <mc:AlternateContent>
                <mc:Choice Requires="wps">
                  <w:drawing>
                    <wp:anchor distT="0" distB="0" distL="114300" distR="114300" simplePos="0" relativeHeight="251783168" behindDoc="0" locked="0" layoutInCell="1" allowOverlap="1" wp14:anchorId="301CF85F" wp14:editId="4BCEAEE4">
                      <wp:simplePos x="0" y="0"/>
                      <wp:positionH relativeFrom="column">
                        <wp:posOffset>1672591</wp:posOffset>
                      </wp:positionH>
                      <wp:positionV relativeFrom="paragraph">
                        <wp:posOffset>75565</wp:posOffset>
                      </wp:positionV>
                      <wp:extent cx="1995805" cy="619126"/>
                      <wp:effectExtent l="38100" t="0" r="23495" b="104775"/>
                      <wp:wrapNone/>
                      <wp:docPr id="109" name="Connecteur en angle 109"/>
                      <wp:cNvGraphicFramePr/>
                      <a:graphic xmlns:a="http://schemas.openxmlformats.org/drawingml/2006/main">
                        <a:graphicData uri="http://schemas.microsoft.com/office/word/2010/wordprocessingShape">
                          <wps:wsp>
                            <wps:cNvCnPr/>
                            <wps:spPr>
                              <a:xfrm rot="10800000" flipV="1">
                                <a:off x="0" y="0"/>
                                <a:ext cx="1995805" cy="619126"/>
                              </a:xfrm>
                              <a:prstGeom prst="bentConnector3">
                                <a:avLst/>
                              </a:prstGeom>
                              <a:ln>
                                <a:tailEnd type="arrow"/>
                              </a:ln>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3EF4E94" id="Connecteur en angle 109" o:spid="_x0000_s1026" type="#_x0000_t34" style="position:absolute;margin-left:131.7pt;margin-top:5.95pt;width:157.15pt;height:48.75pt;rotation:180;flip:y;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" strokecolor="#a5a5a5 [3206]" strokeweight="1.5pt">
                      <v:stroke endarrow="open"/>
                    </v:shape>
                  </w:pict>
                </mc:Fallback>
              </mc:AlternateContent>
            </w:r>
          </w:p>
          <w:p w14:paraId="664C168A" w14:textId="77777777" w:rsidR="00904DEE" w:rsidRDefault="00904DEE" w:rsidP="005E11BE">
            <w:pPr>
              <w:pStyle w:val="06Questionenonce"/>
              <w:rPr>
                <w:b w:val="0"/>
                <w:sz w:val="21"/>
              </w:rPr>
            </w:pPr>
          </w:p>
          <w:p w14:paraId="1C2B9F4B" w14:textId="6E5F0705" w:rsidR="006D12E1" w:rsidRPr="000C695F" w:rsidRDefault="00904DEE" w:rsidP="005E11BE">
            <w:pPr>
              <w:pStyle w:val="06Questionenonce"/>
              <w:rPr>
                <w:b w:val="0"/>
                <w:sz w:val="21"/>
              </w:rPr>
            </w:pPr>
            <w:r w:rsidRPr="000C695F">
              <w:rPr>
                <w:b w:val="0"/>
                <w:noProof/>
                <w:sz w:val="21"/>
              </w:rPr>
              <mc:AlternateContent>
                <mc:Choice Requires="wps">
                  <w:drawing>
                    <wp:anchor distT="0" distB="0" distL="114300" distR="114300" simplePos="0" relativeHeight="251764736" behindDoc="0" locked="0" layoutInCell="1" allowOverlap="1" wp14:anchorId="3970E004" wp14:editId="3FD66214">
                      <wp:simplePos x="0" y="0"/>
                      <wp:positionH relativeFrom="column">
                        <wp:posOffset>-1905</wp:posOffset>
                      </wp:positionH>
                      <wp:positionV relativeFrom="paragraph">
                        <wp:posOffset>160655</wp:posOffset>
                      </wp:positionV>
                      <wp:extent cx="1674495" cy="876300"/>
                      <wp:effectExtent l="0" t="0" r="20955" b="19050"/>
                      <wp:wrapNone/>
                      <wp:docPr id="89" name="Zone de texte 89"/>
                      <wp:cNvGraphicFramePr/>
                      <a:graphic xmlns:a="http://schemas.openxmlformats.org/drawingml/2006/main">
                        <a:graphicData uri="http://schemas.microsoft.com/office/word/2010/wordprocessingShape">
                          <wps:wsp>
                            <wps:cNvSpPr txBox="1"/>
                            <wps:spPr>
                              <a:xfrm>
                                <a:off x="0" y="0"/>
                                <a:ext cx="1674495" cy="8763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1B28F7A" w14:textId="53581C56" w:rsidR="00E14A19" w:rsidRPr="00904DEE" w:rsidRDefault="00E14A19" w:rsidP="000C695F">
                                  <w:pPr>
                                    <w:jc w:val="center"/>
                                    <w:rPr>
                                      <w:b/>
                                      <w:color w:val="00B0F0"/>
                                      <w:sz w:val="22"/>
                                    </w:rPr>
                                  </w:pPr>
                                  <w:r w:rsidRPr="00904DEE">
                                    <w:rPr>
                                      <w:b/>
                                      <w:color w:val="00B0F0"/>
                                      <w:sz w:val="22"/>
                                    </w:rPr>
                                    <w:t>Entreprise</w:t>
                                  </w:r>
                                </w:p>
                                <w:p w14:paraId="199A5B28" w14:textId="7643E0FC" w:rsidR="00E14A19" w:rsidRPr="00904DEE" w:rsidRDefault="00E14A19" w:rsidP="000C695F">
                                  <w:pPr>
                                    <w:jc w:val="center"/>
                                    <w:rPr>
                                      <w:b/>
                                      <w:color w:val="00B0F0"/>
                                      <w:sz w:val="22"/>
                                    </w:rPr>
                                  </w:pPr>
                                  <w:r w:rsidRPr="00904DEE">
                                    <w:rPr>
                                      <w:b/>
                                      <w:color w:val="00B0F0"/>
                                      <w:sz w:val="22"/>
                                    </w:rPr>
                                    <w:t>ZWA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70E004" id="Zone de texte 89" o:spid="_x0000_s1031" type="#_x0000_t202" style="position:absolute;left:0;text-align:left;margin-left:-.15pt;margin-top:12.65pt;width:131.85pt;height:69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" fillcolor="white [3201]" strokeweight=".5pt">
                      <v:textbox>
                        <w:txbxContent>
                          <w:p w14:paraId="61B28F7A" w14:textId="53581C56" w:rsidR="00E14A19" w:rsidRPr="00904DEE" w:rsidRDefault="00E14A19" w:rsidP="000C695F">
                            <w:pPr>
                              <w:jc w:val="center"/>
                              <w:rPr>
                                <w:b/>
                                <w:color w:val="00B0F0"/>
                                <w:sz w:val="22"/>
                              </w:rPr>
                            </w:pPr>
                            <w:r w:rsidRPr="00904DEE">
                              <w:rPr>
                                <w:b/>
                                <w:color w:val="00B0F0"/>
                                <w:sz w:val="22"/>
                              </w:rPr>
                              <w:t>Entreprise</w:t>
                            </w:r>
                          </w:p>
                          <w:p w14:paraId="199A5B28" w14:textId="7643E0FC" w:rsidR="00E14A19" w:rsidRPr="00904DEE" w:rsidRDefault="00E14A19" w:rsidP="000C695F">
                            <w:pPr>
                              <w:jc w:val="center"/>
                              <w:rPr>
                                <w:b/>
                                <w:color w:val="00B0F0"/>
                                <w:sz w:val="22"/>
                              </w:rPr>
                            </w:pPr>
                            <w:r w:rsidRPr="00904DEE">
                              <w:rPr>
                                <w:b/>
                                <w:color w:val="00B0F0"/>
                                <w:sz w:val="22"/>
                              </w:rPr>
                              <w:t>ZWA</w:t>
                            </w:r>
                          </w:p>
                        </w:txbxContent>
                      </v:textbox>
                    </v:shape>
                  </w:pict>
                </mc:Fallback>
              </mc:AlternateContent>
            </w:r>
          </w:p>
          <w:p w14:paraId="508AD3A4" w14:textId="369991DE" w:rsidR="006D12E1" w:rsidRPr="000C695F" w:rsidRDefault="006D12E1" w:rsidP="005E11BE">
            <w:pPr>
              <w:pStyle w:val="06Questionenonce"/>
              <w:rPr>
                <w:b w:val="0"/>
                <w:sz w:val="21"/>
              </w:rPr>
            </w:pPr>
          </w:p>
          <w:p w14:paraId="78E61AC8" w14:textId="5D17FC4E" w:rsidR="006D12E1" w:rsidRPr="000C695F" w:rsidRDefault="007D3F7B" w:rsidP="005E11BE">
            <w:pPr>
              <w:pStyle w:val="06Questionenonce"/>
              <w:rPr>
                <w:b w:val="0"/>
                <w:sz w:val="21"/>
              </w:rPr>
            </w:pPr>
            <w:r>
              <w:rPr>
                <w:b w:val="0"/>
                <w:noProof/>
                <w:sz w:val="21"/>
              </w:rPr>
              <mc:AlternateContent>
                <mc:Choice Requires="wps">
                  <w:drawing>
                    <wp:anchor distT="0" distB="0" distL="114300" distR="114300" simplePos="0" relativeHeight="251778048" behindDoc="0" locked="0" layoutInCell="1" allowOverlap="1" wp14:anchorId="3886B947" wp14:editId="63027B42">
                      <wp:simplePos x="0" y="0"/>
                      <wp:positionH relativeFrom="column">
                        <wp:posOffset>1637455</wp:posOffset>
                      </wp:positionH>
                      <wp:positionV relativeFrom="paragraph">
                        <wp:posOffset>130388</wp:posOffset>
                      </wp:positionV>
                      <wp:extent cx="2189903" cy="1109133"/>
                      <wp:effectExtent l="38100" t="76200" r="77470" b="34290"/>
                      <wp:wrapNone/>
                      <wp:docPr id="103" name="Connecteur en angle 103"/>
                      <wp:cNvGraphicFramePr/>
                      <a:graphic xmlns:a="http://schemas.openxmlformats.org/drawingml/2006/main">
                        <a:graphicData uri="http://schemas.microsoft.com/office/word/2010/wordprocessingShape">
                          <wps:wsp>
                            <wps:cNvCnPr/>
                            <wps:spPr>
                              <a:xfrm rot="10800000">
                                <a:off x="0" y="0"/>
                                <a:ext cx="2189903" cy="1109133"/>
                              </a:xfrm>
                              <a:prstGeom prst="bentConnector3">
                                <a:avLst>
                                  <a:gd name="adj1" fmla="val -1817"/>
                                </a:avLst>
                              </a:prstGeom>
                              <a:ln>
                                <a:tailEnd type="arrow"/>
                              </a:ln>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6BA97B4" id="Connecteur en angle 103" o:spid="_x0000_s1026" type="#_x0000_t34" style="position:absolute;margin-left:128.95pt;margin-top:10.25pt;width:172.45pt;height:87.35pt;rotation:180;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" adj="-392" strokecolor="#a5a5a5 [3206]" strokeweight="1.5pt">
                      <v:stroke endarrow="open"/>
                    </v:shape>
                  </w:pict>
                </mc:Fallback>
              </mc:AlternateContent>
            </w:r>
          </w:p>
          <w:p w14:paraId="2E9E738D" w14:textId="1B7B1D19" w:rsidR="006D12E1" w:rsidRPr="000C695F" w:rsidRDefault="006D12E1" w:rsidP="005E11BE">
            <w:pPr>
              <w:pStyle w:val="06Questionenonce"/>
              <w:rPr>
                <w:b w:val="0"/>
                <w:sz w:val="21"/>
              </w:rPr>
            </w:pPr>
          </w:p>
          <w:p w14:paraId="13C8D2CA" w14:textId="77777777" w:rsidR="00904DEE" w:rsidRDefault="00904DEE" w:rsidP="005E11BE">
            <w:pPr>
              <w:pStyle w:val="06Questionenonce"/>
              <w:rPr>
                <w:rFonts w:asciiTheme="minorHAnsi" w:hAnsiTheme="minorHAnsi"/>
                <w:b w:val="0"/>
                <w:sz w:val="21"/>
              </w:rPr>
            </w:pPr>
          </w:p>
          <w:p w14:paraId="1A4B512C" w14:textId="701DA141" w:rsidR="00904DEE" w:rsidRDefault="007D3F7B" w:rsidP="005E11BE">
            <w:pPr>
              <w:pStyle w:val="06Questionenonce"/>
              <w:rPr>
                <w:rFonts w:asciiTheme="minorHAnsi" w:hAnsiTheme="minorHAnsi"/>
                <w:b w:val="0"/>
                <w:sz w:val="21"/>
              </w:rPr>
            </w:pPr>
            <w:r w:rsidRPr="000C695F">
              <w:rPr>
                <w:rFonts w:asciiTheme="minorHAnsi" w:hAnsiTheme="minorHAnsi"/>
                <w:b w:val="0"/>
                <w:noProof/>
                <w:sz w:val="21"/>
              </w:rPr>
              <mc:AlternateContent>
                <mc:Choice Requires="wps">
                  <w:drawing>
                    <wp:anchor distT="0" distB="0" distL="114300" distR="114300" simplePos="0" relativeHeight="251772928" behindDoc="0" locked="0" layoutInCell="1" allowOverlap="1" wp14:anchorId="153CF6D2" wp14:editId="745280B5">
                      <wp:simplePos x="0" y="0"/>
                      <wp:positionH relativeFrom="column">
                        <wp:posOffset>1679575</wp:posOffset>
                      </wp:positionH>
                      <wp:positionV relativeFrom="paragraph">
                        <wp:posOffset>187960</wp:posOffset>
                      </wp:positionV>
                      <wp:extent cx="973455" cy="539115"/>
                      <wp:effectExtent l="19050" t="19050" r="17145" b="32385"/>
                      <wp:wrapNone/>
                      <wp:docPr id="96" name="Flèche gauche 96"/>
                      <wp:cNvGraphicFramePr/>
                      <a:graphic xmlns:a="http://schemas.openxmlformats.org/drawingml/2006/main">
                        <a:graphicData uri="http://schemas.microsoft.com/office/word/2010/wordprocessingShape">
                          <wps:wsp>
                            <wps:cNvSpPr/>
                            <wps:spPr>
                              <a:xfrm>
                                <a:off x="0" y="0"/>
                                <a:ext cx="973455" cy="539115"/>
                              </a:xfrm>
                              <a:prstGeom prst="leftArrow">
                                <a:avLst/>
                              </a:prstGeom>
                              <a:solidFill>
                                <a:schemeClr val="accent2">
                                  <a:lumMod val="20000"/>
                                  <a:lumOff val="80000"/>
                                </a:schemeClr>
                              </a:solidFill>
                            </wps:spPr>
                            <wps:style>
                              <a:lnRef idx="2">
                                <a:schemeClr val="accent2"/>
                              </a:lnRef>
                              <a:fillRef idx="1">
                                <a:schemeClr val="lt1"/>
                              </a:fillRef>
                              <a:effectRef idx="0">
                                <a:schemeClr val="accent2"/>
                              </a:effectRef>
                              <a:fontRef idx="minor">
                                <a:schemeClr val="dk1"/>
                              </a:fontRef>
                            </wps:style>
                            <wps:txbx>
                              <w:txbxContent>
                                <w:p w14:paraId="2CD8064F" w14:textId="0B60D3E5" w:rsidR="00E14A19" w:rsidRPr="000C695F" w:rsidRDefault="00E14A19" w:rsidP="000C695F">
                                  <w:pPr>
                                    <w:jc w:val="center"/>
                                    <w:rPr>
                                      <w:rFonts w:asciiTheme="minorHAnsi" w:hAnsiTheme="minorHAnsi"/>
                                      <w:sz w:val="18"/>
                                    </w:rPr>
                                  </w:pPr>
                                  <w:r>
                                    <w:rPr>
                                      <w:rFonts w:asciiTheme="minorHAnsi" w:hAnsiTheme="minorHAnsi"/>
                                      <w:sz w:val="18"/>
                                    </w:rPr>
                                    <w:t xml:space="preserve">Travail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3CF6D2" id="Flèche gauche 96" o:spid="_x0000_s1032" type="#_x0000_t66" style="position:absolute;left:0;text-align:left;margin-left:132.25pt;margin-top:14.8pt;width:76.65pt;height:42.45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" adj="5981" fillcolor="#fbe4d5 [661]" strokecolor="#ed7d31 [3205]" strokeweight="1pt">
                      <v:textbox>
                        <w:txbxContent>
                          <w:p w14:paraId="2CD8064F" w14:textId="0B60D3E5" w:rsidR="00E14A19" w:rsidRPr="000C695F" w:rsidRDefault="00E14A19" w:rsidP="000C695F">
                            <w:pPr>
                              <w:jc w:val="center"/>
                              <w:rPr>
                                <w:rFonts w:asciiTheme="minorHAnsi" w:hAnsiTheme="minorHAnsi"/>
                                <w:sz w:val="18"/>
                              </w:rPr>
                            </w:pPr>
                            <w:r>
                              <w:rPr>
                                <w:rFonts w:asciiTheme="minorHAnsi" w:hAnsiTheme="minorHAnsi"/>
                                <w:sz w:val="18"/>
                              </w:rPr>
                              <w:t xml:space="preserve">Travail </w:t>
                            </w:r>
                          </w:p>
                        </w:txbxContent>
                      </v:textbox>
                    </v:shape>
                  </w:pict>
                </mc:Fallback>
              </mc:AlternateContent>
            </w:r>
          </w:p>
          <w:p w14:paraId="0FC3BCAC" w14:textId="231ECFFB" w:rsidR="006D12E1" w:rsidRPr="000C695F" w:rsidRDefault="00660883" w:rsidP="005E11BE">
            <w:pPr>
              <w:pStyle w:val="06Questionenonce"/>
              <w:rPr>
                <w:rFonts w:asciiTheme="minorHAnsi" w:hAnsiTheme="minorHAnsi"/>
                <w:b w:val="0"/>
                <w:sz w:val="21"/>
              </w:rPr>
            </w:pPr>
            <w:r w:rsidRPr="000C695F">
              <w:rPr>
                <w:b w:val="0"/>
                <w:noProof/>
                <w:sz w:val="21"/>
              </w:rPr>
              <mc:AlternateContent>
                <mc:Choice Requires="wps">
                  <w:drawing>
                    <wp:anchor distT="0" distB="0" distL="114300" distR="114300" simplePos="0" relativeHeight="251766784" behindDoc="0" locked="0" layoutInCell="1" allowOverlap="1" wp14:anchorId="7CE52ED8" wp14:editId="3BC028FC">
                      <wp:simplePos x="0" y="0"/>
                      <wp:positionH relativeFrom="column">
                        <wp:posOffset>312420</wp:posOffset>
                      </wp:positionH>
                      <wp:positionV relativeFrom="paragraph">
                        <wp:posOffset>95704</wp:posOffset>
                      </wp:positionV>
                      <wp:extent cx="1360170" cy="789214"/>
                      <wp:effectExtent l="0" t="0" r="11430" b="11430"/>
                      <wp:wrapNone/>
                      <wp:docPr id="91" name="Zone de texte 91"/>
                      <wp:cNvGraphicFramePr/>
                      <a:graphic xmlns:a="http://schemas.openxmlformats.org/drawingml/2006/main">
                        <a:graphicData uri="http://schemas.microsoft.com/office/word/2010/wordprocessingShape">
                          <wps:wsp>
                            <wps:cNvSpPr txBox="1"/>
                            <wps:spPr>
                              <a:xfrm>
                                <a:off x="0" y="0"/>
                                <a:ext cx="1360170" cy="789214"/>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465A067" w14:textId="77777777" w:rsidR="00E14A19" w:rsidRDefault="00E14A19" w:rsidP="000C695F">
                                  <w:pPr>
                                    <w:jc w:val="center"/>
                                    <w:rPr>
                                      <w:sz w:val="22"/>
                                    </w:rPr>
                                  </w:pPr>
                                </w:p>
                                <w:p w14:paraId="3453273A" w14:textId="6F87EF8C" w:rsidR="00E14A19" w:rsidRPr="00904DEE" w:rsidRDefault="00E14A19" w:rsidP="000C695F">
                                  <w:pPr>
                                    <w:jc w:val="center"/>
                                    <w:rPr>
                                      <w:b/>
                                      <w:color w:val="00B0F0"/>
                                      <w:sz w:val="22"/>
                                    </w:rPr>
                                  </w:pPr>
                                  <w:r w:rsidRPr="00904DEE">
                                    <w:rPr>
                                      <w:b/>
                                      <w:color w:val="00B0F0"/>
                                      <w:sz w:val="22"/>
                                    </w:rPr>
                                    <w:t>Entreprise :</w:t>
                                  </w:r>
                                </w:p>
                                <w:p w14:paraId="1B24CC8D" w14:textId="0ACB80B7" w:rsidR="00E14A19" w:rsidRPr="00904DEE" w:rsidRDefault="00E14A19" w:rsidP="000C695F">
                                  <w:pPr>
                                    <w:jc w:val="center"/>
                                    <w:rPr>
                                      <w:b/>
                                      <w:color w:val="00B0F0"/>
                                      <w:sz w:val="22"/>
                                    </w:rPr>
                                  </w:pPr>
                                  <w:r w:rsidRPr="00904DEE">
                                    <w:rPr>
                                      <w:b/>
                                      <w:color w:val="00B0F0"/>
                                      <w:sz w:val="22"/>
                                    </w:rPr>
                                    <w:t>Miam-Miam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E52ED8" id="Zone de texte 91" o:spid="_x0000_s1033" type="#_x0000_t202" style="position:absolute;left:0;text-align:left;margin-left:24.6pt;margin-top:7.55pt;width:107.1pt;height:62.15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" fillcolor="white [3201]" strokeweight=".5pt">
                      <v:textbox>
                        <w:txbxContent>
                          <w:p w14:paraId="4465A067" w14:textId="77777777" w:rsidR="00E14A19" w:rsidRDefault="00E14A19" w:rsidP="000C695F">
                            <w:pPr>
                              <w:jc w:val="center"/>
                              <w:rPr>
                                <w:sz w:val="22"/>
                              </w:rPr>
                            </w:pPr>
                          </w:p>
                          <w:p w14:paraId="3453273A" w14:textId="6F87EF8C" w:rsidR="00E14A19" w:rsidRPr="00904DEE" w:rsidRDefault="00E14A19" w:rsidP="000C695F">
                            <w:pPr>
                              <w:jc w:val="center"/>
                              <w:rPr>
                                <w:b/>
                                <w:color w:val="00B0F0"/>
                                <w:sz w:val="22"/>
                              </w:rPr>
                            </w:pPr>
                            <w:r w:rsidRPr="00904DEE">
                              <w:rPr>
                                <w:b/>
                                <w:color w:val="00B0F0"/>
                                <w:sz w:val="22"/>
                              </w:rPr>
                              <w:t>Entreprise :</w:t>
                            </w:r>
                          </w:p>
                          <w:p w14:paraId="1B24CC8D" w14:textId="0ACB80B7" w:rsidR="00E14A19" w:rsidRPr="00904DEE" w:rsidRDefault="00E14A19" w:rsidP="000C695F">
                            <w:pPr>
                              <w:jc w:val="center"/>
                              <w:rPr>
                                <w:b/>
                                <w:color w:val="00B0F0"/>
                                <w:sz w:val="22"/>
                              </w:rPr>
                            </w:pPr>
                            <w:r w:rsidRPr="00904DEE">
                              <w:rPr>
                                <w:b/>
                                <w:color w:val="00B0F0"/>
                                <w:sz w:val="22"/>
                              </w:rPr>
                              <w:t>Miam-Miam</w:t>
                            </w:r>
                          </w:p>
                        </w:txbxContent>
                      </v:textbox>
                    </v:shape>
                  </w:pict>
                </mc:Fallback>
              </mc:AlternateContent>
            </w:r>
          </w:p>
          <w:p w14:paraId="6329BACB" w14:textId="6A63C6A5" w:rsidR="006D12E1" w:rsidRPr="000C695F" w:rsidRDefault="006D12E1" w:rsidP="005E11BE">
            <w:pPr>
              <w:pStyle w:val="06Questionenonce"/>
              <w:rPr>
                <w:b w:val="0"/>
                <w:sz w:val="21"/>
              </w:rPr>
            </w:pPr>
          </w:p>
          <w:p w14:paraId="52EFF34F" w14:textId="4FC1B838" w:rsidR="006D12E1" w:rsidRPr="000C695F" w:rsidRDefault="000C695F" w:rsidP="005E11BE">
            <w:pPr>
              <w:pStyle w:val="06Questionenonce"/>
              <w:rPr>
                <w:b w:val="0"/>
                <w:sz w:val="21"/>
              </w:rPr>
            </w:pPr>
            <w:r>
              <w:rPr>
                <w:b w:val="0"/>
                <w:noProof/>
                <w:sz w:val="21"/>
              </w:rPr>
              <mc:AlternateContent>
                <mc:Choice Requires="wps">
                  <w:drawing>
                    <wp:anchor distT="0" distB="0" distL="114300" distR="114300" simplePos="0" relativeHeight="251773952" behindDoc="0" locked="0" layoutInCell="1" allowOverlap="1" wp14:anchorId="55C52C5C" wp14:editId="6FF34194">
                      <wp:simplePos x="0" y="0"/>
                      <wp:positionH relativeFrom="column">
                        <wp:posOffset>1739053</wp:posOffset>
                      </wp:positionH>
                      <wp:positionV relativeFrom="paragraph">
                        <wp:posOffset>8890</wp:posOffset>
                      </wp:positionV>
                      <wp:extent cx="1024467" cy="533400"/>
                      <wp:effectExtent l="0" t="19050" r="42545" b="38100"/>
                      <wp:wrapNone/>
                      <wp:docPr id="97" name="Flèche droite 97"/>
                      <wp:cNvGraphicFramePr/>
                      <a:graphic xmlns:a="http://schemas.openxmlformats.org/drawingml/2006/main">
                        <a:graphicData uri="http://schemas.microsoft.com/office/word/2010/wordprocessingShape">
                          <wps:wsp>
                            <wps:cNvSpPr/>
                            <wps:spPr>
                              <a:xfrm>
                                <a:off x="0" y="0"/>
                                <a:ext cx="1024467" cy="533400"/>
                              </a:xfrm>
                              <a:prstGeom prst="rightArrow">
                                <a:avLst/>
                              </a:prstGeom>
                              <a:solidFill>
                                <a:schemeClr val="accent5">
                                  <a:lumMod val="20000"/>
                                  <a:lumOff val="80000"/>
                                </a:schemeClr>
                              </a:solidFill>
                            </wps:spPr>
                            <wps:style>
                              <a:lnRef idx="2">
                                <a:schemeClr val="accent5"/>
                              </a:lnRef>
                              <a:fillRef idx="1">
                                <a:schemeClr val="lt1"/>
                              </a:fillRef>
                              <a:effectRef idx="0">
                                <a:schemeClr val="accent5"/>
                              </a:effectRef>
                              <a:fontRef idx="minor">
                                <a:schemeClr val="dk1"/>
                              </a:fontRef>
                            </wps:style>
                            <wps:txbx>
                              <w:txbxContent>
                                <w:p w14:paraId="3B179B0E" w14:textId="29BAF7C6" w:rsidR="00E14A19" w:rsidRPr="000C695F" w:rsidRDefault="00E14A19" w:rsidP="000C695F">
                                  <w:pPr>
                                    <w:jc w:val="center"/>
                                    <w:rPr>
                                      <w:rFonts w:asciiTheme="minorHAnsi" w:hAnsiTheme="minorHAnsi"/>
                                      <w:sz w:val="18"/>
                                    </w:rPr>
                                  </w:pPr>
                                  <w:r>
                                    <w:rPr>
                                      <w:rFonts w:asciiTheme="minorHAnsi" w:hAnsiTheme="minorHAnsi"/>
                                      <w:sz w:val="18"/>
                                    </w:rPr>
                                    <w:t xml:space="preserve">Salaire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C52C5C" id="Flèche droite 97" o:spid="_x0000_s1034" type="#_x0000_t13" style="position:absolute;left:0;text-align:left;margin-left:136.95pt;margin-top:.7pt;width:80.65pt;height:42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" adj="15977" fillcolor="#deeaf6 [664]" strokecolor="#5b9bd5 [3208]" strokeweight="1pt">
                      <v:textbox>
                        <w:txbxContent>
                          <w:p w14:paraId="3B179B0E" w14:textId="29BAF7C6" w:rsidR="00E14A19" w:rsidRPr="000C695F" w:rsidRDefault="00E14A19" w:rsidP="000C695F">
                            <w:pPr>
                              <w:jc w:val="center"/>
                              <w:rPr>
                                <w:rFonts w:asciiTheme="minorHAnsi" w:hAnsiTheme="minorHAnsi"/>
                                <w:sz w:val="18"/>
                              </w:rPr>
                            </w:pPr>
                            <w:r>
                              <w:rPr>
                                <w:rFonts w:asciiTheme="minorHAnsi" w:hAnsiTheme="minorHAnsi"/>
                                <w:sz w:val="18"/>
                              </w:rPr>
                              <w:t xml:space="preserve">Salaire </w:t>
                            </w:r>
                          </w:p>
                        </w:txbxContent>
                      </v:textbox>
                    </v:shape>
                  </w:pict>
                </mc:Fallback>
              </mc:AlternateContent>
            </w:r>
          </w:p>
          <w:p w14:paraId="5A55F750" w14:textId="77777777" w:rsidR="006D12E1" w:rsidRPr="000C695F" w:rsidRDefault="006D12E1" w:rsidP="005E11BE">
            <w:pPr>
              <w:pStyle w:val="06Questionenonce"/>
              <w:rPr>
                <w:b w:val="0"/>
                <w:sz w:val="21"/>
              </w:rPr>
            </w:pPr>
          </w:p>
          <w:p w14:paraId="2F38C3B5" w14:textId="77777777" w:rsidR="00904DEE" w:rsidRDefault="00904DEE" w:rsidP="000C695F">
            <w:pPr>
              <w:pStyle w:val="06Questionenonce"/>
              <w:jc w:val="center"/>
              <w:rPr>
                <w:b w:val="0"/>
                <w:sz w:val="21"/>
              </w:rPr>
            </w:pPr>
          </w:p>
          <w:p w14:paraId="2FB8B2B3" w14:textId="46FCB366" w:rsidR="00904DEE" w:rsidRDefault="00904DEE" w:rsidP="000C695F">
            <w:pPr>
              <w:pStyle w:val="06Questionenonce"/>
              <w:jc w:val="center"/>
              <w:rPr>
                <w:b w:val="0"/>
                <w:sz w:val="21"/>
              </w:rPr>
            </w:pPr>
            <w:r>
              <w:rPr>
                <w:b w:val="0"/>
                <w:noProof/>
                <w:sz w:val="21"/>
              </w:rPr>
              <mc:AlternateContent>
                <mc:Choice Requires="wps">
                  <w:drawing>
                    <wp:anchor distT="0" distB="0" distL="114300" distR="114300" simplePos="0" relativeHeight="251776000" behindDoc="0" locked="0" layoutInCell="1" allowOverlap="1" wp14:anchorId="26F616E1" wp14:editId="677B29AB">
                      <wp:simplePos x="0" y="0"/>
                      <wp:positionH relativeFrom="column">
                        <wp:posOffset>1706880</wp:posOffset>
                      </wp:positionH>
                      <wp:positionV relativeFrom="paragraph">
                        <wp:posOffset>149225</wp:posOffset>
                      </wp:positionV>
                      <wp:extent cx="892175" cy="385445"/>
                      <wp:effectExtent l="0" t="19050" r="41275" b="33655"/>
                      <wp:wrapNone/>
                      <wp:docPr id="99" name="Flèche droite 99"/>
                      <wp:cNvGraphicFramePr/>
                      <a:graphic xmlns:a="http://schemas.openxmlformats.org/drawingml/2006/main">
                        <a:graphicData uri="http://schemas.microsoft.com/office/word/2010/wordprocessingShape">
                          <wps:wsp>
                            <wps:cNvSpPr/>
                            <wps:spPr>
                              <a:xfrm>
                                <a:off x="0" y="0"/>
                                <a:ext cx="892175" cy="385445"/>
                              </a:xfrm>
                              <a:prstGeom prst="rightArrow">
                                <a:avLst/>
                              </a:prstGeom>
                            </wps:spPr>
                            <wps:style>
                              <a:lnRef idx="1">
                                <a:schemeClr val="accent6"/>
                              </a:lnRef>
                              <a:fillRef idx="2">
                                <a:schemeClr val="accent6"/>
                              </a:fillRef>
                              <a:effectRef idx="1">
                                <a:schemeClr val="accent6"/>
                              </a:effectRef>
                              <a:fontRef idx="minor">
                                <a:schemeClr val="dk1"/>
                              </a:fontRef>
                            </wps:style>
                            <wps:txbx>
                              <w:txbxContent>
                                <w:p w14:paraId="03EF7D2E" w14:textId="77777777" w:rsidR="00E14A19" w:rsidRDefault="00E14A19" w:rsidP="000C695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F616E1" id="Flèche droite 99" o:spid="_x0000_s1035" type="#_x0000_t13" style="position:absolute;left:0;text-align:left;margin-left:134.4pt;margin-top:11.75pt;width:70.25pt;height:30.35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" adj="16934" fillcolor="#9ecb81 [2169]" strokecolor="#70ad47 [3209]" strokeweight=".5pt">
                      <v:fill color2="#8ac066 [2617]" rotate="t" colors="0 #b5d5a7;.5 #aace99;1 #9cca86" focus="100%" type="gradient">
                        <o:fill v:ext="view" type="gradientUnscaled"/>
                      </v:fill>
                      <v:textbox>
                        <w:txbxContent>
                          <w:p w14:paraId="03EF7D2E" w14:textId="77777777" w:rsidR="00E14A19" w:rsidRDefault="00E14A19" w:rsidP="000C695F">
                            <w:pPr>
                              <w:jc w:val="center"/>
                            </w:pPr>
                          </w:p>
                        </w:txbxContent>
                      </v:textbox>
                    </v:shape>
                  </w:pict>
                </mc:Fallback>
              </mc:AlternateContent>
            </w:r>
          </w:p>
          <w:p w14:paraId="677732D2" w14:textId="3E686BCF" w:rsidR="006D12E1" w:rsidRPr="00904DEE" w:rsidRDefault="000C695F" w:rsidP="00904DEE">
            <w:pPr>
              <w:pStyle w:val="06Questionenonce"/>
              <w:jc w:val="center"/>
              <w:rPr>
                <w:sz w:val="21"/>
              </w:rPr>
            </w:pPr>
            <w:r w:rsidRPr="00904DEE">
              <w:rPr>
                <w:color w:val="7030A0"/>
                <w:sz w:val="21"/>
              </w:rPr>
              <w:t>PRODUCTION</w:t>
            </w:r>
          </w:p>
        </w:tc>
        <w:tc>
          <w:tcPr>
            <w:tcW w:w="3449" w:type="dxa"/>
            <w:tcBorders>
              <w:left w:val="single" w:sz="24" w:space="0" w:color="7030A0"/>
            </w:tcBorders>
          </w:tcPr>
          <w:p w14:paraId="52378C8D" w14:textId="254768BF" w:rsidR="006D12E1" w:rsidRPr="00660883" w:rsidRDefault="007D3F7B" w:rsidP="007D3F7B">
            <w:pPr>
              <w:pStyle w:val="06Questionenonce"/>
              <w:jc w:val="left"/>
              <w:rPr>
                <w:rFonts w:asciiTheme="minorHAnsi" w:hAnsiTheme="minorHAnsi"/>
                <w:b w:val="0"/>
                <w:sz w:val="18"/>
              </w:rPr>
            </w:pPr>
            <w:r w:rsidRPr="000C695F">
              <w:rPr>
                <w:b w:val="0"/>
                <w:noProof/>
                <w:sz w:val="21"/>
              </w:rPr>
              <mc:AlternateContent>
                <mc:Choice Requires="wps">
                  <w:drawing>
                    <wp:anchor distT="0" distB="0" distL="114300" distR="114300" simplePos="0" relativeHeight="251784192" behindDoc="0" locked="0" layoutInCell="1" allowOverlap="1" wp14:anchorId="40A43D88" wp14:editId="31C4EFFB">
                      <wp:simplePos x="0" y="0"/>
                      <wp:positionH relativeFrom="column">
                        <wp:posOffset>149860</wp:posOffset>
                      </wp:positionH>
                      <wp:positionV relativeFrom="paragraph">
                        <wp:posOffset>196215</wp:posOffset>
                      </wp:positionV>
                      <wp:extent cx="1487170" cy="934085"/>
                      <wp:effectExtent l="0" t="0" r="17780" b="18415"/>
                      <wp:wrapNone/>
                      <wp:docPr id="88" name="Zone de texte 88"/>
                      <wp:cNvGraphicFramePr/>
                      <a:graphic xmlns:a="http://schemas.openxmlformats.org/drawingml/2006/main">
                        <a:graphicData uri="http://schemas.microsoft.com/office/word/2010/wordprocessingShape">
                          <wps:wsp>
                            <wps:cNvSpPr txBox="1"/>
                            <wps:spPr>
                              <a:xfrm>
                                <a:off x="0" y="0"/>
                                <a:ext cx="1487170" cy="93408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5764D6EB" w14:textId="2AC84B7E" w:rsidR="00E14A19" w:rsidRPr="00904DEE" w:rsidRDefault="00E14A19" w:rsidP="000C695F">
                                  <w:pPr>
                                    <w:jc w:val="center"/>
                                    <w:rPr>
                                      <w:b/>
                                      <w:color w:val="7030A0"/>
                                      <w:sz w:val="22"/>
                                    </w:rPr>
                                  </w:pPr>
                                  <w:r w:rsidRPr="00904DEE">
                                    <w:rPr>
                                      <w:b/>
                                      <w:color w:val="7030A0"/>
                                      <w:sz w:val="22"/>
                                    </w:rPr>
                                    <w:t>Actionnaire :</w:t>
                                  </w:r>
                                </w:p>
                                <w:p w14:paraId="6104E39C" w14:textId="7D753EB5" w:rsidR="00E14A19" w:rsidRPr="00904DEE" w:rsidRDefault="00E14A19" w:rsidP="000C695F">
                                  <w:pPr>
                                    <w:jc w:val="center"/>
                                    <w:rPr>
                                      <w:b/>
                                      <w:color w:val="7030A0"/>
                                      <w:sz w:val="22"/>
                                    </w:rPr>
                                  </w:pPr>
                                  <w:r w:rsidRPr="00904DEE">
                                    <w:rPr>
                                      <w:b/>
                                      <w:color w:val="7030A0"/>
                                      <w:sz w:val="22"/>
                                    </w:rPr>
                                    <w:t>Mme Beige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A43D88" id="Zone de texte 88" o:spid="_x0000_s1036" type="#_x0000_t202" style="position:absolute;margin-left:11.8pt;margin-top:15.45pt;width:117.1pt;height:73.55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" fillcolor="white [3201]" strokeweight=".5pt">
                      <v:textbox>
                        <w:txbxContent>
                          <w:p w14:paraId="5764D6EB" w14:textId="2AC84B7E" w:rsidR="00E14A19" w:rsidRPr="00904DEE" w:rsidRDefault="00E14A19" w:rsidP="000C695F">
                            <w:pPr>
                              <w:jc w:val="center"/>
                              <w:rPr>
                                <w:b/>
                                <w:color w:val="7030A0"/>
                                <w:sz w:val="22"/>
                              </w:rPr>
                            </w:pPr>
                            <w:r w:rsidRPr="00904DEE">
                              <w:rPr>
                                <w:b/>
                                <w:color w:val="7030A0"/>
                                <w:sz w:val="22"/>
                              </w:rPr>
                              <w:t>Actionnaire :</w:t>
                            </w:r>
                          </w:p>
                          <w:p w14:paraId="6104E39C" w14:textId="7D753EB5" w:rsidR="00E14A19" w:rsidRPr="00904DEE" w:rsidRDefault="00E14A19" w:rsidP="000C695F">
                            <w:pPr>
                              <w:jc w:val="center"/>
                              <w:rPr>
                                <w:b/>
                                <w:color w:val="7030A0"/>
                                <w:sz w:val="22"/>
                              </w:rPr>
                            </w:pPr>
                            <w:r w:rsidRPr="00904DEE">
                              <w:rPr>
                                <w:b/>
                                <w:color w:val="7030A0"/>
                                <w:sz w:val="22"/>
                              </w:rPr>
                              <w:t>Mme Beige</w:t>
                            </w:r>
                          </w:p>
                        </w:txbxContent>
                      </v:textbox>
                    </v:shape>
                  </w:pict>
                </mc:Fallback>
              </mc:AlternateContent>
            </w:r>
          </w:p>
          <w:p w14:paraId="3817F0B0" w14:textId="66109595" w:rsidR="006D12E1" w:rsidRPr="000C695F" w:rsidRDefault="006D12E1" w:rsidP="005E11BE">
            <w:pPr>
              <w:pStyle w:val="06Questionenonce"/>
              <w:rPr>
                <w:b w:val="0"/>
                <w:sz w:val="21"/>
              </w:rPr>
            </w:pPr>
          </w:p>
          <w:p w14:paraId="09796642" w14:textId="4D757391" w:rsidR="006D12E1" w:rsidRPr="000C695F" w:rsidRDefault="006D12E1" w:rsidP="005E11BE">
            <w:pPr>
              <w:pStyle w:val="06Questionenonce"/>
              <w:rPr>
                <w:b w:val="0"/>
                <w:sz w:val="21"/>
              </w:rPr>
            </w:pPr>
          </w:p>
          <w:p w14:paraId="1154AF0C" w14:textId="77777777" w:rsidR="006D12E1" w:rsidRPr="000C695F" w:rsidRDefault="006D12E1" w:rsidP="005E11BE">
            <w:pPr>
              <w:pStyle w:val="06Questionenonce"/>
              <w:rPr>
                <w:b w:val="0"/>
                <w:sz w:val="21"/>
              </w:rPr>
            </w:pPr>
          </w:p>
          <w:p w14:paraId="78CC1441" w14:textId="5A04CC06" w:rsidR="006D12E1" w:rsidRPr="00660883" w:rsidRDefault="006D12E1" w:rsidP="005E11BE">
            <w:pPr>
              <w:pStyle w:val="06Questionenonce"/>
              <w:rPr>
                <w:rFonts w:asciiTheme="minorHAnsi" w:hAnsiTheme="minorHAnsi"/>
                <w:b w:val="0"/>
                <w:sz w:val="18"/>
              </w:rPr>
            </w:pPr>
          </w:p>
          <w:p w14:paraId="48320AF5" w14:textId="77777777" w:rsidR="006D12E1" w:rsidRPr="007D3F7B" w:rsidRDefault="006D12E1" w:rsidP="007D3F7B">
            <w:pPr>
              <w:pStyle w:val="06Questionenonce"/>
              <w:spacing w:before="0" w:line="240" w:lineRule="auto"/>
              <w:rPr>
                <w:b w:val="0"/>
                <w:sz w:val="15"/>
              </w:rPr>
            </w:pPr>
          </w:p>
          <w:p w14:paraId="6DEF9D80" w14:textId="210A65C1" w:rsidR="006D12E1" w:rsidRPr="007D3F7B" w:rsidRDefault="007D3F7B" w:rsidP="005E11BE">
            <w:pPr>
              <w:pStyle w:val="06Questionenonce"/>
              <w:rPr>
                <w:rFonts w:asciiTheme="minorHAnsi" w:hAnsiTheme="minorHAnsi"/>
                <w:b w:val="0"/>
                <w:sz w:val="21"/>
              </w:rPr>
            </w:pPr>
            <w:r w:rsidRPr="007D3F7B">
              <w:rPr>
                <w:rFonts w:asciiTheme="minorHAnsi" w:hAnsiTheme="minorHAnsi"/>
                <w:b w:val="0"/>
                <w:sz w:val="18"/>
              </w:rPr>
              <w:t>Achat d'actions</w:t>
            </w:r>
            <w:r w:rsidRPr="007D3F7B">
              <w:rPr>
                <w:rFonts w:asciiTheme="minorHAnsi" w:hAnsiTheme="minorHAnsi"/>
                <w:b w:val="0"/>
                <w:sz w:val="21"/>
              </w:rPr>
              <w:t xml:space="preserve"> </w:t>
            </w:r>
          </w:p>
          <w:p w14:paraId="41226797" w14:textId="26EE6F3D" w:rsidR="007D3F7B" w:rsidRDefault="007D3F7B" w:rsidP="007D3F7B">
            <w:pPr>
              <w:pStyle w:val="06Questionenonce"/>
              <w:rPr>
                <w:rFonts w:asciiTheme="minorHAnsi" w:hAnsiTheme="minorHAnsi"/>
                <w:b w:val="0"/>
                <w:sz w:val="18"/>
              </w:rPr>
            </w:pPr>
            <w:r w:rsidRPr="007D3F7B">
              <w:rPr>
                <w:rFonts w:asciiTheme="minorHAnsi" w:hAnsiTheme="minorHAnsi"/>
                <w:b w:val="0"/>
                <w:noProof/>
                <w:sz w:val="18"/>
              </w:rPr>
              <mc:AlternateContent>
                <mc:Choice Requires="wps">
                  <w:drawing>
                    <wp:anchor distT="0" distB="0" distL="114300" distR="114300" simplePos="0" relativeHeight="251777024" behindDoc="0" locked="0" layoutInCell="1" allowOverlap="1" wp14:anchorId="33001DC9" wp14:editId="68A8F0E4">
                      <wp:simplePos x="0" y="0"/>
                      <wp:positionH relativeFrom="column">
                        <wp:posOffset>72390</wp:posOffset>
                      </wp:positionH>
                      <wp:positionV relativeFrom="paragraph">
                        <wp:posOffset>48895</wp:posOffset>
                      </wp:positionV>
                      <wp:extent cx="980440" cy="2148840"/>
                      <wp:effectExtent l="6350" t="0" r="0" b="35560"/>
                      <wp:wrapNone/>
                      <wp:docPr id="101" name="Virage 101"/>
                      <wp:cNvGraphicFramePr/>
                      <a:graphic xmlns:a="http://schemas.openxmlformats.org/drawingml/2006/main">
                        <a:graphicData uri="http://schemas.microsoft.com/office/word/2010/wordprocessingShape">
                          <wps:wsp>
                            <wps:cNvSpPr/>
                            <wps:spPr>
                              <a:xfrm rot="5400000">
                                <a:off x="0" y="0"/>
                                <a:ext cx="980440" cy="2148840"/>
                              </a:xfrm>
                              <a:prstGeom prst="bentArrow">
                                <a:avLst>
                                  <a:gd name="adj1" fmla="val 14108"/>
                                  <a:gd name="adj2" fmla="val 25000"/>
                                  <a:gd name="adj3" fmla="val 25000"/>
                                  <a:gd name="adj4" fmla="val 43750"/>
                                </a:avLst>
                              </a:prstGeom>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12C89C" id="Virage 101" o:spid="_x0000_s1026" style="position:absolute;margin-left:5.7pt;margin-top:3.85pt;width:77.2pt;height:169.2pt;rotation:90;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980440,2148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" path="m,2148840l,604892c,367993,192044,175949,428943,175949r306387,1l735330,,980440,245110,735330,490220r,-175950l428943,314270v-160506,,-290622,130116,-290622,290622c138321,1119541,138320,1634191,138320,2148840l,2148840xe" fillcolor="#c3c3c3 [2166]" strokecolor="#a5a5a5 [3206]" strokeweight=".5pt">
                      <v:fill color2="#b6b6b6 [2614]" rotate="t" colors="0 #d2d2d2;.5 #c8c8c8;1 silver" focus="100%" type="gradient">
                        <o:fill v:ext="view" type="gradientUnscaled"/>
                      </v:fill>
                      <v:stroke joinstyle="miter"/>
                      <v:path arrowok="t" o:connecttype="custom" o:connectlocs="0,2148840;0,604892;428943,175949;735330,175950;735330,0;980440,245110;735330,490220;735330,314270;428943,314270;138321,604892;138320,2148840;0,2148840" o:connectangles="0,0,0,0,0,0,0,0,0,0,0,0"/>
                    </v:shape>
                  </w:pict>
                </mc:Fallback>
              </mc:AlternateContent>
            </w:r>
          </w:p>
          <w:p w14:paraId="1004FF80" w14:textId="1E7936DD" w:rsidR="007D3F7B" w:rsidRPr="00660883" w:rsidRDefault="007D3F7B" w:rsidP="007D3F7B">
            <w:pPr>
              <w:pStyle w:val="06Questionenonce"/>
              <w:rPr>
                <w:rFonts w:asciiTheme="minorHAnsi" w:hAnsiTheme="minorHAnsi"/>
                <w:b w:val="0"/>
                <w:sz w:val="18"/>
              </w:rPr>
            </w:pPr>
            <w:r>
              <w:rPr>
                <w:rFonts w:asciiTheme="minorHAnsi" w:hAnsiTheme="minorHAnsi"/>
                <w:b w:val="0"/>
                <w:sz w:val="18"/>
              </w:rPr>
              <w:t>Prix (359</w:t>
            </w:r>
            <w:r w:rsidR="00244A38">
              <w:rPr>
                <w:sz w:val="22"/>
                <w:szCs w:val="22"/>
              </w:rPr>
              <w:t> </w:t>
            </w:r>
            <w:r>
              <w:rPr>
                <w:rFonts w:asciiTheme="minorHAnsi" w:hAnsiTheme="minorHAnsi"/>
                <w:b w:val="0"/>
                <w:sz w:val="18"/>
              </w:rPr>
              <w:t>€)</w:t>
            </w:r>
          </w:p>
          <w:p w14:paraId="1C7A2F50" w14:textId="45A6A82A" w:rsidR="006D12E1" w:rsidRPr="007D3F7B" w:rsidRDefault="006D12E1" w:rsidP="007D3F7B">
            <w:pPr>
              <w:pStyle w:val="06Questionenonce"/>
              <w:spacing w:line="240" w:lineRule="auto"/>
              <w:rPr>
                <w:b w:val="0"/>
                <w:sz w:val="15"/>
              </w:rPr>
            </w:pPr>
          </w:p>
          <w:p w14:paraId="1675D4A0" w14:textId="7591CCC6" w:rsidR="006D12E1" w:rsidRPr="007D3F7B" w:rsidRDefault="007D3F7B" w:rsidP="005E11BE">
            <w:pPr>
              <w:pStyle w:val="06Questionenonce"/>
              <w:rPr>
                <w:rFonts w:asciiTheme="minorHAnsi" w:hAnsiTheme="minorHAnsi"/>
                <w:b w:val="0"/>
                <w:sz w:val="18"/>
              </w:rPr>
            </w:pPr>
            <w:r w:rsidRPr="007D3F7B">
              <w:rPr>
                <w:rFonts w:asciiTheme="minorHAnsi" w:hAnsiTheme="minorHAnsi"/>
                <w:b w:val="0"/>
                <w:sz w:val="18"/>
              </w:rPr>
              <w:t xml:space="preserve">Service (billet d'avion) </w:t>
            </w:r>
          </w:p>
          <w:p w14:paraId="416AB952" w14:textId="77777777" w:rsidR="006D12E1" w:rsidRPr="000C695F" w:rsidRDefault="006D12E1" w:rsidP="005E11BE">
            <w:pPr>
              <w:pStyle w:val="06Questionenonce"/>
              <w:rPr>
                <w:b w:val="0"/>
                <w:sz w:val="21"/>
              </w:rPr>
            </w:pPr>
          </w:p>
          <w:p w14:paraId="7CE2D028" w14:textId="77777777" w:rsidR="00660883" w:rsidRDefault="00660883" w:rsidP="000C695F">
            <w:pPr>
              <w:pStyle w:val="06Questionenonce"/>
              <w:jc w:val="center"/>
              <w:rPr>
                <w:b w:val="0"/>
                <w:sz w:val="21"/>
              </w:rPr>
            </w:pPr>
          </w:p>
          <w:p w14:paraId="2458922F" w14:textId="73FEA4CE" w:rsidR="00660883" w:rsidRDefault="00904DEE" w:rsidP="000C695F">
            <w:pPr>
              <w:pStyle w:val="06Questionenonce"/>
              <w:jc w:val="center"/>
              <w:rPr>
                <w:b w:val="0"/>
                <w:sz w:val="21"/>
              </w:rPr>
            </w:pPr>
            <w:r w:rsidRPr="000C695F">
              <w:rPr>
                <w:b w:val="0"/>
                <w:noProof/>
                <w:sz w:val="21"/>
              </w:rPr>
              <mc:AlternateContent>
                <mc:Choice Requires="wps">
                  <w:drawing>
                    <wp:anchor distT="0" distB="0" distL="114300" distR="114300" simplePos="0" relativeHeight="251767808" behindDoc="0" locked="0" layoutInCell="1" allowOverlap="1" wp14:anchorId="4AE6974F" wp14:editId="152BD23C">
                      <wp:simplePos x="0" y="0"/>
                      <wp:positionH relativeFrom="column">
                        <wp:posOffset>531072</wp:posOffset>
                      </wp:positionH>
                      <wp:positionV relativeFrom="paragraph">
                        <wp:posOffset>212302</wp:posOffset>
                      </wp:positionV>
                      <wp:extent cx="1387475" cy="938318"/>
                      <wp:effectExtent l="0" t="0" r="22225" b="14605"/>
                      <wp:wrapNone/>
                      <wp:docPr id="92" name="Zone de texte 92"/>
                      <wp:cNvGraphicFramePr/>
                      <a:graphic xmlns:a="http://schemas.openxmlformats.org/drawingml/2006/main">
                        <a:graphicData uri="http://schemas.microsoft.com/office/word/2010/wordprocessingShape">
                          <wps:wsp>
                            <wps:cNvSpPr txBox="1"/>
                            <wps:spPr>
                              <a:xfrm>
                                <a:off x="0" y="0"/>
                                <a:ext cx="1387475" cy="938318"/>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932092E" w14:textId="77777777" w:rsidR="00E14A19" w:rsidRDefault="00E14A19" w:rsidP="000C695F">
                                  <w:pPr>
                                    <w:jc w:val="center"/>
                                    <w:rPr>
                                      <w:b/>
                                      <w:color w:val="7030A0"/>
                                      <w:sz w:val="22"/>
                                    </w:rPr>
                                  </w:pPr>
                                </w:p>
                                <w:p w14:paraId="76752B9D" w14:textId="3F52D382" w:rsidR="00E14A19" w:rsidRPr="00904DEE" w:rsidRDefault="00E14A19" w:rsidP="000C695F">
                                  <w:pPr>
                                    <w:jc w:val="center"/>
                                    <w:rPr>
                                      <w:b/>
                                      <w:color w:val="7030A0"/>
                                      <w:sz w:val="22"/>
                                    </w:rPr>
                                  </w:pPr>
                                  <w:r w:rsidRPr="00904DEE">
                                    <w:rPr>
                                      <w:b/>
                                      <w:color w:val="7030A0"/>
                                      <w:sz w:val="22"/>
                                    </w:rPr>
                                    <w:t>Salarié :</w:t>
                                  </w:r>
                                </w:p>
                                <w:p w14:paraId="498BB7EC" w14:textId="7FED904E" w:rsidR="00E14A19" w:rsidRPr="00904DEE" w:rsidRDefault="00E14A19" w:rsidP="000C695F">
                                  <w:pPr>
                                    <w:jc w:val="center"/>
                                    <w:rPr>
                                      <w:b/>
                                      <w:color w:val="7030A0"/>
                                      <w:sz w:val="22"/>
                                    </w:rPr>
                                  </w:pPr>
                                  <w:r w:rsidRPr="00904DEE">
                                    <w:rPr>
                                      <w:b/>
                                      <w:color w:val="7030A0"/>
                                      <w:sz w:val="22"/>
                                    </w:rPr>
                                    <w:t>M. Cyan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E6974F" id="Zone de texte 92" o:spid="_x0000_s1037" type="#_x0000_t202" style="position:absolute;left:0;text-align:left;margin-left:41.8pt;margin-top:16.7pt;width:109.25pt;height:73.9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" fillcolor="white [3201]" strokeweight=".5pt">
                      <v:textbox>
                        <w:txbxContent>
                          <w:p w14:paraId="7932092E" w14:textId="77777777" w:rsidR="00E14A19" w:rsidRDefault="00E14A19" w:rsidP="000C695F">
                            <w:pPr>
                              <w:jc w:val="center"/>
                              <w:rPr>
                                <w:b/>
                                <w:color w:val="7030A0"/>
                                <w:sz w:val="22"/>
                              </w:rPr>
                            </w:pPr>
                          </w:p>
                          <w:p w14:paraId="76752B9D" w14:textId="3F52D382" w:rsidR="00E14A19" w:rsidRPr="00904DEE" w:rsidRDefault="00E14A19" w:rsidP="000C695F">
                            <w:pPr>
                              <w:jc w:val="center"/>
                              <w:rPr>
                                <w:b/>
                                <w:color w:val="7030A0"/>
                                <w:sz w:val="22"/>
                              </w:rPr>
                            </w:pPr>
                            <w:r w:rsidRPr="00904DEE">
                              <w:rPr>
                                <w:b/>
                                <w:color w:val="7030A0"/>
                                <w:sz w:val="22"/>
                              </w:rPr>
                              <w:t>Salarié :</w:t>
                            </w:r>
                          </w:p>
                          <w:p w14:paraId="498BB7EC" w14:textId="7FED904E" w:rsidR="00E14A19" w:rsidRPr="00904DEE" w:rsidRDefault="00E14A19" w:rsidP="000C695F">
                            <w:pPr>
                              <w:jc w:val="center"/>
                              <w:rPr>
                                <w:b/>
                                <w:color w:val="7030A0"/>
                                <w:sz w:val="22"/>
                              </w:rPr>
                            </w:pPr>
                            <w:r w:rsidRPr="00904DEE">
                              <w:rPr>
                                <w:b/>
                                <w:color w:val="7030A0"/>
                                <w:sz w:val="22"/>
                              </w:rPr>
                              <w:t>M. Cyan</w:t>
                            </w:r>
                          </w:p>
                        </w:txbxContent>
                      </v:textbox>
                    </v:shape>
                  </w:pict>
                </mc:Fallback>
              </mc:AlternateContent>
            </w:r>
          </w:p>
          <w:p w14:paraId="5BAC3C7E" w14:textId="58DB66AB" w:rsidR="00904DEE" w:rsidRDefault="00904DEE" w:rsidP="000C695F">
            <w:pPr>
              <w:pStyle w:val="06Questionenonce"/>
              <w:jc w:val="center"/>
              <w:rPr>
                <w:b w:val="0"/>
                <w:sz w:val="21"/>
              </w:rPr>
            </w:pPr>
          </w:p>
          <w:p w14:paraId="799981D7" w14:textId="77777777" w:rsidR="00904DEE" w:rsidRDefault="00904DEE" w:rsidP="000C695F">
            <w:pPr>
              <w:pStyle w:val="06Questionenonce"/>
              <w:jc w:val="center"/>
              <w:rPr>
                <w:b w:val="0"/>
                <w:sz w:val="21"/>
              </w:rPr>
            </w:pPr>
          </w:p>
          <w:p w14:paraId="11170DAB" w14:textId="77777777" w:rsidR="00904DEE" w:rsidRDefault="00904DEE" w:rsidP="000C695F">
            <w:pPr>
              <w:pStyle w:val="06Questionenonce"/>
              <w:jc w:val="center"/>
              <w:rPr>
                <w:b w:val="0"/>
                <w:sz w:val="21"/>
              </w:rPr>
            </w:pPr>
          </w:p>
          <w:p w14:paraId="74ECCE17" w14:textId="77777777" w:rsidR="00660883" w:rsidRDefault="00660883" w:rsidP="000C695F">
            <w:pPr>
              <w:pStyle w:val="06Questionenonce"/>
              <w:jc w:val="center"/>
              <w:rPr>
                <w:b w:val="0"/>
                <w:sz w:val="21"/>
              </w:rPr>
            </w:pPr>
          </w:p>
          <w:p w14:paraId="49A681A7" w14:textId="77777777" w:rsidR="00904DEE" w:rsidRDefault="00904DEE" w:rsidP="000C695F">
            <w:pPr>
              <w:pStyle w:val="06Questionenonce"/>
              <w:jc w:val="center"/>
              <w:rPr>
                <w:b w:val="0"/>
                <w:sz w:val="21"/>
              </w:rPr>
            </w:pPr>
          </w:p>
          <w:p w14:paraId="62E5977A" w14:textId="454774AB" w:rsidR="006D12E1" w:rsidRPr="00297543" w:rsidRDefault="000C695F" w:rsidP="000C695F">
            <w:pPr>
              <w:pStyle w:val="06Questionenonce"/>
              <w:jc w:val="center"/>
              <w:rPr>
                <w:sz w:val="21"/>
              </w:rPr>
            </w:pPr>
            <w:r w:rsidRPr="00297543">
              <w:rPr>
                <w:sz w:val="21"/>
              </w:rPr>
              <w:t>R</w:t>
            </w:r>
            <w:r w:rsidR="00244A38">
              <w:rPr>
                <w:sz w:val="21"/>
              </w:rPr>
              <w:t>É</w:t>
            </w:r>
            <w:r w:rsidRPr="00297543">
              <w:rPr>
                <w:sz w:val="21"/>
              </w:rPr>
              <w:t>PARTITION</w:t>
            </w:r>
          </w:p>
        </w:tc>
      </w:tr>
    </w:tbl>
    <w:p w14:paraId="23795635" w14:textId="5BD1B0D1" w:rsidR="00995119" w:rsidRDefault="005F454E" w:rsidP="005E11BE">
      <w:pPr>
        <w:pStyle w:val="04Niveau1"/>
      </w:pPr>
      <w:r>
        <w:t xml:space="preserve">2. </w:t>
      </w:r>
      <w:r w:rsidR="00C03D1A">
        <w:t>Distinguer les agents économiques qui contribuent</w:t>
      </w:r>
      <w:r w:rsidR="00BE12E8">
        <w:t xml:space="preserve"> </w:t>
      </w:r>
      <w:r w:rsidR="00C03D1A">
        <w:t>au financement de l’entreprise</w:t>
      </w:r>
    </w:p>
    <w:p w14:paraId="709FE11F" w14:textId="3496A8F5" w:rsidR="001A3CD9" w:rsidRDefault="00D4775C" w:rsidP="001A3CD9">
      <w:pPr>
        <w:pStyle w:val="06Questionenonce"/>
      </w:pPr>
      <w:r>
        <w:t>1</w:t>
      </w:r>
      <w:r w:rsidR="001A3CD9">
        <w:t xml:space="preserve">. </w:t>
      </w:r>
      <w:r w:rsidR="00C03D1A">
        <w:t>Quels sont les différents types de financement possible</w:t>
      </w:r>
      <w:r w:rsidR="0011213E">
        <w:t>s</w:t>
      </w:r>
      <w:r w:rsidR="00C03D1A">
        <w:t xml:space="preserve"> pour la friperie du </w:t>
      </w:r>
      <w:r w:rsidR="00741CDC">
        <w:t>DOC</w:t>
      </w:r>
      <w:r w:rsidR="0011213E">
        <w:rPr>
          <w:sz w:val="22"/>
          <w:szCs w:val="22"/>
        </w:rPr>
        <w:t> </w:t>
      </w:r>
      <w:r w:rsidR="00C03D1A">
        <w:t>8 ?</w:t>
      </w:r>
    </w:p>
    <w:p w14:paraId="623D5CE9" w14:textId="66CE04B8" w:rsidR="001A3CD9" w:rsidRDefault="00C03D1A" w:rsidP="001A3CD9">
      <w:pPr>
        <w:pStyle w:val="07Textecourant"/>
        <w:rPr>
          <w:sz w:val="22"/>
          <w:szCs w:val="22"/>
        </w:rPr>
      </w:pPr>
      <w:r>
        <w:rPr>
          <w:sz w:val="22"/>
          <w:szCs w:val="22"/>
        </w:rPr>
        <w:t xml:space="preserve">La friperie du </w:t>
      </w:r>
      <w:r w:rsidR="00741CDC">
        <w:rPr>
          <w:sz w:val="22"/>
          <w:szCs w:val="22"/>
        </w:rPr>
        <w:t>DOC</w:t>
      </w:r>
      <w:r w:rsidR="0011213E">
        <w:rPr>
          <w:sz w:val="22"/>
          <w:szCs w:val="22"/>
        </w:rPr>
        <w:t> </w:t>
      </w:r>
      <w:r>
        <w:rPr>
          <w:sz w:val="22"/>
          <w:szCs w:val="22"/>
        </w:rPr>
        <w:t>8 peut se financer par différents moyens :</w:t>
      </w:r>
    </w:p>
    <w:p w14:paraId="6810785A" w14:textId="1CE6ACF4" w:rsidR="00C03D1A" w:rsidRPr="00F40E8F" w:rsidRDefault="006C0038" w:rsidP="006C0038">
      <w:pPr>
        <w:pStyle w:val="10Tirets"/>
        <w:numPr>
          <w:ilvl w:val="0"/>
          <w:numId w:val="0"/>
        </w:numPr>
        <w:ind w:left="360" w:hanging="360"/>
        <w:rPr>
          <w:sz w:val="22"/>
        </w:rPr>
      </w:pPr>
      <w:r>
        <w:rPr>
          <w:sz w:val="22"/>
        </w:rPr>
        <w:t xml:space="preserve">- </w:t>
      </w:r>
      <w:r w:rsidR="00C03D1A" w:rsidRPr="00F40E8F">
        <w:rPr>
          <w:sz w:val="22"/>
        </w:rPr>
        <w:t>financement par un prêt accordé par la banque</w:t>
      </w:r>
      <w:r w:rsidR="0011213E" w:rsidRPr="00F40E8F">
        <w:rPr>
          <w:sz w:val="22"/>
        </w:rPr>
        <w:t> ;</w:t>
      </w:r>
    </w:p>
    <w:p w14:paraId="5AE60277" w14:textId="7A9FAC78" w:rsidR="00C03D1A" w:rsidRPr="00F40E8F" w:rsidRDefault="006C0038" w:rsidP="006C0038">
      <w:pPr>
        <w:pStyle w:val="10Tirets"/>
        <w:numPr>
          <w:ilvl w:val="0"/>
          <w:numId w:val="0"/>
        </w:numPr>
        <w:ind w:left="360" w:hanging="360"/>
        <w:rPr>
          <w:sz w:val="22"/>
        </w:rPr>
      </w:pPr>
      <w:r>
        <w:rPr>
          <w:sz w:val="22"/>
        </w:rPr>
        <w:t xml:space="preserve">- </w:t>
      </w:r>
      <w:r w:rsidR="00C03D1A" w:rsidRPr="00F40E8F">
        <w:rPr>
          <w:sz w:val="22"/>
        </w:rPr>
        <w:t xml:space="preserve">entrée en </w:t>
      </w:r>
      <w:r w:rsidR="00803345">
        <w:rPr>
          <w:sz w:val="22"/>
        </w:rPr>
        <w:t>B</w:t>
      </w:r>
      <w:r w:rsidR="00C03D1A" w:rsidRPr="00F40E8F">
        <w:rPr>
          <w:sz w:val="22"/>
        </w:rPr>
        <w:t>ourse : recherche de capitaux sur les marchés financiers</w:t>
      </w:r>
      <w:r w:rsidR="0011213E" w:rsidRPr="00F40E8F">
        <w:rPr>
          <w:sz w:val="22"/>
        </w:rPr>
        <w:t> ;</w:t>
      </w:r>
    </w:p>
    <w:p w14:paraId="3F057803" w14:textId="1D2BC749" w:rsidR="00C03D1A" w:rsidRPr="00F40E8F" w:rsidRDefault="006C0038" w:rsidP="006C0038">
      <w:pPr>
        <w:pStyle w:val="10Tirets"/>
        <w:numPr>
          <w:ilvl w:val="0"/>
          <w:numId w:val="0"/>
        </w:numPr>
        <w:ind w:left="360" w:hanging="360"/>
        <w:rPr>
          <w:sz w:val="22"/>
          <w:szCs w:val="18"/>
        </w:rPr>
      </w:pPr>
      <w:r>
        <w:rPr>
          <w:sz w:val="22"/>
        </w:rPr>
        <w:t xml:space="preserve">- </w:t>
      </w:r>
      <w:r w:rsidR="00C03D1A" w:rsidRPr="00F40E8F">
        <w:rPr>
          <w:sz w:val="22"/>
        </w:rPr>
        <w:t>autofinancement grâce à l’épargne de la grand-mère</w:t>
      </w:r>
      <w:r w:rsidR="0011213E" w:rsidRPr="00F40E8F">
        <w:rPr>
          <w:sz w:val="22"/>
        </w:rPr>
        <w:t>.</w:t>
      </w:r>
    </w:p>
    <w:p w14:paraId="67223ECB" w14:textId="3426F64B" w:rsidR="001A3CD9" w:rsidRDefault="00D4775C" w:rsidP="00C457E6">
      <w:pPr>
        <w:pStyle w:val="06Questionenonce"/>
        <w:keepNext w:val="0"/>
      </w:pPr>
      <w:r>
        <w:t>2</w:t>
      </w:r>
      <w:r w:rsidR="001A3CD9">
        <w:t xml:space="preserve">. </w:t>
      </w:r>
      <w:r w:rsidR="00BA7209">
        <w:t>Schématisez les différents rôles de</w:t>
      </w:r>
      <w:r w:rsidR="00523177">
        <w:t>s</w:t>
      </w:r>
      <w:r w:rsidR="00BA7209">
        <w:t xml:space="preserve"> banques dans le financement des entreprises.</w:t>
      </w:r>
    </w:p>
    <w:p w14:paraId="11DD6BBF" w14:textId="77062EC9" w:rsidR="00BA7209" w:rsidRDefault="00BA7209" w:rsidP="00712A3E">
      <w:pPr>
        <w:pStyle w:val="06Questionenonce"/>
        <w:jc w:val="center"/>
      </w:pPr>
      <w:r>
        <w:rPr>
          <w:b w:val="0"/>
          <w:noProof/>
          <w:sz w:val="24"/>
          <w:szCs w:val="24"/>
        </w:rPr>
        <w:lastRenderedPageBreak/>
        <w:drawing>
          <wp:inline distT="0" distB="0" distL="0" distR="0" wp14:anchorId="5C7795BB" wp14:editId="72B8112E">
            <wp:extent cx="5753100" cy="3708400"/>
            <wp:effectExtent l="0" t="0" r="12700" b="0"/>
            <wp:docPr id="75" name="Image 75" descr="Macintosh HD:Users:regine:Desktop:Capture d’écran 2021-11-10 à 22.07.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cintosh HD:Users:regine:Desktop:Capture d’écran 2021-11-10 à 22.07.49.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3100" cy="3708400"/>
                    </a:xfrm>
                    <a:prstGeom prst="rect">
                      <a:avLst/>
                    </a:prstGeom>
                    <a:noFill/>
                    <a:ln>
                      <a:noFill/>
                    </a:ln>
                  </pic:spPr>
                </pic:pic>
              </a:graphicData>
            </a:graphic>
          </wp:inline>
        </w:drawing>
      </w:r>
    </w:p>
    <w:p w14:paraId="66B74B82" w14:textId="77777777" w:rsidR="00C457E6" w:rsidRPr="00E137AB" w:rsidRDefault="00C457E6" w:rsidP="00C457E6">
      <w:pPr>
        <w:pStyle w:val="05Itinrairebis"/>
        <w:pBdr>
          <w:top w:val="single" w:sz="4" w:space="1" w:color="auto"/>
          <w:left w:val="single" w:sz="4" w:space="4" w:color="auto"/>
          <w:bottom w:val="single" w:sz="4" w:space="1" w:color="auto"/>
          <w:right w:val="single" w:sz="4" w:space="4" w:color="auto"/>
        </w:pBdr>
        <w:shd w:val="clear" w:color="auto" w:fill="D9E2F3" w:themeFill="accent1" w:themeFillTint="33"/>
      </w:pPr>
      <w:r>
        <w:t>Complément pour l’enseignant</w:t>
      </w:r>
    </w:p>
    <w:p w14:paraId="2D8D98C4" w14:textId="1226E1F6" w:rsidR="00C457E6" w:rsidRPr="00C457E6" w:rsidRDefault="00C457E6" w:rsidP="00C457E6">
      <w:pPr>
        <w:pStyle w:val="07Textecourant"/>
        <w:pBdr>
          <w:top w:val="single" w:sz="4" w:space="1" w:color="auto"/>
          <w:left w:val="single" w:sz="4" w:space="4" w:color="auto"/>
          <w:bottom w:val="single" w:sz="4" w:space="1" w:color="auto"/>
          <w:right w:val="single" w:sz="4" w:space="4" w:color="auto"/>
        </w:pBdr>
        <w:shd w:val="clear" w:color="auto" w:fill="D9E2F3" w:themeFill="accent1" w:themeFillTint="33"/>
        <w:rPr>
          <w:sz w:val="22"/>
          <w:szCs w:val="22"/>
        </w:rPr>
      </w:pPr>
      <w:r w:rsidRPr="00C457E6">
        <w:rPr>
          <w:sz w:val="22"/>
          <w:szCs w:val="22"/>
        </w:rPr>
        <w:t>L’enseignant devra ici préciser les termes clés et les faire expliciter par l’élève. La démarche doit consister à :</w:t>
      </w:r>
    </w:p>
    <w:p w14:paraId="2C2A62A8" w14:textId="77777777" w:rsidR="00C457E6" w:rsidRPr="00C457E6" w:rsidRDefault="00C457E6" w:rsidP="00C457E6">
      <w:pPr>
        <w:pStyle w:val="07Textecourant"/>
        <w:pBdr>
          <w:top w:val="single" w:sz="4" w:space="1" w:color="auto"/>
          <w:left w:val="single" w:sz="4" w:space="4" w:color="auto"/>
          <w:bottom w:val="single" w:sz="4" w:space="1" w:color="auto"/>
          <w:right w:val="single" w:sz="4" w:space="4" w:color="auto"/>
        </w:pBdr>
        <w:shd w:val="clear" w:color="auto" w:fill="D9E2F3" w:themeFill="accent1" w:themeFillTint="33"/>
        <w:rPr>
          <w:sz w:val="22"/>
          <w:szCs w:val="22"/>
        </w:rPr>
      </w:pPr>
      <w:r w:rsidRPr="00C457E6">
        <w:rPr>
          <w:sz w:val="22"/>
          <w:szCs w:val="22"/>
        </w:rPr>
        <w:t>- identifier les termes clés dans le texte et les expliciter ;</w:t>
      </w:r>
    </w:p>
    <w:p w14:paraId="71179D7F" w14:textId="77777777" w:rsidR="00C457E6" w:rsidRPr="00C457E6" w:rsidRDefault="00C457E6" w:rsidP="00C457E6">
      <w:pPr>
        <w:pStyle w:val="07Textecourant"/>
        <w:pBdr>
          <w:top w:val="single" w:sz="4" w:space="1" w:color="auto"/>
          <w:left w:val="single" w:sz="4" w:space="4" w:color="auto"/>
          <w:bottom w:val="single" w:sz="4" w:space="1" w:color="auto"/>
          <w:right w:val="single" w:sz="4" w:space="4" w:color="auto"/>
        </w:pBdr>
        <w:shd w:val="clear" w:color="auto" w:fill="D9E2F3" w:themeFill="accent1" w:themeFillTint="33"/>
        <w:rPr>
          <w:sz w:val="22"/>
          <w:szCs w:val="22"/>
        </w:rPr>
      </w:pPr>
      <w:r w:rsidRPr="00C457E6">
        <w:rPr>
          <w:sz w:val="22"/>
          <w:szCs w:val="22"/>
        </w:rPr>
        <w:t>- hiérarchiser les éléments (distinction grandes entreprises / PME, TPE …) ;</w:t>
      </w:r>
    </w:p>
    <w:p w14:paraId="20D8B8C8" w14:textId="32020281" w:rsidR="00C457E6" w:rsidRDefault="00C457E6" w:rsidP="00C457E6">
      <w:pPr>
        <w:pStyle w:val="07Textecourant"/>
        <w:pBdr>
          <w:top w:val="single" w:sz="4" w:space="1" w:color="auto"/>
          <w:left w:val="single" w:sz="4" w:space="4" w:color="auto"/>
          <w:bottom w:val="single" w:sz="4" w:space="1" w:color="auto"/>
          <w:right w:val="single" w:sz="4" w:space="4" w:color="auto"/>
        </w:pBdr>
        <w:shd w:val="clear" w:color="auto" w:fill="D9E2F3" w:themeFill="accent1" w:themeFillTint="33"/>
        <w:rPr>
          <w:sz w:val="22"/>
          <w:szCs w:val="22"/>
        </w:rPr>
      </w:pPr>
      <w:r w:rsidRPr="00C457E6">
        <w:rPr>
          <w:sz w:val="22"/>
          <w:szCs w:val="22"/>
        </w:rPr>
        <w:t>- organiser la carte mentale.</w:t>
      </w:r>
    </w:p>
    <w:p w14:paraId="6FCEA0D8" w14:textId="35A58083" w:rsidR="007A71A0" w:rsidRPr="007A71A0" w:rsidRDefault="00A9594E" w:rsidP="00DA47C4">
      <w:pPr>
        <w:pStyle w:val="06Questionenonce"/>
      </w:pPr>
      <w:r>
        <w:t>3</w:t>
      </w:r>
      <w:r w:rsidR="001A3CD9">
        <w:t xml:space="preserve">. </w:t>
      </w:r>
      <w:r w:rsidR="007A71A0">
        <w:t xml:space="preserve">Relevez l’opération mise en œuvre par </w:t>
      </w:r>
      <w:proofErr w:type="spellStart"/>
      <w:r w:rsidR="002E068A">
        <w:t>LightOn</w:t>
      </w:r>
      <w:proofErr w:type="spellEnd"/>
      <w:r w:rsidR="007A71A0">
        <w:t>.</w:t>
      </w:r>
    </w:p>
    <w:p w14:paraId="32910F1C" w14:textId="24D51B0F" w:rsidR="00004779" w:rsidRPr="00004779" w:rsidRDefault="00004779" w:rsidP="00004779">
      <w:pPr>
        <w:rPr>
          <w:rFonts w:ascii="GuidePedagoTimes" w:hAnsi="GuidePedagoTimes" w:cs="GuidePedagoTimes"/>
          <w:sz w:val="22"/>
          <w:szCs w:val="22"/>
        </w:rPr>
      </w:pPr>
      <w:r w:rsidRPr="00004779">
        <w:rPr>
          <w:rFonts w:ascii="GuidePedagoTimes" w:hAnsi="GuidePedagoTimes" w:cs="GuidePedagoTimes"/>
          <w:sz w:val="22"/>
          <w:szCs w:val="22"/>
        </w:rPr>
        <w:t xml:space="preserve">L’opération préparée est une introduction en </w:t>
      </w:r>
      <w:r w:rsidR="00C957D5">
        <w:rPr>
          <w:rFonts w:ascii="GuidePedagoTimes" w:hAnsi="GuidePedagoTimes" w:cs="GuidePedagoTimes"/>
          <w:sz w:val="22"/>
          <w:szCs w:val="22"/>
        </w:rPr>
        <w:t>B</w:t>
      </w:r>
      <w:r w:rsidRPr="00004779">
        <w:rPr>
          <w:rFonts w:ascii="GuidePedagoTimes" w:hAnsi="GuidePedagoTimes" w:cs="GuidePedagoTimes"/>
          <w:sz w:val="22"/>
          <w:szCs w:val="22"/>
        </w:rPr>
        <w:t xml:space="preserve">ourse. </w:t>
      </w:r>
    </w:p>
    <w:p w14:paraId="01FD7739" w14:textId="77777777" w:rsidR="00004779" w:rsidRPr="00004779" w:rsidRDefault="00004779" w:rsidP="00004779">
      <w:pPr>
        <w:jc w:val="both"/>
        <w:rPr>
          <w:rFonts w:ascii="GuidePedagoTimes" w:hAnsi="GuidePedagoTimes" w:cs="GuidePedagoTimes"/>
          <w:sz w:val="22"/>
          <w:szCs w:val="22"/>
        </w:rPr>
      </w:pPr>
      <w:r w:rsidRPr="00004779">
        <w:rPr>
          <w:rFonts w:ascii="GuidePedagoTimes" w:hAnsi="GuidePedagoTimes" w:cs="GuidePedagoTimes"/>
          <w:sz w:val="22"/>
          <w:szCs w:val="22"/>
        </w:rPr>
        <w:t>L’entreprise va émettre des actions nouvelles pour réaliser une augmentation de capital en recevant des capitaux de la part d’actionnaires.</w:t>
      </w:r>
      <w:r w:rsidRPr="00004779">
        <w:rPr>
          <w:b/>
          <w:bCs/>
        </w:rPr>
        <w:t xml:space="preserve"> </w:t>
      </w:r>
      <w:r w:rsidRPr="00004779">
        <w:rPr>
          <w:rFonts w:ascii="GuidePedagoTimes" w:hAnsi="GuidePedagoTimes" w:cs="GuidePedagoTimes"/>
          <w:sz w:val="22"/>
          <w:szCs w:val="22"/>
        </w:rPr>
        <w:t>La société entend ainsi convaincre les acteurs du marché bancaire – assurance, de la santé, de la défense, de l’industrie et du secteur public.</w:t>
      </w:r>
    </w:p>
    <w:p w14:paraId="73D37535" w14:textId="0D722B46" w:rsidR="00004779" w:rsidRPr="00004779" w:rsidRDefault="00004779" w:rsidP="00004779">
      <w:pPr>
        <w:jc w:val="both"/>
        <w:rPr>
          <w:rFonts w:ascii="GuidePedagoTimes" w:hAnsi="GuidePedagoTimes" w:cs="GuidePedagoTimes"/>
          <w:sz w:val="22"/>
          <w:szCs w:val="22"/>
        </w:rPr>
      </w:pPr>
      <w:r w:rsidRPr="00004779">
        <w:rPr>
          <w:rFonts w:ascii="GuidePedagoTimes" w:hAnsi="GuidePedagoTimes" w:cs="GuidePedagoTimes"/>
          <w:sz w:val="22"/>
          <w:szCs w:val="22"/>
        </w:rPr>
        <w:t xml:space="preserve">Une introduction en </w:t>
      </w:r>
      <w:r w:rsidR="00C957D5">
        <w:rPr>
          <w:rFonts w:ascii="GuidePedagoTimes" w:hAnsi="GuidePedagoTimes" w:cs="GuidePedagoTimes"/>
          <w:sz w:val="22"/>
          <w:szCs w:val="22"/>
        </w:rPr>
        <w:t>B</w:t>
      </w:r>
      <w:r w:rsidRPr="00004779">
        <w:rPr>
          <w:rFonts w:ascii="GuidePedagoTimes" w:hAnsi="GuidePedagoTimes" w:cs="GuidePedagoTimes"/>
          <w:sz w:val="22"/>
          <w:szCs w:val="22"/>
        </w:rPr>
        <w:t xml:space="preserve">ourse consiste en l’émission de titres (actions, obligations, billets de trésorerie) par l’entreprise sur les marchés financiers. Les investisseurs apportent leurs capitaux pour assurer le financement. Ils reçoivent en contrepartie des intérêts et/ou dividendes. </w:t>
      </w:r>
    </w:p>
    <w:p w14:paraId="4C35F720" w14:textId="2204A515" w:rsidR="007A71A0" w:rsidRDefault="007A71A0" w:rsidP="007A71A0">
      <w:pPr>
        <w:pStyle w:val="06Questionenonce"/>
      </w:pPr>
      <w:r>
        <w:t xml:space="preserve">4. </w:t>
      </w:r>
      <w:r w:rsidR="00D42095">
        <w:t>Précisez</w:t>
      </w:r>
      <w:r>
        <w:t xml:space="preserve"> les </w:t>
      </w:r>
      <w:r w:rsidR="00D42095">
        <w:t>enjeux</w:t>
      </w:r>
      <w:r>
        <w:t xml:space="preserve"> de cette opération p</w:t>
      </w:r>
      <w:r w:rsidR="003A6916">
        <w:t xml:space="preserve">our </w:t>
      </w:r>
      <w:r>
        <w:t>l’entreprise</w:t>
      </w:r>
      <w:r w:rsidR="00147A58">
        <w:t>.</w:t>
      </w:r>
    </w:p>
    <w:p w14:paraId="55537334" w14:textId="5278E4E9" w:rsidR="008F5024" w:rsidRPr="008F5024" w:rsidRDefault="008F5024" w:rsidP="008F5024">
      <w:pPr>
        <w:pStyle w:val="Titre2"/>
        <w:spacing w:before="0"/>
        <w:jc w:val="both"/>
        <w:rPr>
          <w:rFonts w:ascii="GuidePedagoTimes" w:eastAsiaTheme="minorHAnsi" w:hAnsi="GuidePedagoTimes" w:cs="GuidePedagoTimes"/>
          <w:b/>
          <w:bCs/>
          <w:color w:val="auto"/>
          <w:sz w:val="22"/>
          <w:szCs w:val="22"/>
          <w:lang w:eastAsia="en-US"/>
        </w:rPr>
      </w:pPr>
      <w:r w:rsidRPr="008F5024">
        <w:rPr>
          <w:rFonts w:ascii="GuidePedagoTimes" w:eastAsiaTheme="minorHAnsi" w:hAnsi="GuidePedagoTimes" w:cs="GuidePedagoTimes"/>
          <w:color w:val="auto"/>
          <w:sz w:val="22"/>
          <w:szCs w:val="22"/>
          <w:lang w:eastAsia="en-US"/>
        </w:rPr>
        <w:t>Cette opération doit permettre à l’entreprise de mener une stratégie ambitieuse pour satisfaire trois grands objectifs.</w:t>
      </w:r>
    </w:p>
    <w:p w14:paraId="7D7764FC" w14:textId="02F2B2CA" w:rsidR="008F5024" w:rsidRPr="008F5024" w:rsidRDefault="008F5024" w:rsidP="008F5024">
      <w:pPr>
        <w:pStyle w:val="Titre2"/>
        <w:spacing w:before="0"/>
        <w:jc w:val="both"/>
        <w:rPr>
          <w:rFonts w:ascii="GuidePedagoTimes" w:eastAsiaTheme="minorHAnsi" w:hAnsi="GuidePedagoTimes" w:cs="GuidePedagoTimes"/>
          <w:b/>
          <w:bCs/>
          <w:color w:val="auto"/>
          <w:sz w:val="22"/>
          <w:szCs w:val="22"/>
          <w:lang w:eastAsia="en-US"/>
        </w:rPr>
      </w:pPr>
      <w:r w:rsidRPr="008F5024">
        <w:rPr>
          <w:rFonts w:ascii="GuidePedagoTimes" w:eastAsiaTheme="minorHAnsi" w:hAnsi="GuidePedagoTimes" w:cs="GuidePedagoTimes"/>
          <w:color w:val="auto"/>
          <w:sz w:val="22"/>
          <w:szCs w:val="22"/>
          <w:lang w:eastAsia="en-US"/>
        </w:rPr>
        <w:t>- Elle souhaite tout d’abord atteindre un objectif de chiffre d’affaires : générer 40 millions d’euros de chiffre d’affaires en 2027.</w:t>
      </w:r>
    </w:p>
    <w:p w14:paraId="686A023E" w14:textId="33C19154" w:rsidR="008F5024" w:rsidRPr="008F5024" w:rsidRDefault="008F5024" w:rsidP="008F5024">
      <w:pPr>
        <w:pStyle w:val="Titre2"/>
        <w:spacing w:before="0"/>
        <w:jc w:val="both"/>
        <w:rPr>
          <w:rFonts w:ascii="GuidePedagoTimes" w:eastAsiaTheme="minorHAnsi" w:hAnsi="GuidePedagoTimes" w:cs="GuidePedagoTimes"/>
          <w:b/>
          <w:bCs/>
          <w:color w:val="auto"/>
          <w:sz w:val="22"/>
          <w:szCs w:val="22"/>
          <w:lang w:eastAsia="en-US"/>
        </w:rPr>
      </w:pPr>
      <w:r w:rsidRPr="008F5024">
        <w:rPr>
          <w:rFonts w:ascii="GuidePedagoTimes" w:eastAsiaTheme="minorHAnsi" w:hAnsi="GuidePedagoTimes" w:cs="GuidePedagoTimes"/>
          <w:color w:val="auto"/>
          <w:sz w:val="22"/>
          <w:szCs w:val="22"/>
          <w:lang w:eastAsia="en-US"/>
        </w:rPr>
        <w:t xml:space="preserve">- </w:t>
      </w:r>
      <w:proofErr w:type="spellStart"/>
      <w:r w:rsidRPr="008F5024">
        <w:rPr>
          <w:rFonts w:ascii="GuidePedagoTimes" w:eastAsiaTheme="minorHAnsi" w:hAnsi="GuidePedagoTimes" w:cs="GuidePedagoTimes"/>
          <w:color w:val="auto"/>
          <w:sz w:val="22"/>
          <w:szCs w:val="22"/>
          <w:lang w:eastAsia="en-US"/>
        </w:rPr>
        <w:t>LightOn</w:t>
      </w:r>
      <w:proofErr w:type="spellEnd"/>
      <w:r w:rsidRPr="008F5024">
        <w:rPr>
          <w:rFonts w:ascii="GuidePedagoTimes" w:eastAsiaTheme="minorHAnsi" w:hAnsi="GuidePedagoTimes" w:cs="GuidePedagoTimes"/>
          <w:color w:val="auto"/>
          <w:sz w:val="22"/>
          <w:szCs w:val="22"/>
          <w:lang w:eastAsia="en-US"/>
        </w:rPr>
        <w:t xml:space="preserve"> veut également s’étendre dans quatre pays européens d’ici la fin 2025 et au Moyen-Orient, où elle a déjà mené des missions.</w:t>
      </w:r>
    </w:p>
    <w:p w14:paraId="45E4F78A" w14:textId="5D8E16C8" w:rsidR="008F5024" w:rsidRPr="008F5024" w:rsidRDefault="008F5024" w:rsidP="008F5024">
      <w:pPr>
        <w:pStyle w:val="Titre2"/>
        <w:spacing w:before="0"/>
        <w:jc w:val="both"/>
        <w:rPr>
          <w:rFonts w:ascii="GuidePedagoTimes" w:eastAsiaTheme="minorHAnsi" w:hAnsi="GuidePedagoTimes" w:cs="GuidePedagoTimes"/>
          <w:b/>
          <w:bCs/>
          <w:color w:val="auto"/>
          <w:sz w:val="22"/>
          <w:szCs w:val="22"/>
          <w:lang w:eastAsia="en-US"/>
        </w:rPr>
      </w:pPr>
      <w:r w:rsidRPr="008F5024">
        <w:rPr>
          <w:rFonts w:ascii="GuidePedagoTimes" w:eastAsiaTheme="minorHAnsi" w:hAnsi="GuidePedagoTimes" w:cs="GuidePedagoTimes"/>
          <w:color w:val="auto"/>
          <w:sz w:val="22"/>
          <w:szCs w:val="22"/>
          <w:lang w:eastAsia="en-US"/>
        </w:rPr>
        <w:t>- Enfin, la startup entend recruter une cinquantaine de collaborateurs supplémentaires d’ici à 2027. Les dix millions d’euros devraient lui permettre de recruter des ingénieurs, des commerciaux ou encore de renforcer son équipe marketing.</w:t>
      </w:r>
    </w:p>
    <w:p w14:paraId="2200E88F" w14:textId="55D7F572" w:rsidR="007A71A0" w:rsidRDefault="007A71A0" w:rsidP="007A71A0">
      <w:pPr>
        <w:pStyle w:val="06Questionenonce"/>
      </w:pPr>
      <w:r>
        <w:t>5. Expliquez le rôle du marché financier dans le financement des entreprises.</w:t>
      </w:r>
    </w:p>
    <w:p w14:paraId="3D434FA0" w14:textId="0EE4FD07" w:rsidR="0044799F" w:rsidRPr="0044799F" w:rsidRDefault="0044799F" w:rsidP="0044799F">
      <w:pPr>
        <w:rPr>
          <w:rFonts w:ascii="GuidePedagoTimes" w:hAnsi="GuidePedagoTimes" w:cs="GuidePedagoTimes"/>
          <w:sz w:val="22"/>
          <w:szCs w:val="22"/>
        </w:rPr>
      </w:pPr>
      <w:r w:rsidRPr="0044799F">
        <w:rPr>
          <w:rFonts w:ascii="GuidePedagoTimes" w:hAnsi="GuidePedagoTimes" w:cs="GuidePedagoTimes"/>
          <w:sz w:val="22"/>
          <w:szCs w:val="22"/>
        </w:rPr>
        <w:t xml:space="preserve">Le marché financier permet la rencontre des agents </w:t>
      </w:r>
      <w:proofErr w:type="spellStart"/>
      <w:r w:rsidRPr="0044799F">
        <w:rPr>
          <w:rFonts w:ascii="GuidePedagoTimes" w:hAnsi="GuidePedagoTimes" w:cs="GuidePedagoTimes"/>
          <w:sz w:val="22"/>
          <w:szCs w:val="22"/>
        </w:rPr>
        <w:t>à</w:t>
      </w:r>
      <w:proofErr w:type="spellEnd"/>
      <w:r w:rsidRPr="0044799F">
        <w:rPr>
          <w:rFonts w:ascii="GuidePedagoTimes" w:hAnsi="GuidePedagoTimes" w:cs="GuidePedagoTimes"/>
          <w:sz w:val="22"/>
          <w:szCs w:val="22"/>
        </w:rPr>
        <w:t xml:space="preserve"> besoin de financement (entreprise) et des agents à capacité de financement (ménages).</w:t>
      </w:r>
    </w:p>
    <w:p w14:paraId="74EA1369" w14:textId="69156990" w:rsidR="001A3CD9" w:rsidRDefault="003E11A1" w:rsidP="001A3CD9">
      <w:pPr>
        <w:pStyle w:val="06Questionenonce"/>
      </w:pPr>
      <w:r>
        <w:t>6</w:t>
      </w:r>
      <w:r w:rsidR="001A3CD9">
        <w:t xml:space="preserve">. </w:t>
      </w:r>
      <w:r w:rsidR="008D5DFA">
        <w:t>À</w:t>
      </w:r>
      <w:r>
        <w:t xml:space="preserve"> l’aide du D</w:t>
      </w:r>
      <w:r w:rsidR="0044799F">
        <w:t>OC</w:t>
      </w:r>
      <w:r w:rsidR="00C34AB9">
        <w:t> </w:t>
      </w:r>
      <w:r>
        <w:t xml:space="preserve">12, retrouvez dans les témoignages </w:t>
      </w:r>
      <w:r w:rsidR="00874207">
        <w:t xml:space="preserve">du </w:t>
      </w:r>
      <w:r w:rsidR="008D5DFA">
        <w:t>D</w:t>
      </w:r>
      <w:r w:rsidR="0044799F">
        <w:t>OC</w:t>
      </w:r>
      <w:r w:rsidR="008D5DFA">
        <w:t> </w:t>
      </w:r>
      <w:r>
        <w:t>13 les nouvelles sources de financement choisies par les créateurs.</w:t>
      </w:r>
    </w:p>
    <w:p w14:paraId="33839CF0" w14:textId="72E28591" w:rsidR="000A14A1" w:rsidRPr="00294C49" w:rsidRDefault="000A14A1" w:rsidP="000A14A1">
      <w:pPr>
        <w:pStyle w:val="07Textecourant"/>
        <w:rPr>
          <w:color w:val="auto"/>
          <w:sz w:val="22"/>
          <w:szCs w:val="22"/>
        </w:rPr>
      </w:pPr>
      <w:r w:rsidRPr="00294C49">
        <w:rPr>
          <w:color w:val="auto"/>
          <w:sz w:val="22"/>
          <w:szCs w:val="22"/>
        </w:rPr>
        <w:t>Le marché est équilibré lorsque les quantités offertes sont égales aux quantités demandées. Mais le marché peut connaître des situations de déséquilibre</w:t>
      </w:r>
      <w:r w:rsidR="00294C49">
        <w:rPr>
          <w:color w:val="auto"/>
          <w:sz w:val="22"/>
          <w:szCs w:val="22"/>
        </w:rPr>
        <w:t>.</w:t>
      </w:r>
    </w:p>
    <w:p w14:paraId="5B286978" w14:textId="45A43A1A" w:rsidR="000A14A1" w:rsidRPr="00294C49" w:rsidRDefault="000A14A1" w:rsidP="000A14A1">
      <w:pPr>
        <w:rPr>
          <w:rFonts w:ascii="GuidePedagoTimes" w:hAnsi="GuidePedagoTimes" w:cs="GuidePedagoTimes"/>
          <w:sz w:val="22"/>
          <w:szCs w:val="22"/>
        </w:rPr>
      </w:pPr>
      <w:r w:rsidRPr="00294C49">
        <w:rPr>
          <w:rFonts w:ascii="GuidePedagoTimes" w:hAnsi="GuidePedagoTimes" w:cs="GuidePedagoTimes"/>
          <w:sz w:val="22"/>
          <w:szCs w:val="22"/>
        </w:rPr>
        <w:t>1</w:t>
      </w:r>
      <w:r w:rsidRPr="00294C49">
        <w:rPr>
          <w:rFonts w:ascii="GuidePedagoTimes" w:hAnsi="GuidePedagoTimes" w:cs="GuidePedagoTimes"/>
          <w:sz w:val="22"/>
          <w:szCs w:val="22"/>
          <w:vertAlign w:val="superscript"/>
        </w:rPr>
        <w:t>er</w:t>
      </w:r>
      <w:r w:rsidRPr="00294C49">
        <w:rPr>
          <w:rFonts w:ascii="GuidePedagoTimes" w:hAnsi="GuidePedagoTimes" w:cs="GuidePedagoTimes"/>
          <w:sz w:val="22"/>
          <w:szCs w:val="22"/>
        </w:rPr>
        <w:t xml:space="preserve"> témoignage</w:t>
      </w:r>
      <w:r w:rsidR="00FC1BC2" w:rsidRPr="00294C49">
        <w:rPr>
          <w:rFonts w:ascii="GuidePedagoTimes" w:hAnsi="GuidePedagoTimes" w:cs="GuidePedagoTimes"/>
          <w:sz w:val="22"/>
          <w:szCs w:val="22"/>
        </w:rPr>
        <w:t xml:space="preserve"> / </w:t>
      </w:r>
      <w:r w:rsidRPr="00294C49">
        <w:rPr>
          <w:rFonts w:ascii="GuidePedagoTimes" w:hAnsi="GuidePedagoTimes" w:cs="GuidePedagoTimes"/>
          <w:sz w:val="22"/>
          <w:szCs w:val="22"/>
        </w:rPr>
        <w:t>R</w:t>
      </w:r>
      <w:r w:rsidR="00F369A5" w:rsidRPr="00294C49">
        <w:rPr>
          <w:rFonts w:ascii="GuidePedagoTimes" w:hAnsi="GuidePedagoTimes" w:cs="GuidePedagoTimes"/>
          <w:sz w:val="22"/>
          <w:szCs w:val="22"/>
        </w:rPr>
        <w:t>.</w:t>
      </w:r>
      <w:r w:rsidRPr="00294C49">
        <w:rPr>
          <w:rFonts w:ascii="GuidePedagoTimes" w:hAnsi="GuidePedagoTimes" w:cs="GuidePedagoTimes" w:hint="eastAsia"/>
          <w:sz w:val="22"/>
          <w:szCs w:val="22"/>
        </w:rPr>
        <w:t> </w:t>
      </w:r>
      <w:proofErr w:type="spellStart"/>
      <w:r w:rsidRPr="00294C49">
        <w:rPr>
          <w:rFonts w:ascii="GuidePedagoTimes" w:hAnsi="GuidePedagoTimes" w:cs="GuidePedagoTimes"/>
          <w:sz w:val="22"/>
          <w:szCs w:val="22"/>
        </w:rPr>
        <w:t>Balmary</w:t>
      </w:r>
      <w:proofErr w:type="spellEnd"/>
      <w:r w:rsidR="00FC1BC2" w:rsidRPr="00294C49">
        <w:rPr>
          <w:rFonts w:ascii="GuidePedagoTimes" w:hAnsi="GuidePedagoTimes" w:cs="GuidePedagoTimes"/>
          <w:sz w:val="22"/>
          <w:szCs w:val="22"/>
        </w:rPr>
        <w:t> : s</w:t>
      </w:r>
      <w:r w:rsidRPr="00294C49">
        <w:rPr>
          <w:rFonts w:ascii="GuidePedagoTimes" w:hAnsi="GuidePedagoTimes" w:cs="GuidePedagoTimes"/>
          <w:sz w:val="22"/>
          <w:szCs w:val="22"/>
        </w:rPr>
        <w:t>ituation d’étudiants collectant des fonds auprès de leur entourage : love money</w:t>
      </w:r>
      <w:r w:rsidR="004F416A" w:rsidRPr="00294C49">
        <w:rPr>
          <w:rFonts w:ascii="GuidePedagoTimes" w:hAnsi="GuidePedagoTimes" w:cs="GuidePedagoTimes"/>
          <w:sz w:val="22"/>
          <w:szCs w:val="22"/>
        </w:rPr>
        <w:t>.</w:t>
      </w:r>
    </w:p>
    <w:p w14:paraId="386308F8" w14:textId="3AF4C7BD" w:rsidR="000A14A1" w:rsidRPr="00294C49" w:rsidRDefault="000A14A1" w:rsidP="000A14A1">
      <w:pPr>
        <w:rPr>
          <w:rFonts w:ascii="GuidePedagoTimes" w:hAnsi="GuidePedagoTimes" w:cs="GuidePedagoTimes"/>
          <w:sz w:val="22"/>
          <w:szCs w:val="22"/>
        </w:rPr>
      </w:pPr>
      <w:r w:rsidRPr="00294C49">
        <w:rPr>
          <w:rFonts w:ascii="GuidePedagoTimes" w:hAnsi="GuidePedagoTimes" w:cs="GuidePedagoTimes"/>
          <w:sz w:val="22"/>
          <w:szCs w:val="22"/>
        </w:rPr>
        <w:lastRenderedPageBreak/>
        <w:t>2</w:t>
      </w:r>
      <w:r w:rsidRPr="00294C49">
        <w:rPr>
          <w:rFonts w:ascii="GuidePedagoTimes" w:hAnsi="GuidePedagoTimes" w:cs="GuidePedagoTimes"/>
          <w:sz w:val="22"/>
          <w:szCs w:val="22"/>
          <w:vertAlign w:val="superscript"/>
        </w:rPr>
        <w:t>e</w:t>
      </w:r>
      <w:r w:rsidRPr="00294C49">
        <w:rPr>
          <w:rFonts w:ascii="GuidePedagoTimes" w:hAnsi="GuidePedagoTimes" w:cs="GuidePedagoTimes"/>
          <w:sz w:val="22"/>
          <w:szCs w:val="22"/>
        </w:rPr>
        <w:t xml:space="preserve"> témoignage</w:t>
      </w:r>
      <w:r w:rsidR="00FC1BC2" w:rsidRPr="00294C49">
        <w:rPr>
          <w:rFonts w:ascii="GuidePedagoTimes" w:hAnsi="GuidePedagoTimes" w:cs="GuidePedagoTimes"/>
          <w:sz w:val="22"/>
          <w:szCs w:val="22"/>
        </w:rPr>
        <w:t xml:space="preserve"> / </w:t>
      </w:r>
      <w:r w:rsidRPr="00294C49">
        <w:rPr>
          <w:rFonts w:ascii="GuidePedagoTimes" w:hAnsi="GuidePedagoTimes" w:cs="GuidePedagoTimes"/>
          <w:sz w:val="22"/>
          <w:szCs w:val="22"/>
        </w:rPr>
        <w:t>B.</w:t>
      </w:r>
      <w:r w:rsidR="00F369A5" w:rsidRPr="00294C49">
        <w:rPr>
          <w:rFonts w:ascii="GuidePedagoTimes" w:hAnsi="GuidePedagoTimes" w:cs="GuidePedagoTimes"/>
          <w:sz w:val="22"/>
          <w:szCs w:val="22"/>
        </w:rPr>
        <w:t> </w:t>
      </w:r>
      <w:proofErr w:type="spellStart"/>
      <w:r w:rsidRPr="00294C49">
        <w:rPr>
          <w:rFonts w:ascii="GuidePedagoTimes" w:hAnsi="GuidePedagoTimes" w:cs="GuidePedagoTimes"/>
          <w:sz w:val="22"/>
          <w:szCs w:val="22"/>
        </w:rPr>
        <w:t>Osta</w:t>
      </w:r>
      <w:proofErr w:type="spellEnd"/>
      <w:r w:rsidRPr="00294C49">
        <w:rPr>
          <w:rFonts w:ascii="GuidePedagoTimes" w:hAnsi="GuidePedagoTimes" w:cs="GuidePedagoTimes" w:hint="eastAsia"/>
          <w:sz w:val="22"/>
          <w:szCs w:val="22"/>
        </w:rPr>
        <w:t> </w:t>
      </w:r>
      <w:r w:rsidRPr="00294C49">
        <w:rPr>
          <w:rFonts w:ascii="GuidePedagoTimes" w:hAnsi="GuidePedagoTimes" w:cs="GuidePedagoTimes"/>
          <w:sz w:val="22"/>
          <w:szCs w:val="22"/>
        </w:rPr>
        <w:t xml:space="preserve">: </w:t>
      </w:r>
      <w:r w:rsidR="00FC1BC2" w:rsidRPr="00294C49">
        <w:rPr>
          <w:rFonts w:ascii="GuidePedagoTimes" w:hAnsi="GuidePedagoTimes" w:cs="GuidePedagoTimes"/>
          <w:sz w:val="22"/>
          <w:szCs w:val="22"/>
        </w:rPr>
        <w:t>f</w:t>
      </w:r>
      <w:r w:rsidRPr="00294C49">
        <w:rPr>
          <w:rFonts w:ascii="GuidePedagoTimes" w:hAnsi="GuidePedagoTimes" w:cs="GuidePedagoTimes"/>
          <w:sz w:val="22"/>
          <w:szCs w:val="22"/>
        </w:rPr>
        <w:t>inancement par une plateforme pour récolter des fonds auprès d</w:t>
      </w:r>
      <w:r w:rsidR="00C957D5">
        <w:rPr>
          <w:rFonts w:ascii="GuidePedagoTimes" w:hAnsi="GuidePedagoTimes" w:cs="GuidePedagoTimes"/>
          <w:sz w:val="22"/>
          <w:szCs w:val="22"/>
        </w:rPr>
        <w:t>’</w:t>
      </w:r>
      <w:r w:rsidRPr="00294C49">
        <w:rPr>
          <w:rFonts w:ascii="GuidePedagoTimes" w:hAnsi="GuidePedagoTimes" w:cs="GuidePedagoTimes"/>
          <w:sz w:val="22"/>
          <w:szCs w:val="22"/>
        </w:rPr>
        <w:t xml:space="preserve">utilisateurs de la marketplace : </w:t>
      </w:r>
      <w:r w:rsidR="004F416A" w:rsidRPr="00294C49">
        <w:rPr>
          <w:rFonts w:ascii="GuidePedagoTimes" w:hAnsi="GuidePedagoTimes" w:cs="GuidePedagoTimes"/>
          <w:sz w:val="22"/>
          <w:szCs w:val="22"/>
        </w:rPr>
        <w:t>c</w:t>
      </w:r>
      <w:r w:rsidRPr="00294C49">
        <w:rPr>
          <w:rFonts w:ascii="GuidePedagoTimes" w:hAnsi="GuidePedagoTimes" w:cs="GuidePedagoTimes"/>
          <w:sz w:val="22"/>
          <w:szCs w:val="22"/>
        </w:rPr>
        <w:t>rowdfunding</w:t>
      </w:r>
      <w:r w:rsidR="004F416A" w:rsidRPr="00294C49">
        <w:rPr>
          <w:rFonts w:ascii="GuidePedagoTimes" w:hAnsi="GuidePedagoTimes" w:cs="GuidePedagoTimes"/>
          <w:sz w:val="22"/>
          <w:szCs w:val="22"/>
        </w:rPr>
        <w:t>.</w:t>
      </w:r>
    </w:p>
    <w:p w14:paraId="263D1A8C" w14:textId="77777777" w:rsidR="00EF2C6F" w:rsidRDefault="00777771" w:rsidP="00EF2C6F">
      <w:pPr>
        <w:pStyle w:val="05Itinrairebis"/>
      </w:pPr>
      <w:r w:rsidRPr="00EF2C6F">
        <w:t>Pour faire le point</w:t>
      </w:r>
    </w:p>
    <w:p w14:paraId="09F89642" w14:textId="11303DA3" w:rsidR="001A3CD9" w:rsidRPr="00EF2C6F" w:rsidRDefault="004C4680" w:rsidP="00EF2C6F">
      <w:pPr>
        <w:pStyle w:val="06Questionenonce"/>
      </w:pPr>
      <w:r w:rsidRPr="00EF2C6F">
        <w:t xml:space="preserve">À </w:t>
      </w:r>
      <w:r w:rsidR="00A65E6A" w:rsidRPr="00EF2C6F">
        <w:t>l’aide de la vidéo «</w:t>
      </w:r>
      <w:r w:rsidR="008D760F" w:rsidRPr="00EF2C6F">
        <w:t> </w:t>
      </w:r>
      <w:r w:rsidR="00DD465C" w:rsidRPr="00EF2C6F">
        <w:t>Le financement des entreprises</w:t>
      </w:r>
      <w:r w:rsidR="008D760F" w:rsidRPr="00EF2C6F">
        <w:t> </w:t>
      </w:r>
      <w:r w:rsidR="00A65E6A" w:rsidRPr="00EF2C6F">
        <w:t xml:space="preserve">» et des notions étudiées, </w:t>
      </w:r>
      <w:r w:rsidR="00DD465C" w:rsidRPr="00EF2C6F">
        <w:t>schématisez les différentes modalités de financement de l’entreprise.</w:t>
      </w:r>
    </w:p>
    <w:p w14:paraId="0E712A99" w14:textId="77777777" w:rsidR="00DD465C" w:rsidRPr="00B645C0" w:rsidRDefault="00DD465C" w:rsidP="00B645C0">
      <w:pPr>
        <w:pStyle w:val="06Questionenonce"/>
      </w:pPr>
    </w:p>
    <w:p w14:paraId="1636DB99" w14:textId="192F8CC4" w:rsidR="00B645C0" w:rsidRPr="00B645C0" w:rsidRDefault="00DD465C" w:rsidP="00DD465C">
      <w:pPr>
        <w:pStyle w:val="07Textecourant"/>
        <w:ind w:firstLine="1134"/>
        <w:rPr>
          <w:noProof/>
          <w:sz w:val="22"/>
        </w:rPr>
      </w:pPr>
      <w:r>
        <w:rPr>
          <w:noProof/>
        </w:rPr>
        <w:drawing>
          <wp:inline distT="0" distB="0" distL="0" distR="0" wp14:anchorId="5038011C" wp14:editId="0F8F7B12">
            <wp:extent cx="5759450" cy="2292350"/>
            <wp:effectExtent l="0" t="0" r="6350" b="0"/>
            <wp:docPr id="76" name="Image 76" descr="Macintosh HD:Users:regine:Desktop:Capture d’écran 2021-11-10 à 22.24.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cintosh HD:Users:regine:Desktop:Capture d’écran 2021-11-10 à 22.24.11.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9450" cy="2292350"/>
                    </a:xfrm>
                    <a:prstGeom prst="rect">
                      <a:avLst/>
                    </a:prstGeom>
                    <a:noFill/>
                    <a:ln>
                      <a:noFill/>
                    </a:ln>
                  </pic:spPr>
                </pic:pic>
              </a:graphicData>
            </a:graphic>
          </wp:inline>
        </w:drawing>
      </w:r>
    </w:p>
    <w:p w14:paraId="1374C020" w14:textId="4C023F5D" w:rsidR="00FA1B81" w:rsidRPr="00906BB7" w:rsidRDefault="000010CF" w:rsidP="00FA1B81">
      <w:pPr>
        <w:pStyle w:val="04Niveau1"/>
      </w:pPr>
      <w:r>
        <w:t>3</w:t>
      </w:r>
      <w:r w:rsidR="00FA1B81" w:rsidRPr="00906BB7">
        <w:t xml:space="preserve">. </w:t>
      </w:r>
      <w:r w:rsidR="00FA2BA2">
        <w:t>Caractériser les échanges entre l’entreprise et les agents économiques</w:t>
      </w:r>
    </w:p>
    <w:p w14:paraId="00FB3776" w14:textId="3A939D31" w:rsidR="00FA1B81" w:rsidRDefault="00FA1B81" w:rsidP="00FA1B81">
      <w:pPr>
        <w:pStyle w:val="06Questionenonce"/>
      </w:pPr>
      <w:r>
        <w:t xml:space="preserve">1. </w:t>
      </w:r>
      <w:r w:rsidR="00FA2BA2">
        <w:t>Relevez les raisons de l’échange.</w:t>
      </w:r>
    </w:p>
    <w:p w14:paraId="554F18E3" w14:textId="6EF5966E" w:rsidR="00FA1B81" w:rsidRPr="00FA2BA2" w:rsidRDefault="00FA2BA2" w:rsidP="00FA2BA2">
      <w:pPr>
        <w:rPr>
          <w:rFonts w:ascii="GuidePedagoTimes" w:hAnsi="GuidePedagoTimes" w:cs="GuidePedagoTimes"/>
          <w:color w:val="000000"/>
          <w:sz w:val="22"/>
          <w:szCs w:val="22"/>
        </w:rPr>
      </w:pPr>
      <w:r>
        <w:rPr>
          <w:rFonts w:ascii="GuidePedagoTimes" w:hAnsi="GuidePedagoTimes" w:cs="GuidePedagoTimes"/>
          <w:color w:val="000000"/>
          <w:sz w:val="22"/>
          <w:szCs w:val="22"/>
        </w:rPr>
        <w:t xml:space="preserve">L’échange </w:t>
      </w:r>
      <w:r w:rsidRPr="00FA2BA2">
        <w:rPr>
          <w:rFonts w:ascii="GuidePedagoTimes" w:hAnsi="GuidePedagoTimes" w:cs="GuidePedagoTimes"/>
          <w:color w:val="000000"/>
          <w:sz w:val="22"/>
          <w:szCs w:val="22"/>
        </w:rPr>
        <w:t xml:space="preserve">permet de se procurer les biens nécessaires à </w:t>
      </w:r>
      <w:r w:rsidR="008D760F">
        <w:rPr>
          <w:rFonts w:ascii="GuidePedagoTimes" w:hAnsi="GuidePedagoTimes" w:cs="GuidePedagoTimes"/>
          <w:color w:val="000000"/>
          <w:sz w:val="22"/>
          <w:szCs w:val="22"/>
        </w:rPr>
        <w:t>s</w:t>
      </w:r>
      <w:r w:rsidRPr="00FA2BA2">
        <w:rPr>
          <w:rFonts w:ascii="GuidePedagoTimes" w:hAnsi="GuidePedagoTimes" w:cs="GuidePedagoTimes"/>
          <w:color w:val="000000"/>
          <w:sz w:val="22"/>
          <w:szCs w:val="22"/>
        </w:rPr>
        <w:t xml:space="preserve">a survie face à </w:t>
      </w:r>
      <w:r w:rsidR="008D760F">
        <w:rPr>
          <w:rFonts w:ascii="GuidePedagoTimes" w:hAnsi="GuidePedagoTimes" w:cs="GuidePedagoTimes"/>
          <w:color w:val="000000"/>
          <w:sz w:val="22"/>
          <w:szCs w:val="22"/>
        </w:rPr>
        <w:t>l’</w:t>
      </w:r>
      <w:r w:rsidRPr="00FA2BA2">
        <w:rPr>
          <w:rFonts w:ascii="GuidePedagoTimes" w:hAnsi="GuidePedagoTimes" w:cs="GuidePedagoTimes"/>
          <w:color w:val="000000"/>
          <w:sz w:val="22"/>
          <w:szCs w:val="22"/>
        </w:rPr>
        <w:t>impossibilité de satisfaire seul ses besoins.</w:t>
      </w:r>
      <w:r>
        <w:rPr>
          <w:rFonts w:ascii="GuidePedagoTimes" w:hAnsi="GuidePedagoTimes" w:cs="GuidePedagoTimes"/>
          <w:color w:val="000000"/>
          <w:sz w:val="22"/>
          <w:szCs w:val="22"/>
        </w:rPr>
        <w:t xml:space="preserve"> </w:t>
      </w:r>
      <w:r w:rsidRPr="00FA2BA2">
        <w:rPr>
          <w:rFonts w:ascii="GuidePedagoTimes" w:hAnsi="GuidePedagoTimes" w:cs="GuidePedagoTimes"/>
          <w:color w:val="000000"/>
          <w:sz w:val="22"/>
          <w:szCs w:val="22"/>
        </w:rPr>
        <w:t>Par ailleurs, l’échange économique fonde la vie en société</w:t>
      </w:r>
      <w:r>
        <w:rPr>
          <w:rFonts w:ascii="GuidePedagoTimes" w:hAnsi="GuidePedagoTimes" w:cs="GuidePedagoTimes"/>
          <w:color w:val="000000"/>
          <w:sz w:val="22"/>
          <w:szCs w:val="22"/>
        </w:rPr>
        <w:t>.</w:t>
      </w:r>
    </w:p>
    <w:p w14:paraId="567AB10D" w14:textId="2C913CB7" w:rsidR="00FA1B81" w:rsidRDefault="00C02943" w:rsidP="00FA1B81">
      <w:pPr>
        <w:pStyle w:val="06Questionenonce"/>
      </w:pPr>
      <w:r>
        <w:t>2</w:t>
      </w:r>
      <w:r w:rsidR="00FA1B81">
        <w:t xml:space="preserve">. </w:t>
      </w:r>
      <w:r w:rsidR="0030062E">
        <w:t>Quels</w:t>
      </w:r>
      <w:r w:rsidR="00C6593A">
        <w:t xml:space="preserve"> </w:t>
      </w:r>
      <w:r w:rsidR="00FA2BA2">
        <w:t>sont les différents types d’échanges possibles ?</w:t>
      </w:r>
    </w:p>
    <w:p w14:paraId="47EDD14B" w14:textId="77777777" w:rsidR="00FA2BA2" w:rsidRDefault="00FA2BA2" w:rsidP="00FA2BA2">
      <w:pPr>
        <w:rPr>
          <w:rFonts w:ascii="GuidePedagoTimes" w:hAnsi="GuidePedagoTimes" w:cs="GuidePedagoTimes"/>
          <w:color w:val="000000"/>
          <w:sz w:val="22"/>
          <w:szCs w:val="22"/>
        </w:rPr>
      </w:pPr>
      <w:r>
        <w:rPr>
          <w:rFonts w:ascii="GuidePedagoTimes" w:hAnsi="GuidePedagoTimes" w:cs="GuidePedagoTimes"/>
          <w:color w:val="000000"/>
          <w:sz w:val="22"/>
          <w:szCs w:val="22"/>
        </w:rPr>
        <w:t>Le texte mentionne deux types d’échanges :</w:t>
      </w:r>
    </w:p>
    <w:p w14:paraId="7321C1FD" w14:textId="7D45F117" w:rsidR="00FA2BA2" w:rsidRPr="00F40E8F" w:rsidRDefault="00016EFC" w:rsidP="00016EFC">
      <w:pPr>
        <w:pStyle w:val="10Tirets"/>
        <w:numPr>
          <w:ilvl w:val="0"/>
          <w:numId w:val="0"/>
        </w:numPr>
        <w:ind w:left="360" w:hanging="360"/>
        <w:rPr>
          <w:sz w:val="22"/>
        </w:rPr>
      </w:pPr>
      <w:r>
        <w:rPr>
          <w:sz w:val="22"/>
        </w:rPr>
        <w:t xml:space="preserve">- </w:t>
      </w:r>
      <w:r w:rsidR="008D760F" w:rsidRPr="00F40E8F">
        <w:rPr>
          <w:sz w:val="22"/>
        </w:rPr>
        <w:t xml:space="preserve">les </w:t>
      </w:r>
      <w:r w:rsidR="00FA2BA2" w:rsidRPr="00F40E8F">
        <w:rPr>
          <w:sz w:val="22"/>
        </w:rPr>
        <w:t>échanges d’objets</w:t>
      </w:r>
      <w:r w:rsidR="008D760F" w:rsidRPr="00F40E8F">
        <w:rPr>
          <w:sz w:val="22"/>
        </w:rPr>
        <w:t> ;</w:t>
      </w:r>
    </w:p>
    <w:p w14:paraId="711BF341" w14:textId="715F7AD2" w:rsidR="00FA2BA2" w:rsidRPr="00F40E8F" w:rsidRDefault="00016EFC" w:rsidP="00016EFC">
      <w:pPr>
        <w:pStyle w:val="10Tirets"/>
        <w:numPr>
          <w:ilvl w:val="0"/>
          <w:numId w:val="0"/>
        </w:numPr>
        <w:ind w:left="360" w:hanging="360"/>
        <w:rPr>
          <w:sz w:val="22"/>
        </w:rPr>
      </w:pPr>
      <w:r>
        <w:rPr>
          <w:sz w:val="22"/>
        </w:rPr>
        <w:t xml:space="preserve">- </w:t>
      </w:r>
      <w:r w:rsidR="00F40E8F">
        <w:rPr>
          <w:sz w:val="22"/>
        </w:rPr>
        <w:t>l</w:t>
      </w:r>
      <w:r w:rsidR="008D760F" w:rsidRPr="00F40E8F">
        <w:rPr>
          <w:sz w:val="22"/>
        </w:rPr>
        <w:t xml:space="preserve">es </w:t>
      </w:r>
      <w:r w:rsidR="00FA2BA2" w:rsidRPr="00F40E8F">
        <w:rPr>
          <w:sz w:val="22"/>
        </w:rPr>
        <w:t>échanges de services.</w:t>
      </w:r>
    </w:p>
    <w:p w14:paraId="35B71BCC" w14:textId="77777777" w:rsidR="00C457E6" w:rsidRPr="00E137AB" w:rsidRDefault="00C457E6" w:rsidP="00C457E6">
      <w:pPr>
        <w:pStyle w:val="05Itinrairebis"/>
        <w:pBdr>
          <w:top w:val="single" w:sz="4" w:space="1" w:color="auto"/>
          <w:left w:val="single" w:sz="4" w:space="4" w:color="auto"/>
          <w:bottom w:val="single" w:sz="4" w:space="1" w:color="auto"/>
          <w:right w:val="single" w:sz="4" w:space="4" w:color="auto"/>
        </w:pBdr>
        <w:shd w:val="clear" w:color="auto" w:fill="D9E2F3" w:themeFill="accent1" w:themeFillTint="33"/>
      </w:pPr>
      <w:r>
        <w:t>Complément pour l’enseignant</w:t>
      </w:r>
    </w:p>
    <w:p w14:paraId="045CF95B" w14:textId="1D553703" w:rsidR="00FA2BA2" w:rsidRPr="00FA2BA2" w:rsidRDefault="00C457E6" w:rsidP="00C457E6">
      <w:pPr>
        <w:pStyle w:val="07Textecourant"/>
        <w:pBdr>
          <w:top w:val="single" w:sz="4" w:space="1" w:color="auto"/>
          <w:left w:val="single" w:sz="4" w:space="4" w:color="auto"/>
          <w:bottom w:val="single" w:sz="4" w:space="1" w:color="auto"/>
          <w:right w:val="single" w:sz="4" w:space="4" w:color="auto"/>
        </w:pBdr>
        <w:shd w:val="clear" w:color="auto" w:fill="D9E2F3" w:themeFill="accent1" w:themeFillTint="33"/>
        <w:rPr>
          <w:i/>
          <w:sz w:val="22"/>
          <w:szCs w:val="22"/>
        </w:rPr>
      </w:pPr>
      <w:r w:rsidRPr="00C457E6">
        <w:rPr>
          <w:sz w:val="22"/>
          <w:szCs w:val="22"/>
        </w:rPr>
        <w:t>On peut également ajouter la possibilité d’échanges de connaissances, de technologies, de communication…</w:t>
      </w:r>
    </w:p>
    <w:p w14:paraId="6FB4F382" w14:textId="33E158D5" w:rsidR="00FA1B81" w:rsidRDefault="00C02943" w:rsidP="00FA2BA2">
      <w:pPr>
        <w:pStyle w:val="06Questionenonce"/>
      </w:pPr>
      <w:r>
        <w:t>3</w:t>
      </w:r>
      <w:r w:rsidR="00FA1B81">
        <w:t xml:space="preserve">. </w:t>
      </w:r>
      <w:r w:rsidR="00C6593A">
        <w:t>Expliquez l</w:t>
      </w:r>
      <w:r w:rsidR="00FA2BA2">
        <w:t>’importance de la « spécialisation ».</w:t>
      </w:r>
    </w:p>
    <w:p w14:paraId="0BE928EA" w14:textId="2CF3B9FF" w:rsidR="00FA2BA2" w:rsidRDefault="00FA2BA2" w:rsidP="00FA2BA2">
      <w:pPr>
        <w:jc w:val="both"/>
        <w:rPr>
          <w:rFonts w:ascii="GuidePedagoTimes" w:hAnsi="GuidePedagoTimes" w:cs="GuidePedagoTimes"/>
          <w:color w:val="000000"/>
          <w:sz w:val="22"/>
          <w:szCs w:val="22"/>
        </w:rPr>
      </w:pPr>
      <w:r>
        <w:rPr>
          <w:rFonts w:ascii="GuidePedagoTimes" w:hAnsi="GuidePedagoTimes" w:cs="GuidePedagoTimes"/>
          <w:color w:val="000000"/>
          <w:sz w:val="22"/>
          <w:szCs w:val="22"/>
        </w:rPr>
        <w:t xml:space="preserve">La « spécialisation » </w:t>
      </w:r>
      <w:r w:rsidRPr="00FA2BA2">
        <w:rPr>
          <w:rFonts w:ascii="GuidePedagoTimes" w:hAnsi="GuidePedagoTimes" w:cs="GuidePedagoTimes"/>
          <w:color w:val="000000"/>
          <w:sz w:val="22"/>
          <w:szCs w:val="22"/>
        </w:rPr>
        <w:t>permet de mieux satisfaire les besoins</w:t>
      </w:r>
      <w:r w:rsidR="00C93F4E">
        <w:rPr>
          <w:rFonts w:ascii="GuidePedagoTimes" w:hAnsi="GuidePedagoTimes" w:cs="GuidePedagoTimes"/>
          <w:color w:val="000000"/>
          <w:sz w:val="22"/>
          <w:szCs w:val="22"/>
        </w:rPr>
        <w:t>, car :</w:t>
      </w:r>
    </w:p>
    <w:p w14:paraId="6814482D" w14:textId="01F7F037" w:rsidR="00FA2BA2" w:rsidRPr="00F40E8F" w:rsidRDefault="005341FA" w:rsidP="005341FA">
      <w:pPr>
        <w:pStyle w:val="10Tirets"/>
        <w:numPr>
          <w:ilvl w:val="0"/>
          <w:numId w:val="0"/>
        </w:numPr>
        <w:ind w:left="360" w:hanging="360"/>
        <w:rPr>
          <w:sz w:val="22"/>
        </w:rPr>
      </w:pPr>
      <w:r>
        <w:rPr>
          <w:sz w:val="22"/>
        </w:rPr>
        <w:t xml:space="preserve">- </w:t>
      </w:r>
      <w:r w:rsidR="00C93F4E">
        <w:rPr>
          <w:sz w:val="22"/>
        </w:rPr>
        <w:t>e</w:t>
      </w:r>
      <w:r w:rsidR="00FA2BA2" w:rsidRPr="00F40E8F">
        <w:rPr>
          <w:sz w:val="22"/>
        </w:rPr>
        <w:t>lle permet aux acteurs économiques de profiter de la diversité de leurs compétences et de leurs ressources</w:t>
      </w:r>
      <w:r w:rsidR="00C93F4E">
        <w:rPr>
          <w:sz w:val="22"/>
        </w:rPr>
        <w:t> ;</w:t>
      </w:r>
      <w:r w:rsidR="00FA2BA2" w:rsidRPr="00F40E8F">
        <w:rPr>
          <w:sz w:val="22"/>
        </w:rPr>
        <w:t xml:space="preserve"> </w:t>
      </w:r>
    </w:p>
    <w:p w14:paraId="7CDA8B87" w14:textId="7178F1FE" w:rsidR="00FA2BA2" w:rsidRPr="00F40E8F" w:rsidRDefault="005341FA" w:rsidP="005341FA">
      <w:pPr>
        <w:pStyle w:val="10Tirets"/>
        <w:numPr>
          <w:ilvl w:val="0"/>
          <w:numId w:val="0"/>
        </w:numPr>
        <w:ind w:left="360" w:hanging="360"/>
        <w:rPr>
          <w:sz w:val="22"/>
        </w:rPr>
      </w:pPr>
      <w:r>
        <w:rPr>
          <w:sz w:val="22"/>
        </w:rPr>
        <w:t xml:space="preserve">- </w:t>
      </w:r>
      <w:r w:rsidR="00C93F4E">
        <w:rPr>
          <w:sz w:val="22"/>
        </w:rPr>
        <w:t>e</w:t>
      </w:r>
      <w:r w:rsidR="00FA2BA2" w:rsidRPr="00F40E8F">
        <w:rPr>
          <w:sz w:val="22"/>
        </w:rPr>
        <w:t xml:space="preserve">lle permet de réduire les coûts et d’augmenter le profit et le bien-être. </w:t>
      </w:r>
    </w:p>
    <w:p w14:paraId="780F4272" w14:textId="1F32F64A" w:rsidR="00FA2BA2" w:rsidRDefault="00FA2BA2" w:rsidP="00FA2BA2">
      <w:pPr>
        <w:pStyle w:val="06Questionenonce"/>
      </w:pPr>
      <w:r>
        <w:t xml:space="preserve">4. Montrez les intérêts des échanges extérieurs pour la </w:t>
      </w:r>
      <w:r w:rsidR="00984791">
        <w:t>France</w:t>
      </w:r>
      <w:r>
        <w:t>.</w:t>
      </w:r>
    </w:p>
    <w:p w14:paraId="3296187C" w14:textId="46695EDF" w:rsidR="009B62E3" w:rsidRPr="009B62E3" w:rsidRDefault="009B62E3" w:rsidP="009B62E3">
      <w:pPr>
        <w:jc w:val="both"/>
        <w:rPr>
          <w:rFonts w:ascii="GuidePedagoTimes" w:hAnsi="GuidePedagoTimes" w:cs="GuidePedagoTimes"/>
          <w:sz w:val="22"/>
          <w:szCs w:val="22"/>
        </w:rPr>
      </w:pPr>
      <w:r w:rsidRPr="009B62E3">
        <w:rPr>
          <w:rFonts w:ascii="GuidePedagoTimes" w:hAnsi="GuidePedagoTimes" w:cs="GuidePedagoTimes"/>
          <w:sz w:val="22"/>
          <w:szCs w:val="22"/>
        </w:rPr>
        <w:t>Les échanges extérieurs se composent d’exportations et d’importations. En France on peut voir une situation de déficit en 2023 (exportations – importations) ce qui montre que la France exporte moins qu’elle n’importe (déficit de 99,6</w:t>
      </w:r>
      <w:r>
        <w:rPr>
          <w:rFonts w:ascii="GuidePedagoTimes" w:hAnsi="GuidePedagoTimes" w:cs="GuidePedagoTimes"/>
          <w:sz w:val="22"/>
          <w:szCs w:val="22"/>
        </w:rPr>
        <w:t> </w:t>
      </w:r>
      <w:r w:rsidRPr="009B62E3">
        <w:rPr>
          <w:rFonts w:ascii="GuidePedagoTimes" w:hAnsi="GuidePedagoTimes" w:cs="GuidePedagoTimes"/>
          <w:sz w:val="22"/>
          <w:szCs w:val="22"/>
        </w:rPr>
        <w:t xml:space="preserve">Md€). Cela marque une certaine dépendance vis-à-vis des autres pays. </w:t>
      </w:r>
    </w:p>
    <w:p w14:paraId="43360CD0" w14:textId="24B22A00" w:rsidR="009B62E3" w:rsidRPr="009B62E3" w:rsidRDefault="009B62E3" w:rsidP="009B62E3">
      <w:pPr>
        <w:jc w:val="both"/>
        <w:rPr>
          <w:rFonts w:ascii="GuidePedagoTimes" w:hAnsi="GuidePedagoTimes" w:cs="GuidePedagoTimes"/>
          <w:sz w:val="22"/>
          <w:szCs w:val="22"/>
        </w:rPr>
      </w:pPr>
      <w:r w:rsidRPr="009B62E3">
        <w:rPr>
          <w:rFonts w:ascii="GuidePedagoTimes" w:hAnsi="GuidePedagoTimes" w:cs="GuidePedagoTimes"/>
          <w:sz w:val="22"/>
          <w:szCs w:val="22"/>
        </w:rPr>
        <w:t>L’intérêt des échanges pour la France est de pouvoir se spécialiser sur des secteurs porteurs car excédentaires (</w:t>
      </w:r>
      <w:r>
        <w:rPr>
          <w:rFonts w:ascii="GuidePedagoTimes" w:hAnsi="GuidePedagoTimes" w:cs="GuidePedagoTimes"/>
          <w:sz w:val="22"/>
          <w:szCs w:val="22"/>
        </w:rPr>
        <w:t>a</w:t>
      </w:r>
      <w:r w:rsidRPr="009B62E3">
        <w:rPr>
          <w:rFonts w:ascii="GuidePedagoTimes" w:hAnsi="GuidePedagoTimes" w:cs="GuidePedagoTimes"/>
          <w:sz w:val="22"/>
          <w:szCs w:val="22"/>
        </w:rPr>
        <w:t xml:space="preserve">éronautique, </w:t>
      </w:r>
      <w:r>
        <w:rPr>
          <w:rFonts w:ascii="GuidePedagoTimes" w:hAnsi="GuidePedagoTimes" w:cs="GuidePedagoTimes"/>
          <w:sz w:val="22"/>
          <w:szCs w:val="22"/>
        </w:rPr>
        <w:t>c</w:t>
      </w:r>
      <w:r w:rsidRPr="009B62E3">
        <w:rPr>
          <w:rFonts w:ascii="GuidePedagoTimes" w:hAnsi="GuidePedagoTimes" w:cs="GuidePedagoTimes"/>
          <w:sz w:val="22"/>
          <w:szCs w:val="22"/>
        </w:rPr>
        <w:t xml:space="preserve">himie). Cela lui permet de générer des revenus face à des secteurs déficitaires où elle est dans l’obligation d’échanger avec d’autres pays car elle ne dispose pas des ressources nécessaires (énergie) ou dans des productions où elle est moins performante que ses partenaires (biens d’équipement). </w:t>
      </w:r>
    </w:p>
    <w:p w14:paraId="6BC2312B" w14:textId="77777777" w:rsidR="00C457E6" w:rsidRPr="00E137AB" w:rsidRDefault="00C457E6" w:rsidP="00C457E6">
      <w:pPr>
        <w:pStyle w:val="05Itinrairebis"/>
        <w:pBdr>
          <w:top w:val="single" w:sz="4" w:space="1" w:color="auto"/>
          <w:left w:val="single" w:sz="4" w:space="4" w:color="auto"/>
          <w:bottom w:val="single" w:sz="4" w:space="0" w:color="auto"/>
          <w:right w:val="single" w:sz="4" w:space="4" w:color="auto"/>
        </w:pBdr>
        <w:shd w:val="clear" w:color="auto" w:fill="D9E2F3" w:themeFill="accent1" w:themeFillTint="33"/>
      </w:pPr>
      <w:bookmarkStart w:id="2" w:name="_Hlk196230653"/>
      <w:r>
        <w:t>Complément pour l’enseignant</w:t>
      </w:r>
    </w:p>
    <w:p w14:paraId="6D014042" w14:textId="0191ADB8" w:rsidR="00C457E6" w:rsidRPr="00C457E6" w:rsidRDefault="00C457E6" w:rsidP="00C457E6">
      <w:pPr>
        <w:pStyle w:val="07Textecourant"/>
        <w:pBdr>
          <w:top w:val="single" w:sz="4" w:space="1" w:color="auto"/>
          <w:left w:val="single" w:sz="4" w:space="4" w:color="auto"/>
          <w:bottom w:val="single" w:sz="4" w:space="0" w:color="auto"/>
          <w:right w:val="single" w:sz="4" w:space="4" w:color="auto"/>
        </w:pBdr>
        <w:shd w:val="clear" w:color="auto" w:fill="D9E2F3" w:themeFill="accent1" w:themeFillTint="33"/>
        <w:rPr>
          <w:sz w:val="22"/>
          <w:szCs w:val="22"/>
        </w:rPr>
      </w:pPr>
      <w:r w:rsidRPr="00C457E6">
        <w:rPr>
          <w:sz w:val="22"/>
          <w:szCs w:val="22"/>
        </w:rPr>
        <w:t xml:space="preserve">Cette question peut faire l’objet d’une réflexion collective type « brainstorming » pour développer les qualités oratoires. Les élèves pourront mentionner des idées, les organiser pour construire une argumentation structurée qu’ils présenteront à l’oral. </w:t>
      </w:r>
      <w:bookmarkEnd w:id="2"/>
      <w:r w:rsidRPr="00C457E6">
        <w:rPr>
          <w:sz w:val="22"/>
          <w:szCs w:val="22"/>
        </w:rPr>
        <w:t>L’enseignant peut ici sensibiliser à la méthodologie de l’argumentation :</w:t>
      </w:r>
    </w:p>
    <w:p w14:paraId="640B053B" w14:textId="77777777" w:rsidR="00C457E6" w:rsidRPr="00C457E6" w:rsidRDefault="00C457E6" w:rsidP="00C457E6">
      <w:pPr>
        <w:pStyle w:val="07Textecourant"/>
        <w:pBdr>
          <w:top w:val="single" w:sz="4" w:space="1" w:color="auto"/>
          <w:left w:val="single" w:sz="4" w:space="4" w:color="auto"/>
          <w:bottom w:val="single" w:sz="4" w:space="0" w:color="auto"/>
          <w:right w:val="single" w:sz="4" w:space="4" w:color="auto"/>
        </w:pBdr>
        <w:shd w:val="clear" w:color="auto" w:fill="D9E2F3" w:themeFill="accent1" w:themeFillTint="33"/>
        <w:rPr>
          <w:sz w:val="22"/>
          <w:szCs w:val="22"/>
        </w:rPr>
      </w:pPr>
      <w:r w:rsidRPr="00C457E6">
        <w:rPr>
          <w:sz w:val="22"/>
          <w:szCs w:val="22"/>
        </w:rPr>
        <w:t>- définir les termes de la consigne ;</w:t>
      </w:r>
    </w:p>
    <w:p w14:paraId="15D49FF2" w14:textId="77777777" w:rsidR="00C457E6" w:rsidRPr="00C457E6" w:rsidRDefault="00C457E6" w:rsidP="00C457E6">
      <w:pPr>
        <w:pStyle w:val="07Textecourant"/>
        <w:pBdr>
          <w:top w:val="single" w:sz="4" w:space="1" w:color="auto"/>
          <w:left w:val="single" w:sz="4" w:space="4" w:color="auto"/>
          <w:bottom w:val="single" w:sz="4" w:space="0" w:color="auto"/>
          <w:right w:val="single" w:sz="4" w:space="4" w:color="auto"/>
        </w:pBdr>
        <w:shd w:val="clear" w:color="auto" w:fill="D9E2F3" w:themeFill="accent1" w:themeFillTint="33"/>
        <w:rPr>
          <w:sz w:val="22"/>
          <w:szCs w:val="22"/>
        </w:rPr>
      </w:pPr>
      <w:r w:rsidRPr="00C457E6">
        <w:rPr>
          <w:sz w:val="22"/>
          <w:szCs w:val="22"/>
        </w:rPr>
        <w:t>- cerner les enjeux de la consigne ;</w:t>
      </w:r>
    </w:p>
    <w:p w14:paraId="1908D5E4" w14:textId="77777777" w:rsidR="00C457E6" w:rsidRPr="00C457E6" w:rsidRDefault="00C457E6" w:rsidP="00C457E6">
      <w:pPr>
        <w:pStyle w:val="07Textecourant"/>
        <w:pBdr>
          <w:top w:val="single" w:sz="4" w:space="1" w:color="auto"/>
          <w:left w:val="single" w:sz="4" w:space="4" w:color="auto"/>
          <w:bottom w:val="single" w:sz="4" w:space="0" w:color="auto"/>
          <w:right w:val="single" w:sz="4" w:space="4" w:color="auto"/>
        </w:pBdr>
        <w:shd w:val="clear" w:color="auto" w:fill="D9E2F3" w:themeFill="accent1" w:themeFillTint="33"/>
        <w:rPr>
          <w:sz w:val="22"/>
          <w:szCs w:val="22"/>
        </w:rPr>
      </w:pPr>
      <w:r w:rsidRPr="00C457E6">
        <w:rPr>
          <w:sz w:val="22"/>
          <w:szCs w:val="22"/>
        </w:rPr>
        <w:lastRenderedPageBreak/>
        <w:t>- mobiliser des idées ;</w:t>
      </w:r>
    </w:p>
    <w:p w14:paraId="0302508B" w14:textId="77777777" w:rsidR="00C457E6" w:rsidRPr="00C457E6" w:rsidRDefault="00C457E6" w:rsidP="00C457E6">
      <w:pPr>
        <w:pStyle w:val="07Textecourant"/>
        <w:pBdr>
          <w:top w:val="single" w:sz="4" w:space="1" w:color="auto"/>
          <w:left w:val="single" w:sz="4" w:space="4" w:color="auto"/>
          <w:bottom w:val="single" w:sz="4" w:space="0" w:color="auto"/>
          <w:right w:val="single" w:sz="4" w:space="4" w:color="auto"/>
        </w:pBdr>
        <w:shd w:val="clear" w:color="auto" w:fill="D9E2F3" w:themeFill="accent1" w:themeFillTint="33"/>
        <w:rPr>
          <w:sz w:val="22"/>
          <w:szCs w:val="22"/>
        </w:rPr>
      </w:pPr>
      <w:r w:rsidRPr="00C457E6">
        <w:rPr>
          <w:sz w:val="22"/>
          <w:szCs w:val="22"/>
        </w:rPr>
        <w:t>- les organiser dans un plan cohérent ;</w:t>
      </w:r>
    </w:p>
    <w:p w14:paraId="1BDE6F08" w14:textId="693717AC" w:rsidR="00713A42" w:rsidRPr="00C457E6" w:rsidRDefault="00C457E6" w:rsidP="00C457E6">
      <w:pPr>
        <w:pStyle w:val="07Textecourant"/>
        <w:pBdr>
          <w:top w:val="single" w:sz="4" w:space="1" w:color="auto"/>
          <w:left w:val="single" w:sz="4" w:space="4" w:color="auto"/>
          <w:bottom w:val="single" w:sz="4" w:space="0" w:color="auto"/>
          <w:right w:val="single" w:sz="4" w:space="4" w:color="auto"/>
        </w:pBdr>
        <w:shd w:val="clear" w:color="auto" w:fill="D9E2F3" w:themeFill="accent1" w:themeFillTint="33"/>
        <w:rPr>
          <w:i/>
          <w:sz w:val="22"/>
          <w:szCs w:val="22"/>
        </w:rPr>
      </w:pPr>
      <w:r w:rsidRPr="00C457E6">
        <w:rPr>
          <w:sz w:val="22"/>
          <w:szCs w:val="22"/>
        </w:rPr>
        <w:t>- présenter ses arguments de manière cohérente et convaincante.</w:t>
      </w:r>
    </w:p>
    <w:p w14:paraId="152338C5" w14:textId="5A715E09" w:rsidR="00C02943" w:rsidRDefault="00260118" w:rsidP="00C02943">
      <w:pPr>
        <w:pStyle w:val="06Questionenonce"/>
      </w:pPr>
      <w:r>
        <w:t>5</w:t>
      </w:r>
      <w:r w:rsidR="00C02943">
        <w:t xml:space="preserve">. </w:t>
      </w:r>
      <w:r>
        <w:t>Relevez les éléments permettant de construire un circuit économique.</w:t>
      </w:r>
    </w:p>
    <w:p w14:paraId="74B41D83" w14:textId="4A31714F" w:rsidR="00260118" w:rsidRPr="00C034FE" w:rsidRDefault="00260118" w:rsidP="00260118">
      <w:pPr>
        <w:jc w:val="both"/>
        <w:rPr>
          <w:sz w:val="18"/>
          <w:szCs w:val="18"/>
        </w:rPr>
      </w:pPr>
      <w:r w:rsidRPr="00C034FE">
        <w:rPr>
          <w:rFonts w:ascii="GuidePedagoTimes" w:hAnsi="GuidePedagoTimes" w:cs="GuidePedagoTimes"/>
          <w:sz w:val="22"/>
          <w:szCs w:val="22"/>
        </w:rPr>
        <w:t>Des agents économiques – des flux réels ou monétaires entre ces agents.</w:t>
      </w:r>
    </w:p>
    <w:p w14:paraId="1A610D02" w14:textId="348EB2AD" w:rsidR="00FA1B81" w:rsidRDefault="00260118" w:rsidP="00FA1B81">
      <w:pPr>
        <w:pStyle w:val="06Questionenonce"/>
      </w:pPr>
      <w:r>
        <w:t>6</w:t>
      </w:r>
      <w:r w:rsidR="00FA1B81">
        <w:t xml:space="preserve">. </w:t>
      </w:r>
      <w:r w:rsidR="00E26E1E">
        <w:t>À</w:t>
      </w:r>
      <w:r>
        <w:t xml:space="preserve"> l’aide du D</w:t>
      </w:r>
      <w:r w:rsidR="0026729C">
        <w:t>OC</w:t>
      </w:r>
      <w:r w:rsidR="00E26E1E">
        <w:t> </w:t>
      </w:r>
      <w:r>
        <w:t xml:space="preserve">18, répondez aux questions suivantes : où l’entreprise peut-elle trouver des financements ? </w:t>
      </w:r>
      <w:r w:rsidR="00E26E1E">
        <w:t>À</w:t>
      </w:r>
      <w:r>
        <w:t xml:space="preserve"> quel agent économique l’entreprise paie-t-elle ses impôts ? Quels sont les échanges entre l’entreprise et les ménages ? Comment est répartie la richesse créée par l’entreprise ?</w:t>
      </w:r>
    </w:p>
    <w:p w14:paraId="6A042632" w14:textId="77777777" w:rsidR="00F40E8F" w:rsidRPr="00F31FDB" w:rsidRDefault="003E3918" w:rsidP="00F40E8F">
      <w:pPr>
        <w:pStyle w:val="TEnumpuce"/>
        <w:rPr>
          <w:sz w:val="22"/>
          <w:szCs w:val="22"/>
        </w:rPr>
      </w:pPr>
      <w:r w:rsidRPr="00F31FDB">
        <w:rPr>
          <w:sz w:val="22"/>
          <w:szCs w:val="22"/>
        </w:rPr>
        <w:t xml:space="preserve">Où l’entreprise peut-elle trouver des financements ? </w:t>
      </w:r>
    </w:p>
    <w:p w14:paraId="2CBE1686" w14:textId="1CD672F0" w:rsidR="005935FC" w:rsidRDefault="003E3918" w:rsidP="00F40E8F">
      <w:pPr>
        <w:pStyle w:val="07Textecourant"/>
        <w:rPr>
          <w:sz w:val="22"/>
          <w:szCs w:val="22"/>
        </w:rPr>
      </w:pPr>
      <w:r w:rsidRPr="00F31FDB">
        <w:rPr>
          <w:sz w:val="22"/>
          <w:szCs w:val="22"/>
        </w:rPr>
        <w:t>Elle peut trouver des financements auprès des sociétés financières grâce aux prêts accordés</w:t>
      </w:r>
      <w:r w:rsidR="00E26E1E" w:rsidRPr="00F31FDB">
        <w:rPr>
          <w:sz w:val="22"/>
          <w:szCs w:val="22"/>
        </w:rPr>
        <w:t> ;</w:t>
      </w:r>
      <w:r w:rsidRPr="00F31FDB">
        <w:rPr>
          <w:sz w:val="22"/>
          <w:szCs w:val="22"/>
        </w:rPr>
        <w:t xml:space="preserve"> auprès des administrations grâce aux subventions.</w:t>
      </w:r>
    </w:p>
    <w:p w14:paraId="352D8E94" w14:textId="77777777" w:rsidR="00C457E6" w:rsidRPr="00E137AB" w:rsidRDefault="00C457E6" w:rsidP="00C457E6">
      <w:pPr>
        <w:pStyle w:val="05Itinrairebis"/>
        <w:pBdr>
          <w:top w:val="single" w:sz="4" w:space="1" w:color="auto"/>
          <w:left w:val="single" w:sz="4" w:space="4" w:color="auto"/>
          <w:bottom w:val="single" w:sz="4" w:space="1" w:color="auto"/>
          <w:right w:val="single" w:sz="4" w:space="4" w:color="auto"/>
        </w:pBdr>
        <w:shd w:val="clear" w:color="auto" w:fill="D9E2F3" w:themeFill="accent1" w:themeFillTint="33"/>
      </w:pPr>
      <w:r>
        <w:t>Complément pour l’enseignant</w:t>
      </w:r>
    </w:p>
    <w:p w14:paraId="2FC380D5" w14:textId="5C087077" w:rsidR="00C457E6" w:rsidRPr="00FA2BA2" w:rsidRDefault="00C457E6" w:rsidP="00C457E6">
      <w:pPr>
        <w:pStyle w:val="07Textecourant"/>
        <w:pBdr>
          <w:top w:val="single" w:sz="4" w:space="1" w:color="auto"/>
          <w:left w:val="single" w:sz="4" w:space="4" w:color="auto"/>
          <w:bottom w:val="single" w:sz="4" w:space="1" w:color="auto"/>
          <w:right w:val="single" w:sz="4" w:space="4" w:color="auto"/>
        </w:pBdr>
        <w:shd w:val="clear" w:color="auto" w:fill="D9E2F3" w:themeFill="accent1" w:themeFillTint="33"/>
        <w:rPr>
          <w:i/>
          <w:sz w:val="22"/>
          <w:szCs w:val="22"/>
        </w:rPr>
      </w:pPr>
      <w:r w:rsidRPr="00C457E6">
        <w:rPr>
          <w:sz w:val="22"/>
          <w:szCs w:val="22"/>
        </w:rPr>
        <w:t>L’enseignant pourra ici préciser d’autres modes de financement, par exemple le financement par les marchés financiers ou par l’autofinancement.</w:t>
      </w:r>
    </w:p>
    <w:p w14:paraId="0F98A00F" w14:textId="77777777" w:rsidR="00C457E6" w:rsidRPr="00F31FDB" w:rsidRDefault="00C457E6" w:rsidP="00F40E8F">
      <w:pPr>
        <w:pStyle w:val="07Textecourant"/>
        <w:rPr>
          <w:sz w:val="22"/>
          <w:szCs w:val="22"/>
        </w:rPr>
      </w:pPr>
    </w:p>
    <w:p w14:paraId="33F0F85B" w14:textId="77777777" w:rsidR="00F40E8F" w:rsidRPr="00F31FDB" w:rsidRDefault="00E26E1E" w:rsidP="00F40E8F">
      <w:pPr>
        <w:pStyle w:val="TEnumpuce"/>
        <w:rPr>
          <w:sz w:val="22"/>
          <w:szCs w:val="22"/>
        </w:rPr>
      </w:pPr>
      <w:r w:rsidRPr="00F31FDB">
        <w:rPr>
          <w:sz w:val="22"/>
          <w:szCs w:val="22"/>
        </w:rPr>
        <w:t>À</w:t>
      </w:r>
      <w:r w:rsidR="003E3918" w:rsidRPr="00F31FDB">
        <w:rPr>
          <w:sz w:val="22"/>
          <w:szCs w:val="22"/>
        </w:rPr>
        <w:t xml:space="preserve"> quel agent économique l’entreprise paie-t-elle ses impôts ? </w:t>
      </w:r>
    </w:p>
    <w:p w14:paraId="4ECCDD3E" w14:textId="5C0E8429" w:rsidR="003E3918" w:rsidRPr="00F31FDB" w:rsidRDefault="003E3918" w:rsidP="00F40E8F">
      <w:pPr>
        <w:pStyle w:val="10Tirets"/>
        <w:numPr>
          <w:ilvl w:val="0"/>
          <w:numId w:val="0"/>
        </w:numPr>
        <w:rPr>
          <w:sz w:val="22"/>
          <w:szCs w:val="22"/>
        </w:rPr>
      </w:pPr>
      <w:r w:rsidRPr="00F31FDB">
        <w:rPr>
          <w:sz w:val="22"/>
          <w:szCs w:val="22"/>
        </w:rPr>
        <w:t xml:space="preserve">Elle paie ses impôts </w:t>
      </w:r>
      <w:r w:rsidR="00706E9B" w:rsidRPr="00F31FDB">
        <w:rPr>
          <w:sz w:val="22"/>
          <w:szCs w:val="22"/>
        </w:rPr>
        <w:t>aux administrations qui</w:t>
      </w:r>
      <w:r w:rsidR="00E26E1E" w:rsidRPr="00F31FDB">
        <w:rPr>
          <w:sz w:val="22"/>
          <w:szCs w:val="22"/>
        </w:rPr>
        <w:t>,</w:t>
      </w:r>
      <w:r w:rsidR="00706E9B" w:rsidRPr="00F31FDB">
        <w:rPr>
          <w:sz w:val="22"/>
          <w:szCs w:val="22"/>
        </w:rPr>
        <w:t xml:space="preserve"> en échange</w:t>
      </w:r>
      <w:r w:rsidR="00E26E1E" w:rsidRPr="00F31FDB">
        <w:rPr>
          <w:sz w:val="22"/>
          <w:szCs w:val="22"/>
        </w:rPr>
        <w:t>,</w:t>
      </w:r>
      <w:r w:rsidR="00706E9B" w:rsidRPr="00F31FDB">
        <w:rPr>
          <w:sz w:val="22"/>
          <w:szCs w:val="22"/>
        </w:rPr>
        <w:t xml:space="preserve"> </w:t>
      </w:r>
      <w:r w:rsidR="00E26E1E" w:rsidRPr="00F31FDB">
        <w:rPr>
          <w:sz w:val="22"/>
          <w:szCs w:val="22"/>
        </w:rPr>
        <w:t xml:space="preserve">lui </w:t>
      </w:r>
      <w:r w:rsidR="00706E9B" w:rsidRPr="00F31FDB">
        <w:rPr>
          <w:sz w:val="22"/>
          <w:szCs w:val="22"/>
        </w:rPr>
        <w:t>fournissent des services non marchands et des subventions.</w:t>
      </w:r>
    </w:p>
    <w:p w14:paraId="16CC574A" w14:textId="77777777" w:rsidR="00F40E8F" w:rsidRPr="00F31FDB" w:rsidRDefault="00A359CA" w:rsidP="00F40E8F">
      <w:pPr>
        <w:pStyle w:val="TEnumpuce"/>
        <w:rPr>
          <w:sz w:val="22"/>
          <w:szCs w:val="22"/>
        </w:rPr>
      </w:pPr>
      <w:r w:rsidRPr="00F31FDB">
        <w:rPr>
          <w:sz w:val="22"/>
          <w:szCs w:val="22"/>
        </w:rPr>
        <w:t>Quels sont les échanges entre l</w:t>
      </w:r>
      <w:r w:rsidRPr="00F31FDB">
        <w:rPr>
          <w:rFonts w:hint="eastAsia"/>
          <w:sz w:val="22"/>
          <w:szCs w:val="22"/>
        </w:rPr>
        <w:t>’</w:t>
      </w:r>
      <w:r w:rsidRPr="00F31FDB">
        <w:rPr>
          <w:sz w:val="22"/>
          <w:szCs w:val="22"/>
        </w:rPr>
        <w:t>entreprise et les ménages</w:t>
      </w:r>
      <w:r w:rsidRPr="00F31FDB">
        <w:rPr>
          <w:rFonts w:hint="eastAsia"/>
          <w:sz w:val="22"/>
          <w:szCs w:val="22"/>
        </w:rPr>
        <w:t> </w:t>
      </w:r>
      <w:r w:rsidRPr="00F31FDB">
        <w:rPr>
          <w:sz w:val="22"/>
          <w:szCs w:val="22"/>
        </w:rPr>
        <w:t xml:space="preserve">? </w:t>
      </w:r>
    </w:p>
    <w:p w14:paraId="75D315B4" w14:textId="35339448" w:rsidR="00A359CA" w:rsidRPr="00F31FDB" w:rsidRDefault="00A359CA" w:rsidP="00F40E8F">
      <w:pPr>
        <w:pStyle w:val="07Textecourant"/>
        <w:rPr>
          <w:sz w:val="22"/>
          <w:szCs w:val="22"/>
        </w:rPr>
      </w:pPr>
      <w:r w:rsidRPr="00F31FDB">
        <w:rPr>
          <w:sz w:val="22"/>
          <w:szCs w:val="22"/>
        </w:rPr>
        <w:t>Des échanges de biens et services fournis par l</w:t>
      </w:r>
      <w:r w:rsidRPr="00F31FDB">
        <w:rPr>
          <w:rFonts w:hint="eastAsia"/>
          <w:sz w:val="22"/>
          <w:szCs w:val="22"/>
        </w:rPr>
        <w:t>’</w:t>
      </w:r>
      <w:r w:rsidRPr="00F31FDB">
        <w:rPr>
          <w:sz w:val="22"/>
          <w:szCs w:val="22"/>
        </w:rPr>
        <w:t>entreprise contre paiement par les ménages, des échanges de travail fourni par les ménages pour contribuer à la production contre le paiement d</w:t>
      </w:r>
      <w:r w:rsidRPr="00F31FDB">
        <w:rPr>
          <w:rFonts w:hint="eastAsia"/>
          <w:sz w:val="22"/>
          <w:szCs w:val="22"/>
        </w:rPr>
        <w:t>’</w:t>
      </w:r>
      <w:r w:rsidRPr="00F31FDB">
        <w:rPr>
          <w:sz w:val="22"/>
          <w:szCs w:val="22"/>
        </w:rPr>
        <w:t>un salaire.</w:t>
      </w:r>
    </w:p>
    <w:p w14:paraId="371ED21A" w14:textId="77777777" w:rsidR="00C457E6" w:rsidRPr="00E137AB" w:rsidRDefault="00C457E6" w:rsidP="00C457E6">
      <w:pPr>
        <w:pStyle w:val="05Itinrairebis"/>
        <w:pBdr>
          <w:top w:val="single" w:sz="4" w:space="1" w:color="auto"/>
          <w:left w:val="single" w:sz="4" w:space="4" w:color="auto"/>
          <w:bottom w:val="single" w:sz="4" w:space="1" w:color="auto"/>
          <w:right w:val="single" w:sz="4" w:space="4" w:color="auto"/>
        </w:pBdr>
        <w:shd w:val="clear" w:color="auto" w:fill="D9E2F3" w:themeFill="accent1" w:themeFillTint="33"/>
      </w:pPr>
      <w:r>
        <w:t>Complément pour l’enseignant</w:t>
      </w:r>
    </w:p>
    <w:p w14:paraId="346F11E7" w14:textId="7E0F1E52" w:rsidR="00C457E6" w:rsidRPr="00FA2BA2" w:rsidRDefault="00C457E6" w:rsidP="00C457E6">
      <w:pPr>
        <w:pStyle w:val="07Textecourant"/>
        <w:pBdr>
          <w:top w:val="single" w:sz="4" w:space="1" w:color="auto"/>
          <w:left w:val="single" w:sz="4" w:space="4" w:color="auto"/>
          <w:bottom w:val="single" w:sz="4" w:space="1" w:color="auto"/>
          <w:right w:val="single" w:sz="4" w:space="4" w:color="auto"/>
        </w:pBdr>
        <w:shd w:val="clear" w:color="auto" w:fill="D9E2F3" w:themeFill="accent1" w:themeFillTint="33"/>
        <w:rPr>
          <w:i/>
          <w:sz w:val="22"/>
          <w:szCs w:val="22"/>
        </w:rPr>
      </w:pPr>
      <w:r w:rsidRPr="00C457E6">
        <w:rPr>
          <w:sz w:val="22"/>
          <w:szCs w:val="22"/>
        </w:rPr>
        <w:t>L’enseignant pourra ici faire référence à d’autres échanges. Par exemple, les ménages peuvent contribuer au financement des entreprises sur le marché financier par l’achat de titres financiers.</w:t>
      </w:r>
    </w:p>
    <w:p w14:paraId="28043979" w14:textId="77777777" w:rsidR="00F40E8F" w:rsidRPr="00F31FDB" w:rsidRDefault="00A359CA" w:rsidP="00F40E8F">
      <w:pPr>
        <w:pStyle w:val="TEnumpuce"/>
        <w:rPr>
          <w:sz w:val="22"/>
          <w:szCs w:val="22"/>
        </w:rPr>
      </w:pPr>
      <w:r w:rsidRPr="00F31FDB">
        <w:rPr>
          <w:sz w:val="22"/>
          <w:szCs w:val="22"/>
        </w:rPr>
        <w:t>Comment est répartie la richesse créée par l</w:t>
      </w:r>
      <w:r w:rsidRPr="00F31FDB">
        <w:rPr>
          <w:rFonts w:hint="eastAsia"/>
          <w:sz w:val="22"/>
          <w:szCs w:val="22"/>
        </w:rPr>
        <w:t>’</w:t>
      </w:r>
      <w:r w:rsidRPr="00F31FDB">
        <w:rPr>
          <w:sz w:val="22"/>
          <w:szCs w:val="22"/>
        </w:rPr>
        <w:t>entreprise</w:t>
      </w:r>
      <w:r w:rsidRPr="00F31FDB">
        <w:rPr>
          <w:rFonts w:hint="eastAsia"/>
          <w:sz w:val="22"/>
          <w:szCs w:val="22"/>
        </w:rPr>
        <w:t> </w:t>
      </w:r>
      <w:r w:rsidRPr="00F31FDB">
        <w:rPr>
          <w:sz w:val="22"/>
          <w:szCs w:val="22"/>
        </w:rPr>
        <w:t xml:space="preserve">? </w:t>
      </w:r>
    </w:p>
    <w:p w14:paraId="04451330" w14:textId="383D7026" w:rsidR="00332A59" w:rsidRPr="00F31FDB" w:rsidRDefault="00A359CA" w:rsidP="00016EFC">
      <w:pPr>
        <w:pStyle w:val="07Textecourant"/>
        <w:rPr>
          <w:sz w:val="22"/>
          <w:szCs w:val="22"/>
        </w:rPr>
      </w:pPr>
      <w:r w:rsidRPr="00F31FDB">
        <w:rPr>
          <w:sz w:val="22"/>
          <w:szCs w:val="22"/>
        </w:rPr>
        <w:t>La richesse créée est répartie entre tous les acteurs ayant contribué à la production</w:t>
      </w:r>
      <w:r w:rsidRPr="00F31FDB">
        <w:rPr>
          <w:rFonts w:hint="eastAsia"/>
          <w:sz w:val="22"/>
          <w:szCs w:val="22"/>
        </w:rPr>
        <w:t> </w:t>
      </w:r>
      <w:r w:rsidRPr="00F31FDB">
        <w:rPr>
          <w:sz w:val="22"/>
          <w:szCs w:val="22"/>
        </w:rPr>
        <w:t>:</w:t>
      </w:r>
    </w:p>
    <w:p w14:paraId="6E3C4261" w14:textId="3D3FB14C" w:rsidR="00332A59" w:rsidRPr="00F31FDB" w:rsidRDefault="00016EFC" w:rsidP="00016EFC">
      <w:pPr>
        <w:pStyle w:val="10Tirets"/>
        <w:numPr>
          <w:ilvl w:val="0"/>
          <w:numId w:val="0"/>
        </w:numPr>
        <w:rPr>
          <w:sz w:val="22"/>
          <w:szCs w:val="22"/>
        </w:rPr>
      </w:pPr>
      <w:r>
        <w:rPr>
          <w:sz w:val="22"/>
          <w:szCs w:val="22"/>
        </w:rPr>
        <w:t xml:space="preserve">- </w:t>
      </w:r>
      <w:r w:rsidR="00A359CA" w:rsidRPr="00F31FDB">
        <w:rPr>
          <w:sz w:val="22"/>
          <w:szCs w:val="22"/>
        </w:rPr>
        <w:t>les ménages</w:t>
      </w:r>
      <w:r w:rsidR="009F1718" w:rsidRPr="00F31FDB">
        <w:rPr>
          <w:sz w:val="22"/>
          <w:szCs w:val="22"/>
        </w:rPr>
        <w:t>, qui reçoivent la richesse</w:t>
      </w:r>
      <w:r w:rsidR="00A359CA" w:rsidRPr="00F31FDB">
        <w:rPr>
          <w:sz w:val="22"/>
          <w:szCs w:val="22"/>
        </w:rPr>
        <w:t xml:space="preserve"> </w:t>
      </w:r>
      <w:r w:rsidR="00332A59" w:rsidRPr="00F31FDB">
        <w:rPr>
          <w:sz w:val="22"/>
          <w:szCs w:val="22"/>
        </w:rPr>
        <w:t>sous forme de salaires en contrepartie du</w:t>
      </w:r>
      <w:r w:rsidR="00A359CA" w:rsidRPr="00F31FDB">
        <w:rPr>
          <w:sz w:val="22"/>
          <w:szCs w:val="22"/>
        </w:rPr>
        <w:t xml:space="preserve"> travail</w:t>
      </w:r>
      <w:r w:rsidR="00DD6173" w:rsidRPr="00F31FDB">
        <w:rPr>
          <w:sz w:val="22"/>
          <w:szCs w:val="22"/>
        </w:rPr>
        <w:t> ;</w:t>
      </w:r>
    </w:p>
    <w:p w14:paraId="0F06DFA3" w14:textId="5746457C" w:rsidR="00332A59" w:rsidRPr="00F31FDB" w:rsidRDefault="00016EFC" w:rsidP="00016EFC">
      <w:pPr>
        <w:pStyle w:val="10Tirets"/>
        <w:numPr>
          <w:ilvl w:val="0"/>
          <w:numId w:val="0"/>
        </w:numPr>
        <w:rPr>
          <w:sz w:val="22"/>
          <w:szCs w:val="22"/>
        </w:rPr>
      </w:pPr>
      <w:r>
        <w:rPr>
          <w:sz w:val="22"/>
          <w:szCs w:val="22"/>
        </w:rPr>
        <w:t xml:space="preserve">- </w:t>
      </w:r>
      <w:r w:rsidR="00332A59" w:rsidRPr="00F31FDB">
        <w:rPr>
          <w:sz w:val="22"/>
          <w:szCs w:val="22"/>
        </w:rPr>
        <w:t>les administrations</w:t>
      </w:r>
      <w:r w:rsidR="009F1718" w:rsidRPr="00F31FDB">
        <w:rPr>
          <w:sz w:val="22"/>
          <w:szCs w:val="22"/>
        </w:rPr>
        <w:t>, qui collectent la richesse</w:t>
      </w:r>
      <w:r w:rsidR="00332A59" w:rsidRPr="00F31FDB">
        <w:rPr>
          <w:sz w:val="22"/>
          <w:szCs w:val="22"/>
        </w:rPr>
        <w:t xml:space="preserve"> par les</w:t>
      </w:r>
      <w:r w:rsidR="00332A59" w:rsidRPr="00F31FDB">
        <w:rPr>
          <w:rFonts w:hint="eastAsia"/>
          <w:sz w:val="22"/>
          <w:szCs w:val="22"/>
        </w:rPr>
        <w:t xml:space="preserve"> prélèvements obligatoires</w:t>
      </w:r>
      <w:r w:rsidR="00332A59" w:rsidRPr="00F31FDB">
        <w:rPr>
          <w:sz w:val="22"/>
          <w:szCs w:val="22"/>
        </w:rPr>
        <w:t xml:space="preserve"> en contrepartie d</w:t>
      </w:r>
      <w:r w:rsidR="00A359CA" w:rsidRPr="00F31FDB">
        <w:rPr>
          <w:sz w:val="22"/>
          <w:szCs w:val="22"/>
        </w:rPr>
        <w:t xml:space="preserve">es services non marchands et </w:t>
      </w:r>
      <w:r w:rsidR="009F1718" w:rsidRPr="00F31FDB">
        <w:rPr>
          <w:sz w:val="22"/>
          <w:szCs w:val="22"/>
        </w:rPr>
        <w:t>d</w:t>
      </w:r>
      <w:r w:rsidR="00A359CA" w:rsidRPr="00F31FDB">
        <w:rPr>
          <w:sz w:val="22"/>
          <w:szCs w:val="22"/>
        </w:rPr>
        <w:t>es subventions</w:t>
      </w:r>
      <w:r w:rsidR="00332A59" w:rsidRPr="00F31FDB">
        <w:rPr>
          <w:sz w:val="22"/>
          <w:szCs w:val="22"/>
        </w:rPr>
        <w:t xml:space="preserve"> fourni</w:t>
      </w:r>
      <w:r w:rsidR="009F1718" w:rsidRPr="00F31FDB">
        <w:rPr>
          <w:sz w:val="22"/>
          <w:szCs w:val="22"/>
        </w:rPr>
        <w:t>e</w:t>
      </w:r>
      <w:r w:rsidR="00332A59" w:rsidRPr="00F31FDB">
        <w:rPr>
          <w:sz w:val="22"/>
          <w:szCs w:val="22"/>
        </w:rPr>
        <w:t>s</w:t>
      </w:r>
      <w:r w:rsidR="00DD6173" w:rsidRPr="00F31FDB">
        <w:rPr>
          <w:sz w:val="22"/>
          <w:szCs w:val="22"/>
        </w:rPr>
        <w:t> ;</w:t>
      </w:r>
    </w:p>
    <w:p w14:paraId="420F7663" w14:textId="0B52DECD" w:rsidR="00A359CA" w:rsidRPr="00F31FDB" w:rsidRDefault="00016EFC" w:rsidP="00016EFC">
      <w:pPr>
        <w:pStyle w:val="10Tirets"/>
        <w:numPr>
          <w:ilvl w:val="0"/>
          <w:numId w:val="0"/>
        </w:numPr>
        <w:rPr>
          <w:sz w:val="22"/>
          <w:szCs w:val="22"/>
        </w:rPr>
      </w:pPr>
      <w:r>
        <w:rPr>
          <w:sz w:val="22"/>
          <w:szCs w:val="22"/>
        </w:rPr>
        <w:t xml:space="preserve">- </w:t>
      </w:r>
      <w:r w:rsidR="00A359CA" w:rsidRPr="00F31FDB">
        <w:rPr>
          <w:rFonts w:hint="eastAsia"/>
          <w:sz w:val="22"/>
          <w:szCs w:val="22"/>
        </w:rPr>
        <w:t xml:space="preserve">les </w:t>
      </w:r>
      <w:r w:rsidR="00332A59" w:rsidRPr="00F31FDB">
        <w:rPr>
          <w:sz w:val="22"/>
          <w:szCs w:val="22"/>
        </w:rPr>
        <w:t>sociétés financières</w:t>
      </w:r>
      <w:r w:rsidR="009F1718" w:rsidRPr="00F31FDB">
        <w:rPr>
          <w:sz w:val="22"/>
          <w:szCs w:val="22"/>
        </w:rPr>
        <w:t>, qui récupèrent la richesse</w:t>
      </w:r>
      <w:r w:rsidR="00332A59" w:rsidRPr="00F31FDB">
        <w:rPr>
          <w:sz w:val="22"/>
          <w:szCs w:val="22"/>
        </w:rPr>
        <w:t xml:space="preserve"> par les remboursements de prêts et </w:t>
      </w:r>
      <w:r w:rsidR="00F92482" w:rsidRPr="00F31FDB">
        <w:rPr>
          <w:sz w:val="22"/>
          <w:szCs w:val="22"/>
        </w:rPr>
        <w:t xml:space="preserve">les </w:t>
      </w:r>
      <w:r w:rsidR="00332A59" w:rsidRPr="00F31FDB">
        <w:rPr>
          <w:sz w:val="22"/>
          <w:szCs w:val="22"/>
        </w:rPr>
        <w:t>placement</w:t>
      </w:r>
      <w:r w:rsidR="00F92482" w:rsidRPr="00F31FDB">
        <w:rPr>
          <w:sz w:val="22"/>
          <w:szCs w:val="22"/>
        </w:rPr>
        <w:t>s</w:t>
      </w:r>
      <w:r w:rsidR="00332A59" w:rsidRPr="00F31FDB">
        <w:rPr>
          <w:sz w:val="22"/>
          <w:szCs w:val="22"/>
        </w:rPr>
        <w:t xml:space="preserve"> en contrepartie des opérations de financement.</w:t>
      </w:r>
    </w:p>
    <w:p w14:paraId="63B9C862" w14:textId="77777777" w:rsidR="00227496" w:rsidRPr="00F40E8F" w:rsidRDefault="00227496" w:rsidP="00016EFC">
      <w:pPr>
        <w:pStyle w:val="10Tirets"/>
        <w:numPr>
          <w:ilvl w:val="0"/>
          <w:numId w:val="0"/>
        </w:numPr>
        <w:rPr>
          <w:sz w:val="22"/>
        </w:rPr>
      </w:pPr>
    </w:p>
    <w:p w14:paraId="291296A2" w14:textId="77777777" w:rsidR="00EF2C6F" w:rsidRDefault="00777771" w:rsidP="00EF2C6F">
      <w:pPr>
        <w:pStyle w:val="05Itinrairebis"/>
      </w:pPr>
      <w:r>
        <w:t>Pour faire le point</w:t>
      </w:r>
    </w:p>
    <w:p w14:paraId="114F331B" w14:textId="0D84704B" w:rsidR="001138EE" w:rsidRDefault="001138EE" w:rsidP="00EF2C6F">
      <w:pPr>
        <w:pStyle w:val="06Questionenonce"/>
      </w:pPr>
      <w:r>
        <w:t>Consultez la vidéo «</w:t>
      </w:r>
      <w:r w:rsidR="00F92482">
        <w:rPr>
          <w:sz w:val="22"/>
        </w:rPr>
        <w:t> </w:t>
      </w:r>
      <w:r>
        <w:t>Le circuit économique</w:t>
      </w:r>
      <w:r w:rsidR="00F92482">
        <w:rPr>
          <w:sz w:val="22"/>
        </w:rPr>
        <w:t> </w:t>
      </w:r>
      <w:r>
        <w:t xml:space="preserve">» et prenez des notes. À l’aide de vos notes et des notions étudiées, réalisez le </w:t>
      </w:r>
      <w:proofErr w:type="spellStart"/>
      <w:r>
        <w:t>Kahoot</w:t>
      </w:r>
      <w:proofErr w:type="spellEnd"/>
      <w:r>
        <w:t xml:space="preserve"> sur la notion de circuit économique.</w:t>
      </w:r>
    </w:p>
    <w:p w14:paraId="7AC6E813" w14:textId="743C2A2B" w:rsidR="007900E8" w:rsidRPr="00F31FDB" w:rsidRDefault="007900E8" w:rsidP="00C96769">
      <w:pPr>
        <w:widowControl w:val="0"/>
        <w:autoSpaceDE w:val="0"/>
        <w:autoSpaceDN w:val="0"/>
        <w:adjustRightInd w:val="0"/>
        <w:rPr>
          <w:rFonts w:ascii="GuidePedagoTimes-Bold" w:hAnsi="GuidePedagoTimes-Bold"/>
          <w:i/>
          <w:sz w:val="22"/>
        </w:rPr>
      </w:pPr>
      <w:r w:rsidRPr="00F31FDB">
        <w:rPr>
          <w:rFonts w:ascii="GuidePedagoTimes-Bold" w:hAnsi="GuidePedagoTimes-Bold"/>
          <w:i/>
          <w:sz w:val="22"/>
        </w:rPr>
        <w:t xml:space="preserve">Cet exercice est réalisé grâce à l’application </w:t>
      </w:r>
      <w:proofErr w:type="spellStart"/>
      <w:r w:rsidRPr="00F31FDB">
        <w:rPr>
          <w:rFonts w:ascii="GuidePedagoTimes-Bold" w:hAnsi="GuidePedagoTimes-Bold"/>
          <w:i/>
          <w:sz w:val="22"/>
        </w:rPr>
        <w:t>Kahoot</w:t>
      </w:r>
      <w:proofErr w:type="spellEnd"/>
      <w:r w:rsidRPr="00F31FDB">
        <w:rPr>
          <w:rFonts w:ascii="GuidePedagoTimes-Bold" w:hAnsi="GuidePedagoTimes-Bold"/>
          <w:i/>
          <w:sz w:val="22"/>
        </w:rPr>
        <w:t xml:space="preserve"> disponible sur le site kahoot.com. Cette application ludique permet de faire jouer les élèves en ligne pour répondre à un quiz qui les classera en fonction de leurs résultats</w:t>
      </w:r>
      <w:r w:rsidR="00A50F3B" w:rsidRPr="00F31FDB">
        <w:rPr>
          <w:rFonts w:ascii="GuidePedagoTimes-Bold" w:hAnsi="GuidePedagoTimes-Bold"/>
          <w:i/>
          <w:sz w:val="22"/>
        </w:rPr>
        <w:t>,</w:t>
      </w:r>
      <w:r w:rsidRPr="00F31FDB">
        <w:rPr>
          <w:rFonts w:ascii="GuidePedagoTimes-Bold" w:hAnsi="GuidePedagoTimes-Bold"/>
          <w:i/>
          <w:sz w:val="22"/>
        </w:rPr>
        <w:t xml:space="preserve"> aboutissant à un podium final. L’intérêt est de réinvestir les notions identifiées dans la prise de notes et d’évaluer les acquis des apprenants.</w:t>
      </w:r>
    </w:p>
    <w:p w14:paraId="463D03D3" w14:textId="12B39924" w:rsidR="00227496" w:rsidRPr="00F31FDB" w:rsidRDefault="007900E8" w:rsidP="00C96769">
      <w:pPr>
        <w:widowControl w:val="0"/>
        <w:autoSpaceDE w:val="0"/>
        <w:autoSpaceDN w:val="0"/>
        <w:adjustRightInd w:val="0"/>
        <w:rPr>
          <w:rFonts w:ascii="GuidePedagoTimes-Bold" w:hAnsi="GuidePedagoTimes-Bold"/>
          <w:i/>
          <w:sz w:val="22"/>
        </w:rPr>
      </w:pPr>
      <w:r w:rsidRPr="00F31FDB">
        <w:rPr>
          <w:rFonts w:ascii="GuidePedagoTimes-Bold" w:hAnsi="GuidePedagoTimes-Bold"/>
          <w:i/>
          <w:sz w:val="22"/>
        </w:rPr>
        <w:t xml:space="preserve">Chaque étudiant doit utiliser le QR Code afin de s’inscrire à l’aide de son smartphone pour participer au </w:t>
      </w:r>
      <w:proofErr w:type="spellStart"/>
      <w:r w:rsidR="00741CDC">
        <w:rPr>
          <w:rFonts w:ascii="GuidePedagoTimes-Bold" w:hAnsi="GuidePedagoTimes-Bold"/>
          <w:i/>
          <w:sz w:val="22"/>
        </w:rPr>
        <w:t>K</w:t>
      </w:r>
      <w:r w:rsidRPr="00F31FDB">
        <w:rPr>
          <w:rFonts w:ascii="GuidePedagoTimes-Bold" w:hAnsi="GuidePedagoTimes-Bold"/>
          <w:i/>
          <w:sz w:val="22"/>
        </w:rPr>
        <w:t>ahoot</w:t>
      </w:r>
      <w:proofErr w:type="spellEnd"/>
      <w:r w:rsidRPr="00F31FDB">
        <w:rPr>
          <w:rFonts w:ascii="GuidePedagoTimes-Bold" w:hAnsi="GuidePedagoTimes-Bold"/>
          <w:i/>
          <w:sz w:val="22"/>
        </w:rPr>
        <w:t xml:space="preserve"> relatif au chapitre.</w:t>
      </w:r>
      <w:r w:rsidR="00227496" w:rsidRPr="00F31FDB">
        <w:rPr>
          <w:rFonts w:ascii="GuidePedagoTimes-Bold" w:hAnsi="GuidePedagoTimes-Bold"/>
          <w:i/>
          <w:sz w:val="22"/>
        </w:rPr>
        <w:t xml:space="preserve"> </w:t>
      </w:r>
      <w:r w:rsidR="00401AE2" w:rsidRPr="00401AE2">
        <w:rPr>
          <w:rFonts w:ascii="GuidePedagoTimes-Bold" w:hAnsi="GuidePedagoTimes-Bold"/>
          <w:i/>
          <w:sz w:val="22"/>
        </w:rPr>
        <w:t xml:space="preserve">L’étude solo </w:t>
      </w:r>
      <w:proofErr w:type="spellStart"/>
      <w:r w:rsidR="00401AE2" w:rsidRPr="00401AE2">
        <w:rPr>
          <w:rFonts w:ascii="GuidePedagoTimes-Bold" w:hAnsi="GuidePedagoTimes-Bold"/>
          <w:i/>
          <w:sz w:val="22"/>
        </w:rPr>
        <w:t>Kahoot</w:t>
      </w:r>
      <w:proofErr w:type="spellEnd"/>
      <w:r w:rsidR="00401AE2" w:rsidRPr="00401AE2">
        <w:rPr>
          <w:rFonts w:ascii="GuidePedagoTimes-Bold" w:hAnsi="GuidePedagoTimes-Bold"/>
          <w:i/>
          <w:sz w:val="22"/>
        </w:rPr>
        <w:t xml:space="preserve"> « apprentissage » ou « flashcards » permet de s’entraîner en totale autonomie</w:t>
      </w:r>
      <w:r w:rsidR="00401AE2">
        <w:rPr>
          <w:rFonts w:ascii="GuidePedagoTimes-Bold" w:hAnsi="GuidePedagoTimes-Bold"/>
          <w:i/>
          <w:sz w:val="22"/>
        </w:rPr>
        <w:t>.</w:t>
      </w:r>
    </w:p>
    <w:p w14:paraId="4DC43DD5" w14:textId="3D502234" w:rsidR="007900E8" w:rsidRPr="00F31FDB" w:rsidRDefault="007900E8" w:rsidP="00C96769">
      <w:pPr>
        <w:widowControl w:val="0"/>
        <w:autoSpaceDE w:val="0"/>
        <w:autoSpaceDN w:val="0"/>
        <w:adjustRightInd w:val="0"/>
        <w:rPr>
          <w:rFonts w:ascii="GuidePedagoTimes-Bold" w:hAnsi="GuidePedagoTimes-Bold"/>
          <w:i/>
          <w:sz w:val="22"/>
        </w:rPr>
      </w:pPr>
      <w:r w:rsidRPr="00F31FDB">
        <w:rPr>
          <w:rFonts w:ascii="GuidePedagoTimes-Bold" w:hAnsi="GuidePedagoTimes-Bold"/>
          <w:i/>
          <w:sz w:val="22"/>
        </w:rPr>
        <w:t>Il est également possible de réaliser l’exercice par un quiz version papier (quiz fourni ci-après).</w:t>
      </w:r>
    </w:p>
    <w:p w14:paraId="7BD84C2C" w14:textId="77777777" w:rsidR="00A06C39" w:rsidRPr="00F31FDB" w:rsidRDefault="008E7AEF" w:rsidP="00C96769">
      <w:pPr>
        <w:widowControl w:val="0"/>
        <w:autoSpaceDE w:val="0"/>
        <w:autoSpaceDN w:val="0"/>
        <w:adjustRightInd w:val="0"/>
        <w:spacing w:line="300" w:lineRule="atLeast"/>
        <w:rPr>
          <w:rFonts w:ascii="GuidePedagoTimes-Bold" w:hAnsi="GuidePedagoTimes-Bold"/>
          <w:sz w:val="22"/>
        </w:rPr>
      </w:pPr>
      <w:r w:rsidRPr="00F31FDB">
        <w:rPr>
          <w:rFonts w:ascii="GuidePedagoTimes-Bold" w:hAnsi="GuidePedagoTimes-Bold"/>
          <w:sz w:val="22"/>
        </w:rPr>
        <w:t>Lien de connexion</w:t>
      </w:r>
      <w:r w:rsidR="00A06C39" w:rsidRPr="00F31FDB">
        <w:rPr>
          <w:rFonts w:ascii="GuidePedagoTimes-Bold" w:hAnsi="GuidePedagoTimes-Bold"/>
          <w:sz w:val="22"/>
        </w:rPr>
        <w:t xml:space="preserve"> </w:t>
      </w:r>
      <w:r w:rsidR="00605407" w:rsidRPr="00F31FDB">
        <w:rPr>
          <w:rFonts w:ascii="GuidePedagoTimes-Bold" w:hAnsi="GuidePedagoTimes-Bold"/>
          <w:sz w:val="22"/>
        </w:rPr>
        <w:t>pour ce jeu</w:t>
      </w:r>
    </w:p>
    <w:p w14:paraId="68A47CC0" w14:textId="1FBE9EF7" w:rsidR="007900E8" w:rsidRPr="00F31FDB" w:rsidRDefault="00C96769" w:rsidP="00C96769">
      <w:pPr>
        <w:widowControl w:val="0"/>
        <w:autoSpaceDE w:val="0"/>
        <w:autoSpaceDN w:val="0"/>
        <w:adjustRightInd w:val="0"/>
        <w:spacing w:line="300" w:lineRule="atLeast"/>
        <w:rPr>
          <w:rFonts w:ascii="GuidePedagoTimes-Bold" w:hAnsi="GuidePedagoTimes-Bold"/>
          <w:sz w:val="22"/>
        </w:rPr>
      </w:pPr>
      <w:hyperlink r:id="rId13" w:history="1">
        <w:r w:rsidRPr="00F31FDB">
          <w:rPr>
            <w:rStyle w:val="Lienhypertexte"/>
            <w:rFonts w:ascii="GuidePedagoTimes-Bold" w:hAnsi="GuidePedagoTimes-Bold"/>
            <w:sz w:val="22"/>
          </w:rPr>
          <w:t>https://create.kahoot.it/share/cejm-chapitre-1-le-circuit-economique/68c1dc3c-9fc7-4b6e-baae-3417434a0637</w:t>
        </w:r>
      </w:hyperlink>
    </w:p>
    <w:p w14:paraId="64415D94" w14:textId="77777777" w:rsidR="00C96769" w:rsidRDefault="00C96769" w:rsidP="00C96769">
      <w:pPr>
        <w:widowControl w:val="0"/>
        <w:autoSpaceDE w:val="0"/>
        <w:autoSpaceDN w:val="0"/>
        <w:adjustRightInd w:val="0"/>
        <w:spacing w:line="300" w:lineRule="atLeast"/>
        <w:rPr>
          <w:sz w:val="22"/>
        </w:rPr>
      </w:pPr>
    </w:p>
    <w:tbl>
      <w:tblPr>
        <w:tblStyle w:val="Grilledutableau"/>
        <w:tblW w:w="0" w:type="auto"/>
        <w:shd w:val="clear" w:color="auto" w:fill="EFF9FF"/>
        <w:tblLook w:val="04A0" w:firstRow="1" w:lastRow="0" w:firstColumn="1" w:lastColumn="0" w:noHBand="0" w:noVBand="1"/>
      </w:tblPr>
      <w:tblGrid>
        <w:gridCol w:w="10196"/>
      </w:tblGrid>
      <w:tr w:rsidR="00227496" w:rsidRPr="00227496" w14:paraId="67DEA1FD" w14:textId="77777777" w:rsidTr="00227496">
        <w:tc>
          <w:tcPr>
            <w:tcW w:w="10346" w:type="dxa"/>
            <w:shd w:val="clear" w:color="auto" w:fill="EFF9FF"/>
          </w:tcPr>
          <w:p w14:paraId="1E00B054" w14:textId="77777777" w:rsidR="00227496" w:rsidRDefault="00227496" w:rsidP="00227496">
            <w:pPr>
              <w:rPr>
                <w:rFonts w:ascii="Cambria" w:hAnsi="Cambria"/>
                <w:b/>
                <w:bCs/>
                <w:sz w:val="22"/>
                <w:szCs w:val="22"/>
              </w:rPr>
            </w:pPr>
            <w:r w:rsidRPr="00227496">
              <w:rPr>
                <w:rFonts w:ascii="Cambria" w:hAnsi="Cambria"/>
                <w:b/>
                <w:bCs/>
                <w:sz w:val="22"/>
                <w:szCs w:val="22"/>
              </w:rPr>
              <w:t xml:space="preserve">À l’aide de vos notes et de vos connaissances, réalisez le quiz proposé. </w:t>
            </w:r>
          </w:p>
          <w:p w14:paraId="4C08F9BE" w14:textId="79827CF5" w:rsidR="00227496" w:rsidRPr="00227496" w:rsidRDefault="00227496" w:rsidP="00227496">
            <w:pPr>
              <w:rPr>
                <w:rFonts w:ascii="Cambria" w:hAnsi="Cambria"/>
                <w:b/>
                <w:bCs/>
                <w:sz w:val="22"/>
                <w:szCs w:val="22"/>
              </w:rPr>
            </w:pPr>
            <w:r w:rsidRPr="00227496">
              <w:rPr>
                <w:rFonts w:ascii="Cambria" w:hAnsi="Cambria"/>
                <w:b/>
                <w:bCs/>
                <w:sz w:val="22"/>
                <w:szCs w:val="22"/>
              </w:rPr>
              <w:t>Certaines questions admettent plusieurs réponses.</w:t>
            </w:r>
          </w:p>
          <w:p w14:paraId="0F61D74D" w14:textId="77777777" w:rsidR="00227496" w:rsidRPr="00227496" w:rsidRDefault="00227496" w:rsidP="00227496">
            <w:pPr>
              <w:pStyle w:val="Consignegnrale"/>
              <w:spacing w:after="0" w:line="240" w:lineRule="auto"/>
              <w:rPr>
                <w:sz w:val="20"/>
                <w:szCs w:val="20"/>
                <w:u w:val="none"/>
              </w:rPr>
            </w:pPr>
          </w:p>
          <w:p w14:paraId="378D6051" w14:textId="77777777" w:rsidR="00227496" w:rsidRPr="00227496" w:rsidRDefault="00227496" w:rsidP="00227496">
            <w:pPr>
              <w:pStyle w:val="Consigne"/>
              <w:spacing w:after="0" w:line="240" w:lineRule="auto"/>
              <w:rPr>
                <w:sz w:val="20"/>
                <w:szCs w:val="20"/>
              </w:rPr>
            </w:pPr>
            <w:r w:rsidRPr="00227496">
              <w:rPr>
                <w:sz w:val="20"/>
                <w:szCs w:val="20"/>
              </w:rPr>
              <w:t>1. Un circuit économique est une représentation simplifiée des relations entre agents économiques.</w:t>
            </w:r>
          </w:p>
          <w:p w14:paraId="45B4D7DF" w14:textId="77777777" w:rsidR="00227496" w:rsidRPr="00227496" w:rsidRDefault="00227496" w:rsidP="00227496">
            <w:pPr>
              <w:pStyle w:val="Rponsecorrecte"/>
              <w:numPr>
                <w:ilvl w:val="0"/>
                <w:numId w:val="19"/>
              </w:numPr>
              <w:spacing w:before="0" w:after="0"/>
              <w:rPr>
                <w:sz w:val="20"/>
                <w:szCs w:val="20"/>
                <w:u w:val="none"/>
                <w:lang w:val="fr-FR"/>
              </w:rPr>
            </w:pPr>
            <w:r w:rsidRPr="00227496">
              <w:rPr>
                <w:sz w:val="20"/>
                <w:szCs w:val="20"/>
                <w:u w:val="none"/>
                <w:lang w:val="fr-FR"/>
              </w:rPr>
              <w:t>Vrai</w:t>
            </w:r>
          </w:p>
          <w:p w14:paraId="45CA54B0" w14:textId="77777777" w:rsidR="00227496" w:rsidRPr="00227496" w:rsidRDefault="00227496" w:rsidP="00227496">
            <w:pPr>
              <w:pStyle w:val="Rponsecorrecte"/>
              <w:numPr>
                <w:ilvl w:val="0"/>
                <w:numId w:val="19"/>
              </w:numPr>
              <w:spacing w:before="0" w:after="0"/>
              <w:rPr>
                <w:sz w:val="20"/>
                <w:szCs w:val="20"/>
                <w:u w:val="none"/>
                <w:lang w:val="fr-FR"/>
              </w:rPr>
            </w:pPr>
            <w:r w:rsidRPr="00227496">
              <w:rPr>
                <w:sz w:val="20"/>
                <w:szCs w:val="20"/>
                <w:u w:val="none"/>
                <w:lang w:val="fr-FR"/>
              </w:rPr>
              <w:lastRenderedPageBreak/>
              <w:t>Faux</w:t>
            </w:r>
          </w:p>
          <w:p w14:paraId="7E1FB322" w14:textId="77777777" w:rsidR="00227496" w:rsidRPr="00227496" w:rsidRDefault="00227496" w:rsidP="00227496">
            <w:pPr>
              <w:pStyle w:val="Rponsecorrecte"/>
              <w:numPr>
                <w:ilvl w:val="0"/>
                <w:numId w:val="0"/>
              </w:numPr>
              <w:spacing w:before="0" w:after="0"/>
              <w:ind w:left="357"/>
              <w:rPr>
                <w:sz w:val="20"/>
                <w:szCs w:val="20"/>
                <w:u w:val="none"/>
                <w:lang w:val="fr-FR"/>
              </w:rPr>
            </w:pPr>
          </w:p>
          <w:p w14:paraId="21281F55" w14:textId="77777777" w:rsidR="00227496" w:rsidRPr="00227496" w:rsidRDefault="00227496" w:rsidP="00227496">
            <w:pPr>
              <w:pStyle w:val="Consigne"/>
              <w:spacing w:after="0" w:line="240" w:lineRule="auto"/>
              <w:rPr>
                <w:sz w:val="20"/>
                <w:szCs w:val="20"/>
              </w:rPr>
            </w:pPr>
            <w:r w:rsidRPr="00227496">
              <w:rPr>
                <w:sz w:val="20"/>
                <w:szCs w:val="20"/>
              </w:rPr>
              <w:t>2. Selon la comptabilité nationale, il existe 4 agents économiques.</w:t>
            </w:r>
          </w:p>
          <w:p w14:paraId="1B46BCA6" w14:textId="77777777" w:rsidR="00227496" w:rsidRPr="00227496" w:rsidRDefault="00227496" w:rsidP="00227496">
            <w:pPr>
              <w:pStyle w:val="Rponsecorrecte"/>
              <w:numPr>
                <w:ilvl w:val="0"/>
                <w:numId w:val="19"/>
              </w:numPr>
              <w:spacing w:before="0" w:after="0"/>
              <w:rPr>
                <w:sz w:val="20"/>
                <w:szCs w:val="20"/>
                <w:u w:val="none"/>
                <w:lang w:val="fr-FR"/>
              </w:rPr>
            </w:pPr>
            <w:r w:rsidRPr="00227496">
              <w:rPr>
                <w:sz w:val="20"/>
                <w:szCs w:val="20"/>
                <w:u w:val="none"/>
                <w:lang w:val="fr-FR"/>
              </w:rPr>
              <w:t>Vrai</w:t>
            </w:r>
          </w:p>
          <w:p w14:paraId="03BFEBB3" w14:textId="77777777" w:rsidR="00227496" w:rsidRPr="00227496" w:rsidRDefault="00227496" w:rsidP="00227496">
            <w:pPr>
              <w:pStyle w:val="Rponsecorrecte"/>
              <w:numPr>
                <w:ilvl w:val="0"/>
                <w:numId w:val="19"/>
              </w:numPr>
              <w:spacing w:before="0" w:after="0"/>
              <w:rPr>
                <w:sz w:val="20"/>
                <w:szCs w:val="20"/>
                <w:u w:val="none"/>
                <w:lang w:val="fr-FR"/>
              </w:rPr>
            </w:pPr>
            <w:r w:rsidRPr="00227496">
              <w:rPr>
                <w:sz w:val="20"/>
                <w:szCs w:val="20"/>
                <w:u w:val="none"/>
                <w:lang w:val="fr-FR"/>
              </w:rPr>
              <w:t>Faux</w:t>
            </w:r>
          </w:p>
          <w:p w14:paraId="74C1D8C3" w14:textId="77777777" w:rsidR="00227496" w:rsidRPr="00227496" w:rsidRDefault="00227496" w:rsidP="00227496">
            <w:pPr>
              <w:pStyle w:val="Rponsecorrecte"/>
              <w:numPr>
                <w:ilvl w:val="0"/>
                <w:numId w:val="0"/>
              </w:numPr>
              <w:spacing w:before="0" w:after="0"/>
              <w:ind w:left="357"/>
              <w:rPr>
                <w:sz w:val="20"/>
                <w:szCs w:val="20"/>
                <w:u w:val="none"/>
                <w:lang w:val="fr-FR"/>
              </w:rPr>
            </w:pPr>
          </w:p>
          <w:p w14:paraId="4BA5AD85" w14:textId="77777777" w:rsidR="00227496" w:rsidRPr="00227496" w:rsidRDefault="00227496" w:rsidP="00227496">
            <w:pPr>
              <w:pStyle w:val="Consigne"/>
              <w:spacing w:after="0" w:line="240" w:lineRule="auto"/>
              <w:rPr>
                <w:sz w:val="20"/>
                <w:szCs w:val="20"/>
              </w:rPr>
            </w:pPr>
            <w:r w:rsidRPr="00227496">
              <w:rPr>
                <w:sz w:val="20"/>
                <w:szCs w:val="20"/>
              </w:rPr>
              <w:t xml:space="preserve">3. Les ménages ont pour fonction(s) principale(s) de : </w:t>
            </w:r>
          </w:p>
          <w:p w14:paraId="2DFEAABF" w14:textId="77777777" w:rsidR="00227496" w:rsidRPr="00227496" w:rsidRDefault="00227496" w:rsidP="00227496">
            <w:pPr>
              <w:pStyle w:val="Rponsecorrecte"/>
              <w:numPr>
                <w:ilvl w:val="0"/>
                <w:numId w:val="19"/>
              </w:numPr>
              <w:spacing w:before="0" w:after="0"/>
              <w:rPr>
                <w:sz w:val="20"/>
                <w:szCs w:val="20"/>
                <w:u w:val="none"/>
                <w:lang w:val="fr-FR"/>
              </w:rPr>
            </w:pPr>
            <w:proofErr w:type="gramStart"/>
            <w:r w:rsidRPr="00227496">
              <w:rPr>
                <w:sz w:val="20"/>
                <w:szCs w:val="20"/>
                <w:u w:val="none"/>
                <w:lang w:val="fr-FR"/>
              </w:rPr>
              <w:t>consommer</w:t>
            </w:r>
            <w:proofErr w:type="gramEnd"/>
            <w:r w:rsidRPr="00227496">
              <w:rPr>
                <w:sz w:val="20"/>
                <w:szCs w:val="20"/>
                <w:u w:val="none"/>
                <w:lang w:val="fr-FR"/>
              </w:rPr>
              <w:t>.</w:t>
            </w:r>
          </w:p>
          <w:p w14:paraId="1DE93CA7" w14:textId="77777777" w:rsidR="00227496" w:rsidRPr="00227496" w:rsidRDefault="00227496" w:rsidP="00227496">
            <w:pPr>
              <w:pStyle w:val="Rponsecorrecte"/>
              <w:numPr>
                <w:ilvl w:val="0"/>
                <w:numId w:val="19"/>
              </w:numPr>
              <w:spacing w:before="0" w:after="0"/>
              <w:rPr>
                <w:sz w:val="20"/>
                <w:szCs w:val="20"/>
                <w:u w:val="none"/>
                <w:lang w:val="fr-FR"/>
              </w:rPr>
            </w:pPr>
            <w:proofErr w:type="gramStart"/>
            <w:r w:rsidRPr="00227496">
              <w:rPr>
                <w:sz w:val="20"/>
                <w:szCs w:val="20"/>
                <w:u w:val="none"/>
                <w:lang w:val="fr-FR"/>
              </w:rPr>
              <w:t>consommer</w:t>
            </w:r>
            <w:proofErr w:type="gramEnd"/>
            <w:r w:rsidRPr="00227496">
              <w:rPr>
                <w:sz w:val="20"/>
                <w:szCs w:val="20"/>
                <w:u w:val="none"/>
                <w:lang w:val="fr-FR"/>
              </w:rPr>
              <w:t xml:space="preserve"> et produire.</w:t>
            </w:r>
          </w:p>
          <w:p w14:paraId="17C88F4A" w14:textId="77777777" w:rsidR="00227496" w:rsidRPr="00227496" w:rsidRDefault="00227496" w:rsidP="00227496">
            <w:pPr>
              <w:pStyle w:val="Rponsecorrecte"/>
              <w:numPr>
                <w:ilvl w:val="0"/>
                <w:numId w:val="19"/>
              </w:numPr>
              <w:spacing w:before="0" w:after="0"/>
              <w:rPr>
                <w:sz w:val="20"/>
                <w:szCs w:val="20"/>
                <w:u w:val="none"/>
                <w:lang w:val="fr-FR"/>
              </w:rPr>
            </w:pPr>
            <w:proofErr w:type="gramStart"/>
            <w:r w:rsidRPr="00227496">
              <w:rPr>
                <w:sz w:val="20"/>
                <w:szCs w:val="20"/>
                <w:u w:val="none"/>
                <w:lang w:val="fr-FR"/>
              </w:rPr>
              <w:t>produire</w:t>
            </w:r>
            <w:proofErr w:type="gramEnd"/>
            <w:r w:rsidRPr="00227496">
              <w:rPr>
                <w:sz w:val="20"/>
                <w:szCs w:val="20"/>
                <w:u w:val="none"/>
                <w:lang w:val="fr-FR"/>
              </w:rPr>
              <w:t>.</w:t>
            </w:r>
          </w:p>
          <w:p w14:paraId="042DBB57" w14:textId="77777777" w:rsidR="00227496" w:rsidRPr="00227496" w:rsidRDefault="00227496" w:rsidP="00227496">
            <w:pPr>
              <w:pStyle w:val="Rponsecorrecte"/>
              <w:numPr>
                <w:ilvl w:val="0"/>
                <w:numId w:val="19"/>
              </w:numPr>
              <w:spacing w:before="0" w:after="0"/>
              <w:rPr>
                <w:sz w:val="20"/>
                <w:szCs w:val="20"/>
                <w:u w:val="none"/>
                <w:lang w:val="fr-FR"/>
              </w:rPr>
            </w:pPr>
            <w:proofErr w:type="gramStart"/>
            <w:r w:rsidRPr="00227496">
              <w:rPr>
                <w:sz w:val="20"/>
                <w:szCs w:val="20"/>
                <w:u w:val="none"/>
                <w:lang w:val="fr-FR"/>
              </w:rPr>
              <w:t>financer</w:t>
            </w:r>
            <w:proofErr w:type="gramEnd"/>
            <w:r w:rsidRPr="00227496">
              <w:rPr>
                <w:sz w:val="20"/>
                <w:szCs w:val="20"/>
                <w:u w:val="none"/>
                <w:lang w:val="fr-FR"/>
              </w:rPr>
              <w:t>.</w:t>
            </w:r>
          </w:p>
          <w:p w14:paraId="6978A795" w14:textId="77777777" w:rsidR="00227496" w:rsidRPr="00227496" w:rsidRDefault="00227496" w:rsidP="00227496">
            <w:pPr>
              <w:pStyle w:val="Rponsecorrecte"/>
              <w:numPr>
                <w:ilvl w:val="0"/>
                <w:numId w:val="0"/>
              </w:numPr>
              <w:spacing w:before="0" w:after="0"/>
              <w:ind w:left="357"/>
              <w:rPr>
                <w:sz w:val="20"/>
                <w:szCs w:val="20"/>
                <w:u w:val="none"/>
                <w:lang w:val="fr-FR"/>
              </w:rPr>
            </w:pPr>
          </w:p>
          <w:p w14:paraId="54C1FB0F" w14:textId="77777777" w:rsidR="00227496" w:rsidRPr="00227496" w:rsidRDefault="00227496" w:rsidP="00227496">
            <w:pPr>
              <w:pStyle w:val="Consigne"/>
              <w:spacing w:after="0" w:line="240" w:lineRule="auto"/>
              <w:rPr>
                <w:sz w:val="20"/>
                <w:szCs w:val="20"/>
              </w:rPr>
            </w:pPr>
            <w:r w:rsidRPr="00227496">
              <w:rPr>
                <w:sz w:val="20"/>
                <w:szCs w:val="20"/>
              </w:rPr>
              <w:t>4. Les administrations publiques ont pour but de produire des biens et services marchands.</w:t>
            </w:r>
          </w:p>
          <w:p w14:paraId="30C958EC" w14:textId="77777777" w:rsidR="00227496" w:rsidRPr="00227496" w:rsidRDefault="00227496" w:rsidP="00227496">
            <w:pPr>
              <w:pStyle w:val="Rponsecorrecte"/>
              <w:numPr>
                <w:ilvl w:val="0"/>
                <w:numId w:val="19"/>
              </w:numPr>
              <w:spacing w:before="0" w:after="0"/>
              <w:rPr>
                <w:sz w:val="20"/>
                <w:szCs w:val="20"/>
                <w:u w:val="none"/>
                <w:lang w:val="fr-FR"/>
              </w:rPr>
            </w:pPr>
            <w:r w:rsidRPr="00227496">
              <w:rPr>
                <w:sz w:val="20"/>
                <w:szCs w:val="20"/>
                <w:u w:val="none"/>
                <w:lang w:val="fr-FR"/>
              </w:rPr>
              <w:t>Vrai</w:t>
            </w:r>
          </w:p>
          <w:p w14:paraId="376533D8" w14:textId="77777777" w:rsidR="00227496" w:rsidRPr="00227496" w:rsidRDefault="00227496" w:rsidP="00227496">
            <w:pPr>
              <w:pStyle w:val="Rponsecorrecte"/>
              <w:numPr>
                <w:ilvl w:val="0"/>
                <w:numId w:val="19"/>
              </w:numPr>
              <w:spacing w:before="0" w:after="0"/>
              <w:rPr>
                <w:sz w:val="20"/>
                <w:szCs w:val="20"/>
                <w:u w:val="none"/>
                <w:lang w:val="fr-FR"/>
              </w:rPr>
            </w:pPr>
            <w:r w:rsidRPr="00227496">
              <w:rPr>
                <w:sz w:val="20"/>
                <w:szCs w:val="20"/>
                <w:u w:val="none"/>
                <w:lang w:val="fr-FR"/>
              </w:rPr>
              <w:t>Faux</w:t>
            </w:r>
          </w:p>
          <w:p w14:paraId="4082C4B4" w14:textId="77777777" w:rsidR="00227496" w:rsidRPr="00227496" w:rsidRDefault="00227496" w:rsidP="00227496">
            <w:pPr>
              <w:pStyle w:val="Rponsecorrecte"/>
              <w:numPr>
                <w:ilvl w:val="0"/>
                <w:numId w:val="0"/>
              </w:numPr>
              <w:spacing w:before="0" w:after="0"/>
              <w:ind w:left="357"/>
              <w:rPr>
                <w:sz w:val="20"/>
                <w:szCs w:val="20"/>
                <w:u w:val="none"/>
                <w:lang w:val="fr-FR"/>
              </w:rPr>
            </w:pPr>
          </w:p>
          <w:p w14:paraId="73C1020F" w14:textId="77777777" w:rsidR="00227496" w:rsidRPr="00227496" w:rsidRDefault="00227496" w:rsidP="00227496">
            <w:pPr>
              <w:pStyle w:val="Consigne"/>
              <w:spacing w:after="0" w:line="240" w:lineRule="auto"/>
              <w:rPr>
                <w:sz w:val="20"/>
                <w:szCs w:val="20"/>
              </w:rPr>
            </w:pPr>
            <w:r w:rsidRPr="00227496">
              <w:rPr>
                <w:sz w:val="20"/>
                <w:szCs w:val="20"/>
              </w:rPr>
              <w:t>5. Les services non marchands peuvent être produits par :</w:t>
            </w:r>
          </w:p>
          <w:p w14:paraId="4E78DD07" w14:textId="77777777" w:rsidR="00227496" w:rsidRPr="00227496" w:rsidRDefault="00227496" w:rsidP="00227496">
            <w:pPr>
              <w:pStyle w:val="Rponsecorrecte"/>
              <w:numPr>
                <w:ilvl w:val="0"/>
                <w:numId w:val="19"/>
              </w:numPr>
              <w:spacing w:before="0" w:after="0"/>
              <w:rPr>
                <w:sz w:val="20"/>
                <w:szCs w:val="20"/>
                <w:u w:val="none"/>
                <w:lang w:val="fr-FR"/>
              </w:rPr>
            </w:pPr>
            <w:proofErr w:type="gramStart"/>
            <w:r w:rsidRPr="00227496">
              <w:rPr>
                <w:sz w:val="20"/>
                <w:szCs w:val="20"/>
                <w:u w:val="none"/>
                <w:lang w:val="fr-FR"/>
              </w:rPr>
              <w:t>les</w:t>
            </w:r>
            <w:proofErr w:type="gramEnd"/>
            <w:r w:rsidRPr="00227496">
              <w:rPr>
                <w:sz w:val="20"/>
                <w:szCs w:val="20"/>
                <w:u w:val="none"/>
                <w:lang w:val="fr-FR"/>
              </w:rPr>
              <w:t xml:space="preserve"> administrations publiques.</w:t>
            </w:r>
          </w:p>
          <w:p w14:paraId="0DC43ED2" w14:textId="77777777" w:rsidR="00227496" w:rsidRPr="00227496" w:rsidRDefault="00227496" w:rsidP="00227496">
            <w:pPr>
              <w:pStyle w:val="Rponsecorrecte"/>
              <w:numPr>
                <w:ilvl w:val="0"/>
                <w:numId w:val="19"/>
              </w:numPr>
              <w:spacing w:before="0" w:after="0"/>
              <w:rPr>
                <w:sz w:val="20"/>
                <w:szCs w:val="20"/>
                <w:u w:val="none"/>
                <w:lang w:val="fr-FR"/>
              </w:rPr>
            </w:pPr>
            <w:proofErr w:type="gramStart"/>
            <w:r w:rsidRPr="00227496">
              <w:rPr>
                <w:sz w:val="20"/>
                <w:szCs w:val="20"/>
                <w:u w:val="none"/>
                <w:lang w:val="fr-FR"/>
              </w:rPr>
              <w:t>les</w:t>
            </w:r>
            <w:proofErr w:type="gramEnd"/>
            <w:r w:rsidRPr="00227496">
              <w:rPr>
                <w:sz w:val="20"/>
                <w:szCs w:val="20"/>
                <w:u w:val="none"/>
                <w:lang w:val="fr-FR"/>
              </w:rPr>
              <w:t xml:space="preserve"> ISBLSM.</w:t>
            </w:r>
          </w:p>
          <w:p w14:paraId="3CAAB9A2" w14:textId="77777777" w:rsidR="00227496" w:rsidRPr="00227496" w:rsidRDefault="00227496" w:rsidP="00227496">
            <w:pPr>
              <w:pStyle w:val="Rponsecorrecte"/>
              <w:numPr>
                <w:ilvl w:val="0"/>
                <w:numId w:val="19"/>
              </w:numPr>
              <w:spacing w:before="0" w:after="0"/>
              <w:rPr>
                <w:sz w:val="20"/>
                <w:szCs w:val="20"/>
                <w:u w:val="none"/>
                <w:lang w:val="fr-FR"/>
              </w:rPr>
            </w:pPr>
            <w:proofErr w:type="gramStart"/>
            <w:r w:rsidRPr="00227496">
              <w:rPr>
                <w:sz w:val="20"/>
                <w:szCs w:val="20"/>
                <w:u w:val="none"/>
                <w:lang w:val="fr-FR"/>
              </w:rPr>
              <w:t>ces</w:t>
            </w:r>
            <w:proofErr w:type="gramEnd"/>
            <w:r w:rsidRPr="00227496">
              <w:rPr>
                <w:sz w:val="20"/>
                <w:szCs w:val="20"/>
                <w:u w:val="none"/>
                <w:lang w:val="fr-FR"/>
              </w:rPr>
              <w:t xml:space="preserve"> deux agents.</w:t>
            </w:r>
          </w:p>
          <w:p w14:paraId="7CA0504B" w14:textId="77777777" w:rsidR="00227496" w:rsidRPr="00227496" w:rsidRDefault="00227496" w:rsidP="00227496">
            <w:pPr>
              <w:pStyle w:val="Rponsecorrecte"/>
              <w:numPr>
                <w:ilvl w:val="0"/>
                <w:numId w:val="19"/>
              </w:numPr>
              <w:spacing w:before="0" w:after="0"/>
              <w:rPr>
                <w:sz w:val="20"/>
                <w:szCs w:val="20"/>
                <w:u w:val="none"/>
                <w:lang w:val="fr-FR"/>
              </w:rPr>
            </w:pPr>
            <w:proofErr w:type="gramStart"/>
            <w:r w:rsidRPr="00227496">
              <w:rPr>
                <w:sz w:val="20"/>
                <w:szCs w:val="20"/>
                <w:u w:val="none"/>
                <w:lang w:val="fr-FR"/>
              </w:rPr>
              <w:t>aucun</w:t>
            </w:r>
            <w:proofErr w:type="gramEnd"/>
            <w:r w:rsidRPr="00227496">
              <w:rPr>
                <w:sz w:val="20"/>
                <w:szCs w:val="20"/>
                <w:u w:val="none"/>
                <w:lang w:val="fr-FR"/>
              </w:rPr>
              <w:t xml:space="preserve"> de ces agents.</w:t>
            </w:r>
          </w:p>
          <w:p w14:paraId="2D354249" w14:textId="77777777" w:rsidR="00227496" w:rsidRPr="00227496" w:rsidRDefault="00227496" w:rsidP="00227496">
            <w:pPr>
              <w:pStyle w:val="Rponsecorrecte"/>
              <w:numPr>
                <w:ilvl w:val="0"/>
                <w:numId w:val="0"/>
              </w:numPr>
              <w:spacing w:before="0" w:after="0"/>
              <w:ind w:left="357"/>
              <w:jc w:val="both"/>
              <w:rPr>
                <w:sz w:val="20"/>
                <w:szCs w:val="20"/>
                <w:u w:val="none"/>
                <w:lang w:val="fr-FR"/>
              </w:rPr>
            </w:pPr>
          </w:p>
          <w:p w14:paraId="6F3CB9DE" w14:textId="77777777" w:rsidR="00227496" w:rsidRPr="00227496" w:rsidRDefault="00227496" w:rsidP="00227496">
            <w:pPr>
              <w:pStyle w:val="Consigne"/>
              <w:spacing w:after="0" w:line="240" w:lineRule="auto"/>
              <w:rPr>
                <w:sz w:val="20"/>
                <w:szCs w:val="20"/>
              </w:rPr>
            </w:pPr>
            <w:r w:rsidRPr="00227496">
              <w:rPr>
                <w:sz w:val="20"/>
                <w:szCs w:val="20"/>
              </w:rPr>
              <w:t>6. Le circuit économique permet de représenter les relations entre les différents agents économiques selon leurs fonctions.</w:t>
            </w:r>
          </w:p>
          <w:p w14:paraId="07B36134" w14:textId="77777777" w:rsidR="00227496" w:rsidRPr="00227496" w:rsidRDefault="00227496" w:rsidP="00227496">
            <w:pPr>
              <w:pStyle w:val="Rponsecorrecte"/>
              <w:numPr>
                <w:ilvl w:val="0"/>
                <w:numId w:val="19"/>
              </w:numPr>
              <w:spacing w:before="0" w:after="0"/>
              <w:rPr>
                <w:sz w:val="20"/>
                <w:szCs w:val="20"/>
                <w:u w:val="none"/>
                <w:lang w:val="fr-FR"/>
              </w:rPr>
            </w:pPr>
            <w:r w:rsidRPr="00227496">
              <w:rPr>
                <w:sz w:val="20"/>
                <w:szCs w:val="20"/>
                <w:u w:val="none"/>
                <w:lang w:val="fr-FR"/>
              </w:rPr>
              <w:t>Vrai</w:t>
            </w:r>
          </w:p>
          <w:p w14:paraId="07A4BC92" w14:textId="77777777" w:rsidR="00227496" w:rsidRPr="00227496" w:rsidRDefault="00227496" w:rsidP="00227496">
            <w:pPr>
              <w:pStyle w:val="Rponsecorrecte"/>
              <w:numPr>
                <w:ilvl w:val="0"/>
                <w:numId w:val="19"/>
              </w:numPr>
              <w:spacing w:before="0" w:after="0"/>
              <w:rPr>
                <w:sz w:val="20"/>
                <w:szCs w:val="20"/>
                <w:u w:val="none"/>
                <w:lang w:val="fr-FR"/>
              </w:rPr>
            </w:pPr>
            <w:r w:rsidRPr="00227496">
              <w:rPr>
                <w:sz w:val="20"/>
                <w:szCs w:val="20"/>
                <w:u w:val="none"/>
                <w:lang w:val="fr-FR"/>
              </w:rPr>
              <w:t>Faux</w:t>
            </w:r>
          </w:p>
          <w:p w14:paraId="55E2D4C0" w14:textId="77777777" w:rsidR="00227496" w:rsidRPr="00227496" w:rsidRDefault="00227496" w:rsidP="00227496">
            <w:pPr>
              <w:pStyle w:val="Rponsecorrecte"/>
              <w:numPr>
                <w:ilvl w:val="0"/>
                <w:numId w:val="0"/>
              </w:numPr>
              <w:spacing w:before="0" w:after="0"/>
              <w:ind w:left="357"/>
              <w:rPr>
                <w:sz w:val="20"/>
                <w:szCs w:val="20"/>
                <w:u w:val="none"/>
                <w:lang w:val="fr-FR"/>
              </w:rPr>
            </w:pPr>
          </w:p>
          <w:p w14:paraId="7A08ADED" w14:textId="77777777" w:rsidR="00227496" w:rsidRPr="00227496" w:rsidRDefault="00227496" w:rsidP="00227496">
            <w:pPr>
              <w:pStyle w:val="Consigne"/>
              <w:spacing w:after="0" w:line="240" w:lineRule="auto"/>
              <w:rPr>
                <w:sz w:val="20"/>
                <w:szCs w:val="20"/>
              </w:rPr>
            </w:pPr>
            <w:r w:rsidRPr="00227496">
              <w:rPr>
                <w:sz w:val="20"/>
                <w:szCs w:val="20"/>
              </w:rPr>
              <w:t>7. Le circuit économique correspond à une vision :</w:t>
            </w:r>
          </w:p>
          <w:p w14:paraId="3A0557AE" w14:textId="77777777" w:rsidR="00227496" w:rsidRPr="00227496" w:rsidRDefault="00227496" w:rsidP="00227496">
            <w:pPr>
              <w:pStyle w:val="Rponsecorrecte"/>
              <w:numPr>
                <w:ilvl w:val="0"/>
                <w:numId w:val="19"/>
              </w:numPr>
              <w:spacing w:before="0" w:after="0"/>
              <w:rPr>
                <w:sz w:val="20"/>
                <w:szCs w:val="20"/>
                <w:u w:val="none"/>
                <w:lang w:val="fr-FR"/>
              </w:rPr>
            </w:pPr>
            <w:proofErr w:type="gramStart"/>
            <w:r w:rsidRPr="00227496">
              <w:rPr>
                <w:sz w:val="20"/>
                <w:szCs w:val="20"/>
                <w:u w:val="none"/>
                <w:lang w:val="fr-FR"/>
              </w:rPr>
              <w:t>micro</w:t>
            </w:r>
            <w:proofErr w:type="gramEnd"/>
            <w:r w:rsidRPr="00227496">
              <w:rPr>
                <w:sz w:val="20"/>
                <w:szCs w:val="20"/>
                <w:u w:val="none"/>
                <w:lang w:val="fr-FR"/>
              </w:rPr>
              <w:t>-économique.</w:t>
            </w:r>
          </w:p>
          <w:p w14:paraId="7A018E57" w14:textId="77777777" w:rsidR="00227496" w:rsidRPr="00227496" w:rsidRDefault="00227496" w:rsidP="00227496">
            <w:pPr>
              <w:pStyle w:val="Rponsecorrecte"/>
              <w:numPr>
                <w:ilvl w:val="0"/>
                <w:numId w:val="19"/>
              </w:numPr>
              <w:spacing w:before="0" w:after="0"/>
              <w:rPr>
                <w:sz w:val="20"/>
                <w:szCs w:val="20"/>
                <w:u w:val="none"/>
                <w:lang w:val="fr-FR"/>
              </w:rPr>
            </w:pPr>
            <w:proofErr w:type="gramStart"/>
            <w:r w:rsidRPr="00227496">
              <w:rPr>
                <w:sz w:val="20"/>
                <w:szCs w:val="20"/>
                <w:u w:val="none"/>
                <w:lang w:val="fr-FR"/>
              </w:rPr>
              <w:t>macro</w:t>
            </w:r>
            <w:proofErr w:type="gramEnd"/>
            <w:r w:rsidRPr="00227496">
              <w:rPr>
                <w:sz w:val="20"/>
                <w:szCs w:val="20"/>
                <w:u w:val="none"/>
                <w:lang w:val="fr-FR"/>
              </w:rPr>
              <w:t>-économique.</w:t>
            </w:r>
          </w:p>
          <w:p w14:paraId="28BEA188" w14:textId="77777777" w:rsidR="00227496" w:rsidRPr="00227496" w:rsidRDefault="00227496" w:rsidP="00227496">
            <w:pPr>
              <w:pStyle w:val="Rponsecorrecte"/>
              <w:numPr>
                <w:ilvl w:val="0"/>
                <w:numId w:val="19"/>
              </w:numPr>
              <w:spacing w:before="0" w:after="0"/>
              <w:rPr>
                <w:sz w:val="20"/>
                <w:szCs w:val="20"/>
                <w:u w:val="none"/>
                <w:lang w:val="fr-FR"/>
              </w:rPr>
            </w:pPr>
            <w:proofErr w:type="gramStart"/>
            <w:r w:rsidRPr="00227496">
              <w:rPr>
                <w:sz w:val="20"/>
                <w:szCs w:val="20"/>
                <w:u w:val="none"/>
                <w:lang w:val="fr-FR"/>
              </w:rPr>
              <w:t>aucune</w:t>
            </w:r>
            <w:proofErr w:type="gramEnd"/>
            <w:r w:rsidRPr="00227496">
              <w:rPr>
                <w:sz w:val="20"/>
                <w:szCs w:val="20"/>
                <w:u w:val="none"/>
                <w:lang w:val="fr-FR"/>
              </w:rPr>
              <w:t xml:space="preserve"> de ces réponses.</w:t>
            </w:r>
          </w:p>
          <w:p w14:paraId="3447B70C" w14:textId="77777777" w:rsidR="00227496" w:rsidRPr="00227496" w:rsidRDefault="00227496" w:rsidP="00227496">
            <w:pPr>
              <w:pStyle w:val="Rponsecorrecte"/>
              <w:numPr>
                <w:ilvl w:val="0"/>
                <w:numId w:val="0"/>
              </w:numPr>
              <w:spacing w:before="0" w:after="0"/>
              <w:ind w:left="357"/>
              <w:rPr>
                <w:sz w:val="20"/>
                <w:szCs w:val="20"/>
                <w:u w:val="none"/>
                <w:lang w:val="fr-FR"/>
              </w:rPr>
            </w:pPr>
          </w:p>
          <w:p w14:paraId="3E461CA1" w14:textId="77777777" w:rsidR="00227496" w:rsidRPr="00227496" w:rsidRDefault="00227496" w:rsidP="00227496">
            <w:pPr>
              <w:pStyle w:val="Consigne"/>
              <w:spacing w:after="0" w:line="240" w:lineRule="auto"/>
              <w:rPr>
                <w:sz w:val="20"/>
                <w:szCs w:val="20"/>
              </w:rPr>
            </w:pPr>
            <w:r w:rsidRPr="00227496">
              <w:rPr>
                <w:sz w:val="20"/>
                <w:szCs w:val="20"/>
              </w:rPr>
              <w:t>8. Les relations entre agents sont représentées par des flux.</w:t>
            </w:r>
          </w:p>
          <w:p w14:paraId="22C51B17" w14:textId="77777777" w:rsidR="00227496" w:rsidRPr="00227496" w:rsidRDefault="00227496" w:rsidP="00227496">
            <w:pPr>
              <w:pStyle w:val="Rponsecorrecte"/>
              <w:numPr>
                <w:ilvl w:val="0"/>
                <w:numId w:val="19"/>
              </w:numPr>
              <w:spacing w:before="0" w:after="0"/>
              <w:rPr>
                <w:sz w:val="20"/>
                <w:szCs w:val="20"/>
                <w:u w:val="none"/>
                <w:lang w:val="fr-FR"/>
              </w:rPr>
            </w:pPr>
            <w:r w:rsidRPr="00227496">
              <w:rPr>
                <w:sz w:val="20"/>
                <w:szCs w:val="20"/>
                <w:u w:val="none"/>
                <w:lang w:val="fr-FR"/>
              </w:rPr>
              <w:t>Vrai</w:t>
            </w:r>
          </w:p>
          <w:p w14:paraId="7EAD0995" w14:textId="77777777" w:rsidR="00227496" w:rsidRPr="00227496" w:rsidRDefault="00227496" w:rsidP="00227496">
            <w:pPr>
              <w:pStyle w:val="Rponsecorrecte"/>
              <w:numPr>
                <w:ilvl w:val="0"/>
                <w:numId w:val="19"/>
              </w:numPr>
              <w:spacing w:before="0" w:after="0"/>
              <w:rPr>
                <w:sz w:val="20"/>
                <w:szCs w:val="20"/>
                <w:u w:val="none"/>
                <w:lang w:val="fr-FR"/>
              </w:rPr>
            </w:pPr>
            <w:r w:rsidRPr="00227496">
              <w:rPr>
                <w:sz w:val="20"/>
                <w:szCs w:val="20"/>
                <w:u w:val="none"/>
                <w:lang w:val="fr-FR"/>
              </w:rPr>
              <w:t>Faux</w:t>
            </w:r>
          </w:p>
          <w:p w14:paraId="4F559D3A" w14:textId="77777777" w:rsidR="00227496" w:rsidRPr="00227496" w:rsidRDefault="00227496" w:rsidP="00227496">
            <w:pPr>
              <w:pStyle w:val="Rponsecorrecte"/>
              <w:numPr>
                <w:ilvl w:val="0"/>
                <w:numId w:val="0"/>
              </w:numPr>
              <w:spacing w:before="0" w:after="0"/>
              <w:ind w:left="357"/>
              <w:rPr>
                <w:sz w:val="20"/>
                <w:szCs w:val="20"/>
                <w:u w:val="none"/>
                <w:lang w:val="fr-FR"/>
              </w:rPr>
            </w:pPr>
          </w:p>
          <w:p w14:paraId="227D9CE7" w14:textId="77777777" w:rsidR="00227496" w:rsidRPr="00227496" w:rsidRDefault="00227496" w:rsidP="00227496">
            <w:pPr>
              <w:pStyle w:val="Consigne"/>
              <w:spacing w:after="0" w:line="240" w:lineRule="auto"/>
              <w:rPr>
                <w:sz w:val="20"/>
                <w:szCs w:val="20"/>
              </w:rPr>
            </w:pPr>
            <w:r w:rsidRPr="00227496">
              <w:rPr>
                <w:sz w:val="20"/>
                <w:szCs w:val="20"/>
              </w:rPr>
              <w:t>9. Les flux de biens et services correspondent à des flux :</w:t>
            </w:r>
          </w:p>
          <w:p w14:paraId="47F913CC" w14:textId="77777777" w:rsidR="00227496" w:rsidRPr="00227496" w:rsidRDefault="00227496" w:rsidP="00227496">
            <w:pPr>
              <w:pStyle w:val="Rponsecorrecte"/>
              <w:numPr>
                <w:ilvl w:val="0"/>
                <w:numId w:val="19"/>
              </w:numPr>
              <w:spacing w:before="0" w:after="0"/>
              <w:rPr>
                <w:sz w:val="20"/>
                <w:szCs w:val="20"/>
                <w:u w:val="none"/>
                <w:lang w:val="fr-FR"/>
              </w:rPr>
            </w:pPr>
            <w:proofErr w:type="gramStart"/>
            <w:r w:rsidRPr="00227496">
              <w:rPr>
                <w:sz w:val="20"/>
                <w:szCs w:val="20"/>
                <w:u w:val="none"/>
                <w:lang w:val="fr-FR"/>
              </w:rPr>
              <w:t>sociaux</w:t>
            </w:r>
            <w:proofErr w:type="gramEnd"/>
            <w:r w:rsidRPr="00227496">
              <w:rPr>
                <w:sz w:val="20"/>
                <w:szCs w:val="20"/>
                <w:u w:val="none"/>
                <w:lang w:val="fr-FR"/>
              </w:rPr>
              <w:t>.</w:t>
            </w:r>
          </w:p>
          <w:p w14:paraId="397956B2" w14:textId="77777777" w:rsidR="00227496" w:rsidRPr="00227496" w:rsidRDefault="00227496" w:rsidP="00227496">
            <w:pPr>
              <w:pStyle w:val="Rponsecorrecte"/>
              <w:numPr>
                <w:ilvl w:val="0"/>
                <w:numId w:val="19"/>
              </w:numPr>
              <w:spacing w:before="0" w:after="0"/>
              <w:rPr>
                <w:sz w:val="20"/>
                <w:szCs w:val="20"/>
                <w:u w:val="none"/>
                <w:lang w:val="fr-FR"/>
              </w:rPr>
            </w:pPr>
            <w:proofErr w:type="gramStart"/>
            <w:r w:rsidRPr="00227496">
              <w:rPr>
                <w:sz w:val="20"/>
                <w:szCs w:val="20"/>
                <w:u w:val="none"/>
                <w:lang w:val="fr-FR"/>
              </w:rPr>
              <w:t>réels</w:t>
            </w:r>
            <w:proofErr w:type="gramEnd"/>
            <w:r w:rsidRPr="00227496">
              <w:rPr>
                <w:sz w:val="20"/>
                <w:szCs w:val="20"/>
                <w:u w:val="none"/>
                <w:lang w:val="fr-FR"/>
              </w:rPr>
              <w:t>.</w:t>
            </w:r>
          </w:p>
          <w:p w14:paraId="7EFFBF7B" w14:textId="77777777" w:rsidR="00227496" w:rsidRPr="00227496" w:rsidRDefault="00227496" w:rsidP="00227496">
            <w:pPr>
              <w:pStyle w:val="Rponsecorrecte"/>
              <w:numPr>
                <w:ilvl w:val="0"/>
                <w:numId w:val="19"/>
              </w:numPr>
              <w:spacing w:before="0" w:after="0"/>
              <w:rPr>
                <w:sz w:val="20"/>
                <w:szCs w:val="20"/>
                <w:u w:val="none"/>
                <w:lang w:val="fr-FR"/>
              </w:rPr>
            </w:pPr>
            <w:proofErr w:type="gramStart"/>
            <w:r w:rsidRPr="00227496">
              <w:rPr>
                <w:sz w:val="20"/>
                <w:szCs w:val="20"/>
                <w:u w:val="none"/>
                <w:lang w:val="fr-FR"/>
              </w:rPr>
              <w:t>monétaires</w:t>
            </w:r>
            <w:proofErr w:type="gramEnd"/>
            <w:r w:rsidRPr="00227496">
              <w:rPr>
                <w:sz w:val="20"/>
                <w:szCs w:val="20"/>
                <w:u w:val="none"/>
                <w:lang w:val="fr-FR"/>
              </w:rPr>
              <w:t>.</w:t>
            </w:r>
          </w:p>
          <w:p w14:paraId="3461C333" w14:textId="77777777" w:rsidR="00227496" w:rsidRPr="00227496" w:rsidRDefault="00227496" w:rsidP="00227496">
            <w:pPr>
              <w:pStyle w:val="Rponsecorrecte"/>
              <w:numPr>
                <w:ilvl w:val="0"/>
                <w:numId w:val="19"/>
              </w:numPr>
              <w:spacing w:before="0" w:after="0"/>
              <w:rPr>
                <w:sz w:val="20"/>
                <w:szCs w:val="20"/>
                <w:u w:val="none"/>
                <w:lang w:val="fr-FR"/>
              </w:rPr>
            </w:pPr>
            <w:proofErr w:type="gramStart"/>
            <w:r w:rsidRPr="00227496">
              <w:rPr>
                <w:sz w:val="20"/>
                <w:szCs w:val="20"/>
                <w:u w:val="none"/>
                <w:lang w:val="fr-FR"/>
              </w:rPr>
              <w:t>aucune</w:t>
            </w:r>
            <w:proofErr w:type="gramEnd"/>
            <w:r w:rsidRPr="00227496">
              <w:rPr>
                <w:sz w:val="20"/>
                <w:szCs w:val="20"/>
                <w:u w:val="none"/>
                <w:lang w:val="fr-FR"/>
              </w:rPr>
              <w:t xml:space="preserve"> de ces réponses.</w:t>
            </w:r>
          </w:p>
          <w:p w14:paraId="258A5C90" w14:textId="77777777" w:rsidR="00227496" w:rsidRPr="00227496" w:rsidRDefault="00227496" w:rsidP="00227496">
            <w:pPr>
              <w:pStyle w:val="Rponsecorrecte"/>
              <w:numPr>
                <w:ilvl w:val="0"/>
                <w:numId w:val="0"/>
              </w:numPr>
              <w:spacing w:before="0" w:after="0"/>
              <w:ind w:left="357"/>
              <w:rPr>
                <w:sz w:val="20"/>
                <w:szCs w:val="20"/>
                <w:u w:val="none"/>
                <w:lang w:val="fr-FR"/>
              </w:rPr>
            </w:pPr>
          </w:p>
          <w:p w14:paraId="480DBC68" w14:textId="77777777" w:rsidR="00227496" w:rsidRPr="00227496" w:rsidRDefault="00227496" w:rsidP="00227496">
            <w:pPr>
              <w:pStyle w:val="Consigne"/>
              <w:spacing w:after="0" w:line="240" w:lineRule="auto"/>
              <w:rPr>
                <w:sz w:val="20"/>
                <w:szCs w:val="20"/>
              </w:rPr>
            </w:pPr>
            <w:r w:rsidRPr="00227496">
              <w:rPr>
                <w:sz w:val="20"/>
                <w:szCs w:val="20"/>
              </w:rPr>
              <w:t xml:space="preserve">10. On regroupe les flux monétaires en 3 opérations principales. </w:t>
            </w:r>
          </w:p>
          <w:p w14:paraId="5201AF2E" w14:textId="77777777" w:rsidR="00227496" w:rsidRPr="00227496" w:rsidRDefault="00227496" w:rsidP="00227496">
            <w:pPr>
              <w:pStyle w:val="Rponsecorrecte"/>
              <w:numPr>
                <w:ilvl w:val="0"/>
                <w:numId w:val="19"/>
              </w:numPr>
              <w:spacing w:before="0" w:after="0"/>
              <w:rPr>
                <w:sz w:val="20"/>
                <w:szCs w:val="20"/>
                <w:u w:val="none"/>
                <w:lang w:val="fr-FR"/>
              </w:rPr>
            </w:pPr>
            <w:r w:rsidRPr="00227496">
              <w:rPr>
                <w:sz w:val="20"/>
                <w:szCs w:val="20"/>
                <w:u w:val="none"/>
                <w:lang w:val="fr-FR"/>
              </w:rPr>
              <w:t>Vrai</w:t>
            </w:r>
          </w:p>
          <w:p w14:paraId="1BAA1B1B" w14:textId="17BAA96D" w:rsidR="00227496" w:rsidRPr="00227496" w:rsidRDefault="00227496" w:rsidP="00227496">
            <w:pPr>
              <w:pStyle w:val="Rponsecorrecte"/>
              <w:numPr>
                <w:ilvl w:val="0"/>
                <w:numId w:val="19"/>
              </w:numPr>
              <w:spacing w:before="0" w:after="0"/>
              <w:rPr>
                <w:sz w:val="20"/>
                <w:szCs w:val="20"/>
                <w:u w:val="none"/>
                <w:lang w:val="fr-FR"/>
              </w:rPr>
            </w:pPr>
            <w:r w:rsidRPr="00227496">
              <w:rPr>
                <w:sz w:val="20"/>
                <w:szCs w:val="20"/>
                <w:u w:val="none"/>
                <w:lang w:val="fr-FR"/>
              </w:rPr>
              <w:t>Faux</w:t>
            </w:r>
          </w:p>
        </w:tc>
      </w:tr>
    </w:tbl>
    <w:p w14:paraId="1E008BC5" w14:textId="77777777" w:rsidR="007900E8" w:rsidRDefault="007900E8" w:rsidP="001138EE">
      <w:pPr>
        <w:widowControl w:val="0"/>
        <w:autoSpaceDE w:val="0"/>
        <w:autoSpaceDN w:val="0"/>
        <w:adjustRightInd w:val="0"/>
        <w:spacing w:after="240" w:line="300" w:lineRule="atLeast"/>
        <w:rPr>
          <w:sz w:val="22"/>
        </w:rPr>
      </w:pPr>
    </w:p>
    <w:p w14:paraId="15FEC6F5" w14:textId="0CBF152A" w:rsidR="007900E8" w:rsidRDefault="00227496" w:rsidP="001138EE">
      <w:pPr>
        <w:widowControl w:val="0"/>
        <w:autoSpaceDE w:val="0"/>
        <w:autoSpaceDN w:val="0"/>
        <w:adjustRightInd w:val="0"/>
        <w:spacing w:after="240" w:line="300" w:lineRule="atLeast"/>
        <w:rPr>
          <w:rFonts w:ascii="Times" w:hAnsi="Times" w:cs="Times"/>
        </w:rPr>
      </w:pPr>
      <w:r>
        <w:rPr>
          <w:noProof/>
        </w:rPr>
        <w:lastRenderedPageBreak/>
        <w:drawing>
          <wp:anchor distT="0" distB="0" distL="114300" distR="114300" simplePos="0" relativeHeight="251665408" behindDoc="0" locked="0" layoutInCell="1" allowOverlap="1" wp14:anchorId="150EFEFA" wp14:editId="720A4054">
            <wp:simplePos x="0" y="0"/>
            <wp:positionH relativeFrom="column">
              <wp:posOffset>4597400</wp:posOffset>
            </wp:positionH>
            <wp:positionV relativeFrom="paragraph">
              <wp:posOffset>22860</wp:posOffset>
            </wp:positionV>
            <wp:extent cx="1873250" cy="1099820"/>
            <wp:effectExtent l="0" t="0" r="0" b="5080"/>
            <wp:wrapSquare wrapText="bothSides"/>
            <wp:docPr id="13" name="Image 6" descr="Macintosh HD:Users:regine:Desktop:Capture d’écran 2022-04-10 à 13.03.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cintosh HD:Users:regine:Desktop:Capture d’écran 2022-04-10 à 13.03.29.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73250" cy="1099820"/>
                    </a:xfrm>
                    <a:prstGeom prst="rect">
                      <a:avLst/>
                    </a:prstGeom>
                    <a:noFill/>
                    <a:ln>
                      <a:noFill/>
                    </a:ln>
                  </pic:spPr>
                </pic:pic>
              </a:graphicData>
            </a:graphic>
          </wp:anchor>
        </w:drawing>
      </w:r>
      <w:r>
        <w:rPr>
          <w:noProof/>
        </w:rPr>
        <w:drawing>
          <wp:inline distT="0" distB="0" distL="0" distR="0" wp14:anchorId="25FBAF0C" wp14:editId="43772BF0">
            <wp:extent cx="2330450" cy="2863850"/>
            <wp:effectExtent l="0" t="0" r="6350" b="6350"/>
            <wp:docPr id="9" name="Image 4" descr="Macintosh HD:Users:regine:Desktop:Capture d’écran 2022-04-10 à 13.03.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cintosh HD:Users:regine:Desktop:Capture d’écran 2022-04-10 à 13.03.05.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330450" cy="2863850"/>
                    </a:xfrm>
                    <a:prstGeom prst="rect">
                      <a:avLst/>
                    </a:prstGeom>
                    <a:noFill/>
                    <a:ln>
                      <a:noFill/>
                    </a:ln>
                  </pic:spPr>
                </pic:pic>
              </a:graphicData>
            </a:graphic>
          </wp:inline>
        </w:drawing>
      </w:r>
      <w:r>
        <w:rPr>
          <w:noProof/>
        </w:rPr>
        <w:drawing>
          <wp:inline distT="0" distB="0" distL="0" distR="0" wp14:anchorId="514EC54B" wp14:editId="78472DDA">
            <wp:extent cx="2038478" cy="2837180"/>
            <wp:effectExtent l="0" t="0" r="0" b="7620"/>
            <wp:docPr id="11" name="Image 5" descr="Macintosh HD:Users:regine:Desktop:Capture d’écran 2022-04-10 à 13.03.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cintosh HD:Users:regine:Desktop:Capture d’écran 2022-04-10 à 13.03.20.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038478" cy="2837180"/>
                    </a:xfrm>
                    <a:prstGeom prst="rect">
                      <a:avLst/>
                    </a:prstGeom>
                    <a:noFill/>
                    <a:ln>
                      <a:noFill/>
                    </a:ln>
                  </pic:spPr>
                </pic:pic>
              </a:graphicData>
            </a:graphic>
          </wp:inline>
        </w:drawing>
      </w:r>
    </w:p>
    <w:p w14:paraId="570071F7" w14:textId="77777777" w:rsidR="00227496" w:rsidRDefault="00227496" w:rsidP="001138EE">
      <w:pPr>
        <w:widowControl w:val="0"/>
        <w:autoSpaceDE w:val="0"/>
        <w:autoSpaceDN w:val="0"/>
        <w:adjustRightInd w:val="0"/>
        <w:spacing w:after="240" w:line="300" w:lineRule="atLeast"/>
        <w:rPr>
          <w:rFonts w:ascii="Times" w:hAnsi="Times" w:cs="Times"/>
        </w:rPr>
      </w:pPr>
    </w:p>
    <w:p w14:paraId="42B143BA" w14:textId="4E0E1DE2" w:rsidR="00EA57D6" w:rsidRPr="00FA2512" w:rsidRDefault="007817A3" w:rsidP="00FA2512">
      <w:pPr>
        <w:pStyle w:val="01CorrigSynthse"/>
      </w:pPr>
      <w:bookmarkStart w:id="3" w:name="_Hlk194672395"/>
      <w:r>
        <w:t>ENTRaÎNEMENT</w:t>
      </w:r>
    </w:p>
    <w:bookmarkEnd w:id="3"/>
    <w:p w14:paraId="05EDB352" w14:textId="1C0486D0" w:rsidR="00782867" w:rsidRPr="00782867" w:rsidRDefault="00A85DAA" w:rsidP="001A3D64">
      <w:pPr>
        <w:pStyle w:val="06Questionenonce"/>
        <w:rPr>
          <w:rFonts w:ascii="GuidePedagoNCond" w:hAnsi="GuidePedagoNCond"/>
        </w:rPr>
      </w:pPr>
      <w:r w:rsidRPr="00782867">
        <w:rPr>
          <w:rFonts w:ascii="GuidePedagoNCond" w:hAnsi="GuidePedagoNCond"/>
        </w:rPr>
        <w:t>1 Mobiliser le vocabulaire de l’économie</w:t>
      </w:r>
    </w:p>
    <w:p w14:paraId="7FA6FA4C" w14:textId="77777777" w:rsidR="001047C9" w:rsidRPr="00782867" w:rsidRDefault="001047C9" w:rsidP="00420F19">
      <w:pPr>
        <w:spacing w:before="113"/>
        <w:jc w:val="both"/>
        <w:rPr>
          <w:rFonts w:ascii="GuidePedagoTimes-Bold" w:hAnsi="GuidePedagoTimes-Bold"/>
          <w:b/>
          <w:bCs/>
          <w:sz w:val="23"/>
          <w:szCs w:val="23"/>
        </w:rPr>
      </w:pPr>
      <w:r w:rsidRPr="00782867">
        <w:rPr>
          <w:rFonts w:ascii="GuidePedagoTimes-Bold" w:hAnsi="GuidePedagoTimes-Bold"/>
          <w:b/>
          <w:bCs/>
          <w:sz w:val="23"/>
          <w:szCs w:val="23"/>
        </w:rPr>
        <w:t xml:space="preserve">Rédigez un texte d’une dizaine de lignes permettant de présenter aux trois créateurs les possibilités de financement dont ils disposent. </w:t>
      </w:r>
    </w:p>
    <w:p w14:paraId="43DD2A7F" w14:textId="77777777" w:rsidR="001047C9" w:rsidRPr="00782867" w:rsidRDefault="001047C9" w:rsidP="00420F19">
      <w:pPr>
        <w:spacing w:before="113"/>
        <w:rPr>
          <w:rFonts w:ascii="GuidePedagoTimes-Bold" w:hAnsi="GuidePedagoTimes-Bold"/>
          <w:b/>
          <w:bCs/>
          <w:sz w:val="23"/>
          <w:szCs w:val="23"/>
        </w:rPr>
      </w:pPr>
      <w:r w:rsidRPr="00782867">
        <w:rPr>
          <w:rFonts w:ascii="GuidePedagoTimes-Bold" w:hAnsi="GuidePedagoTimes-Bold"/>
          <w:b/>
          <w:bCs/>
          <w:sz w:val="23"/>
          <w:szCs w:val="23"/>
        </w:rPr>
        <w:t>Vous mobiliserez dans votre écrit le maximum de mots-clés donnés dans le nuage de mots ci-contre.</w:t>
      </w:r>
    </w:p>
    <w:p w14:paraId="3609FA00" w14:textId="4584A567" w:rsidR="00A261D5" w:rsidRPr="00AA4F35" w:rsidRDefault="00A261D5" w:rsidP="00420F19">
      <w:pPr>
        <w:spacing w:before="113"/>
        <w:rPr>
          <w:rFonts w:ascii="GuidePedagoTimes-Bold" w:hAnsi="GuidePedagoTimes-Bold"/>
          <w:sz w:val="22"/>
          <w:szCs w:val="22"/>
          <w:u w:val="single"/>
        </w:rPr>
      </w:pPr>
      <w:r w:rsidRPr="00AA4F35">
        <w:rPr>
          <w:rFonts w:ascii="GuidePedagoTimes-Bold" w:hAnsi="GuidePedagoTimes-Bold"/>
          <w:sz w:val="22"/>
          <w:szCs w:val="22"/>
          <w:u w:val="single"/>
        </w:rPr>
        <w:t>Proposition de corrigé</w:t>
      </w:r>
    </w:p>
    <w:p w14:paraId="37C890CA" w14:textId="133F3FB0" w:rsidR="00A261D5" w:rsidRPr="00063463" w:rsidRDefault="00A261D5" w:rsidP="00A261D5">
      <w:pPr>
        <w:jc w:val="both"/>
        <w:rPr>
          <w:rFonts w:ascii="GuidePedagoTimes-Bold" w:hAnsi="GuidePedagoTimes-Bold"/>
          <w:sz w:val="22"/>
          <w:szCs w:val="22"/>
        </w:rPr>
      </w:pPr>
      <w:r w:rsidRPr="00063463">
        <w:rPr>
          <w:rFonts w:ascii="GuidePedagoTimes-Bold" w:hAnsi="GuidePedagoTimes-Bold"/>
          <w:sz w:val="22"/>
          <w:szCs w:val="22"/>
        </w:rPr>
        <w:t xml:space="preserve">La start-up « Mémoire de familles » pourra être financée par différents moyens. À sa création, elle a obtenu des fonds grâce à la </w:t>
      </w:r>
      <w:r w:rsidR="00992D0C" w:rsidRPr="00063463">
        <w:rPr>
          <w:rFonts w:ascii="GuidePedagoTimes-Bold" w:hAnsi="GuidePedagoTimes-Bold"/>
          <w:sz w:val="22"/>
          <w:szCs w:val="22"/>
          <w:highlight w:val="lightGray"/>
        </w:rPr>
        <w:t>l</w:t>
      </w:r>
      <w:r w:rsidRPr="00063463">
        <w:rPr>
          <w:rFonts w:ascii="GuidePedagoTimes-Bold" w:hAnsi="GuidePedagoTimes-Bold"/>
          <w:sz w:val="22"/>
          <w:szCs w:val="22"/>
          <w:highlight w:val="lightGray"/>
        </w:rPr>
        <w:t xml:space="preserve">ove </w:t>
      </w:r>
      <w:r w:rsidR="00992D0C" w:rsidRPr="00063463">
        <w:rPr>
          <w:rFonts w:ascii="GuidePedagoTimes-Bold" w:hAnsi="GuidePedagoTimes-Bold"/>
          <w:sz w:val="22"/>
          <w:szCs w:val="22"/>
          <w:highlight w:val="lightGray"/>
        </w:rPr>
        <w:t>m</w:t>
      </w:r>
      <w:r w:rsidRPr="00063463">
        <w:rPr>
          <w:rFonts w:ascii="GuidePedagoTimes-Bold" w:hAnsi="GuidePedagoTimes-Bold"/>
          <w:sz w:val="22"/>
          <w:szCs w:val="22"/>
          <w:highlight w:val="lightGray"/>
        </w:rPr>
        <w:t>oney</w:t>
      </w:r>
      <w:r w:rsidRPr="00063463">
        <w:rPr>
          <w:rFonts w:ascii="GuidePedagoTimes-Bold" w:hAnsi="GuidePedagoTimes-Bold"/>
          <w:sz w:val="22"/>
          <w:szCs w:val="22"/>
        </w:rPr>
        <w:t>. En effet</w:t>
      </w:r>
      <w:r w:rsidR="000D30D9" w:rsidRPr="00063463">
        <w:rPr>
          <w:rFonts w:ascii="GuidePedagoTimes-Bold" w:hAnsi="GuidePedagoTimes-Bold"/>
          <w:sz w:val="22"/>
          <w:szCs w:val="22"/>
        </w:rPr>
        <w:t xml:space="preserve">, </w:t>
      </w:r>
      <w:r w:rsidRPr="00063463">
        <w:rPr>
          <w:rFonts w:ascii="GuidePedagoTimes-Bold" w:hAnsi="GuidePedagoTimes-Bold"/>
          <w:sz w:val="22"/>
          <w:szCs w:val="22"/>
        </w:rPr>
        <w:t xml:space="preserve">son entourage lui a apporté des capitaux pour </w:t>
      </w:r>
      <w:r w:rsidR="00C35C40">
        <w:rPr>
          <w:rFonts w:ascii="GuidePedagoTimes-Bold" w:hAnsi="GuidePedagoTimes-Bold"/>
          <w:sz w:val="22"/>
          <w:szCs w:val="22"/>
        </w:rPr>
        <w:t>commenc</w:t>
      </w:r>
      <w:r w:rsidRPr="00063463">
        <w:rPr>
          <w:rFonts w:ascii="GuidePedagoTimes-Bold" w:hAnsi="GuidePedagoTimes-Bold"/>
          <w:sz w:val="22"/>
          <w:szCs w:val="22"/>
        </w:rPr>
        <w:t xml:space="preserve">er son activité. Dans un premier temps, elle peut lever des fonds en ayant recours au </w:t>
      </w:r>
      <w:r w:rsidRPr="00063463">
        <w:rPr>
          <w:rFonts w:ascii="GuidePedagoTimes-Bold" w:hAnsi="GuidePedagoTimes-Bold"/>
          <w:sz w:val="22"/>
          <w:szCs w:val="22"/>
          <w:highlight w:val="lightGray"/>
        </w:rPr>
        <w:t>crowdfunding</w:t>
      </w:r>
      <w:r w:rsidRPr="00063463">
        <w:rPr>
          <w:rFonts w:ascii="GuidePedagoTimes-Bold" w:hAnsi="GuidePedagoTimes-Bold"/>
          <w:sz w:val="22"/>
          <w:szCs w:val="22"/>
        </w:rPr>
        <w:t xml:space="preserve">, au </w:t>
      </w:r>
      <w:r w:rsidRPr="00063463">
        <w:rPr>
          <w:rFonts w:ascii="GuidePedagoTimes-Bold" w:hAnsi="GuidePedagoTimes-Bold"/>
          <w:sz w:val="22"/>
          <w:szCs w:val="22"/>
          <w:highlight w:val="lightGray"/>
        </w:rPr>
        <w:t>capital</w:t>
      </w:r>
      <w:r w:rsidR="00C35C40">
        <w:rPr>
          <w:rFonts w:ascii="GuidePedagoTimes-Bold" w:hAnsi="GuidePedagoTimes-Bold"/>
          <w:sz w:val="22"/>
          <w:szCs w:val="22"/>
          <w:highlight w:val="lightGray"/>
        </w:rPr>
        <w:t>-</w:t>
      </w:r>
      <w:r w:rsidRPr="00063463">
        <w:rPr>
          <w:rFonts w:ascii="GuidePedagoTimes-Bold" w:hAnsi="GuidePedagoTimes-Bold"/>
          <w:sz w:val="22"/>
          <w:szCs w:val="22"/>
          <w:highlight w:val="lightGray"/>
        </w:rPr>
        <w:t>risque</w:t>
      </w:r>
      <w:r w:rsidRPr="00063463">
        <w:rPr>
          <w:rFonts w:ascii="GuidePedagoTimes-Bold" w:hAnsi="GuidePedagoTimes-Bold"/>
          <w:sz w:val="22"/>
          <w:szCs w:val="22"/>
        </w:rPr>
        <w:t xml:space="preserve"> ou aux </w:t>
      </w:r>
      <w:r w:rsidRPr="00063463">
        <w:rPr>
          <w:rFonts w:ascii="GuidePedagoTimes-Bold" w:hAnsi="GuidePedagoTimes-Bold"/>
          <w:sz w:val="22"/>
          <w:szCs w:val="22"/>
          <w:highlight w:val="lightGray"/>
        </w:rPr>
        <w:t xml:space="preserve">business </w:t>
      </w:r>
      <w:proofErr w:type="spellStart"/>
      <w:r w:rsidR="00992D0C" w:rsidRPr="00063463">
        <w:rPr>
          <w:rFonts w:ascii="GuidePedagoTimes-Bold" w:hAnsi="GuidePedagoTimes-Bold"/>
          <w:sz w:val="22"/>
          <w:szCs w:val="22"/>
          <w:highlight w:val="lightGray"/>
        </w:rPr>
        <w:t>a</w:t>
      </w:r>
      <w:r w:rsidRPr="00063463">
        <w:rPr>
          <w:rFonts w:ascii="GuidePedagoTimes-Bold" w:hAnsi="GuidePedagoTimes-Bold"/>
          <w:sz w:val="22"/>
          <w:szCs w:val="22"/>
          <w:highlight w:val="lightGray"/>
        </w:rPr>
        <w:t>ngels</w:t>
      </w:r>
      <w:proofErr w:type="spellEnd"/>
      <w:r w:rsidRPr="00063463">
        <w:rPr>
          <w:rFonts w:ascii="GuidePedagoTimes-Bold" w:hAnsi="GuidePedagoTimes-Bold"/>
          <w:sz w:val="22"/>
          <w:szCs w:val="22"/>
        </w:rPr>
        <w:t>.</w:t>
      </w:r>
    </w:p>
    <w:p w14:paraId="24677777" w14:textId="77777777" w:rsidR="00A261D5" w:rsidRDefault="00A261D5" w:rsidP="00A261D5">
      <w:pPr>
        <w:jc w:val="both"/>
        <w:rPr>
          <w:rFonts w:ascii="GuidePedagoTimes-Bold" w:hAnsi="GuidePedagoTimes-Bold"/>
          <w:sz w:val="22"/>
          <w:szCs w:val="22"/>
        </w:rPr>
      </w:pPr>
      <w:r w:rsidRPr="00063463">
        <w:rPr>
          <w:rFonts w:ascii="GuidePedagoTimes-Bold" w:hAnsi="GuidePedagoTimes-Bold"/>
          <w:sz w:val="22"/>
          <w:szCs w:val="22"/>
        </w:rPr>
        <w:t xml:space="preserve">Aujourd’hui face à son développement, elle doit trouver de nouvelles sources de financement. Tout d’abord, pour son activité quotidienne, elle peut contacter une </w:t>
      </w:r>
      <w:r w:rsidRPr="00063463">
        <w:rPr>
          <w:rFonts w:ascii="GuidePedagoTimes-Bold" w:hAnsi="GuidePedagoTimes-Bold"/>
          <w:sz w:val="22"/>
          <w:szCs w:val="22"/>
          <w:highlight w:val="lightGray"/>
        </w:rPr>
        <w:t>banque</w:t>
      </w:r>
      <w:r w:rsidRPr="00063463">
        <w:rPr>
          <w:rFonts w:ascii="GuidePedagoTimes-Bold" w:hAnsi="GuidePedagoTimes-Bold"/>
          <w:sz w:val="22"/>
          <w:szCs w:val="22"/>
        </w:rPr>
        <w:t xml:space="preserve"> pour obtenir un </w:t>
      </w:r>
      <w:r w:rsidRPr="00063463">
        <w:rPr>
          <w:rFonts w:ascii="GuidePedagoTimes-Bold" w:hAnsi="GuidePedagoTimes-Bold"/>
          <w:sz w:val="22"/>
          <w:szCs w:val="22"/>
          <w:highlight w:val="lightGray"/>
        </w:rPr>
        <w:t>crédit de trésorerie</w:t>
      </w:r>
      <w:r w:rsidRPr="00063463">
        <w:rPr>
          <w:rFonts w:ascii="GuidePedagoTimes-Bold" w:hAnsi="GuidePedagoTimes-Bold"/>
          <w:sz w:val="22"/>
          <w:szCs w:val="22"/>
        </w:rPr>
        <w:t xml:space="preserve">. Ensuite pour ses projets à plus long terme, projets d’investissement, elle pourra choisir de contacter une banque pour un prêt bancaire ou à partir d’une certaine taille, elle pourra opter pour un </w:t>
      </w:r>
      <w:r w:rsidRPr="00063463">
        <w:rPr>
          <w:rFonts w:ascii="GuidePedagoTimes-Bold" w:hAnsi="GuidePedagoTimes-Bold"/>
          <w:sz w:val="22"/>
          <w:szCs w:val="22"/>
          <w:highlight w:val="lightGray"/>
        </w:rPr>
        <w:t>financement direct</w:t>
      </w:r>
      <w:r w:rsidRPr="00063463">
        <w:rPr>
          <w:rFonts w:ascii="GuidePedagoTimes-Bold" w:hAnsi="GuidePedagoTimes-Bold"/>
          <w:sz w:val="22"/>
          <w:szCs w:val="22"/>
        </w:rPr>
        <w:t xml:space="preserve"> en ayant recours aux </w:t>
      </w:r>
      <w:r w:rsidRPr="00063463">
        <w:rPr>
          <w:rFonts w:ascii="GuidePedagoTimes-Bold" w:hAnsi="GuidePedagoTimes-Bold"/>
          <w:sz w:val="22"/>
          <w:szCs w:val="22"/>
          <w:highlight w:val="lightGray"/>
        </w:rPr>
        <w:t>marchés financiers</w:t>
      </w:r>
      <w:r w:rsidRPr="00063463">
        <w:rPr>
          <w:rFonts w:ascii="GuidePedagoTimes-Bold" w:hAnsi="GuidePedagoTimes-Bold"/>
          <w:sz w:val="22"/>
          <w:szCs w:val="22"/>
        </w:rPr>
        <w:t xml:space="preserve"> afin de se financer par des titres.</w:t>
      </w:r>
    </w:p>
    <w:p w14:paraId="2E131969" w14:textId="77777777" w:rsidR="00782867" w:rsidRPr="00063463" w:rsidRDefault="00782867" w:rsidP="00A261D5">
      <w:pPr>
        <w:jc w:val="both"/>
        <w:rPr>
          <w:rFonts w:ascii="GuidePedagoTimes-Bold" w:hAnsi="GuidePedagoTimes-Bold"/>
          <w:sz w:val="22"/>
          <w:szCs w:val="22"/>
        </w:rPr>
      </w:pPr>
    </w:p>
    <w:p w14:paraId="59340560" w14:textId="2DC28F69" w:rsidR="00782867" w:rsidRPr="00782867" w:rsidRDefault="00D92633" w:rsidP="00D92633">
      <w:pPr>
        <w:pStyle w:val="06Questionenonce"/>
        <w:rPr>
          <w:rFonts w:ascii="GuidePedagoNCond" w:hAnsi="GuidePedagoNCond"/>
        </w:rPr>
      </w:pPr>
      <w:r w:rsidRPr="00782867">
        <w:rPr>
          <w:rFonts w:ascii="GuidePedagoNCond" w:hAnsi="GuidePedagoNCond"/>
        </w:rPr>
        <w:t>2 Travailler les notions</w:t>
      </w:r>
    </w:p>
    <w:p w14:paraId="48C66F41" w14:textId="6F167708" w:rsidR="001047C9" w:rsidRPr="00782867" w:rsidRDefault="00183820" w:rsidP="001A3D64">
      <w:pPr>
        <w:pStyle w:val="06Questionenonce"/>
      </w:pPr>
      <w:r w:rsidRPr="00782867">
        <w:t>Pour chacun des rôles exercés vis-à-vis de l’entreprise, donnez l’agent économique concerné : banques, clients, État, concurrents, fournisseurs, salariés.</w:t>
      </w:r>
    </w:p>
    <w:p w14:paraId="26032224" w14:textId="3E110EE0" w:rsidR="00DA02B7" w:rsidRPr="000F4F68" w:rsidRDefault="00DA02B7" w:rsidP="007D1D42">
      <w:pPr>
        <w:rPr>
          <w:rFonts w:ascii="GuidePedagoTimes-Bold" w:hAnsi="GuidePedagoTimes-Bold"/>
          <w:sz w:val="22"/>
          <w:szCs w:val="22"/>
          <w:lang w:val="en-US"/>
        </w:rPr>
      </w:pPr>
      <w:proofErr w:type="spellStart"/>
      <w:r w:rsidRPr="000F4F68">
        <w:rPr>
          <w:rFonts w:ascii="GuidePedagoTimes-Bold" w:hAnsi="GuidePedagoTimes-Bold"/>
          <w:sz w:val="22"/>
          <w:szCs w:val="22"/>
          <w:lang w:val="en-US"/>
        </w:rPr>
        <w:t>Rôle</w:t>
      </w:r>
      <w:proofErr w:type="spellEnd"/>
      <w:r w:rsidRPr="000F4F68">
        <w:rPr>
          <w:rFonts w:ascii="GuidePedagoTimes-Bold" w:hAnsi="GuidePedagoTimes-Bold"/>
          <w:sz w:val="22"/>
          <w:szCs w:val="22"/>
          <w:lang w:val="en-US"/>
        </w:rPr>
        <w:t xml:space="preserve"> </w:t>
      </w:r>
      <w:proofErr w:type="gramStart"/>
      <w:r w:rsidRPr="000F4F68">
        <w:rPr>
          <w:rFonts w:ascii="GuidePedagoTimes-Bold" w:hAnsi="GuidePedagoTimes-Bold"/>
          <w:sz w:val="22"/>
          <w:szCs w:val="22"/>
          <w:lang w:val="en-US"/>
        </w:rPr>
        <w:t>1 :</w:t>
      </w:r>
      <w:proofErr w:type="gramEnd"/>
      <w:r w:rsidRPr="000F4F68">
        <w:rPr>
          <w:rFonts w:ascii="GuidePedagoTimes-Bold" w:hAnsi="GuidePedagoTimes-Bold"/>
          <w:sz w:val="22"/>
          <w:szCs w:val="22"/>
          <w:lang w:val="en-US"/>
        </w:rPr>
        <w:t xml:space="preserve"> </w:t>
      </w:r>
      <w:proofErr w:type="spellStart"/>
      <w:r w:rsidR="00D95A7E" w:rsidRPr="000F4F68">
        <w:rPr>
          <w:rFonts w:ascii="GuidePedagoTimes-Bold" w:hAnsi="GuidePedagoTimes-Bold"/>
          <w:sz w:val="22"/>
          <w:szCs w:val="22"/>
          <w:lang w:val="en-US"/>
        </w:rPr>
        <w:t>fournisseurs</w:t>
      </w:r>
      <w:proofErr w:type="spellEnd"/>
      <w:r w:rsidR="00BE2254">
        <w:rPr>
          <w:rFonts w:ascii="GuidePedagoTimes-Bold" w:hAnsi="GuidePedagoTimes-Bold"/>
          <w:sz w:val="22"/>
          <w:szCs w:val="22"/>
          <w:lang w:val="en-US"/>
        </w:rPr>
        <w:tab/>
      </w:r>
      <w:r w:rsidR="00BE2254">
        <w:rPr>
          <w:rFonts w:ascii="GuidePedagoTimes-Bold" w:hAnsi="GuidePedagoTimes-Bold"/>
          <w:sz w:val="22"/>
          <w:szCs w:val="22"/>
          <w:lang w:val="en-US"/>
        </w:rPr>
        <w:tab/>
      </w:r>
      <w:proofErr w:type="spellStart"/>
      <w:r w:rsidRPr="000F4F68">
        <w:rPr>
          <w:rFonts w:ascii="GuidePedagoTimes-Bold" w:hAnsi="GuidePedagoTimes-Bold"/>
          <w:sz w:val="22"/>
          <w:szCs w:val="22"/>
          <w:lang w:val="en-US"/>
        </w:rPr>
        <w:t>Rôle</w:t>
      </w:r>
      <w:proofErr w:type="spellEnd"/>
      <w:r w:rsidRPr="000F4F68">
        <w:rPr>
          <w:rFonts w:ascii="GuidePedagoTimes-Bold" w:hAnsi="GuidePedagoTimes-Bold"/>
          <w:sz w:val="22"/>
          <w:szCs w:val="22"/>
          <w:lang w:val="en-US"/>
        </w:rPr>
        <w:t xml:space="preserve"> </w:t>
      </w:r>
      <w:proofErr w:type="gramStart"/>
      <w:r w:rsidRPr="000F4F68">
        <w:rPr>
          <w:rFonts w:ascii="GuidePedagoTimes-Bold" w:hAnsi="GuidePedagoTimes-Bold"/>
          <w:sz w:val="22"/>
          <w:szCs w:val="22"/>
          <w:lang w:val="en-US"/>
        </w:rPr>
        <w:t>2 :</w:t>
      </w:r>
      <w:proofErr w:type="gramEnd"/>
      <w:r w:rsidRPr="000F4F68">
        <w:rPr>
          <w:rFonts w:ascii="GuidePedagoTimes-Bold" w:hAnsi="GuidePedagoTimes-Bold"/>
          <w:sz w:val="22"/>
          <w:szCs w:val="22"/>
          <w:lang w:val="en-US"/>
        </w:rPr>
        <w:t xml:space="preserve"> </w:t>
      </w:r>
      <w:r w:rsidR="008B0E11" w:rsidRPr="000F4F68">
        <w:rPr>
          <w:rFonts w:ascii="GuidePedagoTimes-Bold" w:hAnsi="GuidePedagoTimes-Bold"/>
          <w:sz w:val="22"/>
          <w:szCs w:val="22"/>
          <w:lang w:val="en-US"/>
        </w:rPr>
        <w:t>État</w:t>
      </w:r>
    </w:p>
    <w:p w14:paraId="590BD649" w14:textId="605677F1" w:rsidR="00DA02B7" w:rsidRPr="000F4F68" w:rsidRDefault="00DA02B7" w:rsidP="007D1D42">
      <w:pPr>
        <w:rPr>
          <w:rFonts w:ascii="GuidePedagoTimes-Bold" w:hAnsi="GuidePedagoTimes-Bold"/>
          <w:sz w:val="22"/>
          <w:szCs w:val="22"/>
          <w:lang w:val="en-US"/>
        </w:rPr>
      </w:pPr>
      <w:proofErr w:type="spellStart"/>
      <w:r w:rsidRPr="000F4F68">
        <w:rPr>
          <w:rFonts w:ascii="GuidePedagoTimes-Bold" w:hAnsi="GuidePedagoTimes-Bold"/>
          <w:sz w:val="22"/>
          <w:szCs w:val="22"/>
          <w:lang w:val="en-US"/>
        </w:rPr>
        <w:t>Rôle</w:t>
      </w:r>
      <w:proofErr w:type="spellEnd"/>
      <w:r w:rsidRPr="000F4F68">
        <w:rPr>
          <w:rFonts w:ascii="GuidePedagoTimes-Bold" w:hAnsi="GuidePedagoTimes-Bold"/>
          <w:sz w:val="22"/>
          <w:szCs w:val="22"/>
          <w:lang w:val="en-US"/>
        </w:rPr>
        <w:t xml:space="preserve"> </w:t>
      </w:r>
      <w:proofErr w:type="gramStart"/>
      <w:r w:rsidRPr="000F4F68">
        <w:rPr>
          <w:rFonts w:ascii="GuidePedagoTimes-Bold" w:hAnsi="GuidePedagoTimes-Bold"/>
          <w:sz w:val="22"/>
          <w:szCs w:val="22"/>
          <w:lang w:val="en-US"/>
        </w:rPr>
        <w:t>3 :</w:t>
      </w:r>
      <w:proofErr w:type="gramEnd"/>
      <w:r w:rsidRPr="000F4F68">
        <w:rPr>
          <w:rFonts w:ascii="GuidePedagoTimes-Bold" w:hAnsi="GuidePedagoTimes-Bold"/>
          <w:sz w:val="22"/>
          <w:szCs w:val="22"/>
          <w:lang w:val="en-US"/>
        </w:rPr>
        <w:t xml:space="preserve"> </w:t>
      </w:r>
      <w:proofErr w:type="spellStart"/>
      <w:r w:rsidR="00084F62" w:rsidRPr="000F4F68">
        <w:rPr>
          <w:rFonts w:ascii="GuidePedagoTimes-Bold" w:hAnsi="GuidePedagoTimes-Bold"/>
          <w:sz w:val="22"/>
          <w:szCs w:val="22"/>
          <w:lang w:val="en-US"/>
        </w:rPr>
        <w:t>banques</w:t>
      </w:r>
      <w:proofErr w:type="spellEnd"/>
      <w:r w:rsidR="00BE2254">
        <w:rPr>
          <w:rFonts w:ascii="GuidePedagoTimes-Bold" w:hAnsi="GuidePedagoTimes-Bold"/>
          <w:sz w:val="22"/>
          <w:szCs w:val="22"/>
          <w:lang w:val="en-US"/>
        </w:rPr>
        <w:tab/>
      </w:r>
      <w:r w:rsidR="00BE2254">
        <w:rPr>
          <w:rFonts w:ascii="GuidePedagoTimes-Bold" w:hAnsi="GuidePedagoTimes-Bold"/>
          <w:sz w:val="22"/>
          <w:szCs w:val="22"/>
          <w:lang w:val="en-US"/>
        </w:rPr>
        <w:tab/>
      </w:r>
      <w:proofErr w:type="spellStart"/>
      <w:r w:rsidRPr="000F4F68">
        <w:rPr>
          <w:rFonts w:ascii="GuidePedagoTimes-Bold" w:hAnsi="GuidePedagoTimes-Bold"/>
          <w:sz w:val="22"/>
          <w:szCs w:val="22"/>
          <w:lang w:val="en-US"/>
        </w:rPr>
        <w:t>Rôle</w:t>
      </w:r>
      <w:proofErr w:type="spellEnd"/>
      <w:r w:rsidRPr="000F4F68">
        <w:rPr>
          <w:rFonts w:ascii="GuidePedagoTimes-Bold" w:hAnsi="GuidePedagoTimes-Bold"/>
          <w:sz w:val="22"/>
          <w:szCs w:val="22"/>
          <w:lang w:val="en-US"/>
        </w:rPr>
        <w:t xml:space="preserve"> </w:t>
      </w:r>
      <w:proofErr w:type="gramStart"/>
      <w:r w:rsidRPr="000F4F68">
        <w:rPr>
          <w:rFonts w:ascii="GuidePedagoTimes-Bold" w:hAnsi="GuidePedagoTimes-Bold"/>
          <w:sz w:val="22"/>
          <w:szCs w:val="22"/>
          <w:lang w:val="en-US"/>
        </w:rPr>
        <w:t>4 :</w:t>
      </w:r>
      <w:proofErr w:type="gramEnd"/>
      <w:r w:rsidRPr="000F4F68">
        <w:rPr>
          <w:rFonts w:ascii="GuidePedagoTimes-Bold" w:hAnsi="GuidePedagoTimes-Bold"/>
          <w:sz w:val="22"/>
          <w:szCs w:val="22"/>
          <w:lang w:val="en-US"/>
        </w:rPr>
        <w:t xml:space="preserve"> </w:t>
      </w:r>
      <w:r w:rsidR="009E3560" w:rsidRPr="000F4F68">
        <w:rPr>
          <w:rFonts w:ascii="GuidePedagoTimes-Bold" w:hAnsi="GuidePedagoTimes-Bold"/>
          <w:sz w:val="22"/>
          <w:szCs w:val="22"/>
          <w:lang w:val="en-US"/>
        </w:rPr>
        <w:t>État</w:t>
      </w:r>
    </w:p>
    <w:p w14:paraId="4299074E" w14:textId="3B802165" w:rsidR="00DA02B7" w:rsidRPr="000F4F68" w:rsidRDefault="00DA02B7" w:rsidP="007D1D42">
      <w:pPr>
        <w:rPr>
          <w:rFonts w:ascii="GuidePedagoTimes-Bold" w:hAnsi="GuidePedagoTimes-Bold"/>
          <w:sz w:val="22"/>
          <w:szCs w:val="22"/>
          <w:lang w:val="en-US"/>
        </w:rPr>
      </w:pPr>
      <w:proofErr w:type="spellStart"/>
      <w:r w:rsidRPr="000F4F68">
        <w:rPr>
          <w:rFonts w:ascii="GuidePedagoTimes-Bold" w:hAnsi="GuidePedagoTimes-Bold"/>
          <w:sz w:val="22"/>
          <w:szCs w:val="22"/>
          <w:lang w:val="en-US"/>
        </w:rPr>
        <w:t>Rôle</w:t>
      </w:r>
      <w:proofErr w:type="spellEnd"/>
      <w:r w:rsidRPr="000F4F68">
        <w:rPr>
          <w:rFonts w:ascii="GuidePedagoTimes-Bold" w:hAnsi="GuidePedagoTimes-Bold"/>
          <w:sz w:val="22"/>
          <w:szCs w:val="22"/>
          <w:lang w:val="en-US"/>
        </w:rPr>
        <w:t xml:space="preserve"> </w:t>
      </w:r>
      <w:proofErr w:type="gramStart"/>
      <w:r w:rsidRPr="000F4F68">
        <w:rPr>
          <w:rFonts w:ascii="GuidePedagoTimes-Bold" w:hAnsi="GuidePedagoTimes-Bold"/>
          <w:sz w:val="22"/>
          <w:szCs w:val="22"/>
          <w:lang w:val="en-US"/>
        </w:rPr>
        <w:t>5 :</w:t>
      </w:r>
      <w:proofErr w:type="gramEnd"/>
      <w:r w:rsidRPr="000F4F68">
        <w:rPr>
          <w:rFonts w:ascii="GuidePedagoTimes-Bold" w:hAnsi="GuidePedagoTimes-Bold"/>
          <w:sz w:val="22"/>
          <w:szCs w:val="22"/>
          <w:lang w:val="en-US"/>
        </w:rPr>
        <w:t xml:space="preserve"> </w:t>
      </w:r>
      <w:proofErr w:type="spellStart"/>
      <w:r w:rsidR="00084F62" w:rsidRPr="000F4F68">
        <w:rPr>
          <w:rFonts w:ascii="GuidePedagoTimes-Bold" w:hAnsi="GuidePedagoTimes-Bold"/>
          <w:sz w:val="22"/>
          <w:szCs w:val="22"/>
          <w:lang w:val="en-US"/>
        </w:rPr>
        <w:t>banques</w:t>
      </w:r>
      <w:proofErr w:type="spellEnd"/>
      <w:r w:rsidR="00BE2254">
        <w:rPr>
          <w:rFonts w:ascii="GuidePedagoTimes-Bold" w:hAnsi="GuidePedagoTimes-Bold"/>
          <w:sz w:val="22"/>
          <w:szCs w:val="22"/>
          <w:lang w:val="en-US"/>
        </w:rPr>
        <w:tab/>
      </w:r>
      <w:r w:rsidR="00BE2254">
        <w:rPr>
          <w:rFonts w:ascii="GuidePedagoTimes-Bold" w:hAnsi="GuidePedagoTimes-Bold"/>
          <w:sz w:val="22"/>
          <w:szCs w:val="22"/>
          <w:lang w:val="en-US"/>
        </w:rPr>
        <w:tab/>
      </w:r>
      <w:proofErr w:type="spellStart"/>
      <w:r w:rsidRPr="000F4F68">
        <w:rPr>
          <w:rFonts w:ascii="GuidePedagoTimes-Bold" w:hAnsi="GuidePedagoTimes-Bold"/>
          <w:sz w:val="22"/>
          <w:szCs w:val="22"/>
          <w:lang w:val="en-US"/>
        </w:rPr>
        <w:t>Rôle</w:t>
      </w:r>
      <w:proofErr w:type="spellEnd"/>
      <w:r w:rsidRPr="000F4F68">
        <w:rPr>
          <w:rFonts w:ascii="GuidePedagoTimes-Bold" w:hAnsi="GuidePedagoTimes-Bold"/>
          <w:sz w:val="22"/>
          <w:szCs w:val="22"/>
          <w:lang w:val="en-US"/>
        </w:rPr>
        <w:t xml:space="preserve"> </w:t>
      </w:r>
      <w:proofErr w:type="gramStart"/>
      <w:r w:rsidRPr="000F4F68">
        <w:rPr>
          <w:rFonts w:ascii="GuidePedagoTimes-Bold" w:hAnsi="GuidePedagoTimes-Bold"/>
          <w:sz w:val="22"/>
          <w:szCs w:val="22"/>
          <w:lang w:val="en-US"/>
        </w:rPr>
        <w:t>6 :</w:t>
      </w:r>
      <w:proofErr w:type="gramEnd"/>
      <w:r w:rsidRPr="000F4F68">
        <w:rPr>
          <w:rFonts w:ascii="GuidePedagoTimes-Bold" w:hAnsi="GuidePedagoTimes-Bold"/>
          <w:sz w:val="22"/>
          <w:szCs w:val="22"/>
          <w:lang w:val="en-US"/>
        </w:rPr>
        <w:t xml:space="preserve"> </w:t>
      </w:r>
      <w:r w:rsidR="00084F62" w:rsidRPr="000F4F68">
        <w:rPr>
          <w:rFonts w:ascii="GuidePedagoTimes-Bold" w:hAnsi="GuidePedagoTimes-Bold"/>
          <w:sz w:val="22"/>
          <w:szCs w:val="22"/>
          <w:lang w:val="en-US"/>
        </w:rPr>
        <w:t>clients</w:t>
      </w:r>
    </w:p>
    <w:p w14:paraId="01A61B16" w14:textId="2B1FC11E" w:rsidR="00DA02B7" w:rsidRPr="000F4F68" w:rsidRDefault="00DA02B7" w:rsidP="007D1D42">
      <w:pPr>
        <w:rPr>
          <w:rFonts w:ascii="GuidePedagoTimes-Bold" w:hAnsi="GuidePedagoTimes-Bold"/>
          <w:sz w:val="22"/>
          <w:szCs w:val="22"/>
          <w:lang w:val="en-US"/>
        </w:rPr>
      </w:pPr>
      <w:proofErr w:type="spellStart"/>
      <w:r w:rsidRPr="000F4F68">
        <w:rPr>
          <w:rFonts w:ascii="GuidePedagoTimes-Bold" w:hAnsi="GuidePedagoTimes-Bold"/>
          <w:sz w:val="22"/>
          <w:szCs w:val="22"/>
          <w:lang w:val="en-US"/>
        </w:rPr>
        <w:t>Rôle</w:t>
      </w:r>
      <w:proofErr w:type="spellEnd"/>
      <w:r w:rsidRPr="000F4F68">
        <w:rPr>
          <w:rFonts w:ascii="GuidePedagoTimes-Bold" w:hAnsi="GuidePedagoTimes-Bold"/>
          <w:sz w:val="22"/>
          <w:szCs w:val="22"/>
          <w:lang w:val="en-US"/>
        </w:rPr>
        <w:t xml:space="preserve"> </w:t>
      </w:r>
      <w:proofErr w:type="gramStart"/>
      <w:r w:rsidRPr="000F4F68">
        <w:rPr>
          <w:rFonts w:ascii="GuidePedagoTimes-Bold" w:hAnsi="GuidePedagoTimes-Bold"/>
          <w:sz w:val="22"/>
          <w:szCs w:val="22"/>
          <w:lang w:val="en-US"/>
        </w:rPr>
        <w:t>7 :</w:t>
      </w:r>
      <w:proofErr w:type="gramEnd"/>
      <w:r w:rsidRPr="000F4F68">
        <w:rPr>
          <w:rFonts w:ascii="GuidePedagoTimes-Bold" w:hAnsi="GuidePedagoTimes-Bold"/>
          <w:sz w:val="22"/>
          <w:szCs w:val="22"/>
          <w:lang w:val="en-US"/>
        </w:rPr>
        <w:t xml:space="preserve"> </w:t>
      </w:r>
      <w:r w:rsidR="009E3560" w:rsidRPr="000F4F68">
        <w:rPr>
          <w:rFonts w:ascii="GuidePedagoTimes-Bold" w:hAnsi="GuidePedagoTimes-Bold"/>
          <w:sz w:val="22"/>
          <w:szCs w:val="22"/>
          <w:lang w:val="en-US"/>
        </w:rPr>
        <w:t>État</w:t>
      </w:r>
      <w:r w:rsidR="00BE2254">
        <w:rPr>
          <w:rFonts w:ascii="GuidePedagoTimes-Bold" w:hAnsi="GuidePedagoTimes-Bold"/>
          <w:sz w:val="22"/>
          <w:szCs w:val="22"/>
          <w:lang w:val="en-US"/>
        </w:rPr>
        <w:tab/>
      </w:r>
      <w:r w:rsidR="00BE2254">
        <w:rPr>
          <w:rFonts w:ascii="GuidePedagoTimes-Bold" w:hAnsi="GuidePedagoTimes-Bold"/>
          <w:sz w:val="22"/>
          <w:szCs w:val="22"/>
          <w:lang w:val="en-US"/>
        </w:rPr>
        <w:tab/>
      </w:r>
      <w:r w:rsidR="00BE2254">
        <w:rPr>
          <w:rFonts w:ascii="GuidePedagoTimes-Bold" w:hAnsi="GuidePedagoTimes-Bold"/>
          <w:sz w:val="22"/>
          <w:szCs w:val="22"/>
          <w:lang w:val="en-US"/>
        </w:rPr>
        <w:tab/>
      </w:r>
      <w:proofErr w:type="spellStart"/>
      <w:r w:rsidRPr="000F4F68">
        <w:rPr>
          <w:rFonts w:ascii="GuidePedagoTimes-Bold" w:hAnsi="GuidePedagoTimes-Bold"/>
          <w:sz w:val="22"/>
          <w:szCs w:val="22"/>
          <w:lang w:val="en-US"/>
        </w:rPr>
        <w:t>Rôle</w:t>
      </w:r>
      <w:proofErr w:type="spellEnd"/>
      <w:r w:rsidRPr="000F4F68">
        <w:rPr>
          <w:rFonts w:ascii="GuidePedagoTimes-Bold" w:hAnsi="GuidePedagoTimes-Bold"/>
          <w:sz w:val="22"/>
          <w:szCs w:val="22"/>
          <w:lang w:val="en-US"/>
        </w:rPr>
        <w:t xml:space="preserve"> </w:t>
      </w:r>
      <w:proofErr w:type="gramStart"/>
      <w:r w:rsidRPr="000F4F68">
        <w:rPr>
          <w:rFonts w:ascii="GuidePedagoTimes-Bold" w:hAnsi="GuidePedagoTimes-Bold"/>
          <w:sz w:val="22"/>
          <w:szCs w:val="22"/>
          <w:lang w:val="en-US"/>
        </w:rPr>
        <w:t>8 :</w:t>
      </w:r>
      <w:proofErr w:type="gramEnd"/>
      <w:r w:rsidRPr="000F4F68">
        <w:rPr>
          <w:rFonts w:ascii="GuidePedagoTimes-Bold" w:hAnsi="GuidePedagoTimes-Bold"/>
          <w:sz w:val="22"/>
          <w:szCs w:val="22"/>
          <w:lang w:val="en-US"/>
        </w:rPr>
        <w:t xml:space="preserve"> </w:t>
      </w:r>
      <w:proofErr w:type="spellStart"/>
      <w:r w:rsidR="00C30F24" w:rsidRPr="000F4F68">
        <w:rPr>
          <w:rFonts w:ascii="GuidePedagoTimes-Bold" w:hAnsi="GuidePedagoTimes-Bold"/>
          <w:sz w:val="22"/>
          <w:szCs w:val="22"/>
          <w:lang w:val="en-US"/>
        </w:rPr>
        <w:t>concurrents</w:t>
      </w:r>
      <w:proofErr w:type="spellEnd"/>
    </w:p>
    <w:p w14:paraId="52B3ADAC" w14:textId="59A1B168" w:rsidR="00DA02B7" w:rsidRPr="000F4F68" w:rsidRDefault="00DA02B7" w:rsidP="007D1D42">
      <w:pPr>
        <w:rPr>
          <w:rFonts w:ascii="GuidePedagoTimes-Bold" w:hAnsi="GuidePedagoTimes-Bold"/>
          <w:sz w:val="22"/>
          <w:szCs w:val="22"/>
          <w:lang w:val="en-US"/>
        </w:rPr>
      </w:pPr>
      <w:proofErr w:type="spellStart"/>
      <w:r w:rsidRPr="000F4F68">
        <w:rPr>
          <w:rFonts w:ascii="GuidePedagoTimes-Bold" w:hAnsi="GuidePedagoTimes-Bold"/>
          <w:sz w:val="22"/>
          <w:szCs w:val="22"/>
          <w:lang w:val="en-US"/>
        </w:rPr>
        <w:t>Rôle</w:t>
      </w:r>
      <w:proofErr w:type="spellEnd"/>
      <w:r w:rsidRPr="000F4F68">
        <w:rPr>
          <w:rFonts w:ascii="GuidePedagoTimes-Bold" w:hAnsi="GuidePedagoTimes-Bold"/>
          <w:sz w:val="22"/>
          <w:szCs w:val="22"/>
          <w:lang w:val="en-US"/>
        </w:rPr>
        <w:t xml:space="preserve"> </w:t>
      </w:r>
      <w:proofErr w:type="gramStart"/>
      <w:r w:rsidRPr="000F4F68">
        <w:rPr>
          <w:rFonts w:ascii="GuidePedagoTimes-Bold" w:hAnsi="GuidePedagoTimes-Bold"/>
          <w:sz w:val="22"/>
          <w:szCs w:val="22"/>
          <w:lang w:val="en-US"/>
        </w:rPr>
        <w:t>9 :</w:t>
      </w:r>
      <w:proofErr w:type="gramEnd"/>
      <w:r w:rsidRPr="000F4F68">
        <w:rPr>
          <w:rFonts w:ascii="GuidePedagoTimes-Bold" w:hAnsi="GuidePedagoTimes-Bold"/>
          <w:sz w:val="22"/>
          <w:szCs w:val="22"/>
          <w:lang w:val="en-US"/>
        </w:rPr>
        <w:t xml:space="preserve"> </w:t>
      </w:r>
      <w:proofErr w:type="spellStart"/>
      <w:r w:rsidR="00084F62" w:rsidRPr="000F4F68">
        <w:rPr>
          <w:rFonts w:ascii="GuidePedagoTimes-Bold" w:hAnsi="GuidePedagoTimes-Bold"/>
          <w:sz w:val="22"/>
          <w:szCs w:val="22"/>
          <w:lang w:val="en-US"/>
        </w:rPr>
        <w:t>banques</w:t>
      </w:r>
      <w:proofErr w:type="spellEnd"/>
      <w:r w:rsidR="00BE2254">
        <w:rPr>
          <w:rFonts w:ascii="GuidePedagoTimes-Bold" w:hAnsi="GuidePedagoTimes-Bold"/>
          <w:sz w:val="22"/>
          <w:szCs w:val="22"/>
          <w:lang w:val="en-US"/>
        </w:rPr>
        <w:tab/>
      </w:r>
      <w:r w:rsidR="00BE2254">
        <w:rPr>
          <w:rFonts w:ascii="GuidePedagoTimes-Bold" w:hAnsi="GuidePedagoTimes-Bold"/>
          <w:sz w:val="22"/>
          <w:szCs w:val="22"/>
          <w:lang w:val="en-US"/>
        </w:rPr>
        <w:tab/>
      </w:r>
      <w:proofErr w:type="spellStart"/>
      <w:r w:rsidRPr="000F4F68">
        <w:rPr>
          <w:rFonts w:ascii="GuidePedagoTimes-Bold" w:hAnsi="GuidePedagoTimes-Bold"/>
          <w:sz w:val="22"/>
          <w:szCs w:val="22"/>
          <w:lang w:val="en-US"/>
        </w:rPr>
        <w:t>Rôle</w:t>
      </w:r>
      <w:proofErr w:type="spellEnd"/>
      <w:r w:rsidRPr="000F4F68">
        <w:rPr>
          <w:rFonts w:ascii="GuidePedagoTimes-Bold" w:hAnsi="GuidePedagoTimes-Bold"/>
          <w:sz w:val="22"/>
          <w:szCs w:val="22"/>
          <w:lang w:val="en-US"/>
        </w:rPr>
        <w:t xml:space="preserve"> </w:t>
      </w:r>
      <w:proofErr w:type="gramStart"/>
      <w:r w:rsidRPr="000F4F68">
        <w:rPr>
          <w:rFonts w:ascii="GuidePedagoTimes-Bold" w:hAnsi="GuidePedagoTimes-Bold"/>
          <w:sz w:val="22"/>
          <w:szCs w:val="22"/>
          <w:lang w:val="en-US"/>
        </w:rPr>
        <w:t>10 :</w:t>
      </w:r>
      <w:proofErr w:type="gramEnd"/>
      <w:r w:rsidR="002D065B" w:rsidRPr="000F4F68">
        <w:rPr>
          <w:rFonts w:ascii="GuidePedagoTimes-Bold" w:hAnsi="GuidePedagoTimes-Bold"/>
          <w:sz w:val="22"/>
          <w:szCs w:val="22"/>
          <w:lang w:val="en-US"/>
        </w:rPr>
        <w:t xml:space="preserve"> </w:t>
      </w:r>
      <w:proofErr w:type="spellStart"/>
      <w:r w:rsidR="006C5313" w:rsidRPr="000F4F68">
        <w:rPr>
          <w:rFonts w:ascii="GuidePedagoTimes-Bold" w:hAnsi="GuidePedagoTimes-Bold"/>
          <w:sz w:val="22"/>
          <w:szCs w:val="22"/>
          <w:lang w:val="en-US"/>
        </w:rPr>
        <w:t>salariés</w:t>
      </w:r>
      <w:proofErr w:type="spellEnd"/>
    </w:p>
    <w:p w14:paraId="5968D88B" w14:textId="77777777" w:rsidR="00BA3053" w:rsidRDefault="00BA3053" w:rsidP="001A3CD9">
      <w:pPr>
        <w:pStyle w:val="07Textecourant"/>
        <w:rPr>
          <w:noProof/>
        </w:rPr>
      </w:pPr>
    </w:p>
    <w:p w14:paraId="2258AC6F" w14:textId="77777777" w:rsidR="00782867" w:rsidRDefault="00782867" w:rsidP="001A3CD9">
      <w:pPr>
        <w:pStyle w:val="07Textecourant"/>
        <w:rPr>
          <w:noProof/>
        </w:rPr>
      </w:pPr>
    </w:p>
    <w:p w14:paraId="7F90086F" w14:textId="3EDBEDAC" w:rsidR="008E57F1" w:rsidRPr="00420F19" w:rsidRDefault="00B924BB" w:rsidP="00782867">
      <w:pPr>
        <w:pStyle w:val="07Textecourant"/>
        <w:rPr>
          <w:rFonts w:ascii="GuidePedagoNCond" w:hAnsi="GuidePedagoNCond"/>
          <w:b/>
          <w:bCs/>
          <w:noProof/>
          <w:sz w:val="23"/>
          <w:szCs w:val="23"/>
        </w:rPr>
      </w:pPr>
      <w:r w:rsidRPr="00420F19">
        <w:rPr>
          <w:rFonts w:ascii="GuidePedagoNCond" w:hAnsi="GuidePedagoNCond"/>
          <w:b/>
          <w:bCs/>
          <w:noProof/>
          <w:sz w:val="23"/>
          <w:szCs w:val="23"/>
        </w:rPr>
        <w:t>3 Se préparer à l’épreuve</w:t>
      </w:r>
    </w:p>
    <w:p w14:paraId="60F4DF86" w14:textId="25A4D5CB" w:rsidR="00E772A8" w:rsidRPr="00420F19" w:rsidRDefault="00E772A8" w:rsidP="00420F19">
      <w:pPr>
        <w:spacing w:before="113"/>
        <w:jc w:val="both"/>
        <w:rPr>
          <w:rFonts w:ascii="GuidePedagoTimes-Bold" w:hAnsi="GuidePedagoTimes-Bold"/>
          <w:b/>
          <w:bCs/>
          <w:sz w:val="23"/>
          <w:szCs w:val="23"/>
        </w:rPr>
      </w:pPr>
      <w:r w:rsidRPr="00420F19">
        <w:rPr>
          <w:rFonts w:ascii="GuidePedagoTimes-Bold" w:hAnsi="GuidePedagoTimes-Bold"/>
          <w:b/>
          <w:bCs/>
          <w:sz w:val="23"/>
          <w:szCs w:val="23"/>
        </w:rPr>
        <w:t>Travail à faire</w:t>
      </w:r>
    </w:p>
    <w:p w14:paraId="49EB5B5F" w14:textId="00F23194" w:rsidR="008E57F1" w:rsidRPr="008E57F1" w:rsidRDefault="008E57F1" w:rsidP="00420F19">
      <w:pPr>
        <w:spacing w:before="113"/>
        <w:jc w:val="both"/>
        <w:rPr>
          <w:rFonts w:ascii="GuidePedagoTimes-Bold" w:hAnsi="GuidePedagoTimes-Bold"/>
          <w:b/>
          <w:bCs/>
          <w:sz w:val="22"/>
          <w:szCs w:val="22"/>
        </w:rPr>
      </w:pPr>
      <w:r w:rsidRPr="008E57F1">
        <w:rPr>
          <w:rFonts w:ascii="GuidePedagoTimes-Bold" w:hAnsi="GuidePedagoTimes-Bold"/>
          <w:b/>
          <w:bCs/>
          <w:sz w:val="22"/>
          <w:szCs w:val="22"/>
        </w:rPr>
        <w:t>1. Présentez les principaux agents économiques en lien avec l’entreprise T</w:t>
      </w:r>
      <w:r w:rsidR="00E772A8">
        <w:rPr>
          <w:rFonts w:ascii="GuidePedagoTimes-Bold" w:hAnsi="GuidePedagoTimes-Bold"/>
          <w:b/>
          <w:bCs/>
          <w:sz w:val="22"/>
          <w:szCs w:val="22"/>
        </w:rPr>
        <w:t>ereos</w:t>
      </w:r>
      <w:r w:rsidRPr="008E57F1">
        <w:rPr>
          <w:rFonts w:ascii="GuidePedagoTimes-Bold" w:hAnsi="GuidePedagoTimes-Bold"/>
          <w:b/>
          <w:bCs/>
          <w:sz w:val="22"/>
          <w:szCs w:val="22"/>
        </w:rPr>
        <w:t xml:space="preserve">. </w:t>
      </w:r>
    </w:p>
    <w:p w14:paraId="651D1DDB" w14:textId="6435F242" w:rsidR="008E57F1" w:rsidRPr="008E57F1" w:rsidRDefault="008E57F1" w:rsidP="008E57F1">
      <w:pPr>
        <w:jc w:val="both"/>
        <w:rPr>
          <w:rFonts w:ascii="GuidePedagoTimes-Bold" w:hAnsi="GuidePedagoTimes-Bold" w:cs="GuidePedagoTimes"/>
          <w:sz w:val="22"/>
          <w:szCs w:val="22"/>
        </w:rPr>
      </w:pPr>
      <w:r w:rsidRPr="008E57F1">
        <w:rPr>
          <w:rFonts w:ascii="GuidePedagoTimes-Bold" w:hAnsi="GuidePedagoTimes-Bold" w:cs="GuidePedagoTimes"/>
          <w:sz w:val="22"/>
          <w:szCs w:val="22"/>
        </w:rPr>
        <w:t xml:space="preserve">- </w:t>
      </w:r>
      <w:r w:rsidR="004D7283">
        <w:rPr>
          <w:rFonts w:ascii="GuidePedagoTimes-Bold" w:hAnsi="GuidePedagoTimes-Bold" w:cs="GuidePedagoTimes"/>
          <w:sz w:val="22"/>
          <w:szCs w:val="22"/>
        </w:rPr>
        <w:t>L</w:t>
      </w:r>
      <w:r w:rsidRPr="008E57F1">
        <w:rPr>
          <w:rFonts w:ascii="GuidePedagoTimes-Bold" w:hAnsi="GuidePedagoTimes-Bold" w:cs="GuidePedagoTimes"/>
          <w:sz w:val="22"/>
          <w:szCs w:val="22"/>
        </w:rPr>
        <w:t>es collaborateurs qui travaillent pour l’entreprise contre une rémunération (15</w:t>
      </w:r>
      <w:r w:rsidR="0006117A">
        <w:rPr>
          <w:rFonts w:ascii="GuidePedagoTimes-Bold" w:hAnsi="GuidePedagoTimes-Bold" w:cs="GuidePedagoTimes"/>
          <w:sz w:val="22"/>
          <w:szCs w:val="22"/>
        </w:rPr>
        <w:t> </w:t>
      </w:r>
      <w:r w:rsidRPr="008E57F1">
        <w:rPr>
          <w:rFonts w:ascii="GuidePedagoTimes-Bold" w:hAnsi="GuidePedagoTimes-Bold" w:cs="GuidePedagoTimes"/>
          <w:sz w:val="22"/>
          <w:szCs w:val="22"/>
        </w:rPr>
        <w:t>800</w:t>
      </w:r>
      <w:r w:rsidR="0006117A">
        <w:rPr>
          <w:rFonts w:ascii="GuidePedagoTimes-Bold" w:hAnsi="GuidePedagoTimes-Bold" w:cs="GuidePedagoTimes"/>
          <w:sz w:val="22"/>
          <w:szCs w:val="22"/>
        </w:rPr>
        <w:t> </w:t>
      </w:r>
      <w:r w:rsidRPr="008E57F1">
        <w:rPr>
          <w:rFonts w:ascii="GuidePedagoTimes-Bold" w:hAnsi="GuidePedagoTimes-Bold" w:cs="GuidePedagoTimes"/>
          <w:sz w:val="22"/>
          <w:szCs w:val="22"/>
        </w:rPr>
        <w:t>collaborateurs).</w:t>
      </w:r>
    </w:p>
    <w:p w14:paraId="290F4C4D" w14:textId="0FF379D8" w:rsidR="008E57F1" w:rsidRPr="008E57F1" w:rsidRDefault="008E57F1" w:rsidP="008E57F1">
      <w:pPr>
        <w:jc w:val="both"/>
        <w:rPr>
          <w:rFonts w:ascii="GuidePedagoTimes-Bold" w:hAnsi="GuidePedagoTimes-Bold" w:cs="GuidePedagoTimes"/>
          <w:sz w:val="22"/>
          <w:szCs w:val="22"/>
        </w:rPr>
      </w:pPr>
      <w:r w:rsidRPr="008E57F1">
        <w:rPr>
          <w:rFonts w:ascii="GuidePedagoTimes-Bold" w:hAnsi="GuidePedagoTimes-Bold" w:cs="GuidePedagoTimes"/>
          <w:sz w:val="22"/>
          <w:szCs w:val="22"/>
        </w:rPr>
        <w:t xml:space="preserve">- </w:t>
      </w:r>
      <w:r w:rsidR="004D7283">
        <w:rPr>
          <w:rFonts w:ascii="GuidePedagoTimes-Bold" w:hAnsi="GuidePedagoTimes-Bold" w:cs="GuidePedagoTimes"/>
          <w:sz w:val="22"/>
          <w:szCs w:val="22"/>
        </w:rPr>
        <w:t>L</w:t>
      </w:r>
      <w:r w:rsidRPr="008E57F1">
        <w:rPr>
          <w:rFonts w:ascii="GuidePedagoTimes-Bold" w:hAnsi="GuidePedagoTimes-Bold" w:cs="GuidePedagoTimes"/>
          <w:sz w:val="22"/>
          <w:szCs w:val="22"/>
        </w:rPr>
        <w:t>es clients qui consomment les produits de l’entreprise dans les différents domaines d’activité.</w:t>
      </w:r>
    </w:p>
    <w:p w14:paraId="4AEEF579" w14:textId="4E138B9B" w:rsidR="008E57F1" w:rsidRPr="008E57F1" w:rsidRDefault="008E57F1" w:rsidP="008E57F1">
      <w:pPr>
        <w:jc w:val="both"/>
        <w:rPr>
          <w:rFonts w:ascii="GuidePedagoTimes-Bold" w:hAnsi="GuidePedagoTimes-Bold" w:cs="GuidePedagoTimes"/>
          <w:sz w:val="22"/>
          <w:szCs w:val="22"/>
        </w:rPr>
      </w:pPr>
      <w:r w:rsidRPr="008E57F1">
        <w:rPr>
          <w:rFonts w:ascii="GuidePedagoTimes-Bold" w:hAnsi="GuidePedagoTimes-Bold" w:cs="GuidePedagoTimes"/>
          <w:sz w:val="22"/>
          <w:szCs w:val="22"/>
        </w:rPr>
        <w:lastRenderedPageBreak/>
        <w:t xml:space="preserve">- </w:t>
      </w:r>
      <w:r w:rsidR="004D7283">
        <w:rPr>
          <w:rFonts w:ascii="GuidePedagoTimes-Bold" w:hAnsi="GuidePedagoTimes-Bold" w:cs="GuidePedagoTimes"/>
          <w:sz w:val="22"/>
          <w:szCs w:val="22"/>
        </w:rPr>
        <w:t>L</w:t>
      </w:r>
      <w:r w:rsidRPr="008E57F1">
        <w:rPr>
          <w:rFonts w:ascii="GuidePedagoTimes-Bold" w:hAnsi="GuidePedagoTimes-Bold" w:cs="GuidePedagoTimes"/>
          <w:sz w:val="22"/>
          <w:szCs w:val="22"/>
        </w:rPr>
        <w:t>es fournisseurs : 12</w:t>
      </w:r>
      <w:r w:rsidR="0006117A">
        <w:rPr>
          <w:rFonts w:ascii="GuidePedagoTimes-Bold" w:hAnsi="GuidePedagoTimes-Bold" w:cs="GuidePedagoTimes"/>
          <w:sz w:val="22"/>
          <w:szCs w:val="22"/>
        </w:rPr>
        <w:t> </w:t>
      </w:r>
      <w:r w:rsidRPr="008E57F1">
        <w:rPr>
          <w:rFonts w:ascii="GuidePedagoTimes-Bold" w:hAnsi="GuidePedagoTimes-Bold" w:cs="GuidePedagoTimes"/>
          <w:sz w:val="22"/>
          <w:szCs w:val="22"/>
        </w:rPr>
        <w:t>000</w:t>
      </w:r>
      <w:r w:rsidR="0006117A">
        <w:rPr>
          <w:rFonts w:ascii="GuidePedagoTimes-Bold" w:hAnsi="GuidePedagoTimes-Bold" w:cs="GuidePedagoTimes"/>
          <w:sz w:val="22"/>
          <w:szCs w:val="22"/>
        </w:rPr>
        <w:t> </w:t>
      </w:r>
      <w:r w:rsidRPr="008E57F1">
        <w:rPr>
          <w:rFonts w:ascii="GuidePedagoTimes-Bold" w:hAnsi="GuidePedagoTimes-Bold" w:cs="GuidePedagoTimes"/>
          <w:sz w:val="22"/>
          <w:szCs w:val="22"/>
        </w:rPr>
        <w:t>agriculteurs adhérents.</w:t>
      </w:r>
    </w:p>
    <w:p w14:paraId="4C4BF215" w14:textId="40B2BAC6" w:rsidR="008E57F1" w:rsidRPr="008E57F1" w:rsidRDefault="008E57F1" w:rsidP="008E57F1">
      <w:pPr>
        <w:jc w:val="both"/>
        <w:rPr>
          <w:rFonts w:ascii="GuidePedagoTimes-Bold" w:hAnsi="GuidePedagoTimes-Bold" w:cs="GuidePedagoTimes"/>
          <w:sz w:val="22"/>
          <w:szCs w:val="22"/>
        </w:rPr>
      </w:pPr>
      <w:r w:rsidRPr="008E57F1">
        <w:rPr>
          <w:rFonts w:ascii="GuidePedagoTimes-Bold" w:hAnsi="GuidePedagoTimes-Bold" w:cs="GuidePedagoTimes"/>
          <w:sz w:val="22"/>
          <w:szCs w:val="22"/>
        </w:rPr>
        <w:t xml:space="preserve">- </w:t>
      </w:r>
      <w:r w:rsidR="004D7283">
        <w:rPr>
          <w:rFonts w:ascii="GuidePedagoTimes-Bold" w:hAnsi="GuidePedagoTimes-Bold" w:cs="GuidePedagoTimes"/>
          <w:sz w:val="22"/>
          <w:szCs w:val="22"/>
        </w:rPr>
        <w:t>L</w:t>
      </w:r>
      <w:r w:rsidRPr="008E57F1">
        <w:rPr>
          <w:rFonts w:ascii="GuidePedagoTimes-Bold" w:hAnsi="GuidePedagoTimes-Bold" w:cs="GuidePedagoTimes"/>
          <w:sz w:val="22"/>
          <w:szCs w:val="22"/>
        </w:rPr>
        <w:t xml:space="preserve">es concurrents : l’américain Cargill </w:t>
      </w:r>
      <w:proofErr w:type="spellStart"/>
      <w:r w:rsidRPr="008E57F1">
        <w:rPr>
          <w:rFonts w:ascii="GuidePedagoTimes-Bold" w:hAnsi="GuidePedagoTimes-Bold" w:cs="GuidePedagoTimes"/>
          <w:sz w:val="22"/>
          <w:szCs w:val="22"/>
        </w:rPr>
        <w:t>Incorporated</w:t>
      </w:r>
      <w:proofErr w:type="spellEnd"/>
      <w:r w:rsidRPr="008E57F1">
        <w:rPr>
          <w:rFonts w:ascii="GuidePedagoTimes-Bold" w:hAnsi="GuidePedagoTimes-Bold" w:cs="GuidePedagoTimes"/>
          <w:sz w:val="22"/>
          <w:szCs w:val="22"/>
        </w:rPr>
        <w:t xml:space="preserve">, le hollandais Louis Dreyfus, l'allemand </w:t>
      </w:r>
      <w:proofErr w:type="spellStart"/>
      <w:r w:rsidRPr="008E57F1">
        <w:rPr>
          <w:rFonts w:ascii="GuidePedagoTimes-Bold" w:hAnsi="GuidePedagoTimes-Bold" w:cs="GuidePedagoTimes"/>
          <w:sz w:val="22"/>
          <w:szCs w:val="22"/>
        </w:rPr>
        <w:t>Südzucke</w:t>
      </w:r>
      <w:r w:rsidR="0006117A">
        <w:rPr>
          <w:rFonts w:ascii="GuidePedagoTimes-Bold" w:hAnsi="GuidePedagoTimes-Bold" w:cs="GuidePedagoTimes"/>
          <w:sz w:val="22"/>
          <w:szCs w:val="22"/>
        </w:rPr>
        <w:t>r</w:t>
      </w:r>
      <w:proofErr w:type="spellEnd"/>
      <w:r w:rsidR="0006117A">
        <w:rPr>
          <w:rFonts w:ascii="GuidePedagoTimes-Bold" w:hAnsi="GuidePedagoTimes-Bold" w:cs="GuidePedagoTimes"/>
          <w:sz w:val="22"/>
          <w:szCs w:val="22"/>
        </w:rPr>
        <w:t>, etc.</w:t>
      </w:r>
    </w:p>
    <w:p w14:paraId="1892E247" w14:textId="4C4351CB" w:rsidR="008E57F1" w:rsidRPr="008E57F1" w:rsidRDefault="008E57F1" w:rsidP="008E57F1">
      <w:pPr>
        <w:jc w:val="both"/>
        <w:rPr>
          <w:rFonts w:ascii="GuidePedagoTimes-Bold" w:hAnsi="GuidePedagoTimes-Bold" w:cs="GuidePedagoTimes"/>
          <w:sz w:val="22"/>
          <w:szCs w:val="22"/>
        </w:rPr>
      </w:pPr>
      <w:r w:rsidRPr="008E57F1">
        <w:rPr>
          <w:rFonts w:ascii="GuidePedagoTimes-Bold" w:hAnsi="GuidePedagoTimes-Bold" w:cs="GuidePedagoTimes"/>
          <w:sz w:val="22"/>
          <w:szCs w:val="22"/>
        </w:rPr>
        <w:t xml:space="preserve">- </w:t>
      </w:r>
      <w:r w:rsidR="004D7283">
        <w:rPr>
          <w:rFonts w:ascii="GuidePedagoTimes-Bold" w:hAnsi="GuidePedagoTimes-Bold" w:cs="GuidePedagoTimes"/>
          <w:sz w:val="22"/>
          <w:szCs w:val="22"/>
        </w:rPr>
        <w:t>L</w:t>
      </w:r>
      <w:r w:rsidRPr="008E57F1">
        <w:rPr>
          <w:rFonts w:ascii="GuidePedagoTimes-Bold" w:hAnsi="GuidePedagoTimes-Bold" w:cs="GuidePedagoTimes"/>
          <w:sz w:val="22"/>
          <w:szCs w:val="22"/>
        </w:rPr>
        <w:t>es partenaires financiers : banques et marchés financiers</w:t>
      </w:r>
      <w:r w:rsidR="002816B6">
        <w:rPr>
          <w:rFonts w:ascii="GuidePedagoTimes-Bold" w:hAnsi="GuidePedagoTimes-Bold" w:cs="GuidePedagoTimes"/>
          <w:sz w:val="22"/>
          <w:szCs w:val="22"/>
        </w:rPr>
        <w:t>.</w:t>
      </w:r>
    </w:p>
    <w:p w14:paraId="55FF7EAE" w14:textId="77777777" w:rsidR="008E57F1" w:rsidRPr="008E57F1" w:rsidRDefault="008E57F1" w:rsidP="008E57F1">
      <w:pPr>
        <w:jc w:val="both"/>
        <w:rPr>
          <w:rFonts w:ascii="GuidePedagoTimes-Bold" w:hAnsi="GuidePedagoTimes-Bold"/>
          <w:sz w:val="22"/>
          <w:szCs w:val="22"/>
        </w:rPr>
      </w:pPr>
    </w:p>
    <w:p w14:paraId="68BB777A" w14:textId="23617F9B" w:rsidR="008E57F1" w:rsidRPr="008E57F1" w:rsidRDefault="008E57F1" w:rsidP="008E57F1">
      <w:pPr>
        <w:jc w:val="both"/>
        <w:rPr>
          <w:rFonts w:ascii="GuidePedagoTimes-Bold" w:hAnsi="GuidePedagoTimes-Bold"/>
          <w:b/>
          <w:bCs/>
          <w:sz w:val="22"/>
          <w:szCs w:val="22"/>
        </w:rPr>
      </w:pPr>
      <w:r w:rsidRPr="008E57F1">
        <w:rPr>
          <w:rFonts w:ascii="GuidePedagoTimes-Bold" w:hAnsi="GuidePedagoTimes-Bold"/>
          <w:b/>
          <w:bCs/>
          <w:sz w:val="22"/>
          <w:szCs w:val="22"/>
        </w:rPr>
        <w:t xml:space="preserve">2. </w:t>
      </w:r>
      <w:r w:rsidR="007714D5">
        <w:rPr>
          <w:rFonts w:ascii="GuidePedagoTimes-Bold" w:hAnsi="GuidePedagoTimes-Bold"/>
          <w:b/>
          <w:bCs/>
          <w:sz w:val="22"/>
          <w:szCs w:val="22"/>
        </w:rPr>
        <w:t>Traitez a</w:t>
      </w:r>
      <w:r w:rsidRPr="008E57F1">
        <w:rPr>
          <w:rFonts w:ascii="GuidePedagoTimes-Bold" w:hAnsi="GuidePedagoTimes-Bold"/>
          <w:b/>
          <w:bCs/>
          <w:sz w:val="22"/>
          <w:szCs w:val="22"/>
        </w:rPr>
        <w:t>u choix</w:t>
      </w:r>
      <w:r w:rsidR="007714D5">
        <w:rPr>
          <w:rFonts w:ascii="GuidePedagoTimes-Bold" w:hAnsi="GuidePedagoTimes-Bold"/>
          <w:b/>
          <w:bCs/>
          <w:sz w:val="22"/>
          <w:szCs w:val="22"/>
        </w:rPr>
        <w:t xml:space="preserve"> une des questions suivantes : </w:t>
      </w:r>
    </w:p>
    <w:p w14:paraId="7AE36E3D" w14:textId="1843DBDC" w:rsidR="008E57F1" w:rsidRPr="008E57F1" w:rsidRDefault="003B39BB" w:rsidP="008E57F1">
      <w:pPr>
        <w:jc w:val="both"/>
        <w:rPr>
          <w:rFonts w:ascii="GuidePedagoTimes-Bold" w:hAnsi="GuidePedagoTimes-Bold"/>
          <w:b/>
          <w:bCs/>
          <w:sz w:val="22"/>
          <w:szCs w:val="22"/>
        </w:rPr>
      </w:pPr>
      <w:r>
        <w:rPr>
          <w:rFonts w:ascii="GuidePedagoTimes-Bold" w:hAnsi="GuidePedagoTimes-Bold"/>
          <w:b/>
          <w:bCs/>
          <w:sz w:val="22"/>
          <w:szCs w:val="22"/>
        </w:rPr>
        <w:sym w:font="Wingdings" w:char="F0B6"/>
      </w:r>
      <w:r>
        <w:rPr>
          <w:rFonts w:ascii="GuidePedagoTimes-Bold" w:hAnsi="GuidePedagoTimes-Bold"/>
          <w:b/>
          <w:bCs/>
          <w:sz w:val="22"/>
          <w:szCs w:val="22"/>
        </w:rPr>
        <w:t xml:space="preserve"> </w:t>
      </w:r>
      <w:r w:rsidR="008E57F1" w:rsidRPr="008E57F1">
        <w:rPr>
          <w:rFonts w:ascii="GuidePedagoTimes-Bold" w:hAnsi="GuidePedagoTimes-Bold"/>
          <w:b/>
          <w:bCs/>
          <w:sz w:val="22"/>
          <w:szCs w:val="22"/>
        </w:rPr>
        <w:t>Repérez les grandes évolutions de l’environnement de T</w:t>
      </w:r>
      <w:r w:rsidR="005564FD">
        <w:rPr>
          <w:rFonts w:ascii="GuidePedagoTimes-Bold" w:hAnsi="GuidePedagoTimes-Bold"/>
          <w:b/>
          <w:bCs/>
          <w:sz w:val="22"/>
          <w:szCs w:val="22"/>
        </w:rPr>
        <w:t>ereos</w:t>
      </w:r>
      <w:r w:rsidR="008E57F1" w:rsidRPr="008E57F1">
        <w:rPr>
          <w:rFonts w:ascii="GuidePedagoTimes-Bold" w:hAnsi="GuidePedagoTimes-Bold"/>
          <w:b/>
          <w:bCs/>
          <w:sz w:val="22"/>
          <w:szCs w:val="22"/>
        </w:rPr>
        <w:t xml:space="preserve">. </w:t>
      </w:r>
    </w:p>
    <w:p w14:paraId="02092216" w14:textId="77777777" w:rsidR="008E57F1" w:rsidRPr="008E57F1" w:rsidRDefault="008E57F1" w:rsidP="008E57F1">
      <w:pPr>
        <w:jc w:val="both"/>
        <w:rPr>
          <w:rFonts w:ascii="GuidePedagoTimes-Bold" w:hAnsi="GuidePedagoTimes-Bold" w:cs="GuidePedagoTimes"/>
          <w:sz w:val="22"/>
          <w:szCs w:val="22"/>
        </w:rPr>
      </w:pPr>
      <w:r w:rsidRPr="008E57F1">
        <w:rPr>
          <w:rFonts w:ascii="GuidePedagoTimes-Bold" w:hAnsi="GuidePedagoTimes-Bold" w:cs="GuidePedagoTimes"/>
          <w:sz w:val="22"/>
          <w:szCs w:val="22"/>
        </w:rPr>
        <w:t>L’environnement de TEREOS connaît différentes évolutions :</w:t>
      </w:r>
    </w:p>
    <w:p w14:paraId="336D464A" w14:textId="4E4E3083" w:rsidR="008E57F1" w:rsidRPr="00271F4C" w:rsidRDefault="00271F4C" w:rsidP="00271F4C">
      <w:pPr>
        <w:jc w:val="both"/>
        <w:rPr>
          <w:rFonts w:ascii="GuidePedagoTimes-Bold" w:eastAsiaTheme="minorHAnsi" w:hAnsi="GuidePedagoTimes-Bold" w:cs="GuidePedagoTimes"/>
          <w:sz w:val="22"/>
          <w:szCs w:val="22"/>
          <w:lang w:eastAsia="en-US"/>
        </w:rPr>
      </w:pPr>
      <w:r>
        <w:rPr>
          <w:rFonts w:ascii="GuidePedagoTimes-Bold" w:eastAsiaTheme="minorHAnsi" w:hAnsi="GuidePedagoTimes-Bold" w:cs="GuidePedagoTimes"/>
          <w:sz w:val="22"/>
          <w:szCs w:val="22"/>
          <w:lang w:eastAsia="en-US"/>
        </w:rPr>
        <w:t xml:space="preserve">- </w:t>
      </w:r>
      <w:r w:rsidR="008E57F1" w:rsidRPr="00271F4C">
        <w:rPr>
          <w:rFonts w:ascii="GuidePedagoTimes-Bold" w:eastAsiaTheme="minorHAnsi" w:hAnsi="GuidePedagoTimes-Bold" w:cs="GuidePedagoTimes"/>
          <w:sz w:val="22"/>
          <w:szCs w:val="22"/>
          <w:lang w:eastAsia="en-US"/>
        </w:rPr>
        <w:t>libéralisation du marché européen du sucre le 1</w:t>
      </w:r>
      <w:r w:rsidR="008E57F1" w:rsidRPr="00123A55">
        <w:rPr>
          <w:rFonts w:ascii="GuidePedagoTimes-Bold" w:eastAsiaTheme="minorHAnsi" w:hAnsi="GuidePedagoTimes-Bold" w:cs="GuidePedagoTimes"/>
          <w:sz w:val="22"/>
          <w:szCs w:val="22"/>
          <w:vertAlign w:val="superscript"/>
          <w:lang w:eastAsia="en-US"/>
        </w:rPr>
        <w:t>er</w:t>
      </w:r>
      <w:r w:rsidR="00123A55">
        <w:rPr>
          <w:rFonts w:ascii="GuidePedagoTimes-Bold" w:eastAsiaTheme="minorHAnsi" w:hAnsi="GuidePedagoTimes-Bold" w:cs="GuidePedagoTimes"/>
          <w:sz w:val="22"/>
          <w:szCs w:val="22"/>
          <w:lang w:eastAsia="en-US"/>
        </w:rPr>
        <w:t> </w:t>
      </w:r>
      <w:r w:rsidR="008E57F1" w:rsidRPr="00271F4C">
        <w:rPr>
          <w:rFonts w:ascii="GuidePedagoTimes-Bold" w:eastAsiaTheme="minorHAnsi" w:hAnsi="GuidePedagoTimes-Bold" w:cs="GuidePedagoTimes"/>
          <w:sz w:val="22"/>
          <w:szCs w:val="22"/>
          <w:lang w:eastAsia="en-US"/>
        </w:rPr>
        <w:t>octobre 2017 ;</w:t>
      </w:r>
    </w:p>
    <w:p w14:paraId="022E4361" w14:textId="383ABB6D" w:rsidR="008E57F1" w:rsidRPr="00271F4C" w:rsidRDefault="00271F4C" w:rsidP="00271F4C">
      <w:pPr>
        <w:jc w:val="both"/>
        <w:rPr>
          <w:rFonts w:ascii="GuidePedagoTimes-Bold" w:eastAsiaTheme="minorHAnsi" w:hAnsi="GuidePedagoTimes-Bold" w:cs="GuidePedagoTimes"/>
          <w:sz w:val="22"/>
          <w:szCs w:val="22"/>
          <w:lang w:eastAsia="en-US"/>
        </w:rPr>
      </w:pPr>
      <w:r>
        <w:rPr>
          <w:rFonts w:ascii="GuidePedagoTimes-Bold" w:eastAsiaTheme="minorHAnsi" w:hAnsi="GuidePedagoTimes-Bold" w:cs="GuidePedagoTimes"/>
          <w:sz w:val="22"/>
          <w:szCs w:val="22"/>
          <w:lang w:eastAsia="en-US"/>
        </w:rPr>
        <w:t xml:space="preserve">- </w:t>
      </w:r>
      <w:r w:rsidR="008E57F1" w:rsidRPr="00271F4C">
        <w:rPr>
          <w:rFonts w:ascii="GuidePedagoTimes-Bold" w:eastAsiaTheme="minorHAnsi" w:hAnsi="GuidePedagoTimes-Bold" w:cs="GuidePedagoTimes"/>
          <w:sz w:val="22"/>
          <w:szCs w:val="22"/>
          <w:lang w:eastAsia="en-US"/>
        </w:rPr>
        <w:t>dérogation du gouvernement aux betteraviers en 2024 pour utiliser un insecticide favorable à la production de sucre ;</w:t>
      </w:r>
    </w:p>
    <w:p w14:paraId="43DB9716" w14:textId="15DF2B47" w:rsidR="008E57F1" w:rsidRPr="00271F4C" w:rsidRDefault="00271F4C" w:rsidP="00271F4C">
      <w:pPr>
        <w:jc w:val="both"/>
        <w:rPr>
          <w:rFonts w:ascii="GuidePedagoTimes-Bold" w:eastAsiaTheme="minorHAnsi" w:hAnsi="GuidePedagoTimes-Bold" w:cs="GuidePedagoTimes"/>
          <w:sz w:val="22"/>
          <w:szCs w:val="22"/>
          <w:lang w:eastAsia="en-US"/>
        </w:rPr>
      </w:pPr>
      <w:r>
        <w:rPr>
          <w:rFonts w:ascii="GuidePedagoTimes-Bold" w:eastAsiaTheme="minorHAnsi" w:hAnsi="GuidePedagoTimes-Bold" w:cs="GuidePedagoTimes"/>
          <w:sz w:val="22"/>
          <w:szCs w:val="22"/>
          <w:lang w:eastAsia="en-US"/>
        </w:rPr>
        <w:t xml:space="preserve">- </w:t>
      </w:r>
      <w:r w:rsidR="008E57F1" w:rsidRPr="00271F4C">
        <w:rPr>
          <w:rFonts w:ascii="GuidePedagoTimes-Bold" w:eastAsiaTheme="minorHAnsi" w:hAnsi="GuidePedagoTimes-Bold" w:cs="GuidePedagoTimes"/>
          <w:sz w:val="22"/>
          <w:szCs w:val="22"/>
          <w:lang w:eastAsia="en-US"/>
        </w:rPr>
        <w:t>changements environnementaux ;</w:t>
      </w:r>
    </w:p>
    <w:p w14:paraId="5A3FFF55" w14:textId="7D76F0F9" w:rsidR="008E57F1" w:rsidRPr="00271F4C" w:rsidRDefault="00271F4C" w:rsidP="00271F4C">
      <w:pPr>
        <w:jc w:val="both"/>
        <w:rPr>
          <w:rFonts w:ascii="GuidePedagoTimes-Bold" w:eastAsiaTheme="minorHAnsi" w:hAnsi="GuidePedagoTimes-Bold" w:cs="GuidePedagoTimes"/>
          <w:sz w:val="22"/>
          <w:szCs w:val="22"/>
          <w:lang w:eastAsia="en-US"/>
        </w:rPr>
      </w:pPr>
      <w:r>
        <w:rPr>
          <w:rFonts w:ascii="GuidePedagoTimes-Bold" w:eastAsiaTheme="minorHAnsi" w:hAnsi="GuidePedagoTimes-Bold" w:cs="GuidePedagoTimes"/>
          <w:sz w:val="22"/>
          <w:szCs w:val="22"/>
          <w:lang w:eastAsia="en-US"/>
        </w:rPr>
        <w:t xml:space="preserve">- </w:t>
      </w:r>
      <w:r w:rsidR="008E57F1" w:rsidRPr="00271F4C">
        <w:rPr>
          <w:rFonts w:ascii="GuidePedagoTimes-Bold" w:eastAsiaTheme="minorHAnsi" w:hAnsi="GuidePedagoTimes-Bold" w:cs="GuidePedagoTimes"/>
          <w:sz w:val="22"/>
          <w:szCs w:val="22"/>
          <w:lang w:eastAsia="en-US"/>
        </w:rPr>
        <w:t>nouvelles attentes des consommateurs en matière d’alimentation, de santé ou de mobilité ;</w:t>
      </w:r>
    </w:p>
    <w:p w14:paraId="643356A3" w14:textId="27DA57E4" w:rsidR="008E57F1" w:rsidRDefault="00271F4C" w:rsidP="00271F4C">
      <w:pPr>
        <w:jc w:val="both"/>
        <w:rPr>
          <w:rFonts w:ascii="GuidePedagoTimes-Bold" w:eastAsiaTheme="minorHAnsi" w:hAnsi="GuidePedagoTimes-Bold" w:cs="GuidePedagoTimes"/>
          <w:sz w:val="22"/>
          <w:szCs w:val="22"/>
          <w:lang w:eastAsia="en-US"/>
        </w:rPr>
      </w:pPr>
      <w:r>
        <w:rPr>
          <w:rFonts w:ascii="GuidePedagoTimes-Bold" w:eastAsiaTheme="minorHAnsi" w:hAnsi="GuidePedagoTimes-Bold" w:cs="GuidePedagoTimes"/>
          <w:sz w:val="22"/>
          <w:szCs w:val="22"/>
          <w:lang w:eastAsia="en-US"/>
        </w:rPr>
        <w:t xml:space="preserve">- </w:t>
      </w:r>
      <w:r w:rsidR="008E57F1" w:rsidRPr="00271F4C">
        <w:rPr>
          <w:rFonts w:ascii="GuidePedagoTimes-Bold" w:eastAsiaTheme="minorHAnsi" w:hAnsi="GuidePedagoTimes-Bold" w:cs="GuidePedagoTimes"/>
          <w:sz w:val="22"/>
          <w:szCs w:val="22"/>
          <w:lang w:eastAsia="en-US"/>
        </w:rPr>
        <w:t>enjeux sociaux.</w:t>
      </w:r>
    </w:p>
    <w:p w14:paraId="709CB4F7" w14:textId="77777777" w:rsidR="00BF635E" w:rsidRPr="00271F4C" w:rsidRDefault="00BF635E" w:rsidP="00271F4C">
      <w:pPr>
        <w:jc w:val="both"/>
        <w:rPr>
          <w:rFonts w:ascii="GuidePedagoTimes-Bold" w:eastAsiaTheme="minorHAnsi" w:hAnsi="GuidePedagoTimes-Bold" w:cs="GuidePedagoTimes"/>
          <w:sz w:val="22"/>
          <w:szCs w:val="22"/>
          <w:lang w:eastAsia="en-US"/>
        </w:rPr>
      </w:pPr>
    </w:p>
    <w:p w14:paraId="421D6024" w14:textId="03D63FD4" w:rsidR="008E57F1" w:rsidRPr="008E57F1" w:rsidRDefault="003B39BB" w:rsidP="008E57F1">
      <w:pPr>
        <w:jc w:val="both"/>
        <w:rPr>
          <w:rFonts w:ascii="GuidePedagoTimes-Bold" w:hAnsi="GuidePedagoTimes-Bold"/>
          <w:b/>
          <w:bCs/>
          <w:sz w:val="22"/>
          <w:szCs w:val="22"/>
        </w:rPr>
      </w:pPr>
      <w:r>
        <w:rPr>
          <w:rFonts w:ascii="GuidePedagoTimes-Bold" w:hAnsi="GuidePedagoTimes-Bold"/>
          <w:b/>
          <w:bCs/>
          <w:sz w:val="22"/>
          <w:szCs w:val="22"/>
        </w:rPr>
        <w:sym w:font="Wingdings" w:char="F0B6"/>
      </w:r>
      <w:r>
        <w:rPr>
          <w:rFonts w:ascii="GuidePedagoTimes-Bold" w:hAnsi="GuidePedagoTimes-Bold"/>
          <w:b/>
          <w:bCs/>
          <w:sz w:val="22"/>
          <w:szCs w:val="22"/>
        </w:rPr>
        <w:sym w:font="Wingdings" w:char="F0B6"/>
      </w:r>
      <w:r>
        <w:rPr>
          <w:rFonts w:ascii="GuidePedagoTimes-Bold" w:hAnsi="GuidePedagoTimes-Bold"/>
          <w:b/>
          <w:bCs/>
          <w:sz w:val="22"/>
          <w:szCs w:val="22"/>
        </w:rPr>
        <w:t xml:space="preserve"> </w:t>
      </w:r>
      <w:r w:rsidR="008E57F1" w:rsidRPr="008E57F1">
        <w:rPr>
          <w:rFonts w:ascii="GuidePedagoTimes-Bold" w:hAnsi="GuidePedagoTimes-Bold"/>
          <w:b/>
          <w:bCs/>
          <w:sz w:val="22"/>
          <w:szCs w:val="22"/>
        </w:rPr>
        <w:t xml:space="preserve">Montrez comment le macro-environnement influence l’entreprise </w:t>
      </w:r>
      <w:r w:rsidR="00F862AC">
        <w:rPr>
          <w:rFonts w:ascii="GuidePedagoTimes-Bold" w:hAnsi="GuidePedagoTimes-Bold"/>
          <w:b/>
          <w:bCs/>
          <w:sz w:val="22"/>
          <w:szCs w:val="22"/>
        </w:rPr>
        <w:t>Tereos</w:t>
      </w:r>
      <w:r w:rsidR="008E57F1" w:rsidRPr="008E57F1">
        <w:rPr>
          <w:rFonts w:ascii="GuidePedagoTimes-Bold" w:hAnsi="GuidePedagoTimes-Bold"/>
          <w:b/>
          <w:bCs/>
          <w:sz w:val="22"/>
          <w:szCs w:val="22"/>
        </w:rPr>
        <w:t xml:space="preserve"> en termes d’opportunités et de menaces.</w:t>
      </w:r>
    </w:p>
    <w:p w14:paraId="7BFE0A75" w14:textId="2F1F9EB1" w:rsidR="008E57F1" w:rsidRPr="008E57F1" w:rsidRDefault="008E57F1" w:rsidP="008E57F1">
      <w:pPr>
        <w:jc w:val="both"/>
        <w:rPr>
          <w:rFonts w:ascii="GuidePedagoTimes-Bold" w:hAnsi="GuidePedagoTimes-Bold" w:cs="GuidePedagoTimes"/>
          <w:sz w:val="22"/>
          <w:szCs w:val="22"/>
        </w:rPr>
      </w:pPr>
      <w:r w:rsidRPr="008E57F1">
        <w:rPr>
          <w:rFonts w:ascii="GuidePedagoTimes-Bold" w:hAnsi="GuidePedagoTimes-Bold" w:cs="GuidePedagoTimes"/>
          <w:sz w:val="22"/>
          <w:szCs w:val="22"/>
        </w:rPr>
        <w:t>La réglementation mise en place par les autorités européennes apporte des menaces mais aussi des opportunités pour l’entreprise. La libéralisation du marché européen du sucre à compter du 1</w:t>
      </w:r>
      <w:r w:rsidRPr="00CC6864">
        <w:rPr>
          <w:rFonts w:ascii="GuidePedagoTimes-Bold" w:hAnsi="GuidePedagoTimes-Bold" w:cs="GuidePedagoTimes"/>
          <w:sz w:val="22"/>
          <w:szCs w:val="22"/>
          <w:vertAlign w:val="superscript"/>
        </w:rPr>
        <w:t>er</w:t>
      </w:r>
      <w:r w:rsidR="00CC6864">
        <w:rPr>
          <w:rFonts w:ascii="GuidePedagoTimes-Bold" w:hAnsi="GuidePedagoTimes-Bold" w:cs="GuidePedagoTimes"/>
          <w:sz w:val="22"/>
          <w:szCs w:val="22"/>
        </w:rPr>
        <w:t> </w:t>
      </w:r>
      <w:r w:rsidRPr="008E57F1">
        <w:rPr>
          <w:rFonts w:ascii="GuidePedagoTimes-Bold" w:hAnsi="GuidePedagoTimes-Bold" w:cs="GuidePedagoTimes"/>
          <w:sz w:val="22"/>
          <w:szCs w:val="22"/>
        </w:rPr>
        <w:t xml:space="preserve">octobre 2017 a permis aux industriels européens de ne plus être limités dans leur production de sucre de betterave et d’exporter ce qui ouvre des opportunités de marché. Mais les sucriers européens seront concurrencés par les producteurs mondiaux ce qui accroît la pression concurrentielle. </w:t>
      </w:r>
    </w:p>
    <w:p w14:paraId="5BE43259" w14:textId="11715459" w:rsidR="008E57F1" w:rsidRPr="008E57F1" w:rsidRDefault="008E57F1" w:rsidP="008E57F1">
      <w:pPr>
        <w:jc w:val="both"/>
        <w:rPr>
          <w:rFonts w:ascii="GuidePedagoTimes-Bold" w:hAnsi="GuidePedagoTimes-Bold" w:cs="GuidePedagoTimes"/>
          <w:sz w:val="22"/>
          <w:szCs w:val="22"/>
        </w:rPr>
      </w:pPr>
      <w:r w:rsidRPr="008E57F1">
        <w:rPr>
          <w:rFonts w:ascii="GuidePedagoTimes-Bold" w:hAnsi="GuidePedagoTimes-Bold" w:cs="GuidePedagoTimes"/>
          <w:sz w:val="22"/>
          <w:szCs w:val="22"/>
        </w:rPr>
        <w:t xml:space="preserve">La réglementation mise en place par le gouvernement concernant les insecticides influence également l’entreprise française en favorisant sa production. </w:t>
      </w:r>
    </w:p>
    <w:p w14:paraId="738C3B70" w14:textId="239940C9" w:rsidR="00E14A19" w:rsidRPr="008E57F1" w:rsidRDefault="008E57F1" w:rsidP="008E57F1">
      <w:pPr>
        <w:jc w:val="both"/>
        <w:rPr>
          <w:rFonts w:ascii="GuidePedagoTimes-Bold" w:hAnsi="GuidePedagoTimes-Bold" w:cs="GuidePedagoTimes"/>
          <w:sz w:val="22"/>
          <w:szCs w:val="22"/>
        </w:rPr>
      </w:pPr>
      <w:r w:rsidRPr="008E57F1">
        <w:rPr>
          <w:rFonts w:ascii="GuidePedagoTimes-Bold" w:hAnsi="GuidePedagoTimes-Bold" w:cs="GuidePedagoTimes"/>
          <w:sz w:val="22"/>
          <w:szCs w:val="22"/>
        </w:rPr>
        <w:t xml:space="preserve">L’évolution des facteurs sociaux influence l’entreprise </w:t>
      </w:r>
      <w:r w:rsidR="00EF4F98">
        <w:rPr>
          <w:rFonts w:ascii="GuidePedagoTimes-Bold" w:hAnsi="GuidePedagoTimes-Bold" w:cs="GuidePedagoTimes"/>
          <w:sz w:val="22"/>
          <w:szCs w:val="22"/>
        </w:rPr>
        <w:t>Tereos</w:t>
      </w:r>
      <w:r w:rsidRPr="008E57F1">
        <w:rPr>
          <w:rFonts w:ascii="GuidePedagoTimes-Bold" w:hAnsi="GuidePedagoTimes-Bold" w:cs="GuidePedagoTimes"/>
          <w:sz w:val="22"/>
          <w:szCs w:val="22"/>
        </w:rPr>
        <w:t>. Ils peuvent constituer des menaces ou des opportunités selon les réactions de l’entreprise. Ainsi, la</w:t>
      </w:r>
      <w:r w:rsidR="003D2515">
        <w:rPr>
          <w:rFonts w:ascii="GuidePedagoTimes-Bold" w:hAnsi="GuidePedagoTimes-Bold" w:cs="GuidePedagoTimes"/>
          <w:sz w:val="22"/>
          <w:szCs w:val="22"/>
        </w:rPr>
        <w:t xml:space="preserve"> </w:t>
      </w:r>
      <w:r w:rsidRPr="008E57F1">
        <w:rPr>
          <w:rFonts w:ascii="GuidePedagoTimes-Bold" w:hAnsi="GuidePedagoTimes-Bold" w:cs="GuidePedagoTimes"/>
          <w:sz w:val="22"/>
          <w:szCs w:val="22"/>
        </w:rPr>
        <w:t>demande croissante des consommateurs</w:t>
      </w:r>
      <w:r w:rsidR="00C35C40">
        <w:rPr>
          <w:rFonts w:ascii="GuidePedagoTimes-Bold" w:hAnsi="GuidePedagoTimes-Bold" w:cs="GuidePedagoTimes"/>
          <w:sz w:val="22"/>
          <w:szCs w:val="22"/>
        </w:rPr>
        <w:t xml:space="preserve"> </w:t>
      </w:r>
      <w:r w:rsidRPr="008E57F1">
        <w:rPr>
          <w:rFonts w:ascii="GuidePedagoTimes-Bold" w:hAnsi="GuidePedagoTimes-Bold" w:cs="GuidePedagoTimes"/>
          <w:sz w:val="22"/>
          <w:szCs w:val="22"/>
        </w:rPr>
        <w:t>en matière d’alimentation, de santé ou de mobilité et les attentes en matière de changements environnementaux, oblige l’entreprise à apporter de nouvelles réponses (ex</w:t>
      </w:r>
      <w:r w:rsidR="009563A9">
        <w:rPr>
          <w:rFonts w:ascii="GuidePedagoTimes-Bold" w:hAnsi="GuidePedagoTimes-Bold" w:cs="GuidePedagoTimes"/>
          <w:sz w:val="22"/>
          <w:szCs w:val="22"/>
        </w:rPr>
        <w:t>.</w:t>
      </w:r>
      <w:r w:rsidRPr="008E57F1">
        <w:rPr>
          <w:rFonts w:ascii="GuidePedagoTimes-Bold" w:hAnsi="GuidePedagoTimes-Bold" w:cs="GuidePedagoTimes"/>
          <w:sz w:val="22"/>
          <w:szCs w:val="22"/>
        </w:rPr>
        <w:t xml:space="preserve"> : SUSTAIN’2030). S’ajoutent des enjeux sociaux en matière d’emploi ou de diversité. </w:t>
      </w:r>
    </w:p>
    <w:sectPr w:rsidR="00E14A19" w:rsidRPr="008E57F1" w:rsidSect="004016EA">
      <w:footerReference w:type="even" r:id="rId17"/>
      <w:footerReference w:type="default" r:id="rId18"/>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A83D08" w14:textId="77777777" w:rsidR="00311386" w:rsidRDefault="00311386" w:rsidP="004016EA">
      <w:r>
        <w:separator/>
      </w:r>
    </w:p>
  </w:endnote>
  <w:endnote w:type="continuationSeparator" w:id="0">
    <w:p w14:paraId="5AB09517" w14:textId="77777777" w:rsidR="00311386" w:rsidRDefault="00311386" w:rsidP="004016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uidePedagoTimes">
    <w:altName w:val="Calibri"/>
    <w:charset w:val="00"/>
    <w:family w:val="auto"/>
    <w:pitch w:val="default"/>
  </w:font>
  <w:font w:name="Guide Pedago Times">
    <w:altName w:val="Calibri"/>
    <w:panose1 w:val="00000000000000000000"/>
    <w:charset w:val="00"/>
    <w:family w:val="modern"/>
    <w:notTrueType/>
    <w:pitch w:val="variable"/>
    <w:sig w:usb0="800000AF" w:usb1="1000204A" w:usb2="00000000" w:usb3="00000000" w:csb0="00000001" w:csb1="00000000"/>
  </w:font>
  <w:font w:name="Times">
    <w:panose1 w:val="02020603050405020304"/>
    <w:charset w:val="00"/>
    <w:family w:val="auto"/>
    <w:pitch w:val="variable"/>
    <w:sig w:usb0="00000003" w:usb1="00000000" w:usb2="00000000" w:usb3="00000000" w:csb0="00000001"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PedagoNCond">
    <w:altName w:val="Calibri"/>
    <w:panose1 w:val="00000000000000000000"/>
    <w:charset w:val="4D"/>
    <w:family w:val="auto"/>
    <w:notTrueType/>
    <w:pitch w:val="default"/>
    <w:sig w:usb0="00000003" w:usb1="00000000" w:usb2="00000000" w:usb3="00000000" w:csb0="00000001" w:csb1="00000000"/>
  </w:font>
  <w:font w:name="GuidePedagoNCond-Bold">
    <w:altName w:val="Calibri"/>
    <w:panose1 w:val="00000000000000000000"/>
    <w:charset w:val="4D"/>
    <w:family w:val="auto"/>
    <w:notTrueType/>
    <w:pitch w:val="default"/>
    <w:sig w:usb0="00000003" w:usb1="00000000" w:usb2="00000000" w:usb3="00000000" w:csb0="00000001" w:csb1="00000000"/>
  </w:font>
  <w:font w:name="GuidePedagoTimes-Bold">
    <w:altName w:val="Calibri"/>
    <w:panose1 w:val="00000000000000000000"/>
    <w:charset w:val="00"/>
    <w:family w:val="auto"/>
    <w:notTrueType/>
    <w:pitch w:val="default"/>
    <w:sig w:usb0="00000003" w:usb1="00000000" w:usb2="00000000" w:usb3="00000000" w:csb0="00000001" w:csb1="00000000"/>
  </w:font>
  <w:font w:name="Guide Pedago NCond">
    <w:altName w:val="Arial"/>
    <w:panose1 w:val="00000000000000000000"/>
    <w:charset w:val="00"/>
    <w:family w:val="swiss"/>
    <w:notTrueType/>
    <w:pitch w:val="variable"/>
    <w:sig w:usb0="00000001" w:usb1="4000204A" w:usb2="00000000" w:usb3="00000000" w:csb0="00000011" w:csb1="00000000"/>
  </w:font>
  <w:font w:name="Tahoma">
    <w:panose1 w:val="020B0604030504040204"/>
    <w:charset w:val="00"/>
    <w:family w:val="swiss"/>
    <w:pitch w:val="variable"/>
    <w:sig w:usb0="E1002EFF" w:usb1="C000605B" w:usb2="00000029" w:usb3="00000000" w:csb0="000101FF" w:csb1="00000000"/>
  </w:font>
  <w:font w:name="Guide Pedago Arial">
    <w:altName w:val="Arial"/>
    <w:panose1 w:val="00000000000000000000"/>
    <w:charset w:val="00"/>
    <w:family w:val="swiss"/>
    <w:notTrueType/>
    <w:pitch w:val="variable"/>
    <w:sig w:usb0="00000001" w:usb1="4000204A" w:usb2="00000000" w:usb3="00000000" w:csb0="00000011" w:csb1="00000000"/>
  </w:font>
  <w:font w:name="Calibri">
    <w:panose1 w:val="020F0502020204030204"/>
    <w:charset w:val="00"/>
    <w:family w:val="swiss"/>
    <w:pitch w:val="variable"/>
    <w:sig w:usb0="E4002EFF" w:usb1="C200247B" w:usb2="00000009" w:usb3="00000000" w:csb0="000001FF" w:csb1="00000000"/>
  </w:font>
  <w:font w:name="DIN Next LT Pro">
    <w:altName w:val="Times New Roman"/>
    <w:panose1 w:val="00000000000000000000"/>
    <w:charset w:val="00"/>
    <w:family w:val="roman"/>
    <w:notTrueType/>
    <w:pitch w:val="default"/>
    <w:sig w:usb0="00000003" w:usb1="00000000" w:usb2="00000000" w:usb3="00000000" w:csb0="00000001" w:csb1="00000000"/>
  </w:font>
  <w:font w:name="Sommet Rounded">
    <w:altName w:val="Times New Roman"/>
    <w:panose1 w:val="00000000000000000000"/>
    <w:charset w:val="00"/>
    <w:family w:val="roman"/>
    <w:notTrueType/>
    <w:pitch w:val="default"/>
    <w:sig w:usb0="00000003" w:usb1="00000000" w:usb2="00000000" w:usb3="00000000" w:csb0="00000001" w:csb1="00000000"/>
  </w:font>
  <w:font w:name="Utopia Std">
    <w:altName w:val="Cambria"/>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49E5E" w14:textId="49BAF307" w:rsidR="00E14A19" w:rsidRPr="004016EA" w:rsidRDefault="00E14A19" w:rsidP="00A22BE6">
    <w:pPr>
      <w:pStyle w:val="Pieddepagegauche"/>
      <w:tabs>
        <w:tab w:val="clear" w:pos="7340"/>
        <w:tab w:val="right" w:pos="10206"/>
      </w:tabs>
      <w:rPr>
        <w:w w:val="100"/>
      </w:rPr>
    </w:pPr>
    <w:r>
      <w:rPr>
        <w:rStyle w:val="Folio"/>
        <w:b/>
        <w:bCs/>
      </w:rPr>
      <w:fldChar w:fldCharType="begin"/>
    </w:r>
    <w:r>
      <w:rPr>
        <w:rStyle w:val="Folio"/>
        <w:b/>
        <w:bCs/>
      </w:rPr>
      <w:instrText xml:space="preserve"> PAGE </w:instrText>
    </w:r>
    <w:r>
      <w:rPr>
        <w:rStyle w:val="Folio"/>
        <w:b/>
        <w:bCs/>
      </w:rPr>
      <w:fldChar w:fldCharType="separate"/>
    </w:r>
    <w:r w:rsidR="00D50120">
      <w:rPr>
        <w:rStyle w:val="Folio"/>
        <w:b/>
        <w:bCs/>
        <w:noProof/>
      </w:rPr>
      <w:t>8</w:t>
    </w:r>
    <w:r>
      <w:rPr>
        <w:rStyle w:val="Folio"/>
        <w:b/>
        <w:bCs/>
      </w:rPr>
      <w:fldChar w:fldCharType="end"/>
    </w:r>
    <w:r>
      <w:rPr>
        <w:rStyle w:val="Folio"/>
        <w:b/>
        <w:bCs/>
      </w:rPr>
      <w:t xml:space="preserve"> </w:t>
    </w:r>
    <w:r>
      <w:rPr>
        <w:w w:val="100"/>
      </w:rPr>
      <w:tab/>
      <w:t xml:space="preserve">Chapitre 1 </w:t>
    </w:r>
    <w:r w:rsidRPr="00A8742D">
      <w:rPr>
        <w:w w:val="100"/>
      </w:rPr>
      <w:t>–</w:t>
    </w:r>
    <w:r>
      <w:rPr>
        <w:w w:val="100"/>
      </w:rPr>
      <w:t xml:space="preserve"> </w:t>
    </w:r>
    <w:r w:rsidR="006D23C5">
      <w:rPr>
        <w:b w:val="0"/>
        <w:w w:val="100"/>
      </w:rPr>
      <w:t>Les agents économiques en relation avec</w:t>
    </w:r>
    <w:r>
      <w:rPr>
        <w:b w:val="0"/>
        <w:w w:val="100"/>
      </w:rPr>
      <w:t xml:space="preserve"> l’entreprise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8763F" w14:textId="55E5395F" w:rsidR="00E14A19" w:rsidRDefault="00E14A19" w:rsidP="00C20988">
    <w:pPr>
      <w:pStyle w:val="Pieddepagedroite"/>
    </w:pPr>
    <w:r>
      <w:rPr>
        <w:rStyle w:val="Bold"/>
      </w:rPr>
      <w:t>Thème 1</w:t>
    </w:r>
    <w:r w:rsidRPr="0082442C">
      <w:t xml:space="preserve"> </w:t>
    </w:r>
    <w:r>
      <w:t xml:space="preserve">– </w:t>
    </w:r>
    <w:r w:rsidRPr="005E11BE">
      <w:rPr>
        <w:rFonts w:ascii="Arial" w:hAnsi="Arial" w:cs="Arial"/>
        <w:bCs/>
      </w:rPr>
      <w:t>L’</w:t>
    </w:r>
    <w:r>
      <w:rPr>
        <w:rFonts w:ascii="Arial" w:hAnsi="Arial" w:cs="Arial"/>
        <w:bCs/>
      </w:rPr>
      <w:t>intégration de l’entreprise dans son environnement</w:t>
    </w:r>
    <w:r>
      <w:tab/>
    </w:r>
    <w:r>
      <w:rPr>
        <w:rStyle w:val="Folio"/>
      </w:rPr>
      <w:fldChar w:fldCharType="begin"/>
    </w:r>
    <w:r>
      <w:rPr>
        <w:rStyle w:val="Folio"/>
      </w:rPr>
      <w:instrText xml:space="preserve"> PAGE </w:instrText>
    </w:r>
    <w:r>
      <w:rPr>
        <w:rStyle w:val="Folio"/>
      </w:rPr>
      <w:fldChar w:fldCharType="separate"/>
    </w:r>
    <w:r w:rsidR="00D50120">
      <w:rPr>
        <w:rStyle w:val="Folio"/>
        <w:noProof/>
      </w:rPr>
      <w:t>15</w:t>
    </w:r>
    <w:r>
      <w:rPr>
        <w:rStyle w:val="Folio"/>
      </w:rPr>
      <w:fldChar w:fldCharType="end"/>
    </w:r>
    <w:r>
      <w:rPr>
        <w:rStyle w:val="Folio"/>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FBC703" w14:textId="77777777" w:rsidR="00311386" w:rsidRDefault="00311386" w:rsidP="004016EA">
      <w:r>
        <w:separator/>
      </w:r>
    </w:p>
  </w:footnote>
  <w:footnote w:type="continuationSeparator" w:id="0">
    <w:p w14:paraId="4AB0B997" w14:textId="77777777" w:rsidR="00311386" w:rsidRDefault="00311386" w:rsidP="004016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D4D0679"/>
    <w:multiLevelType w:val="hybridMultilevel"/>
    <w:tmpl w:val="E74041F2"/>
    <w:lvl w:ilvl="0" w:tplc="734EF47E">
      <w:start w:val="1"/>
      <w:numFmt w:val="bullet"/>
      <w:pStyle w:val="TabEnumTiret"/>
      <w:lvlText w:val="-"/>
      <w:lvlJc w:val="left"/>
      <w:pPr>
        <w:ind w:left="720" w:hanging="360"/>
      </w:pPr>
      <w:rPr>
        <w:rFonts w:ascii="Times New Roman" w:hAnsi="Times New Roman"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cs="Wingdings" w:hint="default"/>
      </w:rPr>
    </w:lvl>
    <w:lvl w:ilvl="3" w:tplc="040C0001">
      <w:start w:val="1"/>
      <w:numFmt w:val="bullet"/>
      <w:lvlText w:val=""/>
      <w:lvlJc w:val="left"/>
      <w:pPr>
        <w:ind w:left="2880" w:hanging="360"/>
      </w:pPr>
      <w:rPr>
        <w:rFonts w:ascii="Symbol" w:hAnsi="Symbol" w:cs="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cs="Wingdings" w:hint="default"/>
      </w:rPr>
    </w:lvl>
    <w:lvl w:ilvl="6" w:tplc="040C0001">
      <w:start w:val="1"/>
      <w:numFmt w:val="bullet"/>
      <w:lvlText w:val=""/>
      <w:lvlJc w:val="left"/>
      <w:pPr>
        <w:ind w:left="5040" w:hanging="360"/>
      </w:pPr>
      <w:rPr>
        <w:rFonts w:ascii="Symbol" w:hAnsi="Symbol" w:cs="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cs="Wingdings" w:hint="default"/>
      </w:rPr>
    </w:lvl>
  </w:abstractNum>
  <w:abstractNum w:abstractNumId="2" w15:restartNumberingAfterBreak="0">
    <w:nsid w:val="109732F8"/>
    <w:multiLevelType w:val="hybridMultilevel"/>
    <w:tmpl w:val="1BD2BBAC"/>
    <w:lvl w:ilvl="0" w:tplc="BFA00F16">
      <w:start w:val="1"/>
      <w:numFmt w:val="bullet"/>
      <w:pStyle w:val="Tableaulistetiret"/>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2004CE7"/>
    <w:multiLevelType w:val="hybridMultilevel"/>
    <w:tmpl w:val="DA00E17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AE1540E"/>
    <w:multiLevelType w:val="hybridMultilevel"/>
    <w:tmpl w:val="0FA81822"/>
    <w:lvl w:ilvl="0" w:tplc="488CA10E">
      <w:start w:val="4"/>
      <w:numFmt w:val="bullet"/>
      <w:lvlText w:val="-"/>
      <w:lvlJc w:val="left"/>
      <w:pPr>
        <w:ind w:left="720" w:hanging="360"/>
      </w:pPr>
      <w:rPr>
        <w:rFonts w:ascii="GuidePedagoTimes" w:eastAsia="Times New Roman" w:hAnsi="GuidePedagoTimes" w:cs="GuidePedagoTimes"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CEF348B"/>
    <w:multiLevelType w:val="hybridMultilevel"/>
    <w:tmpl w:val="AB28CE66"/>
    <w:lvl w:ilvl="0" w:tplc="BE9AA28A">
      <w:start w:val="1"/>
      <w:numFmt w:val="bullet"/>
      <w:pStyle w:val="09Puce"/>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 w15:restartNumberingAfterBreak="0">
    <w:nsid w:val="1D1D1FBF"/>
    <w:multiLevelType w:val="hybridMultilevel"/>
    <w:tmpl w:val="46F46232"/>
    <w:lvl w:ilvl="0" w:tplc="2B1A10A0">
      <w:start w:val="1"/>
      <w:numFmt w:val="bullet"/>
      <w:pStyle w:val="TEnumpoint"/>
      <w:lvlText w:val="·"/>
      <w:lvlJc w:val="left"/>
      <w:pPr>
        <w:tabs>
          <w:tab w:val="num" w:pos="170"/>
        </w:tabs>
      </w:pPr>
      <w:rPr>
        <w:rFonts w:ascii="Guide Pedago Times" w:hAnsi="Guide Pedago Times"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52C3745"/>
    <w:multiLevelType w:val="hybridMultilevel"/>
    <w:tmpl w:val="F8AC7CA0"/>
    <w:lvl w:ilvl="0" w:tplc="9222B06E">
      <w:start w:val="1"/>
      <w:numFmt w:val="bullet"/>
      <w:pStyle w:val="Rponseincorrecte"/>
      <w:lvlText w:val=""/>
      <w:lvlJc w:val="left"/>
      <w:pPr>
        <w:ind w:left="717"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83B06A2"/>
    <w:multiLevelType w:val="hybridMultilevel"/>
    <w:tmpl w:val="2BFA5FE6"/>
    <w:lvl w:ilvl="0" w:tplc="5B0AF126">
      <w:start w:val="1"/>
      <w:numFmt w:val="bullet"/>
      <w:lvlText w:val="-"/>
      <w:lvlJc w:val="left"/>
      <w:pPr>
        <w:ind w:left="720" w:hanging="360"/>
      </w:pPr>
      <w:rPr>
        <w:rFonts w:ascii="Courier New" w:hAnsi="Courier New" w:hint="default"/>
        <w:b w:val="0"/>
        <w:i w:val="0"/>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0850DD6"/>
    <w:multiLevelType w:val="hybridMultilevel"/>
    <w:tmpl w:val="EE1C57E8"/>
    <w:lvl w:ilvl="0" w:tplc="C36803FE">
      <w:start w:val="1"/>
      <w:numFmt w:val="bullet"/>
      <w:pStyle w:val="Rponsecorrecte"/>
      <w:lvlText w:val=""/>
      <w:lvlJc w:val="left"/>
      <w:pPr>
        <w:ind w:left="1077" w:hanging="360"/>
      </w:pPr>
      <w:rPr>
        <w:rFonts w:ascii="Wingdings" w:hAnsi="Wingdings" w:hint="default"/>
      </w:rPr>
    </w:lvl>
    <w:lvl w:ilvl="1" w:tplc="040C0003" w:tentative="1">
      <w:start w:val="1"/>
      <w:numFmt w:val="bullet"/>
      <w:lvlText w:val="o"/>
      <w:lvlJc w:val="left"/>
      <w:pPr>
        <w:ind w:left="1797" w:hanging="360"/>
      </w:pPr>
      <w:rPr>
        <w:rFonts w:ascii="Courier New" w:hAnsi="Courier New" w:cs="Courier New" w:hint="default"/>
      </w:rPr>
    </w:lvl>
    <w:lvl w:ilvl="2" w:tplc="040C0005" w:tentative="1">
      <w:start w:val="1"/>
      <w:numFmt w:val="bullet"/>
      <w:lvlText w:val=""/>
      <w:lvlJc w:val="left"/>
      <w:pPr>
        <w:ind w:left="2517" w:hanging="360"/>
      </w:pPr>
      <w:rPr>
        <w:rFonts w:ascii="Wingdings" w:hAnsi="Wingdings" w:hint="default"/>
      </w:rPr>
    </w:lvl>
    <w:lvl w:ilvl="3" w:tplc="040C0001" w:tentative="1">
      <w:start w:val="1"/>
      <w:numFmt w:val="bullet"/>
      <w:lvlText w:val=""/>
      <w:lvlJc w:val="left"/>
      <w:pPr>
        <w:ind w:left="3237" w:hanging="360"/>
      </w:pPr>
      <w:rPr>
        <w:rFonts w:ascii="Symbol" w:hAnsi="Symbol" w:hint="default"/>
      </w:rPr>
    </w:lvl>
    <w:lvl w:ilvl="4" w:tplc="040C0003" w:tentative="1">
      <w:start w:val="1"/>
      <w:numFmt w:val="bullet"/>
      <w:lvlText w:val="o"/>
      <w:lvlJc w:val="left"/>
      <w:pPr>
        <w:ind w:left="3957" w:hanging="360"/>
      </w:pPr>
      <w:rPr>
        <w:rFonts w:ascii="Courier New" w:hAnsi="Courier New" w:cs="Courier New" w:hint="default"/>
      </w:rPr>
    </w:lvl>
    <w:lvl w:ilvl="5" w:tplc="040C0005" w:tentative="1">
      <w:start w:val="1"/>
      <w:numFmt w:val="bullet"/>
      <w:lvlText w:val=""/>
      <w:lvlJc w:val="left"/>
      <w:pPr>
        <w:ind w:left="4677" w:hanging="360"/>
      </w:pPr>
      <w:rPr>
        <w:rFonts w:ascii="Wingdings" w:hAnsi="Wingdings" w:hint="default"/>
      </w:rPr>
    </w:lvl>
    <w:lvl w:ilvl="6" w:tplc="040C0001" w:tentative="1">
      <w:start w:val="1"/>
      <w:numFmt w:val="bullet"/>
      <w:lvlText w:val=""/>
      <w:lvlJc w:val="left"/>
      <w:pPr>
        <w:ind w:left="5397" w:hanging="360"/>
      </w:pPr>
      <w:rPr>
        <w:rFonts w:ascii="Symbol" w:hAnsi="Symbol" w:hint="default"/>
      </w:rPr>
    </w:lvl>
    <w:lvl w:ilvl="7" w:tplc="040C0003" w:tentative="1">
      <w:start w:val="1"/>
      <w:numFmt w:val="bullet"/>
      <w:lvlText w:val="o"/>
      <w:lvlJc w:val="left"/>
      <w:pPr>
        <w:ind w:left="6117" w:hanging="360"/>
      </w:pPr>
      <w:rPr>
        <w:rFonts w:ascii="Courier New" w:hAnsi="Courier New" w:cs="Courier New" w:hint="default"/>
      </w:rPr>
    </w:lvl>
    <w:lvl w:ilvl="8" w:tplc="040C0005" w:tentative="1">
      <w:start w:val="1"/>
      <w:numFmt w:val="bullet"/>
      <w:lvlText w:val=""/>
      <w:lvlJc w:val="left"/>
      <w:pPr>
        <w:ind w:left="6837" w:hanging="360"/>
      </w:pPr>
      <w:rPr>
        <w:rFonts w:ascii="Wingdings" w:hAnsi="Wingdings" w:hint="default"/>
      </w:rPr>
    </w:lvl>
  </w:abstractNum>
  <w:abstractNum w:abstractNumId="10" w15:restartNumberingAfterBreak="0">
    <w:nsid w:val="32A17AD9"/>
    <w:multiLevelType w:val="hybridMultilevel"/>
    <w:tmpl w:val="CEE4B908"/>
    <w:lvl w:ilvl="0" w:tplc="19F2BB1C">
      <w:start w:val="1"/>
      <w:numFmt w:val="bullet"/>
      <w:pStyle w:val="EncaJaunelistetiret"/>
      <w:lvlText w:val="-"/>
      <w:lvlJc w:val="left"/>
      <w:pPr>
        <w:ind w:left="833" w:hanging="360"/>
      </w:pPr>
      <w:rPr>
        <w:rFonts w:ascii="Times New Roman" w:hAnsi="Times New Roman" w:cs="Times New Roman" w:hint="default"/>
      </w:rPr>
    </w:lvl>
    <w:lvl w:ilvl="1" w:tplc="040C0003">
      <w:start w:val="1"/>
      <w:numFmt w:val="bullet"/>
      <w:lvlText w:val="o"/>
      <w:lvlJc w:val="left"/>
      <w:pPr>
        <w:ind w:left="1553" w:hanging="360"/>
      </w:pPr>
      <w:rPr>
        <w:rFonts w:ascii="Courier New" w:hAnsi="Courier New" w:cs="Courier New" w:hint="default"/>
      </w:rPr>
    </w:lvl>
    <w:lvl w:ilvl="2" w:tplc="040C0005">
      <w:start w:val="1"/>
      <w:numFmt w:val="bullet"/>
      <w:lvlText w:val=""/>
      <w:lvlJc w:val="left"/>
      <w:pPr>
        <w:ind w:left="2273" w:hanging="360"/>
      </w:pPr>
      <w:rPr>
        <w:rFonts w:ascii="Wingdings" w:hAnsi="Wingdings" w:cs="Wingdings" w:hint="default"/>
      </w:rPr>
    </w:lvl>
    <w:lvl w:ilvl="3" w:tplc="040C0001">
      <w:start w:val="1"/>
      <w:numFmt w:val="bullet"/>
      <w:lvlText w:val=""/>
      <w:lvlJc w:val="left"/>
      <w:pPr>
        <w:ind w:left="2993" w:hanging="360"/>
      </w:pPr>
      <w:rPr>
        <w:rFonts w:ascii="Symbol" w:hAnsi="Symbol" w:cs="Symbol" w:hint="default"/>
      </w:rPr>
    </w:lvl>
    <w:lvl w:ilvl="4" w:tplc="040C0003">
      <w:start w:val="1"/>
      <w:numFmt w:val="bullet"/>
      <w:lvlText w:val="o"/>
      <w:lvlJc w:val="left"/>
      <w:pPr>
        <w:ind w:left="3713" w:hanging="360"/>
      </w:pPr>
      <w:rPr>
        <w:rFonts w:ascii="Courier New" w:hAnsi="Courier New" w:cs="Courier New" w:hint="default"/>
      </w:rPr>
    </w:lvl>
    <w:lvl w:ilvl="5" w:tplc="040C0005">
      <w:start w:val="1"/>
      <w:numFmt w:val="bullet"/>
      <w:lvlText w:val=""/>
      <w:lvlJc w:val="left"/>
      <w:pPr>
        <w:ind w:left="4433" w:hanging="360"/>
      </w:pPr>
      <w:rPr>
        <w:rFonts w:ascii="Wingdings" w:hAnsi="Wingdings" w:cs="Wingdings" w:hint="default"/>
      </w:rPr>
    </w:lvl>
    <w:lvl w:ilvl="6" w:tplc="040C0001">
      <w:start w:val="1"/>
      <w:numFmt w:val="bullet"/>
      <w:lvlText w:val=""/>
      <w:lvlJc w:val="left"/>
      <w:pPr>
        <w:ind w:left="5153" w:hanging="360"/>
      </w:pPr>
      <w:rPr>
        <w:rFonts w:ascii="Symbol" w:hAnsi="Symbol" w:cs="Symbol" w:hint="default"/>
      </w:rPr>
    </w:lvl>
    <w:lvl w:ilvl="7" w:tplc="040C0003">
      <w:start w:val="1"/>
      <w:numFmt w:val="bullet"/>
      <w:lvlText w:val="o"/>
      <w:lvlJc w:val="left"/>
      <w:pPr>
        <w:ind w:left="5873" w:hanging="360"/>
      </w:pPr>
      <w:rPr>
        <w:rFonts w:ascii="Courier New" w:hAnsi="Courier New" w:cs="Courier New" w:hint="default"/>
      </w:rPr>
    </w:lvl>
    <w:lvl w:ilvl="8" w:tplc="040C0005">
      <w:start w:val="1"/>
      <w:numFmt w:val="bullet"/>
      <w:lvlText w:val=""/>
      <w:lvlJc w:val="left"/>
      <w:pPr>
        <w:ind w:left="6593" w:hanging="360"/>
      </w:pPr>
      <w:rPr>
        <w:rFonts w:ascii="Wingdings" w:hAnsi="Wingdings" w:cs="Wingdings" w:hint="default"/>
      </w:rPr>
    </w:lvl>
  </w:abstractNum>
  <w:abstractNum w:abstractNumId="11" w15:restartNumberingAfterBreak="0">
    <w:nsid w:val="40D601CA"/>
    <w:multiLevelType w:val="hybridMultilevel"/>
    <w:tmpl w:val="FB6878DC"/>
    <w:lvl w:ilvl="0" w:tplc="C834099C">
      <w:start w:val="1"/>
      <w:numFmt w:val="bullet"/>
      <w:pStyle w:val="Textecourantpucecarrerose"/>
      <w:lvlText w:val=""/>
      <w:lvlJc w:val="left"/>
      <w:pPr>
        <w:ind w:left="720" w:hanging="360"/>
      </w:pPr>
      <w:rPr>
        <w:rFonts w:ascii="Wingdings" w:hAnsi="Wingdings" w:cs="Wingdings" w:hint="default"/>
        <w:color w:val="auto"/>
        <w:sz w:val="28"/>
        <w:szCs w:val="28"/>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cs="Wingdings" w:hint="default"/>
      </w:rPr>
    </w:lvl>
    <w:lvl w:ilvl="3" w:tplc="040C0001">
      <w:start w:val="1"/>
      <w:numFmt w:val="bullet"/>
      <w:lvlText w:val=""/>
      <w:lvlJc w:val="left"/>
      <w:pPr>
        <w:ind w:left="2880" w:hanging="360"/>
      </w:pPr>
      <w:rPr>
        <w:rFonts w:ascii="Symbol" w:hAnsi="Symbol" w:cs="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cs="Wingdings" w:hint="default"/>
      </w:rPr>
    </w:lvl>
    <w:lvl w:ilvl="6" w:tplc="040C0001">
      <w:start w:val="1"/>
      <w:numFmt w:val="bullet"/>
      <w:lvlText w:val=""/>
      <w:lvlJc w:val="left"/>
      <w:pPr>
        <w:ind w:left="5040" w:hanging="360"/>
      </w:pPr>
      <w:rPr>
        <w:rFonts w:ascii="Symbol" w:hAnsi="Symbol" w:cs="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cs="Wingdings" w:hint="default"/>
      </w:rPr>
    </w:lvl>
  </w:abstractNum>
  <w:abstractNum w:abstractNumId="12" w15:restartNumberingAfterBreak="0">
    <w:nsid w:val="45F76097"/>
    <w:multiLevelType w:val="multilevel"/>
    <w:tmpl w:val="9ACE3C9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75262B7"/>
    <w:multiLevelType w:val="hybridMultilevel"/>
    <w:tmpl w:val="95742360"/>
    <w:lvl w:ilvl="0" w:tplc="9D38F81E">
      <w:start w:val="1"/>
      <w:numFmt w:val="bullet"/>
      <w:lvlText w:val=""/>
      <w:lvlJc w:val="left"/>
      <w:pPr>
        <w:ind w:left="360" w:hanging="360"/>
      </w:pPr>
      <w:rPr>
        <w:rFonts w:ascii="Symbol" w:hAnsi="Symbol" w:hint="default"/>
        <w:sz w:val="16"/>
        <w:szCs w:val="16"/>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 w15:restartNumberingAfterBreak="0">
    <w:nsid w:val="5B5F0E43"/>
    <w:multiLevelType w:val="hybridMultilevel"/>
    <w:tmpl w:val="C538996C"/>
    <w:lvl w:ilvl="0" w:tplc="97E49A5E">
      <w:start w:val="1"/>
      <w:numFmt w:val="bullet"/>
      <w:pStyle w:val="10Tirets"/>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5" w15:restartNumberingAfterBreak="0">
    <w:nsid w:val="5E576BF8"/>
    <w:multiLevelType w:val="hybridMultilevel"/>
    <w:tmpl w:val="9E000C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60296266"/>
    <w:multiLevelType w:val="hybridMultilevel"/>
    <w:tmpl w:val="12B879CA"/>
    <w:lvl w:ilvl="0" w:tplc="550C0862">
      <w:start w:val="1"/>
      <w:numFmt w:val="bullet"/>
      <w:pStyle w:val="11Enum2"/>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6459676E"/>
    <w:multiLevelType w:val="hybridMultilevel"/>
    <w:tmpl w:val="61D8095A"/>
    <w:lvl w:ilvl="0" w:tplc="5B0AF126">
      <w:start w:val="1"/>
      <w:numFmt w:val="bullet"/>
      <w:lvlText w:val="-"/>
      <w:lvlJc w:val="left"/>
      <w:pPr>
        <w:ind w:left="720" w:hanging="360"/>
      </w:pPr>
      <w:rPr>
        <w:rFonts w:ascii="Courier New" w:hAnsi="Courier New" w:hint="default"/>
        <w:b w:val="0"/>
        <w:i w:val="0"/>
        <w:sz w:val="1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66FE75A6"/>
    <w:multiLevelType w:val="hybridMultilevel"/>
    <w:tmpl w:val="03D0C5EA"/>
    <w:lvl w:ilvl="0" w:tplc="3408758A">
      <w:start w:val="1"/>
      <w:numFmt w:val="bullet"/>
      <w:pStyle w:val="Textecouranttiret"/>
      <w:lvlText w:val="-"/>
      <w:lvlJc w:val="left"/>
      <w:pPr>
        <w:ind w:left="720" w:hanging="360"/>
      </w:pPr>
      <w:rPr>
        <w:rFonts w:ascii="Times New Roman" w:hAnsi="Times New Roman"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cs="Wingdings" w:hint="default"/>
      </w:rPr>
    </w:lvl>
    <w:lvl w:ilvl="3" w:tplc="040C0001">
      <w:start w:val="1"/>
      <w:numFmt w:val="bullet"/>
      <w:lvlText w:val=""/>
      <w:lvlJc w:val="left"/>
      <w:pPr>
        <w:ind w:left="2880" w:hanging="360"/>
      </w:pPr>
      <w:rPr>
        <w:rFonts w:ascii="Symbol" w:hAnsi="Symbol" w:cs="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cs="Wingdings" w:hint="default"/>
      </w:rPr>
    </w:lvl>
    <w:lvl w:ilvl="6" w:tplc="040C0001">
      <w:start w:val="1"/>
      <w:numFmt w:val="bullet"/>
      <w:lvlText w:val=""/>
      <w:lvlJc w:val="left"/>
      <w:pPr>
        <w:ind w:left="5040" w:hanging="360"/>
      </w:pPr>
      <w:rPr>
        <w:rFonts w:ascii="Symbol" w:hAnsi="Symbol" w:cs="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cs="Wingdings" w:hint="default"/>
      </w:rPr>
    </w:lvl>
  </w:abstractNum>
  <w:abstractNum w:abstractNumId="19" w15:restartNumberingAfterBreak="0">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8F000D1"/>
    <w:multiLevelType w:val="hybridMultilevel"/>
    <w:tmpl w:val="D7FC8C6E"/>
    <w:lvl w:ilvl="0" w:tplc="3A12257E">
      <w:numFmt w:val="bullet"/>
      <w:lvlText w:val="-"/>
      <w:lvlJc w:val="left"/>
      <w:pPr>
        <w:ind w:left="720" w:hanging="360"/>
      </w:pPr>
      <w:rPr>
        <w:rFonts w:ascii="Times" w:eastAsiaTheme="minorEastAsia" w:hAnsi="Times" w:cstheme="minorBidi"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6EFC7961"/>
    <w:multiLevelType w:val="hybridMultilevel"/>
    <w:tmpl w:val="23722BD4"/>
    <w:lvl w:ilvl="0" w:tplc="70340C8E">
      <w:start w:val="2"/>
      <w:numFmt w:val="bullet"/>
      <w:lvlText w:val="-"/>
      <w:lvlJc w:val="left"/>
      <w:pPr>
        <w:ind w:left="720" w:hanging="360"/>
      </w:pPr>
      <w:rPr>
        <w:rFonts w:ascii="GuidePedagoTimes" w:eastAsia="Times New Roman" w:hAnsi="GuidePedagoTimes" w:cs="GuidePedagoTime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70CE70CC"/>
    <w:multiLevelType w:val="hybridMultilevel"/>
    <w:tmpl w:val="C8BC5808"/>
    <w:lvl w:ilvl="0" w:tplc="0D5AB824">
      <w:start w:val="1"/>
      <w:numFmt w:val="bullet"/>
      <w:lvlText w:val="-"/>
      <w:lvlJc w:val="left"/>
      <w:pPr>
        <w:ind w:left="1080" w:hanging="360"/>
      </w:pPr>
      <w:rPr>
        <w:rFonts w:ascii="GuidePedagoTimes" w:eastAsia="Times New Roman" w:hAnsi="GuidePedagoTimes" w:cs="GuidePedagoTime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3" w15:restartNumberingAfterBreak="0">
    <w:nsid w:val="76916A3E"/>
    <w:multiLevelType w:val="hybridMultilevel"/>
    <w:tmpl w:val="AA6C99B8"/>
    <w:lvl w:ilvl="0" w:tplc="040C0003">
      <w:start w:val="1"/>
      <w:numFmt w:val="bullet"/>
      <w:lvlText w:val="o"/>
      <w:lvlJc w:val="left"/>
      <w:pPr>
        <w:ind w:left="1077" w:hanging="360"/>
      </w:pPr>
      <w:rPr>
        <w:rFonts w:ascii="Courier New" w:hAnsi="Courier New" w:hint="default"/>
      </w:rPr>
    </w:lvl>
    <w:lvl w:ilvl="1" w:tplc="040C0003" w:tentative="1">
      <w:start w:val="1"/>
      <w:numFmt w:val="bullet"/>
      <w:lvlText w:val="o"/>
      <w:lvlJc w:val="left"/>
      <w:pPr>
        <w:ind w:left="1797" w:hanging="360"/>
      </w:pPr>
      <w:rPr>
        <w:rFonts w:ascii="Courier New" w:hAnsi="Courier New" w:hint="default"/>
      </w:rPr>
    </w:lvl>
    <w:lvl w:ilvl="2" w:tplc="040C0005" w:tentative="1">
      <w:start w:val="1"/>
      <w:numFmt w:val="bullet"/>
      <w:lvlText w:val=""/>
      <w:lvlJc w:val="left"/>
      <w:pPr>
        <w:ind w:left="2517" w:hanging="360"/>
      </w:pPr>
      <w:rPr>
        <w:rFonts w:ascii="Wingdings" w:hAnsi="Wingdings" w:hint="default"/>
      </w:rPr>
    </w:lvl>
    <w:lvl w:ilvl="3" w:tplc="040C0001" w:tentative="1">
      <w:start w:val="1"/>
      <w:numFmt w:val="bullet"/>
      <w:lvlText w:val=""/>
      <w:lvlJc w:val="left"/>
      <w:pPr>
        <w:ind w:left="3237" w:hanging="360"/>
      </w:pPr>
      <w:rPr>
        <w:rFonts w:ascii="Symbol" w:hAnsi="Symbol" w:hint="default"/>
      </w:rPr>
    </w:lvl>
    <w:lvl w:ilvl="4" w:tplc="040C0003" w:tentative="1">
      <w:start w:val="1"/>
      <w:numFmt w:val="bullet"/>
      <w:lvlText w:val="o"/>
      <w:lvlJc w:val="left"/>
      <w:pPr>
        <w:ind w:left="3957" w:hanging="360"/>
      </w:pPr>
      <w:rPr>
        <w:rFonts w:ascii="Courier New" w:hAnsi="Courier New" w:hint="default"/>
      </w:rPr>
    </w:lvl>
    <w:lvl w:ilvl="5" w:tplc="040C0005" w:tentative="1">
      <w:start w:val="1"/>
      <w:numFmt w:val="bullet"/>
      <w:lvlText w:val=""/>
      <w:lvlJc w:val="left"/>
      <w:pPr>
        <w:ind w:left="4677" w:hanging="360"/>
      </w:pPr>
      <w:rPr>
        <w:rFonts w:ascii="Wingdings" w:hAnsi="Wingdings" w:hint="default"/>
      </w:rPr>
    </w:lvl>
    <w:lvl w:ilvl="6" w:tplc="040C0001" w:tentative="1">
      <w:start w:val="1"/>
      <w:numFmt w:val="bullet"/>
      <w:lvlText w:val=""/>
      <w:lvlJc w:val="left"/>
      <w:pPr>
        <w:ind w:left="5397" w:hanging="360"/>
      </w:pPr>
      <w:rPr>
        <w:rFonts w:ascii="Symbol" w:hAnsi="Symbol" w:hint="default"/>
      </w:rPr>
    </w:lvl>
    <w:lvl w:ilvl="7" w:tplc="040C0003" w:tentative="1">
      <w:start w:val="1"/>
      <w:numFmt w:val="bullet"/>
      <w:lvlText w:val="o"/>
      <w:lvlJc w:val="left"/>
      <w:pPr>
        <w:ind w:left="6117" w:hanging="360"/>
      </w:pPr>
      <w:rPr>
        <w:rFonts w:ascii="Courier New" w:hAnsi="Courier New" w:hint="default"/>
      </w:rPr>
    </w:lvl>
    <w:lvl w:ilvl="8" w:tplc="040C0005" w:tentative="1">
      <w:start w:val="1"/>
      <w:numFmt w:val="bullet"/>
      <w:lvlText w:val=""/>
      <w:lvlJc w:val="left"/>
      <w:pPr>
        <w:ind w:left="6837" w:hanging="360"/>
      </w:pPr>
      <w:rPr>
        <w:rFonts w:ascii="Wingdings" w:hAnsi="Wingdings" w:hint="default"/>
      </w:rPr>
    </w:lvl>
  </w:abstractNum>
  <w:abstractNum w:abstractNumId="24" w15:restartNumberingAfterBreak="0">
    <w:nsid w:val="7B3C75D2"/>
    <w:multiLevelType w:val="hybridMultilevel"/>
    <w:tmpl w:val="A48E81CC"/>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5" w15:restartNumberingAfterBreak="0">
    <w:nsid w:val="7EDD3EA4"/>
    <w:multiLevelType w:val="hybridMultilevel"/>
    <w:tmpl w:val="911ED404"/>
    <w:lvl w:ilvl="0" w:tplc="A9FC94E8">
      <w:start w:val="1"/>
      <w:numFmt w:val="bullet"/>
      <w:pStyle w:val="TEnumtiret"/>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16cid:durableId="909197538">
    <w:abstractNumId w:val="0"/>
  </w:num>
  <w:num w:numId="2" w16cid:durableId="1037312175">
    <w:abstractNumId w:val="2"/>
  </w:num>
  <w:num w:numId="3" w16cid:durableId="137842323">
    <w:abstractNumId w:val="19"/>
  </w:num>
  <w:num w:numId="4" w16cid:durableId="704869327">
    <w:abstractNumId w:val="25"/>
  </w:num>
  <w:num w:numId="5" w16cid:durableId="624433689">
    <w:abstractNumId w:val="6"/>
  </w:num>
  <w:num w:numId="6" w16cid:durableId="1011178609">
    <w:abstractNumId w:val="5"/>
  </w:num>
  <w:num w:numId="7" w16cid:durableId="1982534408">
    <w:abstractNumId w:val="14"/>
  </w:num>
  <w:num w:numId="8" w16cid:durableId="2127656610">
    <w:abstractNumId w:val="13"/>
  </w:num>
  <w:num w:numId="9" w16cid:durableId="1468738648">
    <w:abstractNumId w:val="11"/>
  </w:num>
  <w:num w:numId="10" w16cid:durableId="2037853537">
    <w:abstractNumId w:val="18"/>
  </w:num>
  <w:num w:numId="11" w16cid:durableId="1065103257">
    <w:abstractNumId w:val="10"/>
  </w:num>
  <w:num w:numId="12" w16cid:durableId="658386598">
    <w:abstractNumId w:val="1"/>
  </w:num>
  <w:num w:numId="13" w16cid:durableId="1119761497">
    <w:abstractNumId w:val="16"/>
  </w:num>
  <w:num w:numId="14" w16cid:durableId="291252841">
    <w:abstractNumId w:val="15"/>
  </w:num>
  <w:num w:numId="15" w16cid:durableId="1572352156">
    <w:abstractNumId w:val="24"/>
  </w:num>
  <w:num w:numId="16" w16cid:durableId="351809396">
    <w:abstractNumId w:val="4"/>
  </w:num>
  <w:num w:numId="17" w16cid:durableId="873925664">
    <w:abstractNumId w:val="7"/>
  </w:num>
  <w:num w:numId="18" w16cid:durableId="362875021">
    <w:abstractNumId w:val="9"/>
  </w:num>
  <w:num w:numId="19" w16cid:durableId="2032222168">
    <w:abstractNumId w:val="23"/>
  </w:num>
  <w:num w:numId="20" w16cid:durableId="1444417053">
    <w:abstractNumId w:val="3"/>
  </w:num>
  <w:num w:numId="21" w16cid:durableId="1851017877">
    <w:abstractNumId w:val="17"/>
  </w:num>
  <w:num w:numId="22" w16cid:durableId="1446147663">
    <w:abstractNumId w:val="8"/>
  </w:num>
  <w:num w:numId="23" w16cid:durableId="356348666">
    <w:abstractNumId w:val="22"/>
  </w:num>
  <w:num w:numId="24" w16cid:durableId="262886006">
    <w:abstractNumId w:val="19"/>
  </w:num>
  <w:num w:numId="25" w16cid:durableId="201097148">
    <w:abstractNumId w:val="19"/>
  </w:num>
  <w:num w:numId="26" w16cid:durableId="732703581">
    <w:abstractNumId w:val="19"/>
  </w:num>
  <w:num w:numId="27" w16cid:durableId="576867165">
    <w:abstractNumId w:val="14"/>
  </w:num>
  <w:num w:numId="28" w16cid:durableId="229317324">
    <w:abstractNumId w:val="12"/>
  </w:num>
  <w:num w:numId="29" w16cid:durableId="443113779">
    <w:abstractNumId w:val="21"/>
  </w:num>
  <w:num w:numId="30" w16cid:durableId="1183399929">
    <w:abstractNumId w:val="20"/>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autoHyphenation/>
  <w:hyphenationZone w:val="425"/>
  <w:evenAndOddHeaders/>
  <w:drawingGridHorizontalSpacing w:val="120"/>
  <w:drawingGridVerticalSpacing w:val="120"/>
  <w:displayHorizontalDrawingGridEvery w:val="0"/>
  <w:displayVerticalDrawingGridEvery w:val="3"/>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5D3"/>
    <w:rsid w:val="000010CF"/>
    <w:rsid w:val="00001E60"/>
    <w:rsid w:val="00004779"/>
    <w:rsid w:val="00016EFC"/>
    <w:rsid w:val="000200B9"/>
    <w:rsid w:val="000200E0"/>
    <w:rsid w:val="00024CA4"/>
    <w:rsid w:val="00030CEA"/>
    <w:rsid w:val="000338B9"/>
    <w:rsid w:val="00033D91"/>
    <w:rsid w:val="00035B8D"/>
    <w:rsid w:val="00036578"/>
    <w:rsid w:val="000464E9"/>
    <w:rsid w:val="00050659"/>
    <w:rsid w:val="00051CC9"/>
    <w:rsid w:val="00054C34"/>
    <w:rsid w:val="0006117A"/>
    <w:rsid w:val="00062E01"/>
    <w:rsid w:val="00063463"/>
    <w:rsid w:val="000638E4"/>
    <w:rsid w:val="00064025"/>
    <w:rsid w:val="00065204"/>
    <w:rsid w:val="00074E65"/>
    <w:rsid w:val="00081277"/>
    <w:rsid w:val="00082304"/>
    <w:rsid w:val="00084F62"/>
    <w:rsid w:val="00090D6B"/>
    <w:rsid w:val="000942DF"/>
    <w:rsid w:val="000A0AF9"/>
    <w:rsid w:val="000A14A1"/>
    <w:rsid w:val="000A31BA"/>
    <w:rsid w:val="000A66E0"/>
    <w:rsid w:val="000A7EE9"/>
    <w:rsid w:val="000B00C2"/>
    <w:rsid w:val="000B173A"/>
    <w:rsid w:val="000B7B99"/>
    <w:rsid w:val="000C1038"/>
    <w:rsid w:val="000C5723"/>
    <w:rsid w:val="000C695F"/>
    <w:rsid w:val="000D2B3B"/>
    <w:rsid w:val="000D30D9"/>
    <w:rsid w:val="000D4F88"/>
    <w:rsid w:val="000D53A5"/>
    <w:rsid w:val="000D5585"/>
    <w:rsid w:val="000E1D3D"/>
    <w:rsid w:val="000E3C5E"/>
    <w:rsid w:val="000F0008"/>
    <w:rsid w:val="000F2B67"/>
    <w:rsid w:val="000F4F68"/>
    <w:rsid w:val="00102CA7"/>
    <w:rsid w:val="00104500"/>
    <w:rsid w:val="0010468D"/>
    <w:rsid w:val="001047C9"/>
    <w:rsid w:val="001050D8"/>
    <w:rsid w:val="0011045A"/>
    <w:rsid w:val="00110779"/>
    <w:rsid w:val="00110F4F"/>
    <w:rsid w:val="0011213E"/>
    <w:rsid w:val="00113064"/>
    <w:rsid w:val="001138EE"/>
    <w:rsid w:val="00113F37"/>
    <w:rsid w:val="00117994"/>
    <w:rsid w:val="001202FA"/>
    <w:rsid w:val="00123A55"/>
    <w:rsid w:val="00124C6E"/>
    <w:rsid w:val="00127A44"/>
    <w:rsid w:val="00132D0C"/>
    <w:rsid w:val="00142BBE"/>
    <w:rsid w:val="00147A58"/>
    <w:rsid w:val="00151A6E"/>
    <w:rsid w:val="00154978"/>
    <w:rsid w:val="00164CA3"/>
    <w:rsid w:val="00172599"/>
    <w:rsid w:val="00176524"/>
    <w:rsid w:val="001775D3"/>
    <w:rsid w:val="00180445"/>
    <w:rsid w:val="0018361F"/>
    <w:rsid w:val="00183820"/>
    <w:rsid w:val="00195349"/>
    <w:rsid w:val="001A0B80"/>
    <w:rsid w:val="001A3CD9"/>
    <w:rsid w:val="001A3D64"/>
    <w:rsid w:val="001A6012"/>
    <w:rsid w:val="001A7925"/>
    <w:rsid w:val="001B5FA5"/>
    <w:rsid w:val="001D1774"/>
    <w:rsid w:val="001D2EAE"/>
    <w:rsid w:val="001E6021"/>
    <w:rsid w:val="001F125B"/>
    <w:rsid w:val="001F24F1"/>
    <w:rsid w:val="001F544E"/>
    <w:rsid w:val="00202C3B"/>
    <w:rsid w:val="0020318C"/>
    <w:rsid w:val="002134C4"/>
    <w:rsid w:val="00220C49"/>
    <w:rsid w:val="002236F1"/>
    <w:rsid w:val="00224B3B"/>
    <w:rsid w:val="0022713D"/>
    <w:rsid w:val="00227496"/>
    <w:rsid w:val="00237C5A"/>
    <w:rsid w:val="00237EDF"/>
    <w:rsid w:val="00243216"/>
    <w:rsid w:val="00244A38"/>
    <w:rsid w:val="00244CFB"/>
    <w:rsid w:val="002463AB"/>
    <w:rsid w:val="0024646B"/>
    <w:rsid w:val="00260118"/>
    <w:rsid w:val="0026076C"/>
    <w:rsid w:val="00260FE3"/>
    <w:rsid w:val="002671C3"/>
    <w:rsid w:val="00267214"/>
    <w:rsid w:val="0026729C"/>
    <w:rsid w:val="00270851"/>
    <w:rsid w:val="00271F4C"/>
    <w:rsid w:val="00272653"/>
    <w:rsid w:val="00272F57"/>
    <w:rsid w:val="00273785"/>
    <w:rsid w:val="00275706"/>
    <w:rsid w:val="00275BCC"/>
    <w:rsid w:val="0027642B"/>
    <w:rsid w:val="0027763E"/>
    <w:rsid w:val="002816B6"/>
    <w:rsid w:val="0028410E"/>
    <w:rsid w:val="002841D3"/>
    <w:rsid w:val="00286495"/>
    <w:rsid w:val="002907CA"/>
    <w:rsid w:val="00294C49"/>
    <w:rsid w:val="00297075"/>
    <w:rsid w:val="00297543"/>
    <w:rsid w:val="002A4D70"/>
    <w:rsid w:val="002C44F2"/>
    <w:rsid w:val="002C5F1D"/>
    <w:rsid w:val="002C6E4A"/>
    <w:rsid w:val="002D065B"/>
    <w:rsid w:val="002D334C"/>
    <w:rsid w:val="002D33AA"/>
    <w:rsid w:val="002D498E"/>
    <w:rsid w:val="002E068A"/>
    <w:rsid w:val="002F337A"/>
    <w:rsid w:val="002F726E"/>
    <w:rsid w:val="002F72E6"/>
    <w:rsid w:val="0030062E"/>
    <w:rsid w:val="0030498C"/>
    <w:rsid w:val="003074A1"/>
    <w:rsid w:val="00310B68"/>
    <w:rsid w:val="00311386"/>
    <w:rsid w:val="00314A21"/>
    <w:rsid w:val="00315404"/>
    <w:rsid w:val="003156E0"/>
    <w:rsid w:val="00321244"/>
    <w:rsid w:val="003235FA"/>
    <w:rsid w:val="00324F73"/>
    <w:rsid w:val="003312BA"/>
    <w:rsid w:val="00332A59"/>
    <w:rsid w:val="00335BA9"/>
    <w:rsid w:val="00337237"/>
    <w:rsid w:val="00337DE9"/>
    <w:rsid w:val="00350FB7"/>
    <w:rsid w:val="0037267C"/>
    <w:rsid w:val="00380563"/>
    <w:rsid w:val="00380CCC"/>
    <w:rsid w:val="00384985"/>
    <w:rsid w:val="00384C19"/>
    <w:rsid w:val="00393AE5"/>
    <w:rsid w:val="00394FED"/>
    <w:rsid w:val="003A5018"/>
    <w:rsid w:val="003A64BE"/>
    <w:rsid w:val="003A6641"/>
    <w:rsid w:val="003A6916"/>
    <w:rsid w:val="003A71DA"/>
    <w:rsid w:val="003B2837"/>
    <w:rsid w:val="003B39BB"/>
    <w:rsid w:val="003B71DA"/>
    <w:rsid w:val="003C2906"/>
    <w:rsid w:val="003C3297"/>
    <w:rsid w:val="003C359E"/>
    <w:rsid w:val="003C7895"/>
    <w:rsid w:val="003C7B27"/>
    <w:rsid w:val="003C7DA1"/>
    <w:rsid w:val="003D2515"/>
    <w:rsid w:val="003E11A1"/>
    <w:rsid w:val="003E3918"/>
    <w:rsid w:val="003E53DD"/>
    <w:rsid w:val="003F4474"/>
    <w:rsid w:val="003F55E8"/>
    <w:rsid w:val="004016EA"/>
    <w:rsid w:val="00401AE2"/>
    <w:rsid w:val="004074EC"/>
    <w:rsid w:val="0041232E"/>
    <w:rsid w:val="00415020"/>
    <w:rsid w:val="0041716E"/>
    <w:rsid w:val="0041753E"/>
    <w:rsid w:val="00420F19"/>
    <w:rsid w:val="00430D19"/>
    <w:rsid w:val="00440DBD"/>
    <w:rsid w:val="00445361"/>
    <w:rsid w:val="0044799F"/>
    <w:rsid w:val="00453544"/>
    <w:rsid w:val="00461712"/>
    <w:rsid w:val="0046627D"/>
    <w:rsid w:val="00471BC0"/>
    <w:rsid w:val="004855C3"/>
    <w:rsid w:val="004870B3"/>
    <w:rsid w:val="0048749D"/>
    <w:rsid w:val="00491887"/>
    <w:rsid w:val="00491D05"/>
    <w:rsid w:val="004933F2"/>
    <w:rsid w:val="004A0A52"/>
    <w:rsid w:val="004A1FB0"/>
    <w:rsid w:val="004A3FC3"/>
    <w:rsid w:val="004A5EEA"/>
    <w:rsid w:val="004B2892"/>
    <w:rsid w:val="004B3409"/>
    <w:rsid w:val="004B3528"/>
    <w:rsid w:val="004C08CF"/>
    <w:rsid w:val="004C44E1"/>
    <w:rsid w:val="004C4680"/>
    <w:rsid w:val="004D1F72"/>
    <w:rsid w:val="004D7283"/>
    <w:rsid w:val="004E20A9"/>
    <w:rsid w:val="004E2AD9"/>
    <w:rsid w:val="004E2BB3"/>
    <w:rsid w:val="004E4A07"/>
    <w:rsid w:val="004E5DD6"/>
    <w:rsid w:val="004F416A"/>
    <w:rsid w:val="004F7610"/>
    <w:rsid w:val="00502CB3"/>
    <w:rsid w:val="005074A2"/>
    <w:rsid w:val="00513B1A"/>
    <w:rsid w:val="00523177"/>
    <w:rsid w:val="00524122"/>
    <w:rsid w:val="00525DF7"/>
    <w:rsid w:val="005341FA"/>
    <w:rsid w:val="00536195"/>
    <w:rsid w:val="00536261"/>
    <w:rsid w:val="00542005"/>
    <w:rsid w:val="005463D8"/>
    <w:rsid w:val="005537DF"/>
    <w:rsid w:val="005546AC"/>
    <w:rsid w:val="005564FD"/>
    <w:rsid w:val="005568C2"/>
    <w:rsid w:val="00557EC9"/>
    <w:rsid w:val="00560DDB"/>
    <w:rsid w:val="00561B9E"/>
    <w:rsid w:val="005674AD"/>
    <w:rsid w:val="00567933"/>
    <w:rsid w:val="005715B5"/>
    <w:rsid w:val="005732B9"/>
    <w:rsid w:val="00584D6E"/>
    <w:rsid w:val="0058730A"/>
    <w:rsid w:val="005935FC"/>
    <w:rsid w:val="005940E9"/>
    <w:rsid w:val="005A3019"/>
    <w:rsid w:val="005A6DF6"/>
    <w:rsid w:val="005B4F3E"/>
    <w:rsid w:val="005C20C7"/>
    <w:rsid w:val="005C3EA1"/>
    <w:rsid w:val="005D43DD"/>
    <w:rsid w:val="005D5927"/>
    <w:rsid w:val="005E075F"/>
    <w:rsid w:val="005E11BE"/>
    <w:rsid w:val="005E381A"/>
    <w:rsid w:val="005E3D60"/>
    <w:rsid w:val="005F0A7F"/>
    <w:rsid w:val="005F454E"/>
    <w:rsid w:val="005F7579"/>
    <w:rsid w:val="00605041"/>
    <w:rsid w:val="00605407"/>
    <w:rsid w:val="0061703C"/>
    <w:rsid w:val="00617549"/>
    <w:rsid w:val="00621220"/>
    <w:rsid w:val="0063013D"/>
    <w:rsid w:val="00632F25"/>
    <w:rsid w:val="006350B2"/>
    <w:rsid w:val="00635BC4"/>
    <w:rsid w:val="006445E5"/>
    <w:rsid w:val="00645D26"/>
    <w:rsid w:val="0064744B"/>
    <w:rsid w:val="006479B9"/>
    <w:rsid w:val="00647F4D"/>
    <w:rsid w:val="0065570E"/>
    <w:rsid w:val="00660883"/>
    <w:rsid w:val="00661D50"/>
    <w:rsid w:val="006633AF"/>
    <w:rsid w:val="00675881"/>
    <w:rsid w:val="006762C7"/>
    <w:rsid w:val="00680426"/>
    <w:rsid w:val="006805C1"/>
    <w:rsid w:val="00680621"/>
    <w:rsid w:val="00687159"/>
    <w:rsid w:val="00687902"/>
    <w:rsid w:val="00696175"/>
    <w:rsid w:val="00696E23"/>
    <w:rsid w:val="00696E87"/>
    <w:rsid w:val="00696F7C"/>
    <w:rsid w:val="006B068E"/>
    <w:rsid w:val="006B172B"/>
    <w:rsid w:val="006B7D00"/>
    <w:rsid w:val="006B7FB2"/>
    <w:rsid w:val="006C0038"/>
    <w:rsid w:val="006C0120"/>
    <w:rsid w:val="006C5072"/>
    <w:rsid w:val="006C5313"/>
    <w:rsid w:val="006D12E1"/>
    <w:rsid w:val="006D2080"/>
    <w:rsid w:val="006D23C5"/>
    <w:rsid w:val="006D285B"/>
    <w:rsid w:val="006D488C"/>
    <w:rsid w:val="006E1D89"/>
    <w:rsid w:val="006E5AB8"/>
    <w:rsid w:val="006F2215"/>
    <w:rsid w:val="006F2BE5"/>
    <w:rsid w:val="007042CA"/>
    <w:rsid w:val="00706E9B"/>
    <w:rsid w:val="00712A3E"/>
    <w:rsid w:val="00713A42"/>
    <w:rsid w:val="007149E9"/>
    <w:rsid w:val="00717194"/>
    <w:rsid w:val="00722537"/>
    <w:rsid w:val="00734CB4"/>
    <w:rsid w:val="0073604F"/>
    <w:rsid w:val="00736919"/>
    <w:rsid w:val="00741CDC"/>
    <w:rsid w:val="00742B9A"/>
    <w:rsid w:val="00744155"/>
    <w:rsid w:val="00744724"/>
    <w:rsid w:val="00751474"/>
    <w:rsid w:val="007568B6"/>
    <w:rsid w:val="00757BA2"/>
    <w:rsid w:val="00761424"/>
    <w:rsid w:val="0076689A"/>
    <w:rsid w:val="00766FD8"/>
    <w:rsid w:val="007714D5"/>
    <w:rsid w:val="007743A4"/>
    <w:rsid w:val="007757A5"/>
    <w:rsid w:val="007763D4"/>
    <w:rsid w:val="00777771"/>
    <w:rsid w:val="007817A3"/>
    <w:rsid w:val="00782867"/>
    <w:rsid w:val="0078378E"/>
    <w:rsid w:val="007900E8"/>
    <w:rsid w:val="0079080C"/>
    <w:rsid w:val="00790F1A"/>
    <w:rsid w:val="0079219A"/>
    <w:rsid w:val="00794E0C"/>
    <w:rsid w:val="00797FD1"/>
    <w:rsid w:val="007A53A4"/>
    <w:rsid w:val="007A71A0"/>
    <w:rsid w:val="007B172B"/>
    <w:rsid w:val="007B25B5"/>
    <w:rsid w:val="007B48A2"/>
    <w:rsid w:val="007B6201"/>
    <w:rsid w:val="007C7AAB"/>
    <w:rsid w:val="007D1D42"/>
    <w:rsid w:val="007D3F7B"/>
    <w:rsid w:val="007D4FAC"/>
    <w:rsid w:val="007D7731"/>
    <w:rsid w:val="007D7BC1"/>
    <w:rsid w:val="007E7982"/>
    <w:rsid w:val="007F1046"/>
    <w:rsid w:val="007F1F54"/>
    <w:rsid w:val="007F342B"/>
    <w:rsid w:val="00801FB4"/>
    <w:rsid w:val="00803345"/>
    <w:rsid w:val="00806FB8"/>
    <w:rsid w:val="008071CF"/>
    <w:rsid w:val="00810809"/>
    <w:rsid w:val="008115BB"/>
    <w:rsid w:val="008167D8"/>
    <w:rsid w:val="00822570"/>
    <w:rsid w:val="008228C8"/>
    <w:rsid w:val="0082442C"/>
    <w:rsid w:val="008270DB"/>
    <w:rsid w:val="00833D0D"/>
    <w:rsid w:val="00834CA2"/>
    <w:rsid w:val="008371E5"/>
    <w:rsid w:val="00841E09"/>
    <w:rsid w:val="008554DD"/>
    <w:rsid w:val="00862541"/>
    <w:rsid w:val="008648D8"/>
    <w:rsid w:val="00867FD6"/>
    <w:rsid w:val="00874207"/>
    <w:rsid w:val="008752F4"/>
    <w:rsid w:val="0088061B"/>
    <w:rsid w:val="008833BF"/>
    <w:rsid w:val="00884DA4"/>
    <w:rsid w:val="00887CCB"/>
    <w:rsid w:val="00887FB2"/>
    <w:rsid w:val="00895170"/>
    <w:rsid w:val="008B0E11"/>
    <w:rsid w:val="008B6F7C"/>
    <w:rsid w:val="008C4040"/>
    <w:rsid w:val="008C6976"/>
    <w:rsid w:val="008D48FD"/>
    <w:rsid w:val="008D5DFA"/>
    <w:rsid w:val="008D760F"/>
    <w:rsid w:val="008E0660"/>
    <w:rsid w:val="008E4AF0"/>
    <w:rsid w:val="008E506B"/>
    <w:rsid w:val="008E57F1"/>
    <w:rsid w:val="008E7AEF"/>
    <w:rsid w:val="008E7E7E"/>
    <w:rsid w:val="008F1C1D"/>
    <w:rsid w:val="008F5024"/>
    <w:rsid w:val="008F5084"/>
    <w:rsid w:val="00900E28"/>
    <w:rsid w:val="00904DEE"/>
    <w:rsid w:val="009179E3"/>
    <w:rsid w:val="009215F2"/>
    <w:rsid w:val="0092169D"/>
    <w:rsid w:val="00921A1D"/>
    <w:rsid w:val="00924E97"/>
    <w:rsid w:val="00930ED9"/>
    <w:rsid w:val="009335EF"/>
    <w:rsid w:val="00936A87"/>
    <w:rsid w:val="00936B06"/>
    <w:rsid w:val="00944169"/>
    <w:rsid w:val="00954942"/>
    <w:rsid w:val="009563A9"/>
    <w:rsid w:val="0095674B"/>
    <w:rsid w:val="0096214A"/>
    <w:rsid w:val="00967710"/>
    <w:rsid w:val="009717BD"/>
    <w:rsid w:val="00971CA8"/>
    <w:rsid w:val="00972E90"/>
    <w:rsid w:val="00975A30"/>
    <w:rsid w:val="00982F2E"/>
    <w:rsid w:val="00984791"/>
    <w:rsid w:val="00985730"/>
    <w:rsid w:val="00987444"/>
    <w:rsid w:val="00992D0C"/>
    <w:rsid w:val="00995119"/>
    <w:rsid w:val="00996BB0"/>
    <w:rsid w:val="009A4E3A"/>
    <w:rsid w:val="009A69E9"/>
    <w:rsid w:val="009A6CA3"/>
    <w:rsid w:val="009B3130"/>
    <w:rsid w:val="009B62E3"/>
    <w:rsid w:val="009B6A48"/>
    <w:rsid w:val="009C35FE"/>
    <w:rsid w:val="009C3943"/>
    <w:rsid w:val="009C3EC0"/>
    <w:rsid w:val="009C5035"/>
    <w:rsid w:val="009C7BAC"/>
    <w:rsid w:val="009D2EF3"/>
    <w:rsid w:val="009D4477"/>
    <w:rsid w:val="009E175B"/>
    <w:rsid w:val="009E30B2"/>
    <w:rsid w:val="009E3560"/>
    <w:rsid w:val="009E61AF"/>
    <w:rsid w:val="009F1718"/>
    <w:rsid w:val="009F48C5"/>
    <w:rsid w:val="00A0112F"/>
    <w:rsid w:val="00A06265"/>
    <w:rsid w:val="00A06C39"/>
    <w:rsid w:val="00A17BC8"/>
    <w:rsid w:val="00A20034"/>
    <w:rsid w:val="00A21839"/>
    <w:rsid w:val="00A22BE6"/>
    <w:rsid w:val="00A261D5"/>
    <w:rsid w:val="00A26314"/>
    <w:rsid w:val="00A30F4F"/>
    <w:rsid w:val="00A31EDA"/>
    <w:rsid w:val="00A359CA"/>
    <w:rsid w:val="00A3690E"/>
    <w:rsid w:val="00A37FEF"/>
    <w:rsid w:val="00A423AD"/>
    <w:rsid w:val="00A42B46"/>
    <w:rsid w:val="00A50F3B"/>
    <w:rsid w:val="00A51C30"/>
    <w:rsid w:val="00A53468"/>
    <w:rsid w:val="00A54212"/>
    <w:rsid w:val="00A65E6A"/>
    <w:rsid w:val="00A704EC"/>
    <w:rsid w:val="00A71DE7"/>
    <w:rsid w:val="00A72F78"/>
    <w:rsid w:val="00A73335"/>
    <w:rsid w:val="00A7573A"/>
    <w:rsid w:val="00A770B8"/>
    <w:rsid w:val="00A85DAA"/>
    <w:rsid w:val="00A86DDB"/>
    <w:rsid w:val="00A8742D"/>
    <w:rsid w:val="00A9593D"/>
    <w:rsid w:val="00A9594E"/>
    <w:rsid w:val="00A9726C"/>
    <w:rsid w:val="00AA1C28"/>
    <w:rsid w:val="00AA2527"/>
    <w:rsid w:val="00AA4F35"/>
    <w:rsid w:val="00AA6DEA"/>
    <w:rsid w:val="00AB62CD"/>
    <w:rsid w:val="00AC06C4"/>
    <w:rsid w:val="00AC347E"/>
    <w:rsid w:val="00AC387B"/>
    <w:rsid w:val="00AD3BA8"/>
    <w:rsid w:val="00AD6532"/>
    <w:rsid w:val="00AD7932"/>
    <w:rsid w:val="00AD7AEE"/>
    <w:rsid w:val="00AF3FD6"/>
    <w:rsid w:val="00AF6B71"/>
    <w:rsid w:val="00AF7295"/>
    <w:rsid w:val="00B013C7"/>
    <w:rsid w:val="00B03103"/>
    <w:rsid w:val="00B04718"/>
    <w:rsid w:val="00B04DA5"/>
    <w:rsid w:val="00B1155B"/>
    <w:rsid w:val="00B13B2A"/>
    <w:rsid w:val="00B176D9"/>
    <w:rsid w:val="00B313D2"/>
    <w:rsid w:val="00B34B5C"/>
    <w:rsid w:val="00B41578"/>
    <w:rsid w:val="00B52DAC"/>
    <w:rsid w:val="00B538FD"/>
    <w:rsid w:val="00B53B4E"/>
    <w:rsid w:val="00B63929"/>
    <w:rsid w:val="00B645C0"/>
    <w:rsid w:val="00B729B7"/>
    <w:rsid w:val="00B7549D"/>
    <w:rsid w:val="00B765F6"/>
    <w:rsid w:val="00B81F3B"/>
    <w:rsid w:val="00B90E9A"/>
    <w:rsid w:val="00B924BB"/>
    <w:rsid w:val="00B94C41"/>
    <w:rsid w:val="00BA3053"/>
    <w:rsid w:val="00BA4486"/>
    <w:rsid w:val="00BA7209"/>
    <w:rsid w:val="00BB585E"/>
    <w:rsid w:val="00BB593A"/>
    <w:rsid w:val="00BD2B69"/>
    <w:rsid w:val="00BD34C9"/>
    <w:rsid w:val="00BD51B3"/>
    <w:rsid w:val="00BD52E9"/>
    <w:rsid w:val="00BD7084"/>
    <w:rsid w:val="00BE12E8"/>
    <w:rsid w:val="00BE2254"/>
    <w:rsid w:val="00BF4165"/>
    <w:rsid w:val="00BF47D4"/>
    <w:rsid w:val="00BF635E"/>
    <w:rsid w:val="00C02943"/>
    <w:rsid w:val="00C0298F"/>
    <w:rsid w:val="00C02E8D"/>
    <w:rsid w:val="00C02FF0"/>
    <w:rsid w:val="00C034FE"/>
    <w:rsid w:val="00C03D1A"/>
    <w:rsid w:val="00C05A89"/>
    <w:rsid w:val="00C104A2"/>
    <w:rsid w:val="00C154A2"/>
    <w:rsid w:val="00C20988"/>
    <w:rsid w:val="00C30F24"/>
    <w:rsid w:val="00C34AB9"/>
    <w:rsid w:val="00C35C40"/>
    <w:rsid w:val="00C42569"/>
    <w:rsid w:val="00C457E6"/>
    <w:rsid w:val="00C50F59"/>
    <w:rsid w:val="00C55731"/>
    <w:rsid w:val="00C56235"/>
    <w:rsid w:val="00C60349"/>
    <w:rsid w:val="00C64C63"/>
    <w:rsid w:val="00C64CC1"/>
    <w:rsid w:val="00C6593A"/>
    <w:rsid w:val="00C72E69"/>
    <w:rsid w:val="00C75C8B"/>
    <w:rsid w:val="00C761B5"/>
    <w:rsid w:val="00C76A40"/>
    <w:rsid w:val="00C85CBA"/>
    <w:rsid w:val="00C91AF4"/>
    <w:rsid w:val="00C926DE"/>
    <w:rsid w:val="00C93F4E"/>
    <w:rsid w:val="00C957D5"/>
    <w:rsid w:val="00C961DD"/>
    <w:rsid w:val="00C96769"/>
    <w:rsid w:val="00C96D65"/>
    <w:rsid w:val="00CA52BA"/>
    <w:rsid w:val="00CA7A29"/>
    <w:rsid w:val="00CB3947"/>
    <w:rsid w:val="00CB4120"/>
    <w:rsid w:val="00CB56B2"/>
    <w:rsid w:val="00CC1DD8"/>
    <w:rsid w:val="00CC296C"/>
    <w:rsid w:val="00CC3656"/>
    <w:rsid w:val="00CC6864"/>
    <w:rsid w:val="00CC70EA"/>
    <w:rsid w:val="00CD24DB"/>
    <w:rsid w:val="00CD2DD9"/>
    <w:rsid w:val="00CD3156"/>
    <w:rsid w:val="00CD3954"/>
    <w:rsid w:val="00CD6EAF"/>
    <w:rsid w:val="00CE394C"/>
    <w:rsid w:val="00CE6A01"/>
    <w:rsid w:val="00CF04A9"/>
    <w:rsid w:val="00CF17D4"/>
    <w:rsid w:val="00CF632C"/>
    <w:rsid w:val="00D05F29"/>
    <w:rsid w:val="00D06038"/>
    <w:rsid w:val="00D1160A"/>
    <w:rsid w:val="00D21D28"/>
    <w:rsid w:val="00D33F76"/>
    <w:rsid w:val="00D42095"/>
    <w:rsid w:val="00D42A92"/>
    <w:rsid w:val="00D43206"/>
    <w:rsid w:val="00D44E20"/>
    <w:rsid w:val="00D4775C"/>
    <w:rsid w:val="00D50120"/>
    <w:rsid w:val="00D53032"/>
    <w:rsid w:val="00D53CFE"/>
    <w:rsid w:val="00D549D3"/>
    <w:rsid w:val="00D64384"/>
    <w:rsid w:val="00D668D0"/>
    <w:rsid w:val="00D72A47"/>
    <w:rsid w:val="00D755DE"/>
    <w:rsid w:val="00D83D38"/>
    <w:rsid w:val="00D85EFD"/>
    <w:rsid w:val="00D92633"/>
    <w:rsid w:val="00D92A96"/>
    <w:rsid w:val="00D942CC"/>
    <w:rsid w:val="00D95A7E"/>
    <w:rsid w:val="00D95B64"/>
    <w:rsid w:val="00D96FC1"/>
    <w:rsid w:val="00D977D1"/>
    <w:rsid w:val="00DA02B7"/>
    <w:rsid w:val="00DA09D1"/>
    <w:rsid w:val="00DA39B6"/>
    <w:rsid w:val="00DA47C4"/>
    <w:rsid w:val="00DB4670"/>
    <w:rsid w:val="00DD0107"/>
    <w:rsid w:val="00DD38E8"/>
    <w:rsid w:val="00DD465C"/>
    <w:rsid w:val="00DD6173"/>
    <w:rsid w:val="00DE35D2"/>
    <w:rsid w:val="00DF0337"/>
    <w:rsid w:val="00DF18B8"/>
    <w:rsid w:val="00E01F2F"/>
    <w:rsid w:val="00E1268E"/>
    <w:rsid w:val="00E12C89"/>
    <w:rsid w:val="00E14A19"/>
    <w:rsid w:val="00E26E1E"/>
    <w:rsid w:val="00E3423D"/>
    <w:rsid w:val="00E36F43"/>
    <w:rsid w:val="00E43713"/>
    <w:rsid w:val="00E438D7"/>
    <w:rsid w:val="00E65004"/>
    <w:rsid w:val="00E67EEA"/>
    <w:rsid w:val="00E772A8"/>
    <w:rsid w:val="00E81B2D"/>
    <w:rsid w:val="00E8313D"/>
    <w:rsid w:val="00E919DA"/>
    <w:rsid w:val="00E92AE3"/>
    <w:rsid w:val="00EA4A0C"/>
    <w:rsid w:val="00EA4A28"/>
    <w:rsid w:val="00EA4F62"/>
    <w:rsid w:val="00EA57D6"/>
    <w:rsid w:val="00EB6765"/>
    <w:rsid w:val="00EB6C40"/>
    <w:rsid w:val="00EB6ECB"/>
    <w:rsid w:val="00EC1674"/>
    <w:rsid w:val="00EC202B"/>
    <w:rsid w:val="00EC21AD"/>
    <w:rsid w:val="00EC533C"/>
    <w:rsid w:val="00EC7389"/>
    <w:rsid w:val="00EC744C"/>
    <w:rsid w:val="00EC7AE0"/>
    <w:rsid w:val="00EC7B61"/>
    <w:rsid w:val="00EE26B7"/>
    <w:rsid w:val="00EE3A58"/>
    <w:rsid w:val="00EE68B5"/>
    <w:rsid w:val="00EE714B"/>
    <w:rsid w:val="00EF2773"/>
    <w:rsid w:val="00EF2C6F"/>
    <w:rsid w:val="00EF490D"/>
    <w:rsid w:val="00EF4F98"/>
    <w:rsid w:val="00F030C4"/>
    <w:rsid w:val="00F03772"/>
    <w:rsid w:val="00F03A45"/>
    <w:rsid w:val="00F06971"/>
    <w:rsid w:val="00F112B8"/>
    <w:rsid w:val="00F13D62"/>
    <w:rsid w:val="00F1632E"/>
    <w:rsid w:val="00F20B44"/>
    <w:rsid w:val="00F2690E"/>
    <w:rsid w:val="00F31FDB"/>
    <w:rsid w:val="00F329DB"/>
    <w:rsid w:val="00F35A0A"/>
    <w:rsid w:val="00F35DB0"/>
    <w:rsid w:val="00F369A5"/>
    <w:rsid w:val="00F40E8F"/>
    <w:rsid w:val="00F44739"/>
    <w:rsid w:val="00F45FE9"/>
    <w:rsid w:val="00F542C6"/>
    <w:rsid w:val="00F57622"/>
    <w:rsid w:val="00F705A7"/>
    <w:rsid w:val="00F707E6"/>
    <w:rsid w:val="00F7154D"/>
    <w:rsid w:val="00F772D1"/>
    <w:rsid w:val="00F7739A"/>
    <w:rsid w:val="00F80B95"/>
    <w:rsid w:val="00F862AC"/>
    <w:rsid w:val="00F9071F"/>
    <w:rsid w:val="00F92482"/>
    <w:rsid w:val="00FA1B81"/>
    <w:rsid w:val="00FA2512"/>
    <w:rsid w:val="00FA2BA2"/>
    <w:rsid w:val="00FA487D"/>
    <w:rsid w:val="00FB1ADA"/>
    <w:rsid w:val="00FC1BC2"/>
    <w:rsid w:val="00FC3E3A"/>
    <w:rsid w:val="00FC5F43"/>
    <w:rsid w:val="00FD274E"/>
    <w:rsid w:val="00FE12EC"/>
    <w:rsid w:val="00FE4454"/>
    <w:rsid w:val="00FE61E9"/>
    <w:rsid w:val="00FE7BC0"/>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7790A97"/>
  <w15:docId w15:val="{9CFB930F-A4F3-4504-AF4D-409F638F4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75D3"/>
    <w:rPr>
      <w:sz w:val="24"/>
      <w:szCs w:val="24"/>
    </w:rPr>
  </w:style>
  <w:style w:type="paragraph" w:styleId="Titre1">
    <w:name w:val="heading 1"/>
    <w:basedOn w:val="Normal"/>
    <w:next w:val="Normal"/>
    <w:link w:val="Titre1Car"/>
    <w:uiPriority w:val="9"/>
    <w:qFormat/>
    <w:rsid w:val="00DA47C4"/>
    <w:pPr>
      <w:keepNext/>
      <w:keepLines/>
      <w:spacing w:before="240"/>
      <w:outlineLvl w:val="0"/>
    </w:pPr>
    <w:rPr>
      <w:rFonts w:asciiTheme="majorHAnsi" w:eastAsiaTheme="majorEastAsia" w:hAnsiTheme="majorHAnsi" w:cstheme="majorBidi"/>
      <w:color w:val="2F5496" w:themeColor="accent1" w:themeShade="BF"/>
      <w:sz w:val="32"/>
      <w:szCs w:val="32"/>
      <w:lang w:eastAsia="en-US"/>
    </w:rPr>
  </w:style>
  <w:style w:type="paragraph" w:styleId="Titre2">
    <w:name w:val="heading 2"/>
    <w:basedOn w:val="Normal"/>
    <w:next w:val="Normal"/>
    <w:link w:val="Titre2Car"/>
    <w:uiPriority w:val="9"/>
    <w:semiHidden/>
    <w:unhideWhenUsed/>
    <w:qFormat/>
    <w:rsid w:val="008F5024"/>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ucunstyledeparagraphe">
    <w:name w:val="[Aucun style de paragraphe]"/>
    <w:link w:val="AucunstyledeparagrapheCar"/>
    <w:uiPriority w:val="99"/>
    <w:rsid w:val="00394FED"/>
    <w:pPr>
      <w:widowControl w:val="0"/>
      <w:autoSpaceDE w:val="0"/>
      <w:autoSpaceDN w:val="0"/>
      <w:adjustRightInd w:val="0"/>
      <w:spacing w:line="288" w:lineRule="auto"/>
      <w:textAlignment w:val="center"/>
    </w:pPr>
    <w:rPr>
      <w:rFonts w:ascii="times-roman" w:hAnsi="times-roman" w:cs="times-roman"/>
      <w:color w:val="000000"/>
      <w:sz w:val="24"/>
      <w:szCs w:val="24"/>
    </w:rPr>
  </w:style>
  <w:style w:type="paragraph" w:customStyle="1" w:styleId="00Chaptitre">
    <w:name w:val="00_Chap_titre"/>
    <w:basedOn w:val="Aucunstyledeparagraphe"/>
    <w:uiPriority w:val="99"/>
    <w:rsid w:val="00394FED"/>
    <w:pPr>
      <w:keepNext/>
      <w:keepLines/>
      <w:pageBreakBefore/>
      <w:suppressAutoHyphens/>
      <w:spacing w:after="397" w:line="560" w:lineRule="atLeast"/>
      <w:ind w:left="1417" w:hanging="1417"/>
    </w:pPr>
    <w:rPr>
      <w:rFonts w:ascii="GuidePedagoArial" w:hAnsi="GuidePedagoArial" w:cs="GuidePedagoArial"/>
      <w:sz w:val="48"/>
      <w:szCs w:val="48"/>
    </w:rPr>
  </w:style>
  <w:style w:type="paragraph" w:customStyle="1" w:styleId="02Programmetitre">
    <w:name w:val="02_Programme_titre"/>
    <w:basedOn w:val="Aucunstyledeparagraphe"/>
    <w:link w:val="02ProgrammetitreCar"/>
    <w:uiPriority w:val="99"/>
    <w:rsid w:val="00394FED"/>
    <w:pPr>
      <w:keepNext/>
      <w:keepLines/>
      <w:suppressAutoHyphens/>
      <w:spacing w:before="142" w:line="200" w:lineRule="atLeast"/>
    </w:pPr>
    <w:rPr>
      <w:rFonts w:ascii="GuidePedagoNCond" w:hAnsi="GuidePedagoNCond" w:cs="GuidePedagoNCond"/>
      <w:caps/>
      <w:sz w:val="19"/>
      <w:szCs w:val="19"/>
    </w:rPr>
  </w:style>
  <w:style w:type="paragraph" w:customStyle="1" w:styleId="07Textecourant">
    <w:name w:val="07_Texte_courant"/>
    <w:basedOn w:val="Aucunstyledeparagraphe"/>
    <w:link w:val="07TextecourantCar"/>
    <w:uiPriority w:val="99"/>
    <w:rsid w:val="00542005"/>
    <w:pPr>
      <w:spacing w:line="260" w:lineRule="atLeast"/>
      <w:jc w:val="both"/>
    </w:pPr>
    <w:rPr>
      <w:rFonts w:ascii="GuidePedagoTimes" w:hAnsi="GuidePedagoTimes" w:cs="GuidePedagoTimes"/>
    </w:rPr>
  </w:style>
  <w:style w:type="paragraph" w:customStyle="1" w:styleId="Ancrageobjet">
    <w:name w:val="Ancrage_objet"/>
    <w:basedOn w:val="07Textecourant"/>
    <w:uiPriority w:val="99"/>
    <w:rsid w:val="00394FED"/>
    <w:pPr>
      <w:spacing w:before="113" w:after="170" w:line="288" w:lineRule="auto"/>
      <w:jc w:val="center"/>
    </w:pPr>
  </w:style>
  <w:style w:type="paragraph" w:customStyle="1" w:styleId="Exercicestitre">
    <w:name w:val="Exercices_titre"/>
    <w:basedOn w:val="Aucunstyledeparagraphe"/>
    <w:next w:val="07Textecourant"/>
    <w:uiPriority w:val="99"/>
    <w:rsid w:val="00394FED"/>
    <w:pPr>
      <w:keepNext/>
      <w:keepLines/>
      <w:suppressAutoHyphens/>
      <w:spacing w:before="680" w:line="310" w:lineRule="atLeast"/>
    </w:pPr>
    <w:rPr>
      <w:rFonts w:ascii="GuidePedagoNCond-Bold" w:hAnsi="GuidePedagoNCond-Bold" w:cs="GuidePedagoNCond-Bold"/>
      <w:b/>
      <w:bCs/>
      <w:sz w:val="27"/>
      <w:szCs w:val="27"/>
    </w:rPr>
  </w:style>
  <w:style w:type="paragraph" w:customStyle="1" w:styleId="06Questionenonce">
    <w:name w:val="06_Question_enonce"/>
    <w:basedOn w:val="Aucunstyledeparagraphe"/>
    <w:uiPriority w:val="99"/>
    <w:rsid w:val="00394FED"/>
    <w:pPr>
      <w:keepNext/>
      <w:suppressAutoHyphens/>
      <w:spacing w:before="113" w:line="270" w:lineRule="atLeast"/>
      <w:jc w:val="both"/>
    </w:pPr>
    <w:rPr>
      <w:rFonts w:ascii="GuidePedagoTimes-Bold" w:hAnsi="GuidePedagoTimes-Bold" w:cs="GuidePedagoTimes-Bold"/>
      <w:b/>
      <w:bCs/>
      <w:spacing w:val="-1"/>
      <w:sz w:val="23"/>
      <w:szCs w:val="23"/>
    </w:rPr>
  </w:style>
  <w:style w:type="paragraph" w:customStyle="1" w:styleId="Ancrageobjet1col">
    <w:name w:val="Ancrage_objet_1col"/>
    <w:basedOn w:val="Ancrageobjet"/>
    <w:uiPriority w:val="99"/>
    <w:rsid w:val="00394FED"/>
  </w:style>
  <w:style w:type="paragraph" w:customStyle="1" w:styleId="TEnumpuce">
    <w:name w:val="T_Enum_puce"/>
    <w:basedOn w:val="07Textecourant"/>
    <w:next w:val="07Textecourant"/>
    <w:uiPriority w:val="99"/>
    <w:rsid w:val="0024646B"/>
    <w:pPr>
      <w:numPr>
        <w:numId w:val="3"/>
      </w:numPr>
    </w:pPr>
  </w:style>
  <w:style w:type="paragraph" w:customStyle="1" w:styleId="TEnumtiret">
    <w:name w:val="T_Enum_tiret"/>
    <w:basedOn w:val="07Textecourant"/>
    <w:next w:val="07Textecourant"/>
    <w:uiPriority w:val="99"/>
    <w:rsid w:val="00806FB8"/>
    <w:pPr>
      <w:numPr>
        <w:numId w:val="4"/>
      </w:numPr>
      <w:tabs>
        <w:tab w:val="clear" w:pos="113"/>
        <w:tab w:val="left" w:pos="170"/>
      </w:tabs>
    </w:pPr>
  </w:style>
  <w:style w:type="paragraph" w:customStyle="1" w:styleId="TEnumpoint">
    <w:name w:val="T_Enum_point"/>
    <w:basedOn w:val="07Textecourant"/>
    <w:next w:val="07Textecourant"/>
    <w:uiPriority w:val="99"/>
    <w:rsid w:val="0024646B"/>
    <w:pPr>
      <w:numPr>
        <w:numId w:val="5"/>
      </w:numPr>
      <w:tabs>
        <w:tab w:val="left" w:pos="100"/>
      </w:tabs>
      <w:suppressAutoHyphens/>
    </w:pPr>
  </w:style>
  <w:style w:type="paragraph" w:customStyle="1" w:styleId="TTitrepuce">
    <w:name w:val="T_Titre_puce"/>
    <w:basedOn w:val="07Textecourant"/>
    <w:next w:val="07Textecourant"/>
    <w:uiPriority w:val="99"/>
    <w:rsid w:val="00394FED"/>
    <w:pPr>
      <w:keepNext/>
      <w:keepLines/>
      <w:tabs>
        <w:tab w:val="left" w:pos="113"/>
      </w:tabs>
      <w:spacing w:before="28"/>
    </w:pPr>
    <w:rPr>
      <w:rFonts w:ascii="GuidePedagoTimes-Bold" w:hAnsi="GuidePedagoTimes-Bold" w:cs="GuidePedagoTimes-Bold"/>
      <w:b/>
      <w:bCs/>
    </w:rPr>
  </w:style>
  <w:style w:type="paragraph" w:customStyle="1" w:styleId="Tableautitre">
    <w:name w:val="Tableau_titre"/>
    <w:basedOn w:val="Aucunstyledeparagraphe"/>
    <w:uiPriority w:val="99"/>
    <w:rsid w:val="00394FED"/>
    <w:pPr>
      <w:suppressAutoHyphens/>
      <w:spacing w:before="170" w:line="210" w:lineRule="atLeast"/>
    </w:pPr>
    <w:rPr>
      <w:rFonts w:ascii="GuidePedagoNCond-Bold" w:hAnsi="GuidePedagoNCond-Bold" w:cs="GuidePedagoNCond-Bold"/>
      <w:b/>
      <w:bCs/>
      <w:sz w:val="19"/>
      <w:szCs w:val="19"/>
    </w:rPr>
  </w:style>
  <w:style w:type="paragraph" w:customStyle="1" w:styleId="Tableaunote">
    <w:name w:val="Tableau_note"/>
    <w:basedOn w:val="Aucunstyledeparagraphe"/>
    <w:uiPriority w:val="99"/>
    <w:rsid w:val="00394FED"/>
    <w:pPr>
      <w:suppressAutoHyphens/>
      <w:spacing w:line="160" w:lineRule="atLeast"/>
    </w:pPr>
    <w:rPr>
      <w:rFonts w:ascii="GuidePedagoNCond" w:hAnsi="GuidePedagoNCond" w:cs="GuidePedagoNCond"/>
      <w:sz w:val="14"/>
      <w:szCs w:val="14"/>
    </w:rPr>
  </w:style>
  <w:style w:type="paragraph" w:customStyle="1" w:styleId="13Tableaucourant">
    <w:name w:val="13_Tableau_courant"/>
    <w:basedOn w:val="Aucunstyledeparagraphe"/>
    <w:uiPriority w:val="99"/>
    <w:rsid w:val="00394FED"/>
    <w:pPr>
      <w:spacing w:line="180" w:lineRule="atLeast"/>
      <w:jc w:val="both"/>
    </w:pPr>
    <w:rPr>
      <w:rFonts w:ascii="GuidePedagoNCond" w:hAnsi="GuidePedagoNCond" w:cs="GuidePedagoNCond"/>
      <w:sz w:val="16"/>
      <w:szCs w:val="16"/>
    </w:rPr>
  </w:style>
  <w:style w:type="paragraph" w:customStyle="1" w:styleId="Tableausource">
    <w:name w:val="Tableau_source"/>
    <w:basedOn w:val="13Tableaucourant"/>
    <w:uiPriority w:val="99"/>
    <w:rsid w:val="00394FED"/>
    <w:pPr>
      <w:jc w:val="right"/>
    </w:pPr>
  </w:style>
  <w:style w:type="paragraph" w:customStyle="1" w:styleId="Titregras">
    <w:name w:val="Titre_gras"/>
    <w:basedOn w:val="07Textecourant"/>
    <w:next w:val="07Textecourant"/>
    <w:uiPriority w:val="99"/>
    <w:rsid w:val="00394FED"/>
    <w:pPr>
      <w:keepNext/>
      <w:keepLines/>
      <w:spacing w:before="68" w:line="270" w:lineRule="atLeast"/>
    </w:pPr>
    <w:rPr>
      <w:rFonts w:ascii="GuidePedagoTimes-Bold" w:hAnsi="GuidePedagoTimes-Bold" w:cs="GuidePedagoTimes-Bold"/>
      <w:b/>
      <w:bCs/>
      <w:sz w:val="23"/>
      <w:szCs w:val="23"/>
    </w:rPr>
  </w:style>
  <w:style w:type="paragraph" w:customStyle="1" w:styleId="12Tableautetiere">
    <w:name w:val="12_Tableau_tetiere"/>
    <w:basedOn w:val="13Tableaucourant"/>
    <w:uiPriority w:val="99"/>
    <w:rsid w:val="00110779"/>
    <w:pPr>
      <w:suppressAutoHyphens/>
      <w:jc w:val="left"/>
    </w:pPr>
    <w:rPr>
      <w:rFonts w:ascii="GuidePedagoNCond-Bold" w:hAnsi="GuidePedagoNCond-Bold" w:cs="GuidePedagoNCond-Bold"/>
      <w:b/>
      <w:bCs/>
    </w:rPr>
  </w:style>
  <w:style w:type="paragraph" w:customStyle="1" w:styleId="Tableaulistepuce">
    <w:name w:val="Tableau_liste_puce"/>
    <w:basedOn w:val="13Tableaucourant"/>
    <w:uiPriority w:val="99"/>
    <w:rsid w:val="00054C34"/>
    <w:pPr>
      <w:numPr>
        <w:numId w:val="1"/>
      </w:numPr>
      <w:tabs>
        <w:tab w:val="clear" w:pos="57"/>
        <w:tab w:val="left" w:pos="113"/>
      </w:tabs>
    </w:pPr>
  </w:style>
  <w:style w:type="paragraph" w:customStyle="1" w:styleId="Tableaulistetiret">
    <w:name w:val="Tableau_liste_tiret"/>
    <w:basedOn w:val="13Tableaucourant"/>
    <w:uiPriority w:val="99"/>
    <w:rsid w:val="00054C34"/>
    <w:pPr>
      <w:numPr>
        <w:numId w:val="2"/>
      </w:numPr>
    </w:pPr>
  </w:style>
  <w:style w:type="character" w:customStyle="1" w:styleId="i">
    <w:name w:val="i"/>
    <w:uiPriority w:val="99"/>
    <w:rsid w:val="00394FED"/>
    <w:rPr>
      <w:i/>
    </w:rPr>
  </w:style>
  <w:style w:type="character" w:customStyle="1" w:styleId="b">
    <w:name w:val="b"/>
    <w:uiPriority w:val="99"/>
    <w:rsid w:val="00394FED"/>
    <w:rPr>
      <w:b/>
    </w:rPr>
  </w:style>
  <w:style w:type="character" w:customStyle="1" w:styleId="pc">
    <w:name w:val="pc"/>
    <w:uiPriority w:val="99"/>
    <w:rsid w:val="00394FED"/>
    <w:rPr>
      <w:smallCaps/>
    </w:rPr>
  </w:style>
  <w:style w:type="character" w:customStyle="1" w:styleId="exp">
    <w:name w:val="exp"/>
    <w:uiPriority w:val="99"/>
    <w:rsid w:val="00394FED"/>
    <w:rPr>
      <w:vertAlign w:val="superscript"/>
    </w:rPr>
  </w:style>
  <w:style w:type="character" w:customStyle="1" w:styleId="ind">
    <w:name w:val="ind"/>
    <w:uiPriority w:val="99"/>
    <w:rsid w:val="00394FED"/>
    <w:rPr>
      <w:vertAlign w:val="subscript"/>
    </w:rPr>
  </w:style>
  <w:style w:type="character" w:customStyle="1" w:styleId="soul">
    <w:name w:val="soul"/>
    <w:uiPriority w:val="99"/>
    <w:rsid w:val="00394FED"/>
    <w:rPr>
      <w:u w:val="thick"/>
    </w:rPr>
  </w:style>
  <w:style w:type="character" w:customStyle="1" w:styleId="Symbol">
    <w:name w:val="Symbol"/>
    <w:uiPriority w:val="99"/>
    <w:rsid w:val="00394FED"/>
    <w:rPr>
      <w:rFonts w:ascii="Symbol" w:hAnsi="Symbol"/>
      <w:w w:val="100"/>
    </w:rPr>
  </w:style>
  <w:style w:type="character" w:customStyle="1" w:styleId="Chapnum">
    <w:name w:val="Chap_num"/>
    <w:uiPriority w:val="99"/>
    <w:rsid w:val="00394FED"/>
    <w:rPr>
      <w:rFonts w:ascii="GuidePedagoNCond-Bold" w:hAnsi="GuidePedagoNCond-Bold"/>
      <w:b/>
      <w:color w:val="000000"/>
      <w:spacing w:val="0"/>
      <w:sz w:val="100"/>
      <w:lang w:val="fr-FR"/>
    </w:rPr>
  </w:style>
  <w:style w:type="character" w:customStyle="1" w:styleId="Exercicenum">
    <w:name w:val="Exercice_num"/>
    <w:uiPriority w:val="99"/>
    <w:rsid w:val="00394FED"/>
    <w:rPr>
      <w:rFonts w:ascii="GuidePedagoNCond-Bold" w:hAnsi="GuidePedagoNCond-Bold"/>
      <w:b/>
      <w:color w:val="000000"/>
      <w:spacing w:val="0"/>
      <w:w w:val="100"/>
      <w:sz w:val="44"/>
      <w:u w:val="none"/>
      <w:vertAlign w:val="baseline"/>
      <w:lang w:val="fr-FR"/>
    </w:rPr>
  </w:style>
  <w:style w:type="character" w:customStyle="1" w:styleId="bi">
    <w:name w:val="bi"/>
    <w:uiPriority w:val="1"/>
    <w:qFormat/>
    <w:rsid w:val="00EE26B7"/>
    <w:rPr>
      <w:b w:val="0"/>
      <w:i/>
    </w:rPr>
  </w:style>
  <w:style w:type="paragraph" w:customStyle="1" w:styleId="EncaTitre">
    <w:name w:val="Enca_Titre"/>
    <w:basedOn w:val="07Textecourant"/>
    <w:qFormat/>
    <w:rsid w:val="009215F2"/>
    <w:pPr>
      <w:suppressAutoHyphens/>
    </w:pPr>
    <w:rPr>
      <w:b/>
    </w:rPr>
  </w:style>
  <w:style w:type="paragraph" w:customStyle="1" w:styleId="EncaTxt">
    <w:name w:val="Enca_Txt"/>
    <w:basedOn w:val="07Textecourant"/>
    <w:qFormat/>
    <w:rsid w:val="009215F2"/>
    <w:pPr>
      <w:suppressAutoHyphens/>
    </w:pPr>
  </w:style>
  <w:style w:type="paragraph" w:customStyle="1" w:styleId="08InterSynthse">
    <w:name w:val="08_Inter_Synthèse"/>
    <w:basedOn w:val="07Textecourant"/>
    <w:link w:val="08InterSynthseCar"/>
    <w:rsid w:val="00B81F3B"/>
    <w:pPr>
      <w:spacing w:before="120"/>
    </w:pPr>
    <w:rPr>
      <w:rFonts w:ascii="Guide Pedago NCond" w:hAnsi="Guide Pedago NCond"/>
      <w:b/>
    </w:rPr>
  </w:style>
  <w:style w:type="paragraph" w:styleId="En-tte">
    <w:name w:val="header"/>
    <w:basedOn w:val="Normal"/>
    <w:link w:val="En-tteCar"/>
    <w:uiPriority w:val="99"/>
    <w:unhideWhenUsed/>
    <w:rsid w:val="004016EA"/>
    <w:pPr>
      <w:tabs>
        <w:tab w:val="center" w:pos="4536"/>
        <w:tab w:val="right" w:pos="9072"/>
      </w:tabs>
    </w:pPr>
  </w:style>
  <w:style w:type="character" w:customStyle="1" w:styleId="En-tteCar">
    <w:name w:val="En-tête Car"/>
    <w:link w:val="En-tte"/>
    <w:uiPriority w:val="99"/>
    <w:rsid w:val="004016EA"/>
    <w:rPr>
      <w:sz w:val="24"/>
      <w:szCs w:val="24"/>
    </w:rPr>
  </w:style>
  <w:style w:type="paragraph" w:styleId="Pieddepage">
    <w:name w:val="footer"/>
    <w:basedOn w:val="Normal"/>
    <w:link w:val="PieddepageCar"/>
    <w:uiPriority w:val="99"/>
    <w:unhideWhenUsed/>
    <w:rsid w:val="004016EA"/>
    <w:pPr>
      <w:tabs>
        <w:tab w:val="center" w:pos="4536"/>
        <w:tab w:val="right" w:pos="9072"/>
      </w:tabs>
    </w:pPr>
  </w:style>
  <w:style w:type="character" w:customStyle="1" w:styleId="PieddepageCar">
    <w:name w:val="Pied de page Car"/>
    <w:link w:val="Pieddepage"/>
    <w:uiPriority w:val="99"/>
    <w:rsid w:val="004016EA"/>
    <w:rPr>
      <w:sz w:val="24"/>
      <w:szCs w:val="24"/>
    </w:rPr>
  </w:style>
  <w:style w:type="paragraph" w:styleId="Textedebulles">
    <w:name w:val="Balloon Text"/>
    <w:basedOn w:val="Normal"/>
    <w:link w:val="TextedebullesCar"/>
    <w:uiPriority w:val="99"/>
    <w:semiHidden/>
    <w:unhideWhenUsed/>
    <w:rsid w:val="004016EA"/>
    <w:rPr>
      <w:rFonts w:ascii="Tahoma" w:hAnsi="Tahoma"/>
      <w:sz w:val="16"/>
      <w:szCs w:val="16"/>
    </w:rPr>
  </w:style>
  <w:style w:type="character" w:customStyle="1" w:styleId="TextedebullesCar">
    <w:name w:val="Texte de bulles Car"/>
    <w:link w:val="Textedebulles"/>
    <w:uiPriority w:val="99"/>
    <w:semiHidden/>
    <w:rsid w:val="004016EA"/>
    <w:rPr>
      <w:rFonts w:ascii="Tahoma" w:hAnsi="Tahoma" w:cs="Tahoma"/>
      <w:sz w:val="16"/>
      <w:szCs w:val="16"/>
    </w:rPr>
  </w:style>
  <w:style w:type="paragraph" w:customStyle="1" w:styleId="Pieddepagedroite">
    <w:name w:val="Pied de page droite"/>
    <w:rsid w:val="00C20988"/>
    <w:pPr>
      <w:widowControl w:val="0"/>
      <w:tabs>
        <w:tab w:val="right" w:pos="10206"/>
      </w:tabs>
      <w:suppressAutoHyphens/>
      <w:autoSpaceDE w:val="0"/>
      <w:autoSpaceDN w:val="0"/>
      <w:adjustRightInd w:val="0"/>
      <w:spacing w:line="240" w:lineRule="atLeast"/>
    </w:pPr>
    <w:rPr>
      <w:rFonts w:ascii="Guide Pedago Arial" w:hAnsi="Guide Pedago Arial" w:cs="Guide Pedago Arial"/>
      <w:color w:val="000000"/>
      <w:sz w:val="17"/>
      <w:szCs w:val="17"/>
    </w:rPr>
  </w:style>
  <w:style w:type="character" w:customStyle="1" w:styleId="Bold">
    <w:name w:val="Bold"/>
    <w:rsid w:val="004016EA"/>
    <w:rPr>
      <w:b/>
      <w:bCs/>
    </w:rPr>
  </w:style>
  <w:style w:type="character" w:customStyle="1" w:styleId="Folio">
    <w:name w:val="Folio"/>
    <w:rsid w:val="004016EA"/>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4016EA"/>
    <w:pPr>
      <w:widowControl w:val="0"/>
      <w:tabs>
        <w:tab w:val="right" w:pos="7340"/>
      </w:tabs>
      <w:suppressAutoHyphens/>
      <w:autoSpaceDE w:val="0"/>
      <w:autoSpaceDN w:val="0"/>
      <w:adjustRightInd w:val="0"/>
      <w:spacing w:line="200" w:lineRule="atLeast"/>
      <w:jc w:val="both"/>
    </w:pPr>
    <w:rPr>
      <w:rFonts w:ascii="Guide Pedago Arial" w:hAnsi="Guide Pedago Arial" w:cs="Guide Pedago Arial"/>
      <w:b/>
      <w:bCs/>
      <w:color w:val="000000"/>
      <w:w w:val="0"/>
      <w:sz w:val="16"/>
      <w:szCs w:val="16"/>
    </w:rPr>
  </w:style>
  <w:style w:type="table" w:styleId="Grilledutableau">
    <w:name w:val="Table Grid"/>
    <w:basedOn w:val="TableauNormal"/>
    <w:uiPriority w:val="39"/>
    <w:rsid w:val="0027642B"/>
    <w:rPr>
      <w:rFonts w:ascii="Calibri" w:hAnsi="Calibr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5Itinrairebis">
    <w:name w:val="05_Itinéraire_bis"/>
    <w:basedOn w:val="08InterSynthse"/>
    <w:link w:val="05ItinrairebisCar"/>
    <w:qFormat/>
    <w:rsid w:val="00696F7C"/>
    <w:pPr>
      <w:spacing w:before="240"/>
    </w:pPr>
    <w:rPr>
      <w:sz w:val="23"/>
      <w:szCs w:val="23"/>
    </w:rPr>
  </w:style>
  <w:style w:type="character" w:customStyle="1" w:styleId="AucunstyledeparagrapheCar">
    <w:name w:val="[Aucun style de paragraphe] Car"/>
    <w:link w:val="Aucunstyledeparagraphe"/>
    <w:uiPriority w:val="99"/>
    <w:rsid w:val="00A20034"/>
    <w:rPr>
      <w:rFonts w:ascii="times-roman" w:hAnsi="times-roman" w:cs="times-roman"/>
      <w:color w:val="000000"/>
      <w:sz w:val="24"/>
      <w:szCs w:val="24"/>
      <w:lang w:val="fr-FR" w:eastAsia="fr-FR" w:bidi="ar-SA"/>
    </w:rPr>
  </w:style>
  <w:style w:type="character" w:customStyle="1" w:styleId="07TextecourantCar">
    <w:name w:val="07_Texte_courant Car"/>
    <w:link w:val="07Textecourant"/>
    <w:uiPriority w:val="99"/>
    <w:rsid w:val="00542005"/>
    <w:rPr>
      <w:rFonts w:ascii="GuidePedagoTimes" w:hAnsi="GuidePedagoTimes" w:cs="GuidePedagoTimes"/>
      <w:color w:val="000000"/>
      <w:sz w:val="24"/>
      <w:szCs w:val="24"/>
      <w:lang w:val="fr-FR" w:eastAsia="fr-FR" w:bidi="ar-SA"/>
    </w:rPr>
  </w:style>
  <w:style w:type="character" w:customStyle="1" w:styleId="08InterSynthseCar">
    <w:name w:val="08_Inter_Synthèse Car"/>
    <w:link w:val="08InterSynthse"/>
    <w:rsid w:val="00A20034"/>
    <w:rPr>
      <w:rFonts w:ascii="Guide Pedago NCond" w:hAnsi="Guide Pedago NCond" w:cs="GuidePedagoTimes"/>
      <w:b/>
      <w:color w:val="000000"/>
      <w:sz w:val="24"/>
      <w:szCs w:val="24"/>
      <w:lang w:val="fr-FR" w:eastAsia="fr-FR" w:bidi="ar-SA"/>
    </w:rPr>
  </w:style>
  <w:style w:type="character" w:customStyle="1" w:styleId="05ItinrairebisCar">
    <w:name w:val="05_Itinéraire_bis Car"/>
    <w:link w:val="05Itinrairebis"/>
    <w:rsid w:val="00696F7C"/>
    <w:rPr>
      <w:rFonts w:ascii="Guide Pedago NCond" w:hAnsi="Guide Pedago NCond" w:cs="GuidePedagoTimes"/>
      <w:b/>
      <w:color w:val="000000"/>
      <w:sz w:val="23"/>
      <w:szCs w:val="23"/>
      <w:lang w:val="fr-FR" w:eastAsia="fr-FR" w:bidi="ar-SA"/>
    </w:rPr>
  </w:style>
  <w:style w:type="paragraph" w:customStyle="1" w:styleId="01CorrigSynthse">
    <w:name w:val="01_Corrigé_Synthèse"/>
    <w:basedOn w:val="02Programmetitre"/>
    <w:link w:val="01CorrigSynthseCar"/>
    <w:autoRedefine/>
    <w:qFormat/>
    <w:rsid w:val="0079219A"/>
    <w:pPr>
      <w:pBdr>
        <w:bottom w:val="single" w:sz="4" w:space="1" w:color="auto"/>
      </w:pBdr>
      <w:spacing w:before="360" w:after="240"/>
    </w:pPr>
    <w:rPr>
      <w:b/>
      <w:sz w:val="32"/>
      <w:szCs w:val="32"/>
    </w:rPr>
  </w:style>
  <w:style w:type="character" w:customStyle="1" w:styleId="02ProgrammetitreCar">
    <w:name w:val="02_Programme_titre Car"/>
    <w:link w:val="02Programmetitre"/>
    <w:uiPriority w:val="99"/>
    <w:rsid w:val="0079219A"/>
    <w:rPr>
      <w:rFonts w:ascii="GuidePedagoNCond" w:hAnsi="GuidePedagoNCond" w:cs="GuidePedagoNCond"/>
      <w:caps/>
      <w:color w:val="000000"/>
      <w:sz w:val="19"/>
      <w:szCs w:val="19"/>
      <w:lang w:val="fr-FR" w:eastAsia="fr-FR" w:bidi="ar-SA"/>
    </w:rPr>
  </w:style>
  <w:style w:type="character" w:customStyle="1" w:styleId="01CorrigSynthseCar">
    <w:name w:val="01_Corrigé_Synthèse Car"/>
    <w:link w:val="01CorrigSynthse"/>
    <w:rsid w:val="0079219A"/>
    <w:rPr>
      <w:rFonts w:ascii="GuidePedagoNCond" w:hAnsi="GuidePedagoNCond" w:cs="GuidePedagoNCond"/>
      <w:b/>
      <w:caps/>
      <w:color w:val="000000"/>
      <w:sz w:val="32"/>
      <w:szCs w:val="32"/>
      <w:lang w:val="fr-FR" w:eastAsia="fr-FR" w:bidi="ar-SA"/>
    </w:rPr>
  </w:style>
  <w:style w:type="paragraph" w:customStyle="1" w:styleId="04Niveau1">
    <w:name w:val="04_Niveau_1"/>
    <w:basedOn w:val="Normal"/>
    <w:next w:val="07Textecourant"/>
    <w:uiPriority w:val="99"/>
    <w:rsid w:val="00995119"/>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styleId="Paragraphedeliste">
    <w:name w:val="List Paragraph"/>
    <w:basedOn w:val="Normal"/>
    <w:uiPriority w:val="34"/>
    <w:qFormat/>
    <w:rsid w:val="007757A5"/>
    <w:pPr>
      <w:ind w:left="720"/>
      <w:contextualSpacing/>
    </w:pPr>
  </w:style>
  <w:style w:type="character" w:customStyle="1" w:styleId="01Chapnum">
    <w:name w:val="01_Chap_num"/>
    <w:uiPriority w:val="99"/>
    <w:rsid w:val="00995119"/>
    <w:rPr>
      <w:rFonts w:ascii="GuidePedagoNCond-Bold" w:hAnsi="GuidePedagoNCond-Bold"/>
      <w:b/>
      <w:color w:val="000000"/>
      <w:spacing w:val="0"/>
      <w:sz w:val="100"/>
      <w:lang w:val="fr-FR"/>
    </w:rPr>
  </w:style>
  <w:style w:type="paragraph" w:customStyle="1" w:styleId="09Puce">
    <w:name w:val="09_Puce"/>
    <w:basedOn w:val="07Textecourant"/>
    <w:link w:val="09PuceCar"/>
    <w:qFormat/>
    <w:rsid w:val="00BD7084"/>
    <w:pPr>
      <w:numPr>
        <w:numId w:val="6"/>
      </w:numPr>
    </w:pPr>
    <w:rPr>
      <w:b/>
    </w:rPr>
  </w:style>
  <w:style w:type="paragraph" w:customStyle="1" w:styleId="10Tirets">
    <w:name w:val="10_Tirets"/>
    <w:basedOn w:val="07Textecourant"/>
    <w:link w:val="10TiretsCar"/>
    <w:qFormat/>
    <w:rsid w:val="00BD7084"/>
    <w:pPr>
      <w:numPr>
        <w:numId w:val="7"/>
      </w:numPr>
    </w:pPr>
  </w:style>
  <w:style w:type="character" w:customStyle="1" w:styleId="09PuceCar">
    <w:name w:val="09_Puce Car"/>
    <w:link w:val="09Puce"/>
    <w:rsid w:val="00BD7084"/>
    <w:rPr>
      <w:rFonts w:ascii="GuidePedagoTimes" w:hAnsi="GuidePedagoTimes" w:cs="GuidePedagoTimes"/>
      <w:b/>
      <w:color w:val="000000"/>
      <w:sz w:val="24"/>
      <w:szCs w:val="24"/>
    </w:rPr>
  </w:style>
  <w:style w:type="character" w:customStyle="1" w:styleId="10TiretsCar">
    <w:name w:val="10_Tirets Car"/>
    <w:basedOn w:val="07TextecourantCar"/>
    <w:link w:val="10Tirets"/>
    <w:rsid w:val="00BD7084"/>
    <w:rPr>
      <w:rFonts w:ascii="GuidePedagoTimes" w:hAnsi="GuidePedagoTimes" w:cs="GuidePedagoTimes"/>
      <w:color w:val="000000"/>
      <w:sz w:val="24"/>
      <w:szCs w:val="24"/>
      <w:lang w:val="fr-FR" w:eastAsia="fr-FR" w:bidi="ar-SA"/>
    </w:rPr>
  </w:style>
  <w:style w:type="paragraph" w:customStyle="1" w:styleId="TTextecourant">
    <w:name w:val="T_Texte_courant"/>
    <w:basedOn w:val="Aucunstyledeparagraphe"/>
    <w:link w:val="TTextecourantCar"/>
    <w:uiPriority w:val="99"/>
    <w:rsid w:val="00C72E69"/>
    <w:pPr>
      <w:spacing w:line="260" w:lineRule="atLeast"/>
      <w:jc w:val="both"/>
    </w:pPr>
    <w:rPr>
      <w:rFonts w:ascii="GuidePedagoTimes" w:hAnsi="GuidePedagoTimes" w:cs="Times New Roman"/>
      <w:sz w:val="22"/>
      <w:szCs w:val="22"/>
    </w:rPr>
  </w:style>
  <w:style w:type="character" w:customStyle="1" w:styleId="TTextecourantCar">
    <w:name w:val="T_Texte_courant Car"/>
    <w:link w:val="TTextecourant"/>
    <w:uiPriority w:val="99"/>
    <w:rsid w:val="00C72E69"/>
    <w:rPr>
      <w:rFonts w:ascii="GuidePedagoTimes" w:hAnsi="GuidePedagoTimes" w:cs="GuidePedagoTimes"/>
      <w:color w:val="000000"/>
      <w:sz w:val="22"/>
      <w:szCs w:val="22"/>
    </w:rPr>
  </w:style>
  <w:style w:type="character" w:styleId="Marquedecommentaire">
    <w:name w:val="annotation reference"/>
    <w:basedOn w:val="Policepardfaut"/>
    <w:uiPriority w:val="99"/>
    <w:semiHidden/>
    <w:unhideWhenUsed/>
    <w:rsid w:val="0011045A"/>
    <w:rPr>
      <w:sz w:val="16"/>
      <w:szCs w:val="16"/>
    </w:rPr>
  </w:style>
  <w:style w:type="paragraph" w:styleId="Commentaire">
    <w:name w:val="annotation text"/>
    <w:basedOn w:val="Normal"/>
    <w:link w:val="CommentaireCar"/>
    <w:uiPriority w:val="99"/>
    <w:semiHidden/>
    <w:unhideWhenUsed/>
    <w:rsid w:val="0011045A"/>
    <w:rPr>
      <w:sz w:val="20"/>
      <w:szCs w:val="20"/>
    </w:rPr>
  </w:style>
  <w:style w:type="character" w:customStyle="1" w:styleId="CommentaireCar">
    <w:name w:val="Commentaire Car"/>
    <w:basedOn w:val="Policepardfaut"/>
    <w:link w:val="Commentaire"/>
    <w:uiPriority w:val="99"/>
    <w:rsid w:val="0011045A"/>
  </w:style>
  <w:style w:type="paragraph" w:styleId="Objetducommentaire">
    <w:name w:val="annotation subject"/>
    <w:basedOn w:val="Commentaire"/>
    <w:next w:val="Commentaire"/>
    <w:link w:val="ObjetducommentaireCar"/>
    <w:uiPriority w:val="99"/>
    <w:semiHidden/>
    <w:unhideWhenUsed/>
    <w:rsid w:val="0011045A"/>
    <w:rPr>
      <w:b/>
      <w:bCs/>
    </w:rPr>
  </w:style>
  <w:style w:type="character" w:customStyle="1" w:styleId="ObjetducommentaireCar">
    <w:name w:val="Objet du commentaire Car"/>
    <w:basedOn w:val="CommentaireCar"/>
    <w:link w:val="Objetducommentaire"/>
    <w:uiPriority w:val="99"/>
    <w:semiHidden/>
    <w:rsid w:val="0011045A"/>
    <w:rPr>
      <w:b/>
      <w:bCs/>
    </w:rPr>
  </w:style>
  <w:style w:type="paragraph" w:styleId="Rvision">
    <w:name w:val="Revision"/>
    <w:hidden/>
    <w:uiPriority w:val="99"/>
    <w:semiHidden/>
    <w:rsid w:val="009E30B2"/>
    <w:rPr>
      <w:sz w:val="24"/>
      <w:szCs w:val="24"/>
    </w:rPr>
  </w:style>
  <w:style w:type="paragraph" w:styleId="NormalWeb">
    <w:name w:val="Normal (Web)"/>
    <w:basedOn w:val="Normal"/>
    <w:uiPriority w:val="99"/>
    <w:semiHidden/>
    <w:unhideWhenUsed/>
    <w:rsid w:val="005935FC"/>
    <w:pPr>
      <w:spacing w:before="100" w:beforeAutospacing="1" w:after="100" w:afterAutospacing="1"/>
    </w:pPr>
    <w:rPr>
      <w:rFonts w:ascii="Times" w:hAnsi="Times"/>
      <w:sz w:val="20"/>
      <w:szCs w:val="20"/>
    </w:rPr>
  </w:style>
  <w:style w:type="character" w:customStyle="1" w:styleId="apple-converted-space">
    <w:name w:val="apple-converted-space"/>
    <w:basedOn w:val="Policepardfaut"/>
    <w:rsid w:val="003C7DA1"/>
  </w:style>
  <w:style w:type="character" w:styleId="lev">
    <w:name w:val="Strong"/>
    <w:basedOn w:val="Policepardfaut"/>
    <w:uiPriority w:val="22"/>
    <w:qFormat/>
    <w:rsid w:val="0046627D"/>
    <w:rPr>
      <w:b/>
      <w:bCs/>
    </w:rPr>
  </w:style>
  <w:style w:type="character" w:styleId="Lienhypertexte">
    <w:name w:val="Hyperlink"/>
    <w:basedOn w:val="Policepardfaut"/>
    <w:uiPriority w:val="99"/>
    <w:unhideWhenUsed/>
    <w:rsid w:val="0046627D"/>
    <w:rPr>
      <w:color w:val="0000FF"/>
      <w:u w:val="single"/>
    </w:rPr>
  </w:style>
  <w:style w:type="paragraph" w:customStyle="1" w:styleId="EncaJauneTexte">
    <w:name w:val="Enca_Jaune_Texte"/>
    <w:uiPriority w:val="99"/>
    <w:rsid w:val="00632F25"/>
    <w:pPr>
      <w:ind w:left="113" w:right="113"/>
    </w:pPr>
    <w:rPr>
      <w:rFonts w:ascii="DIN Next LT Pro" w:hAnsi="DIN Next LT Pro" w:cs="DIN Next LT Pro"/>
      <w:sz w:val="17"/>
      <w:szCs w:val="17"/>
    </w:rPr>
  </w:style>
  <w:style w:type="paragraph" w:customStyle="1" w:styleId="EncaJaunelistetiret">
    <w:name w:val="Enca_Jaune_liste_tiret"/>
    <w:basedOn w:val="EncaJauneTexte"/>
    <w:uiPriority w:val="99"/>
    <w:rsid w:val="00632F25"/>
    <w:pPr>
      <w:numPr>
        <w:numId w:val="11"/>
      </w:numPr>
    </w:pPr>
  </w:style>
  <w:style w:type="paragraph" w:customStyle="1" w:styleId="EncaJauneTitreRetenir">
    <w:name w:val="Enca_Jaune_Titre_Retenir"/>
    <w:uiPriority w:val="99"/>
    <w:rsid w:val="00632F25"/>
    <w:pPr>
      <w:spacing w:after="85"/>
      <w:ind w:left="68"/>
      <w:jc w:val="both"/>
    </w:pPr>
    <w:rPr>
      <w:rFonts w:ascii="Sommet Rounded" w:hAnsi="Sommet Rounded" w:cs="Sommet Rounded"/>
      <w:b/>
      <w:bCs/>
      <w:caps/>
      <w:color w:val="7030A0"/>
      <w:sz w:val="15"/>
      <w:szCs w:val="15"/>
    </w:rPr>
  </w:style>
  <w:style w:type="paragraph" w:customStyle="1" w:styleId="Textecourant">
    <w:name w:val="Texte_courant"/>
    <w:uiPriority w:val="99"/>
    <w:rsid w:val="00632F25"/>
    <w:pPr>
      <w:spacing w:before="57"/>
      <w:jc w:val="both"/>
    </w:pPr>
    <w:rPr>
      <w:rFonts w:ascii="Utopia Std" w:hAnsi="Utopia Std" w:cs="Utopia Std"/>
      <w:sz w:val="18"/>
      <w:szCs w:val="18"/>
    </w:rPr>
  </w:style>
  <w:style w:type="paragraph" w:customStyle="1" w:styleId="Textecouranttiret">
    <w:name w:val="Texte_courant_tiret"/>
    <w:uiPriority w:val="99"/>
    <w:rsid w:val="00632F25"/>
    <w:pPr>
      <w:numPr>
        <w:numId w:val="10"/>
      </w:numPr>
      <w:jc w:val="both"/>
    </w:pPr>
    <w:rPr>
      <w:rFonts w:ascii="Utopia Std" w:hAnsi="Utopia Std" w:cs="Utopia Std"/>
      <w:sz w:val="18"/>
      <w:szCs w:val="18"/>
    </w:rPr>
  </w:style>
  <w:style w:type="paragraph" w:customStyle="1" w:styleId="Textecourantpucecarrerose">
    <w:name w:val="Texte_courant_puce_carre_rose"/>
    <w:uiPriority w:val="99"/>
    <w:rsid w:val="00632F25"/>
    <w:pPr>
      <w:numPr>
        <w:numId w:val="9"/>
      </w:numPr>
      <w:spacing w:before="113"/>
      <w:ind w:left="357" w:firstLine="0"/>
      <w:jc w:val="both"/>
    </w:pPr>
    <w:rPr>
      <w:rFonts w:ascii="Utopia Std" w:hAnsi="Utopia Std" w:cs="Utopia Std"/>
      <w:sz w:val="18"/>
      <w:szCs w:val="18"/>
    </w:rPr>
  </w:style>
  <w:style w:type="paragraph" w:customStyle="1" w:styleId="Tableaucourant">
    <w:name w:val="Tableau_courant"/>
    <w:basedOn w:val="Normal"/>
    <w:uiPriority w:val="99"/>
    <w:rsid w:val="00632F25"/>
    <w:pPr>
      <w:widowControl w:val="0"/>
      <w:autoSpaceDE w:val="0"/>
      <w:autoSpaceDN w:val="0"/>
      <w:adjustRightInd w:val="0"/>
      <w:spacing w:line="180" w:lineRule="atLeast"/>
      <w:jc w:val="both"/>
    </w:pPr>
    <w:rPr>
      <w:rFonts w:ascii="GuidePedagoNCond" w:hAnsi="GuidePedagoNCond" w:cs="GuidePedagoNCond"/>
      <w:color w:val="000000"/>
      <w:sz w:val="16"/>
      <w:szCs w:val="16"/>
    </w:rPr>
  </w:style>
  <w:style w:type="paragraph" w:customStyle="1" w:styleId="FigTitre">
    <w:name w:val="Fig_Titre"/>
    <w:uiPriority w:val="99"/>
    <w:rsid w:val="00D83D38"/>
    <w:pPr>
      <w:ind w:left="595" w:hanging="567"/>
    </w:pPr>
    <w:rPr>
      <w:rFonts w:ascii="DIN Next LT Pro" w:hAnsi="DIN Next LT Pro" w:cs="DIN Next LT Pro"/>
      <w:b/>
      <w:bCs/>
      <w:color w:val="0059B3"/>
      <w:sz w:val="19"/>
      <w:szCs w:val="19"/>
    </w:rPr>
  </w:style>
  <w:style w:type="paragraph" w:customStyle="1" w:styleId="TabEnumTiret">
    <w:name w:val="Tab_Enum_Tiret"/>
    <w:basedOn w:val="Normal"/>
    <w:uiPriority w:val="99"/>
    <w:rsid w:val="00D83D38"/>
    <w:pPr>
      <w:numPr>
        <w:numId w:val="12"/>
      </w:numPr>
    </w:pPr>
    <w:rPr>
      <w:rFonts w:ascii="DIN Next LT Pro" w:hAnsi="DIN Next LT Pro" w:cs="DIN Next LT Pro"/>
      <w:sz w:val="18"/>
      <w:szCs w:val="18"/>
    </w:rPr>
  </w:style>
  <w:style w:type="paragraph" w:customStyle="1" w:styleId="11DocTitre">
    <w:name w:val="11_Doc + Titre"/>
    <w:basedOn w:val="Normal"/>
    <w:qFormat/>
    <w:rsid w:val="00F1632E"/>
    <w:pPr>
      <w:jc w:val="both"/>
    </w:pPr>
    <w:rPr>
      <w:rFonts w:eastAsia="Calibri"/>
      <w:b/>
      <w:lang w:eastAsia="en-US"/>
    </w:rPr>
  </w:style>
  <w:style w:type="paragraph" w:customStyle="1" w:styleId="11Enum2">
    <w:name w:val="11_Enum2"/>
    <w:basedOn w:val="10Tirets"/>
    <w:qFormat/>
    <w:rsid w:val="008270DB"/>
    <w:pPr>
      <w:numPr>
        <w:numId w:val="13"/>
      </w:numPr>
      <w:tabs>
        <w:tab w:val="num" w:pos="360"/>
      </w:tabs>
      <w:ind w:left="360"/>
    </w:pPr>
  </w:style>
  <w:style w:type="paragraph" w:customStyle="1" w:styleId="Consigne">
    <w:name w:val="Consigne"/>
    <w:basedOn w:val="Normal"/>
    <w:qFormat/>
    <w:rsid w:val="00525DF7"/>
    <w:pPr>
      <w:spacing w:after="200" w:line="276" w:lineRule="auto"/>
    </w:pPr>
    <w:rPr>
      <w:rFonts w:asciiTheme="minorHAnsi" w:eastAsiaTheme="minorHAnsi" w:hAnsiTheme="minorHAnsi" w:cstheme="minorBidi"/>
      <w:b/>
      <w:color w:val="000000" w:themeColor="text1"/>
      <w:sz w:val="22"/>
      <w:szCs w:val="22"/>
      <w:lang w:eastAsia="en-US"/>
    </w:rPr>
  </w:style>
  <w:style w:type="paragraph" w:customStyle="1" w:styleId="Rponsecorrecte">
    <w:name w:val="Réponse correcte"/>
    <w:basedOn w:val="Listepuces"/>
    <w:qFormat/>
    <w:rsid w:val="00525DF7"/>
    <w:pPr>
      <w:numPr>
        <w:numId w:val="18"/>
      </w:numPr>
      <w:tabs>
        <w:tab w:val="num" w:pos="113"/>
        <w:tab w:val="num" w:pos="360"/>
      </w:tabs>
      <w:spacing w:before="120" w:after="120"/>
      <w:ind w:left="697" w:hanging="357"/>
      <w:contextualSpacing w:val="0"/>
    </w:pPr>
    <w:rPr>
      <w:rFonts w:asciiTheme="minorHAnsi" w:eastAsiaTheme="minorHAnsi" w:hAnsiTheme="minorHAnsi" w:cstheme="minorBidi"/>
      <w:sz w:val="22"/>
      <w:szCs w:val="22"/>
      <w:u w:val="single"/>
      <w:lang w:val="en-US" w:eastAsia="en-US"/>
    </w:rPr>
  </w:style>
  <w:style w:type="paragraph" w:customStyle="1" w:styleId="Rponseincorrecte">
    <w:name w:val="Réponse incorrecte"/>
    <w:basedOn w:val="Paragraphedeliste"/>
    <w:qFormat/>
    <w:rsid w:val="00525DF7"/>
    <w:pPr>
      <w:numPr>
        <w:numId w:val="17"/>
      </w:numPr>
      <w:spacing w:before="120" w:after="120"/>
      <w:ind w:left="697" w:hanging="357"/>
      <w:contextualSpacing w:val="0"/>
    </w:pPr>
    <w:rPr>
      <w:rFonts w:asciiTheme="minorHAnsi" w:eastAsiaTheme="minorHAnsi" w:hAnsiTheme="minorHAnsi" w:cstheme="minorBidi"/>
      <w:sz w:val="22"/>
      <w:szCs w:val="22"/>
      <w:lang w:eastAsia="en-US"/>
    </w:rPr>
  </w:style>
  <w:style w:type="paragraph" w:customStyle="1" w:styleId="Consignegnrale">
    <w:name w:val="Consigne générale"/>
    <w:basedOn w:val="Consigne"/>
    <w:qFormat/>
    <w:rsid w:val="00525DF7"/>
    <w:rPr>
      <w:u w:val="single"/>
    </w:rPr>
  </w:style>
  <w:style w:type="paragraph" w:styleId="Listepuces">
    <w:name w:val="List Bullet"/>
    <w:basedOn w:val="Normal"/>
    <w:uiPriority w:val="99"/>
    <w:semiHidden/>
    <w:unhideWhenUsed/>
    <w:rsid w:val="00525DF7"/>
    <w:pPr>
      <w:ind w:left="717" w:hanging="360"/>
      <w:contextualSpacing/>
    </w:pPr>
  </w:style>
  <w:style w:type="character" w:styleId="Lienhypertextesuivivisit">
    <w:name w:val="FollowedHyperlink"/>
    <w:basedOn w:val="Policepardfaut"/>
    <w:uiPriority w:val="99"/>
    <w:semiHidden/>
    <w:unhideWhenUsed/>
    <w:rsid w:val="00273785"/>
    <w:rPr>
      <w:color w:val="954F72" w:themeColor="followedHyperlink"/>
      <w:u w:val="single"/>
    </w:rPr>
  </w:style>
  <w:style w:type="character" w:customStyle="1" w:styleId="Titre1Car">
    <w:name w:val="Titre 1 Car"/>
    <w:basedOn w:val="Policepardfaut"/>
    <w:link w:val="Titre1"/>
    <w:uiPriority w:val="9"/>
    <w:rsid w:val="00DA47C4"/>
    <w:rPr>
      <w:rFonts w:asciiTheme="majorHAnsi" w:eastAsiaTheme="majorEastAsia" w:hAnsiTheme="majorHAnsi" w:cstheme="majorBidi"/>
      <w:color w:val="2F5496" w:themeColor="accent1" w:themeShade="BF"/>
      <w:sz w:val="32"/>
      <w:szCs w:val="32"/>
      <w:lang w:eastAsia="en-US"/>
    </w:rPr>
  </w:style>
  <w:style w:type="character" w:customStyle="1" w:styleId="Titre2Car">
    <w:name w:val="Titre 2 Car"/>
    <w:basedOn w:val="Policepardfaut"/>
    <w:link w:val="Titre2"/>
    <w:uiPriority w:val="9"/>
    <w:semiHidden/>
    <w:rsid w:val="008F5024"/>
    <w:rPr>
      <w:rFonts w:asciiTheme="majorHAnsi" w:eastAsiaTheme="majorEastAsia" w:hAnsiTheme="majorHAnsi" w:cstheme="majorBidi"/>
      <w:color w:val="2F5496" w:themeColor="accent1" w:themeShade="BF"/>
      <w:sz w:val="26"/>
      <w:szCs w:val="26"/>
    </w:rPr>
  </w:style>
  <w:style w:type="character" w:styleId="Mentionnonrsolue">
    <w:name w:val="Unresolved Mention"/>
    <w:basedOn w:val="Policepardfaut"/>
    <w:uiPriority w:val="99"/>
    <w:semiHidden/>
    <w:unhideWhenUsed/>
    <w:rsid w:val="00C967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559597">
      <w:bodyDiv w:val="1"/>
      <w:marLeft w:val="0"/>
      <w:marRight w:val="0"/>
      <w:marTop w:val="0"/>
      <w:marBottom w:val="0"/>
      <w:divBdr>
        <w:top w:val="none" w:sz="0" w:space="0" w:color="auto"/>
        <w:left w:val="none" w:sz="0" w:space="0" w:color="auto"/>
        <w:bottom w:val="none" w:sz="0" w:space="0" w:color="auto"/>
        <w:right w:val="none" w:sz="0" w:space="0" w:color="auto"/>
      </w:divBdr>
    </w:div>
    <w:div w:id="326203505">
      <w:bodyDiv w:val="1"/>
      <w:marLeft w:val="0"/>
      <w:marRight w:val="0"/>
      <w:marTop w:val="0"/>
      <w:marBottom w:val="0"/>
      <w:divBdr>
        <w:top w:val="none" w:sz="0" w:space="0" w:color="auto"/>
        <w:left w:val="none" w:sz="0" w:space="0" w:color="auto"/>
        <w:bottom w:val="none" w:sz="0" w:space="0" w:color="auto"/>
        <w:right w:val="none" w:sz="0" w:space="0" w:color="auto"/>
      </w:divBdr>
    </w:div>
    <w:div w:id="577134298">
      <w:bodyDiv w:val="1"/>
      <w:marLeft w:val="0"/>
      <w:marRight w:val="0"/>
      <w:marTop w:val="0"/>
      <w:marBottom w:val="0"/>
      <w:divBdr>
        <w:top w:val="none" w:sz="0" w:space="0" w:color="auto"/>
        <w:left w:val="none" w:sz="0" w:space="0" w:color="auto"/>
        <w:bottom w:val="none" w:sz="0" w:space="0" w:color="auto"/>
        <w:right w:val="none" w:sz="0" w:space="0" w:color="auto"/>
      </w:divBdr>
    </w:div>
    <w:div w:id="814372702">
      <w:bodyDiv w:val="1"/>
      <w:marLeft w:val="0"/>
      <w:marRight w:val="0"/>
      <w:marTop w:val="0"/>
      <w:marBottom w:val="0"/>
      <w:divBdr>
        <w:top w:val="none" w:sz="0" w:space="0" w:color="auto"/>
        <w:left w:val="none" w:sz="0" w:space="0" w:color="auto"/>
        <w:bottom w:val="none" w:sz="0" w:space="0" w:color="auto"/>
        <w:right w:val="none" w:sz="0" w:space="0" w:color="auto"/>
      </w:divBdr>
    </w:div>
    <w:div w:id="858618644">
      <w:bodyDiv w:val="1"/>
      <w:marLeft w:val="0"/>
      <w:marRight w:val="0"/>
      <w:marTop w:val="0"/>
      <w:marBottom w:val="0"/>
      <w:divBdr>
        <w:top w:val="none" w:sz="0" w:space="0" w:color="auto"/>
        <w:left w:val="none" w:sz="0" w:space="0" w:color="auto"/>
        <w:bottom w:val="none" w:sz="0" w:space="0" w:color="auto"/>
        <w:right w:val="none" w:sz="0" w:space="0" w:color="auto"/>
      </w:divBdr>
    </w:div>
    <w:div w:id="862865757">
      <w:bodyDiv w:val="1"/>
      <w:marLeft w:val="0"/>
      <w:marRight w:val="0"/>
      <w:marTop w:val="0"/>
      <w:marBottom w:val="0"/>
      <w:divBdr>
        <w:top w:val="none" w:sz="0" w:space="0" w:color="auto"/>
        <w:left w:val="none" w:sz="0" w:space="0" w:color="auto"/>
        <w:bottom w:val="none" w:sz="0" w:space="0" w:color="auto"/>
        <w:right w:val="none" w:sz="0" w:space="0" w:color="auto"/>
      </w:divBdr>
    </w:div>
    <w:div w:id="863522359">
      <w:bodyDiv w:val="1"/>
      <w:marLeft w:val="0"/>
      <w:marRight w:val="0"/>
      <w:marTop w:val="0"/>
      <w:marBottom w:val="0"/>
      <w:divBdr>
        <w:top w:val="none" w:sz="0" w:space="0" w:color="auto"/>
        <w:left w:val="none" w:sz="0" w:space="0" w:color="auto"/>
        <w:bottom w:val="none" w:sz="0" w:space="0" w:color="auto"/>
        <w:right w:val="none" w:sz="0" w:space="0" w:color="auto"/>
      </w:divBdr>
    </w:div>
    <w:div w:id="1082920185">
      <w:bodyDiv w:val="1"/>
      <w:marLeft w:val="0"/>
      <w:marRight w:val="0"/>
      <w:marTop w:val="0"/>
      <w:marBottom w:val="0"/>
      <w:divBdr>
        <w:top w:val="none" w:sz="0" w:space="0" w:color="auto"/>
        <w:left w:val="none" w:sz="0" w:space="0" w:color="auto"/>
        <w:bottom w:val="none" w:sz="0" w:space="0" w:color="auto"/>
        <w:right w:val="none" w:sz="0" w:space="0" w:color="auto"/>
      </w:divBdr>
    </w:div>
    <w:div w:id="1283460503">
      <w:bodyDiv w:val="1"/>
      <w:marLeft w:val="0"/>
      <w:marRight w:val="0"/>
      <w:marTop w:val="0"/>
      <w:marBottom w:val="0"/>
      <w:divBdr>
        <w:top w:val="none" w:sz="0" w:space="0" w:color="auto"/>
        <w:left w:val="none" w:sz="0" w:space="0" w:color="auto"/>
        <w:bottom w:val="none" w:sz="0" w:space="0" w:color="auto"/>
        <w:right w:val="none" w:sz="0" w:space="0" w:color="auto"/>
      </w:divBdr>
    </w:div>
    <w:div w:id="1343705521">
      <w:bodyDiv w:val="1"/>
      <w:marLeft w:val="0"/>
      <w:marRight w:val="0"/>
      <w:marTop w:val="0"/>
      <w:marBottom w:val="0"/>
      <w:divBdr>
        <w:top w:val="none" w:sz="0" w:space="0" w:color="auto"/>
        <w:left w:val="none" w:sz="0" w:space="0" w:color="auto"/>
        <w:bottom w:val="none" w:sz="0" w:space="0" w:color="auto"/>
        <w:right w:val="none" w:sz="0" w:space="0" w:color="auto"/>
      </w:divBdr>
      <w:divsChild>
        <w:div w:id="203566913">
          <w:marLeft w:val="1166"/>
          <w:marRight w:val="0"/>
          <w:marTop w:val="0"/>
          <w:marBottom w:val="0"/>
          <w:divBdr>
            <w:top w:val="none" w:sz="0" w:space="0" w:color="auto"/>
            <w:left w:val="none" w:sz="0" w:space="0" w:color="auto"/>
            <w:bottom w:val="none" w:sz="0" w:space="0" w:color="auto"/>
            <w:right w:val="none" w:sz="0" w:space="0" w:color="auto"/>
          </w:divBdr>
        </w:div>
        <w:div w:id="259799765">
          <w:marLeft w:val="1166"/>
          <w:marRight w:val="0"/>
          <w:marTop w:val="0"/>
          <w:marBottom w:val="0"/>
          <w:divBdr>
            <w:top w:val="none" w:sz="0" w:space="0" w:color="auto"/>
            <w:left w:val="none" w:sz="0" w:space="0" w:color="auto"/>
            <w:bottom w:val="none" w:sz="0" w:space="0" w:color="auto"/>
            <w:right w:val="none" w:sz="0" w:space="0" w:color="auto"/>
          </w:divBdr>
        </w:div>
        <w:div w:id="278882234">
          <w:marLeft w:val="1166"/>
          <w:marRight w:val="0"/>
          <w:marTop w:val="0"/>
          <w:marBottom w:val="0"/>
          <w:divBdr>
            <w:top w:val="none" w:sz="0" w:space="0" w:color="auto"/>
            <w:left w:val="none" w:sz="0" w:space="0" w:color="auto"/>
            <w:bottom w:val="none" w:sz="0" w:space="0" w:color="auto"/>
            <w:right w:val="none" w:sz="0" w:space="0" w:color="auto"/>
          </w:divBdr>
        </w:div>
        <w:div w:id="368797053">
          <w:marLeft w:val="1166"/>
          <w:marRight w:val="0"/>
          <w:marTop w:val="0"/>
          <w:marBottom w:val="0"/>
          <w:divBdr>
            <w:top w:val="none" w:sz="0" w:space="0" w:color="auto"/>
            <w:left w:val="none" w:sz="0" w:space="0" w:color="auto"/>
            <w:bottom w:val="none" w:sz="0" w:space="0" w:color="auto"/>
            <w:right w:val="none" w:sz="0" w:space="0" w:color="auto"/>
          </w:divBdr>
        </w:div>
        <w:div w:id="382368371">
          <w:marLeft w:val="547"/>
          <w:marRight w:val="0"/>
          <w:marTop w:val="0"/>
          <w:marBottom w:val="0"/>
          <w:divBdr>
            <w:top w:val="none" w:sz="0" w:space="0" w:color="auto"/>
            <w:left w:val="none" w:sz="0" w:space="0" w:color="auto"/>
            <w:bottom w:val="none" w:sz="0" w:space="0" w:color="auto"/>
            <w:right w:val="none" w:sz="0" w:space="0" w:color="auto"/>
          </w:divBdr>
        </w:div>
        <w:div w:id="565843970">
          <w:marLeft w:val="547"/>
          <w:marRight w:val="0"/>
          <w:marTop w:val="0"/>
          <w:marBottom w:val="0"/>
          <w:divBdr>
            <w:top w:val="none" w:sz="0" w:space="0" w:color="auto"/>
            <w:left w:val="none" w:sz="0" w:space="0" w:color="auto"/>
            <w:bottom w:val="none" w:sz="0" w:space="0" w:color="auto"/>
            <w:right w:val="none" w:sz="0" w:space="0" w:color="auto"/>
          </w:divBdr>
        </w:div>
        <w:div w:id="969238852">
          <w:marLeft w:val="1166"/>
          <w:marRight w:val="0"/>
          <w:marTop w:val="0"/>
          <w:marBottom w:val="0"/>
          <w:divBdr>
            <w:top w:val="none" w:sz="0" w:space="0" w:color="auto"/>
            <w:left w:val="none" w:sz="0" w:space="0" w:color="auto"/>
            <w:bottom w:val="none" w:sz="0" w:space="0" w:color="auto"/>
            <w:right w:val="none" w:sz="0" w:space="0" w:color="auto"/>
          </w:divBdr>
        </w:div>
        <w:div w:id="1648053587">
          <w:marLeft w:val="547"/>
          <w:marRight w:val="0"/>
          <w:marTop w:val="0"/>
          <w:marBottom w:val="0"/>
          <w:divBdr>
            <w:top w:val="none" w:sz="0" w:space="0" w:color="auto"/>
            <w:left w:val="none" w:sz="0" w:space="0" w:color="auto"/>
            <w:bottom w:val="none" w:sz="0" w:space="0" w:color="auto"/>
            <w:right w:val="none" w:sz="0" w:space="0" w:color="auto"/>
          </w:divBdr>
        </w:div>
        <w:div w:id="1735085751">
          <w:marLeft w:val="547"/>
          <w:marRight w:val="0"/>
          <w:marTop w:val="0"/>
          <w:marBottom w:val="0"/>
          <w:divBdr>
            <w:top w:val="none" w:sz="0" w:space="0" w:color="auto"/>
            <w:left w:val="none" w:sz="0" w:space="0" w:color="auto"/>
            <w:bottom w:val="none" w:sz="0" w:space="0" w:color="auto"/>
            <w:right w:val="none" w:sz="0" w:space="0" w:color="auto"/>
          </w:divBdr>
        </w:div>
        <w:div w:id="2028558036">
          <w:marLeft w:val="547"/>
          <w:marRight w:val="0"/>
          <w:marTop w:val="0"/>
          <w:marBottom w:val="0"/>
          <w:divBdr>
            <w:top w:val="none" w:sz="0" w:space="0" w:color="auto"/>
            <w:left w:val="none" w:sz="0" w:space="0" w:color="auto"/>
            <w:bottom w:val="none" w:sz="0" w:space="0" w:color="auto"/>
            <w:right w:val="none" w:sz="0" w:space="0" w:color="auto"/>
          </w:divBdr>
        </w:div>
      </w:divsChild>
    </w:div>
    <w:div w:id="1807309559">
      <w:bodyDiv w:val="1"/>
      <w:marLeft w:val="0"/>
      <w:marRight w:val="0"/>
      <w:marTop w:val="0"/>
      <w:marBottom w:val="0"/>
      <w:divBdr>
        <w:top w:val="none" w:sz="0" w:space="0" w:color="auto"/>
        <w:left w:val="none" w:sz="0" w:space="0" w:color="auto"/>
        <w:bottom w:val="none" w:sz="0" w:space="0" w:color="auto"/>
        <w:right w:val="none" w:sz="0" w:space="0" w:color="auto"/>
      </w:divBdr>
    </w:div>
    <w:div w:id="1812675389">
      <w:bodyDiv w:val="1"/>
      <w:marLeft w:val="0"/>
      <w:marRight w:val="0"/>
      <w:marTop w:val="0"/>
      <w:marBottom w:val="0"/>
      <w:divBdr>
        <w:top w:val="none" w:sz="0" w:space="0" w:color="auto"/>
        <w:left w:val="none" w:sz="0" w:space="0" w:color="auto"/>
        <w:bottom w:val="none" w:sz="0" w:space="0" w:color="auto"/>
        <w:right w:val="none" w:sz="0" w:space="0" w:color="auto"/>
      </w:divBdr>
      <w:divsChild>
        <w:div w:id="2076972573">
          <w:marLeft w:val="547"/>
          <w:marRight w:val="0"/>
          <w:marTop w:val="0"/>
          <w:marBottom w:val="0"/>
          <w:divBdr>
            <w:top w:val="none" w:sz="0" w:space="0" w:color="auto"/>
            <w:left w:val="none" w:sz="0" w:space="0" w:color="auto"/>
            <w:bottom w:val="none" w:sz="0" w:space="0" w:color="auto"/>
            <w:right w:val="none" w:sz="0" w:space="0" w:color="auto"/>
          </w:divBdr>
        </w:div>
      </w:divsChild>
    </w:div>
    <w:div w:id="1819416805">
      <w:bodyDiv w:val="1"/>
      <w:marLeft w:val="0"/>
      <w:marRight w:val="0"/>
      <w:marTop w:val="0"/>
      <w:marBottom w:val="0"/>
      <w:divBdr>
        <w:top w:val="none" w:sz="0" w:space="0" w:color="auto"/>
        <w:left w:val="none" w:sz="0" w:space="0" w:color="auto"/>
        <w:bottom w:val="none" w:sz="0" w:space="0" w:color="auto"/>
        <w:right w:val="none" w:sz="0" w:space="0" w:color="auto"/>
      </w:divBdr>
    </w:div>
    <w:div w:id="2112821518">
      <w:bodyDiv w:val="1"/>
      <w:marLeft w:val="0"/>
      <w:marRight w:val="0"/>
      <w:marTop w:val="0"/>
      <w:marBottom w:val="0"/>
      <w:divBdr>
        <w:top w:val="none" w:sz="0" w:space="0" w:color="auto"/>
        <w:left w:val="none" w:sz="0" w:space="0" w:color="auto"/>
        <w:bottom w:val="none" w:sz="0" w:space="0" w:color="auto"/>
        <w:right w:val="none" w:sz="0" w:space="0" w:color="auto"/>
      </w:divBdr>
    </w:div>
    <w:div w:id="21317835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create.kahoot.it/share/cejm-chapitre-1-le-circuit-economique/68c1dc3c-9fc7-4b6e-baae-3417434a0637" TargetMode="External"/><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FOURNIER\AppData\Local\Microsoft\Windows\Temporary%20Internet%20Files\Content.Outlook\1PAW81D3\13209_Chapitre%204.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287a9fe-59cd-44ab-9a28-101c2130ec45">
      <Terms xmlns="http://schemas.microsoft.com/office/infopath/2007/PartnerControls"/>
    </lcf76f155ced4ddcb4097134ff3c332f>
    <TaxCatchAll xmlns="e60e19c3-61f5-44d8-a2be-6f157efd7bd8"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41F1CA494A6DDE47B5F714E18EA24976" ma:contentTypeVersion="14" ma:contentTypeDescription="Crée un document." ma:contentTypeScope="" ma:versionID="dd0cc6dd25101ef9b1bd82cdef44bd3a">
  <xsd:schema xmlns:xsd="http://www.w3.org/2001/XMLSchema" xmlns:xs="http://www.w3.org/2001/XMLSchema" xmlns:p="http://schemas.microsoft.com/office/2006/metadata/properties" xmlns:ns2="9287a9fe-59cd-44ab-9a28-101c2130ec45" xmlns:ns3="e60e19c3-61f5-44d8-a2be-6f157efd7bd8" targetNamespace="http://schemas.microsoft.com/office/2006/metadata/properties" ma:root="true" ma:fieldsID="ef82e6cc1f3f5b35a0316526b63e65ea" ns2:_="" ns3:_="">
    <xsd:import namespace="9287a9fe-59cd-44ab-9a28-101c2130ec45"/>
    <xsd:import namespace="e60e19c3-61f5-44d8-a2be-6f157efd7bd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87a9fe-59cd-44ab-9a28-101c2130ec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Balises d’images" ma:readOnly="false" ma:fieldId="{5cf76f15-5ced-4ddc-b409-7134ff3c332f}" ma:taxonomyMulti="true" ma:sspId="e0316926-e272-4302-89b0-5e160602c2e1"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60e19c3-61f5-44d8-a2be-6f157efd7bd8"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8d85e964-07bc-42b1-8a43-8a78558bab2b}" ma:internalName="TaxCatchAll" ma:showField="CatchAllData" ma:web="e60e19c3-61f5-44d8-a2be-6f157efd7bd8">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2B54BF7-425C-4C0F-BC62-25D0B192ED74}">
  <ds:schemaRefs>
    <ds:schemaRef ds:uri="http://schemas.microsoft.com/sharepoint/v3/contenttype/forms"/>
  </ds:schemaRefs>
</ds:datastoreItem>
</file>

<file path=customXml/itemProps2.xml><?xml version="1.0" encoding="utf-8"?>
<ds:datastoreItem xmlns:ds="http://schemas.openxmlformats.org/officeDocument/2006/customXml" ds:itemID="{C214CFFF-FBC5-A843-A9FF-EC9A69F23D4C}">
  <ds:schemaRefs>
    <ds:schemaRef ds:uri="http://schemas.openxmlformats.org/officeDocument/2006/bibliography"/>
  </ds:schemaRefs>
</ds:datastoreItem>
</file>

<file path=customXml/itemProps3.xml><?xml version="1.0" encoding="utf-8"?>
<ds:datastoreItem xmlns:ds="http://schemas.openxmlformats.org/officeDocument/2006/customXml" ds:itemID="{9145CDB3-4AB6-4837-8E64-1FF29B389F0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2B1CD5C-C00A-48C7-B372-CAC7E63EE9EB}"/>
</file>

<file path=docProps/app.xml><?xml version="1.0" encoding="utf-8"?>
<Properties xmlns="http://schemas.openxmlformats.org/officeDocument/2006/extended-properties" xmlns:vt="http://schemas.openxmlformats.org/officeDocument/2006/docPropsVTypes">
  <Template>13209_Chapitre 4</Template>
  <TotalTime>57</TotalTime>
  <Pages>9</Pages>
  <Words>3087</Words>
  <Characters>16984</Characters>
  <Application>Microsoft Office Word</Application>
  <DocSecurity>0</DocSecurity>
  <Lines>141</Lines>
  <Paragraphs>40</Paragraphs>
  <ScaleCrop>false</ScaleCrop>
  <HeadingPairs>
    <vt:vector size="2" baseType="variant">
      <vt:variant>
        <vt:lpstr>Titre</vt:lpstr>
      </vt:variant>
      <vt:variant>
        <vt:i4>1</vt:i4>
      </vt:variant>
    </vt:vector>
  </HeadingPairs>
  <TitlesOfParts>
    <vt:vector size="1" baseType="lpstr">
      <vt:lpstr/>
    </vt:vector>
  </TitlesOfParts>
  <Company>Hachette Livre</Company>
  <LinksUpToDate>false</LinksUpToDate>
  <CharactersWithSpaces>20031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CROZAT ZOE</dc:creator>
  <cp:lastModifiedBy>CROZAT ZOE</cp:lastModifiedBy>
  <cp:revision>10</cp:revision>
  <cp:lastPrinted>2018-04-08T18:00:00Z</cp:lastPrinted>
  <dcterms:created xsi:type="dcterms:W3CDTF">2025-04-01T15:20:00Z</dcterms:created>
  <dcterms:modified xsi:type="dcterms:W3CDTF">2025-05-13T13:25:00Z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0x01010041F1CA494A6DDE47B5F714E18EA24976</vt:lpwstr>
  </property>
</Properties>
</file>