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E9F1" w14:textId="2C68F34A" w:rsidR="00995119" w:rsidRPr="00DD5869" w:rsidRDefault="00995119" w:rsidP="005E11BE">
      <w:pPr>
        <w:pStyle w:val="00Chaptitre"/>
      </w:pPr>
      <w:r>
        <w:rPr>
          <w:rStyle w:val="01Chapnum"/>
        </w:rPr>
        <w:t>1</w:t>
      </w:r>
      <w:r w:rsidR="00F2350E">
        <w:rPr>
          <w:rStyle w:val="01Chapnum"/>
        </w:rPr>
        <w:t>1</w:t>
      </w:r>
      <w:r>
        <w:tab/>
      </w:r>
      <w:r w:rsidR="001D1E1D" w:rsidRPr="00AB4F05">
        <w:rPr>
          <w:b/>
          <w:bCs/>
        </w:rPr>
        <w:t xml:space="preserve">La gestion des risques </w:t>
      </w:r>
      <w:r w:rsidR="00DD636B">
        <w:rPr>
          <w:b/>
          <w:bCs/>
        </w:rPr>
        <w:t>liés</w:t>
      </w:r>
      <w:r w:rsidR="001D1E1D" w:rsidRPr="00AB4F05">
        <w:rPr>
          <w:b/>
          <w:bCs/>
        </w:rPr>
        <w:t xml:space="preserve"> à l'activité de l'entreprise</w:t>
      </w:r>
      <w:r w:rsidR="001A3CD9">
        <w:rPr>
          <w:b/>
          <w:bCs/>
        </w:rPr>
        <w:t xml:space="preserve"> </w:t>
      </w:r>
    </w:p>
    <w:p w14:paraId="7DD54B1F" w14:textId="7AAFE596" w:rsidR="00BE152B" w:rsidRDefault="00995119" w:rsidP="00995119">
      <w:pPr>
        <w:pStyle w:val="02Programmetitre"/>
        <w:spacing w:before="240"/>
      </w:pPr>
      <w:r>
        <w:t>PROGRAMME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4A0" w:firstRow="1" w:lastRow="0" w:firstColumn="1" w:lastColumn="0" w:noHBand="0" w:noVBand="1"/>
      </w:tblPr>
      <w:tblGrid>
        <w:gridCol w:w="1744"/>
        <w:gridCol w:w="3921"/>
        <w:gridCol w:w="4253"/>
      </w:tblGrid>
      <w:tr w:rsidR="00AB4F05" w:rsidRPr="00C76A40" w14:paraId="6932061B" w14:textId="77777777" w:rsidTr="003F1BBE">
        <w:trPr>
          <w:trHeight w:val="947"/>
        </w:trPr>
        <w:tc>
          <w:tcPr>
            <w:tcW w:w="1744" w:type="dxa"/>
            <w:vMerge w:val="restart"/>
            <w:shd w:val="clear" w:color="auto" w:fill="DEEAF6" w:themeFill="accent5" w:themeFillTint="33"/>
          </w:tcPr>
          <w:p w14:paraId="3573712F" w14:textId="77777777" w:rsidR="00AB4F05" w:rsidRDefault="00AB4F05" w:rsidP="00E0138D">
            <w:pPr>
              <w:pStyle w:val="13Tableaucourant"/>
              <w:jc w:val="left"/>
              <w:rPr>
                <w:b/>
                <w:bCs/>
                <w:szCs w:val="28"/>
              </w:rPr>
            </w:pPr>
            <w:r>
              <w:rPr>
                <w:b/>
                <w:bCs/>
                <w:szCs w:val="28"/>
              </w:rPr>
              <w:t>THÈME 3 :</w:t>
            </w:r>
          </w:p>
          <w:p w14:paraId="02F4F20C" w14:textId="77777777" w:rsidR="00AB4F05" w:rsidRDefault="00AB4F05" w:rsidP="00E0138D">
            <w:pPr>
              <w:pStyle w:val="13Tableaucourant"/>
              <w:jc w:val="left"/>
              <w:rPr>
                <w:b/>
                <w:bCs/>
                <w:szCs w:val="28"/>
              </w:rPr>
            </w:pPr>
            <w:r>
              <w:rPr>
                <w:b/>
                <w:bCs/>
                <w:szCs w:val="28"/>
              </w:rPr>
              <w:t>L’ORGANISATION DE L’ACTIVITÉ DE L’ENTREPRISE</w:t>
            </w:r>
          </w:p>
          <w:p w14:paraId="672A6659" w14:textId="77777777" w:rsidR="00AB4F05" w:rsidRDefault="00AB4F05" w:rsidP="00E0138D">
            <w:pPr>
              <w:pStyle w:val="13Tableaucourant"/>
              <w:jc w:val="left"/>
              <w:rPr>
                <w:b/>
                <w:bCs/>
                <w:szCs w:val="28"/>
              </w:rPr>
            </w:pPr>
          </w:p>
          <w:p w14:paraId="349A1C31" w14:textId="77777777" w:rsidR="00AB4F05" w:rsidRPr="005E11BE" w:rsidRDefault="00AB4F05" w:rsidP="00E0138D">
            <w:pPr>
              <w:pStyle w:val="13Tableaucourant"/>
              <w:jc w:val="left"/>
              <w:rPr>
                <w:b/>
                <w:bCs/>
                <w:szCs w:val="28"/>
              </w:rPr>
            </w:pPr>
            <w:r w:rsidRPr="001D1E1D">
              <w:rPr>
                <w:b/>
                <w:bCs/>
                <w:szCs w:val="28"/>
              </w:rPr>
              <w:t>Quelles réponses apporte le droit face aux</w:t>
            </w:r>
            <w:r>
              <w:rPr>
                <w:b/>
                <w:bCs/>
                <w:szCs w:val="28"/>
              </w:rPr>
              <w:t xml:space="preserve"> </w:t>
            </w:r>
            <w:r w:rsidRPr="001D1E1D">
              <w:rPr>
                <w:b/>
                <w:bCs/>
                <w:szCs w:val="28"/>
              </w:rPr>
              <w:t>risques auxquels s</w:t>
            </w:r>
            <w:r>
              <w:rPr>
                <w:b/>
                <w:bCs/>
                <w:szCs w:val="28"/>
              </w:rPr>
              <w:t>’</w:t>
            </w:r>
            <w:r w:rsidRPr="001D1E1D">
              <w:rPr>
                <w:b/>
                <w:bCs/>
                <w:szCs w:val="28"/>
              </w:rPr>
              <w:t>expose l</w:t>
            </w:r>
            <w:r>
              <w:rPr>
                <w:b/>
                <w:bCs/>
                <w:szCs w:val="28"/>
              </w:rPr>
              <w:t>’</w:t>
            </w:r>
            <w:r w:rsidRPr="001D1E1D">
              <w:rPr>
                <w:b/>
                <w:bCs/>
                <w:szCs w:val="28"/>
              </w:rPr>
              <w:t>entreprise</w:t>
            </w:r>
            <w:r w:rsidR="00127004">
              <w:rPr>
                <w:b/>
                <w:bCs/>
                <w:szCs w:val="28"/>
              </w:rPr>
              <w:t> ?</w:t>
            </w:r>
          </w:p>
        </w:tc>
        <w:tc>
          <w:tcPr>
            <w:tcW w:w="8174" w:type="dxa"/>
            <w:gridSpan w:val="2"/>
            <w:shd w:val="clear" w:color="auto" w:fill="DEEAF6" w:themeFill="accent5" w:themeFillTint="33"/>
          </w:tcPr>
          <w:p w14:paraId="7E6B2B04" w14:textId="77777777" w:rsidR="00AB4F05" w:rsidRPr="001A3CD9" w:rsidRDefault="00AB4F05" w:rsidP="00E0138D">
            <w:pPr>
              <w:pStyle w:val="13Tableaucourant"/>
            </w:pPr>
            <w:r>
              <w:t>O</w:t>
            </w:r>
            <w:r w:rsidRPr="00225DAC">
              <w:t>rganiser les ressources signifie que l</w:t>
            </w:r>
            <w:r>
              <w:t>’</w:t>
            </w:r>
            <w:r w:rsidRPr="00225DAC">
              <w:t>entreprise coordonne les actions de ses membres afin de réaliser un objectif commun. Il est important que l</w:t>
            </w:r>
            <w:r>
              <w:t>’</w:t>
            </w:r>
            <w:r w:rsidRPr="00225DAC">
              <w:t>encadrement de tout niveau prenne conscience que gérer une entreprise implique de prendre des décisions résultant de choix sous contraintes qui relèvent de différents champs</w:t>
            </w:r>
            <w:r>
              <w:t xml:space="preserve">, notamment </w:t>
            </w:r>
            <w:r w:rsidRPr="00225DAC">
              <w:t>juridique</w:t>
            </w:r>
            <w:r>
              <w:t>,</w:t>
            </w:r>
            <w:r w:rsidRPr="00225DAC">
              <w:t xml:space="preserve"> avec la gestion des risques inhérents à l</w:t>
            </w:r>
            <w:r>
              <w:t>’</w:t>
            </w:r>
            <w:r w:rsidRPr="00225DAC">
              <w:t>activité</w:t>
            </w:r>
            <w:r>
              <w:t>.</w:t>
            </w:r>
          </w:p>
        </w:tc>
      </w:tr>
      <w:tr w:rsidR="00AB4F05" w:rsidRPr="00C76A40" w14:paraId="12758430" w14:textId="77777777" w:rsidTr="00FA0D59">
        <w:trPr>
          <w:trHeight w:val="1414"/>
        </w:trPr>
        <w:tc>
          <w:tcPr>
            <w:tcW w:w="1744" w:type="dxa"/>
            <w:vMerge/>
            <w:shd w:val="clear" w:color="auto" w:fill="DEEAF6" w:themeFill="accent5" w:themeFillTint="33"/>
          </w:tcPr>
          <w:p w14:paraId="0A37501D" w14:textId="77777777" w:rsidR="00AB4F05" w:rsidRPr="00104500" w:rsidRDefault="00AB4F05" w:rsidP="00E0138D">
            <w:pPr>
              <w:rPr>
                <w:rFonts w:ascii="GuidePedagoNCond" w:hAnsi="GuidePedagoNCond" w:cs="GuidePedagoNCond"/>
                <w:color w:val="000000"/>
                <w:sz w:val="16"/>
                <w:szCs w:val="16"/>
              </w:rPr>
            </w:pPr>
          </w:p>
        </w:tc>
        <w:tc>
          <w:tcPr>
            <w:tcW w:w="3921" w:type="dxa"/>
            <w:shd w:val="clear" w:color="auto" w:fill="DEEAF6" w:themeFill="accent5" w:themeFillTint="33"/>
          </w:tcPr>
          <w:p w14:paraId="6F43AA56" w14:textId="77777777" w:rsidR="00AB4F05" w:rsidRPr="00830B4B" w:rsidRDefault="00AB4F05" w:rsidP="00E0138D">
            <w:pPr>
              <w:pStyle w:val="13Tableaucourant"/>
              <w:rPr>
                <w:b/>
                <w:bCs/>
              </w:rPr>
            </w:pPr>
            <w:r w:rsidRPr="0079781A">
              <w:rPr>
                <w:b/>
                <w:bCs/>
              </w:rPr>
              <w:t>Compétences</w:t>
            </w:r>
          </w:p>
          <w:p w14:paraId="43E00B29" w14:textId="77777777" w:rsidR="00AB4F05" w:rsidRDefault="00AB4F05" w:rsidP="00AB4F05">
            <w:pPr>
              <w:pStyle w:val="Paragraphedeliste"/>
              <w:numPr>
                <w:ilvl w:val="0"/>
                <w:numId w:val="28"/>
              </w:numPr>
              <w:rPr>
                <w:rFonts w:ascii="GuidePedagoNCond" w:hAnsi="GuidePedagoNCond" w:cs="GuidePedagoNCond"/>
                <w:color w:val="000000"/>
                <w:sz w:val="16"/>
                <w:szCs w:val="16"/>
              </w:rPr>
            </w:pPr>
            <w:r w:rsidRPr="006E1CF5">
              <w:rPr>
                <w:rFonts w:ascii="GuidePedagoNCond" w:hAnsi="GuidePedagoNCond" w:cs="GuidePedagoNCond"/>
                <w:color w:val="000000"/>
                <w:sz w:val="16"/>
                <w:szCs w:val="16"/>
              </w:rPr>
              <w:t>Caractériser le risque d</w:t>
            </w:r>
            <w:r>
              <w:rPr>
                <w:rFonts w:ascii="GuidePedagoNCond" w:hAnsi="GuidePedagoNCond" w:cs="GuidePedagoNCond"/>
                <w:color w:val="000000"/>
                <w:sz w:val="16"/>
                <w:szCs w:val="16"/>
              </w:rPr>
              <w:t>’</w:t>
            </w:r>
            <w:r w:rsidRPr="006E1CF5">
              <w:rPr>
                <w:rFonts w:ascii="GuidePedagoNCond" w:hAnsi="GuidePedagoNCond" w:cs="GuidePedagoNCond"/>
                <w:color w:val="000000"/>
                <w:sz w:val="16"/>
                <w:szCs w:val="16"/>
              </w:rPr>
              <w:t>une situation donnée</w:t>
            </w:r>
          </w:p>
          <w:p w14:paraId="2B3AC53F" w14:textId="77777777" w:rsidR="00AB4F05" w:rsidRDefault="00AB4F05" w:rsidP="00AB4F05">
            <w:pPr>
              <w:pStyle w:val="Paragraphedeliste"/>
              <w:numPr>
                <w:ilvl w:val="0"/>
                <w:numId w:val="28"/>
              </w:numPr>
              <w:rPr>
                <w:rFonts w:ascii="GuidePedagoNCond" w:hAnsi="GuidePedagoNCond" w:cs="GuidePedagoNCond"/>
                <w:color w:val="000000"/>
                <w:sz w:val="16"/>
                <w:szCs w:val="16"/>
              </w:rPr>
            </w:pPr>
            <w:r w:rsidRPr="006E1CF5">
              <w:rPr>
                <w:rFonts w:ascii="GuidePedagoNCond" w:hAnsi="GuidePedagoNCond" w:cs="GuidePedagoNCond"/>
                <w:color w:val="000000"/>
                <w:sz w:val="16"/>
                <w:szCs w:val="16"/>
              </w:rPr>
              <w:t>Identifier la nature juridique de la responsabilité</w:t>
            </w:r>
            <w:r>
              <w:rPr>
                <w:rFonts w:ascii="GuidePedagoNCond" w:hAnsi="GuidePedagoNCond" w:cs="GuidePedagoNCond"/>
                <w:color w:val="000000"/>
                <w:sz w:val="16"/>
                <w:szCs w:val="16"/>
              </w:rPr>
              <w:t xml:space="preserve"> </w:t>
            </w:r>
            <w:r w:rsidRPr="006E1CF5">
              <w:rPr>
                <w:rFonts w:ascii="GuidePedagoNCond" w:hAnsi="GuidePedagoNCond" w:cs="GuidePedagoNCond"/>
                <w:color w:val="000000"/>
                <w:sz w:val="16"/>
                <w:szCs w:val="16"/>
              </w:rPr>
              <w:t>d</w:t>
            </w:r>
            <w:r>
              <w:rPr>
                <w:rFonts w:ascii="GuidePedagoNCond" w:hAnsi="GuidePedagoNCond" w:cs="GuidePedagoNCond"/>
                <w:color w:val="000000"/>
                <w:sz w:val="16"/>
                <w:szCs w:val="16"/>
              </w:rPr>
              <w:t>’</w:t>
            </w:r>
            <w:r w:rsidRPr="006E1CF5">
              <w:rPr>
                <w:rFonts w:ascii="GuidePedagoNCond" w:hAnsi="GuidePedagoNCond" w:cs="GuidePedagoNCond"/>
                <w:color w:val="000000"/>
                <w:sz w:val="16"/>
                <w:szCs w:val="16"/>
              </w:rPr>
              <w:t>une entreprise dans une situation donnée</w:t>
            </w:r>
          </w:p>
          <w:p w14:paraId="56ED9490" w14:textId="77777777" w:rsidR="00AB4F05" w:rsidRPr="0011045A" w:rsidRDefault="00AB4F05" w:rsidP="00AB4F05">
            <w:pPr>
              <w:pStyle w:val="Paragraphedeliste"/>
              <w:numPr>
                <w:ilvl w:val="0"/>
                <w:numId w:val="28"/>
              </w:numPr>
              <w:rPr>
                <w:rFonts w:ascii="Calibri" w:hAnsi="Calibri"/>
              </w:rPr>
            </w:pPr>
            <w:r w:rsidRPr="006E1CF5">
              <w:rPr>
                <w:rFonts w:ascii="GuidePedagoNCond" w:hAnsi="GuidePedagoNCond" w:cs="GuidePedagoNCond"/>
                <w:color w:val="000000"/>
                <w:sz w:val="16"/>
                <w:szCs w:val="16"/>
              </w:rPr>
              <w:t>Analyser une situation juridique d</w:t>
            </w:r>
            <w:r>
              <w:rPr>
                <w:rFonts w:ascii="GuidePedagoNCond" w:hAnsi="GuidePedagoNCond" w:cs="GuidePedagoNCond"/>
                <w:color w:val="000000"/>
                <w:sz w:val="16"/>
                <w:szCs w:val="16"/>
              </w:rPr>
              <w:t>’</w:t>
            </w:r>
            <w:r w:rsidRPr="006E1CF5">
              <w:rPr>
                <w:rFonts w:ascii="GuidePedagoNCond" w:hAnsi="GuidePedagoNCond" w:cs="GuidePedagoNCond"/>
                <w:color w:val="000000"/>
                <w:sz w:val="16"/>
                <w:szCs w:val="16"/>
              </w:rPr>
              <w:t>entreprise mettant en œuvre la responsabilité civile</w:t>
            </w:r>
            <w:r>
              <w:rPr>
                <w:rFonts w:ascii="GuidePedagoNCond" w:hAnsi="GuidePedagoNCond" w:cs="GuidePedagoNCond"/>
                <w:color w:val="000000"/>
                <w:sz w:val="16"/>
                <w:szCs w:val="16"/>
              </w:rPr>
              <w:t xml:space="preserve"> </w:t>
            </w:r>
            <w:r w:rsidRPr="006E1CF5">
              <w:rPr>
                <w:rFonts w:ascii="GuidePedagoNCond" w:hAnsi="GuidePedagoNCond" w:cs="GuidePedagoNCond"/>
                <w:color w:val="000000"/>
                <w:sz w:val="16"/>
                <w:szCs w:val="16"/>
              </w:rPr>
              <w:t>contractuelle ou extracontractuelle</w:t>
            </w:r>
          </w:p>
        </w:tc>
        <w:tc>
          <w:tcPr>
            <w:tcW w:w="4253" w:type="dxa"/>
            <w:shd w:val="clear" w:color="auto" w:fill="DEEAF6" w:themeFill="accent5" w:themeFillTint="33"/>
          </w:tcPr>
          <w:p w14:paraId="6C39E38A" w14:textId="77777777" w:rsidR="00AB4F05" w:rsidRPr="00830B4B" w:rsidRDefault="00AB4F05" w:rsidP="00E0138D">
            <w:pPr>
              <w:pStyle w:val="13Tableaucourant"/>
              <w:rPr>
                <w:b/>
                <w:bCs/>
              </w:rPr>
            </w:pPr>
            <w:r w:rsidRPr="0079781A">
              <w:rPr>
                <w:b/>
                <w:bCs/>
              </w:rPr>
              <w:t>Savoirs associés</w:t>
            </w:r>
          </w:p>
          <w:p w14:paraId="38AFDAB7" w14:textId="77777777" w:rsidR="00AB4F05" w:rsidRDefault="00AB4F05" w:rsidP="00AB4F05">
            <w:pPr>
              <w:pStyle w:val="Paragraphedeliste"/>
              <w:numPr>
                <w:ilvl w:val="0"/>
                <w:numId w:val="28"/>
              </w:numPr>
              <w:rPr>
                <w:rFonts w:ascii="GuidePedagoNCond" w:hAnsi="GuidePedagoNCond" w:cs="GuidePedagoNCond"/>
                <w:color w:val="000000"/>
                <w:sz w:val="16"/>
                <w:szCs w:val="16"/>
              </w:rPr>
            </w:pPr>
            <w:r w:rsidRPr="006E1CF5">
              <w:rPr>
                <w:rFonts w:ascii="GuidePedagoNCond" w:hAnsi="GuidePedagoNCond" w:cs="GuidePedagoNCond"/>
                <w:color w:val="000000"/>
                <w:sz w:val="16"/>
                <w:szCs w:val="16"/>
              </w:rPr>
              <w:t>Les types de risques</w:t>
            </w:r>
          </w:p>
          <w:p w14:paraId="31A564C8" w14:textId="77777777" w:rsidR="00AB4F05" w:rsidRDefault="00AB4F05" w:rsidP="00AB4F05">
            <w:pPr>
              <w:pStyle w:val="Paragraphedeliste"/>
              <w:numPr>
                <w:ilvl w:val="0"/>
                <w:numId w:val="28"/>
              </w:numPr>
              <w:rPr>
                <w:rFonts w:ascii="GuidePedagoNCond" w:hAnsi="GuidePedagoNCond" w:cs="GuidePedagoNCond"/>
                <w:color w:val="000000"/>
                <w:sz w:val="16"/>
                <w:szCs w:val="16"/>
              </w:rPr>
            </w:pPr>
            <w:r w:rsidRPr="006E1CF5">
              <w:rPr>
                <w:rFonts w:ascii="GuidePedagoNCond" w:hAnsi="GuidePedagoNCond" w:cs="GuidePedagoNCond"/>
                <w:color w:val="000000"/>
                <w:sz w:val="16"/>
                <w:szCs w:val="16"/>
              </w:rPr>
              <w:t>L</w:t>
            </w:r>
            <w:r>
              <w:rPr>
                <w:rFonts w:ascii="GuidePedagoNCond" w:hAnsi="GuidePedagoNCond" w:cs="GuidePedagoNCond"/>
                <w:color w:val="000000"/>
                <w:sz w:val="16"/>
                <w:szCs w:val="16"/>
              </w:rPr>
              <w:t>’</w:t>
            </w:r>
            <w:r w:rsidRPr="006E1CF5">
              <w:rPr>
                <w:rFonts w:ascii="GuidePedagoNCond" w:hAnsi="GuidePedagoNCond" w:cs="GuidePedagoNCond"/>
                <w:color w:val="000000"/>
                <w:sz w:val="16"/>
                <w:szCs w:val="16"/>
              </w:rPr>
              <w:t>inexécution du contrat</w:t>
            </w:r>
          </w:p>
          <w:p w14:paraId="263172CE" w14:textId="77777777" w:rsidR="00AB4F05" w:rsidRDefault="00AB4F05" w:rsidP="00AB4F05">
            <w:pPr>
              <w:pStyle w:val="Paragraphedeliste"/>
              <w:numPr>
                <w:ilvl w:val="0"/>
                <w:numId w:val="28"/>
              </w:numPr>
              <w:rPr>
                <w:rFonts w:ascii="GuidePedagoNCond" w:hAnsi="GuidePedagoNCond" w:cs="GuidePedagoNCond"/>
                <w:color w:val="000000"/>
                <w:sz w:val="16"/>
                <w:szCs w:val="16"/>
              </w:rPr>
            </w:pPr>
            <w:r w:rsidRPr="006E1CF5">
              <w:rPr>
                <w:rFonts w:ascii="GuidePedagoNCond" w:hAnsi="GuidePedagoNCond" w:cs="GuidePedagoNCond"/>
                <w:color w:val="000000"/>
                <w:sz w:val="16"/>
                <w:szCs w:val="16"/>
              </w:rPr>
              <w:t>Responsabilité civile et pénale</w:t>
            </w:r>
          </w:p>
          <w:p w14:paraId="4B960091" w14:textId="77777777" w:rsidR="00AB4F05" w:rsidRPr="00225DAC" w:rsidRDefault="00AB4F05" w:rsidP="00AB4F05">
            <w:pPr>
              <w:pStyle w:val="Paragraphedeliste"/>
              <w:numPr>
                <w:ilvl w:val="0"/>
                <w:numId w:val="28"/>
              </w:numPr>
              <w:rPr>
                <w:rFonts w:ascii="GuidePedagoNCond" w:hAnsi="GuidePedagoNCond" w:cs="GuidePedagoNCond"/>
                <w:color w:val="000000"/>
                <w:sz w:val="16"/>
                <w:szCs w:val="16"/>
              </w:rPr>
            </w:pPr>
            <w:r w:rsidRPr="006E1CF5">
              <w:rPr>
                <w:rFonts w:ascii="GuidePedagoNCond" w:hAnsi="GuidePedagoNCond" w:cs="GuidePedagoNCond"/>
                <w:color w:val="000000"/>
                <w:sz w:val="16"/>
                <w:szCs w:val="16"/>
              </w:rPr>
              <w:t>Les principes de la responsabilité civile</w:t>
            </w:r>
            <w:r>
              <w:rPr>
                <w:rFonts w:ascii="GuidePedagoNCond" w:hAnsi="GuidePedagoNCond" w:cs="GuidePedagoNCond"/>
                <w:color w:val="000000"/>
                <w:sz w:val="16"/>
                <w:szCs w:val="16"/>
              </w:rPr>
              <w:t xml:space="preserve"> </w:t>
            </w:r>
            <w:r w:rsidRPr="006E1CF5">
              <w:rPr>
                <w:rFonts w:ascii="GuidePedagoNCond" w:hAnsi="GuidePedagoNCond" w:cs="GuidePedagoNCond"/>
                <w:color w:val="000000"/>
                <w:sz w:val="16"/>
                <w:szCs w:val="16"/>
              </w:rPr>
              <w:t>contractuelle et extracontractuelle</w:t>
            </w:r>
          </w:p>
        </w:tc>
      </w:tr>
    </w:tbl>
    <w:p w14:paraId="4FE436B2" w14:textId="77777777" w:rsidR="000B5813" w:rsidRPr="000B5813" w:rsidRDefault="000B5813" w:rsidP="000B5813">
      <w:pPr>
        <w:keepNext/>
        <w:keepLines/>
        <w:widowControl w:val="0"/>
        <w:pBdr>
          <w:bottom w:val="single" w:sz="4" w:space="1" w:color="auto"/>
        </w:pBdr>
        <w:suppressAutoHyphens/>
        <w:autoSpaceDE w:val="0"/>
        <w:autoSpaceDN w:val="0"/>
        <w:adjustRightInd w:val="0"/>
        <w:spacing w:before="360" w:after="240" w:line="200" w:lineRule="atLeast"/>
        <w:textAlignment w:val="center"/>
        <w:rPr>
          <w:rFonts w:ascii="GuidePedagoNCond" w:hAnsi="GuidePedagoNCond" w:cs="GuidePedagoNCond"/>
          <w:b/>
          <w:caps/>
          <w:color w:val="000000"/>
          <w:sz w:val="32"/>
          <w:szCs w:val="32"/>
        </w:rPr>
      </w:pPr>
      <w:r w:rsidRPr="000B5813">
        <w:rPr>
          <w:rFonts w:ascii="GuidePedagoNCond" w:hAnsi="GuidePedagoNCond" w:cs="GuidePedagoNCond"/>
          <w:b/>
          <w:caps/>
          <w:color w:val="000000"/>
          <w:sz w:val="32"/>
          <w:szCs w:val="32"/>
        </w:rPr>
        <w:t>CorrigÉ</w:t>
      </w:r>
    </w:p>
    <w:p w14:paraId="011334C4" w14:textId="77777777" w:rsidR="000B5813" w:rsidRPr="000B5813" w:rsidRDefault="000B5813" w:rsidP="000B5813">
      <w:pPr>
        <w:keepNext/>
        <w:keepLines/>
        <w:widowControl w:val="0"/>
        <w:pBdr>
          <w:bottom w:val="single" w:sz="4" w:space="1" w:color="auto"/>
        </w:pBdr>
        <w:suppressAutoHyphens/>
        <w:autoSpaceDE w:val="0"/>
        <w:autoSpaceDN w:val="0"/>
        <w:adjustRightInd w:val="0"/>
        <w:spacing w:before="360" w:after="240" w:line="200" w:lineRule="atLeast"/>
        <w:textAlignment w:val="center"/>
        <w:rPr>
          <w:rFonts w:ascii="GuidePedagoNCond" w:hAnsi="GuidePedagoNCond" w:cs="GuidePedagoNCond"/>
          <w:b/>
          <w:caps/>
          <w:color w:val="000000"/>
          <w:sz w:val="32"/>
          <w:szCs w:val="32"/>
        </w:rPr>
      </w:pPr>
      <w:r w:rsidRPr="000B5813">
        <w:rPr>
          <w:rFonts w:ascii="GuidePedagoNCond" w:hAnsi="GuidePedagoNCond" w:cs="GuidePedagoNCond"/>
          <w:b/>
          <w:caps/>
          <w:color w:val="000000"/>
          <w:sz w:val="32"/>
          <w:szCs w:val="32"/>
        </w:rPr>
        <w:t>OUVERTURE DE CHAPITRE</w:t>
      </w:r>
    </w:p>
    <w:p w14:paraId="65034CAB" w14:textId="53425CFD" w:rsidR="2EBFF02C" w:rsidRDefault="2EBFF02C" w:rsidP="000B5813">
      <w:pPr>
        <w:pStyle w:val="06Questionenonce"/>
        <w:rPr>
          <w:sz w:val="22"/>
          <w:szCs w:val="22"/>
        </w:rPr>
      </w:pPr>
      <w:r w:rsidRPr="2EBFF02C">
        <w:t xml:space="preserve">1. </w:t>
      </w:r>
      <w:r w:rsidR="00F16BCE">
        <w:t>Quelles sont les différentes conséquences de la panne informatique du système Microsoft ?</w:t>
      </w:r>
    </w:p>
    <w:p w14:paraId="357AF1AA" w14:textId="28282994" w:rsidR="00F16BCE" w:rsidRDefault="00B76B1F" w:rsidP="00AC5FAE">
      <w:pPr>
        <w:pStyle w:val="07Textecourant"/>
        <w:rPr>
          <w:sz w:val="22"/>
          <w:szCs w:val="22"/>
        </w:rPr>
      </w:pPr>
      <w:r>
        <w:rPr>
          <w:sz w:val="22"/>
          <w:szCs w:val="22"/>
        </w:rPr>
        <w:t xml:space="preserve">Le système Microsoft a connu une panne informatique liée à une mise à jour défectueuse d'un </w:t>
      </w:r>
      <w:r w:rsidR="009C3D98">
        <w:rPr>
          <w:sz w:val="22"/>
          <w:szCs w:val="22"/>
        </w:rPr>
        <w:t xml:space="preserve">logiciel </w:t>
      </w:r>
      <w:r w:rsidR="00336522">
        <w:rPr>
          <w:sz w:val="22"/>
          <w:szCs w:val="22"/>
        </w:rPr>
        <w:t>antivirus</w:t>
      </w:r>
      <w:r>
        <w:rPr>
          <w:sz w:val="22"/>
          <w:szCs w:val="22"/>
        </w:rPr>
        <w:t xml:space="preserve"> développé par la société</w:t>
      </w:r>
      <w:r w:rsidR="00336522">
        <w:rPr>
          <w:sz w:val="22"/>
          <w:szCs w:val="22"/>
        </w:rPr>
        <w:t xml:space="preserve"> américaine</w:t>
      </w:r>
      <w:r>
        <w:rPr>
          <w:sz w:val="22"/>
          <w:szCs w:val="22"/>
        </w:rPr>
        <w:t xml:space="preserve"> </w:t>
      </w:r>
      <w:proofErr w:type="spellStart"/>
      <w:r>
        <w:rPr>
          <w:sz w:val="22"/>
          <w:szCs w:val="22"/>
        </w:rPr>
        <w:t>CrowdStrike</w:t>
      </w:r>
      <w:proofErr w:type="spellEnd"/>
      <w:r>
        <w:rPr>
          <w:sz w:val="22"/>
          <w:szCs w:val="22"/>
        </w:rPr>
        <w:t>.</w:t>
      </w:r>
    </w:p>
    <w:p w14:paraId="15D889BF" w14:textId="64AAD8B2" w:rsidR="00B76B1F" w:rsidRDefault="00B76B1F" w:rsidP="00AC5FAE">
      <w:pPr>
        <w:pStyle w:val="07Textecourant"/>
        <w:rPr>
          <w:sz w:val="22"/>
          <w:szCs w:val="22"/>
        </w:rPr>
      </w:pPr>
      <w:r>
        <w:rPr>
          <w:sz w:val="22"/>
          <w:szCs w:val="22"/>
        </w:rPr>
        <w:t>Cette mise à jour a entraîné le plantage d'un grand nombre d'ordinateurs et de serveurs équipés du système d'exploitation Microsoft partout dans le monde.</w:t>
      </w:r>
    </w:p>
    <w:p w14:paraId="57A79DE5" w14:textId="3BA2D237" w:rsidR="00B76B1F" w:rsidRDefault="00B76B1F" w:rsidP="00AC5FAE">
      <w:pPr>
        <w:pStyle w:val="07Textecourant"/>
        <w:rPr>
          <w:sz w:val="22"/>
          <w:szCs w:val="22"/>
        </w:rPr>
      </w:pPr>
      <w:r>
        <w:rPr>
          <w:sz w:val="22"/>
          <w:szCs w:val="22"/>
        </w:rPr>
        <w:t xml:space="preserve">Cette panne a eu pour conséquence </w:t>
      </w:r>
      <w:r w:rsidR="00336522">
        <w:rPr>
          <w:sz w:val="22"/>
          <w:szCs w:val="22"/>
        </w:rPr>
        <w:t>des défaillances d'entreprises de différents secteurs incapables d'assurer leur service à leurs clients</w:t>
      </w:r>
      <w:r w:rsidR="009C3D98">
        <w:rPr>
          <w:sz w:val="22"/>
          <w:szCs w:val="22"/>
        </w:rPr>
        <w:t xml:space="preserve"> et usagers</w:t>
      </w:r>
      <w:r w:rsidR="00336522">
        <w:rPr>
          <w:sz w:val="22"/>
          <w:szCs w:val="22"/>
        </w:rPr>
        <w:t xml:space="preserve"> : aéroports, chaînes de supermarchés, banques, places boursières, hôpitaux…</w:t>
      </w:r>
    </w:p>
    <w:p w14:paraId="485348AB" w14:textId="20238C4F" w:rsidR="2EBFF02C" w:rsidRDefault="2EBFF02C" w:rsidP="00F16BCE">
      <w:pPr>
        <w:pStyle w:val="06Questionenonce"/>
      </w:pPr>
      <w:r w:rsidRPr="2EBFF02C">
        <w:t xml:space="preserve">2. </w:t>
      </w:r>
      <w:r w:rsidR="00F16BCE">
        <w:t>À quelles conditions la responsabilité de l’entreprise à l’origine de cette panne pourrait-elle être mise en cause ?</w:t>
      </w:r>
    </w:p>
    <w:p w14:paraId="643840A6" w14:textId="26CFEC14" w:rsidR="00336522" w:rsidRDefault="00336522" w:rsidP="00AC5FAE">
      <w:pPr>
        <w:pStyle w:val="07Textecourant"/>
        <w:rPr>
          <w:sz w:val="22"/>
          <w:szCs w:val="22"/>
        </w:rPr>
      </w:pPr>
      <w:r>
        <w:rPr>
          <w:sz w:val="22"/>
          <w:szCs w:val="22"/>
        </w:rPr>
        <w:t>La responsabilité de l'entreprise américaine à l'origine de cette panne pourrait être mise en cause dans la mesure où des pertes économiques importantes ont pu être subies</w:t>
      </w:r>
      <w:r w:rsidR="004A151F">
        <w:rPr>
          <w:sz w:val="22"/>
          <w:szCs w:val="22"/>
        </w:rPr>
        <w:t xml:space="preserve"> par différentes organisations ou par des particuliers en raison de la </w:t>
      </w:r>
      <w:r w:rsidR="009C3D98">
        <w:rPr>
          <w:sz w:val="22"/>
          <w:szCs w:val="22"/>
        </w:rPr>
        <w:t>non-disponibilité</w:t>
      </w:r>
      <w:r w:rsidR="004A151F">
        <w:rPr>
          <w:sz w:val="22"/>
          <w:szCs w:val="22"/>
        </w:rPr>
        <w:t xml:space="preserve"> des équipements fonctionnant avec le système Microsoft.</w:t>
      </w:r>
    </w:p>
    <w:p w14:paraId="1443E258" w14:textId="5C15CD44" w:rsidR="004A151F" w:rsidRDefault="004A151F" w:rsidP="00AC5FAE">
      <w:pPr>
        <w:pStyle w:val="07Textecourant"/>
        <w:rPr>
          <w:sz w:val="22"/>
          <w:szCs w:val="22"/>
        </w:rPr>
      </w:pPr>
      <w:r>
        <w:rPr>
          <w:sz w:val="22"/>
          <w:szCs w:val="22"/>
        </w:rPr>
        <w:t>La responsabilité civile de l'entreprise peut être engagée si l'on peut établir qu'elle est responsable du fait générateur qui est à l'origine des dommages subis par les victimes de cette panne.</w:t>
      </w:r>
    </w:p>
    <w:p w14:paraId="3A0DF3A8" w14:textId="64755803" w:rsidR="004A151F" w:rsidRDefault="004A151F" w:rsidP="00AC5FAE">
      <w:pPr>
        <w:pStyle w:val="07Textecourant"/>
        <w:rPr>
          <w:sz w:val="22"/>
          <w:szCs w:val="22"/>
        </w:rPr>
      </w:pPr>
      <w:r>
        <w:rPr>
          <w:sz w:val="22"/>
          <w:szCs w:val="22"/>
        </w:rPr>
        <w:t>C'est la raison pour laquelle le reportage insiste sur l'importance de la documentation précise des circonstances de la panne afin de déterminer les responsabilités.</w:t>
      </w:r>
    </w:p>
    <w:p w14:paraId="262D1BCA" w14:textId="707EA8DB" w:rsidR="006B5CC6" w:rsidRPr="006B5CC6" w:rsidRDefault="006B5CC6" w:rsidP="006B5CC6">
      <w:pPr>
        <w:keepNext/>
        <w:keepLines/>
        <w:widowControl w:val="0"/>
        <w:pBdr>
          <w:bottom w:val="single" w:sz="4" w:space="1" w:color="auto"/>
        </w:pBdr>
        <w:suppressAutoHyphens/>
        <w:autoSpaceDE w:val="0"/>
        <w:autoSpaceDN w:val="0"/>
        <w:adjustRightInd w:val="0"/>
        <w:spacing w:before="360" w:after="240" w:line="200" w:lineRule="atLeast"/>
        <w:textAlignment w:val="center"/>
        <w:rPr>
          <w:rFonts w:ascii="GuidePedagoNCond" w:hAnsi="GuidePedagoNCond" w:cs="GuidePedagoNCond"/>
          <w:b/>
          <w:caps/>
          <w:color w:val="000000"/>
          <w:sz w:val="32"/>
          <w:szCs w:val="32"/>
        </w:rPr>
      </w:pPr>
      <w:r w:rsidRPr="006B5CC6">
        <w:rPr>
          <w:rFonts w:ascii="GuidePedagoNCond" w:hAnsi="GuidePedagoNCond" w:cs="GuidePedagoNCond"/>
          <w:b/>
          <w:caps/>
          <w:color w:val="000000"/>
          <w:sz w:val="32"/>
          <w:szCs w:val="32"/>
        </w:rPr>
        <w:t>Cours</w:t>
      </w:r>
    </w:p>
    <w:p w14:paraId="722F2EE2" w14:textId="4F485D38" w:rsidR="2EBFF02C" w:rsidRDefault="2EBFF02C" w:rsidP="006B5CC6">
      <w:pPr>
        <w:pStyle w:val="04Niveau1"/>
        <w:spacing w:before="120"/>
      </w:pPr>
      <w:r>
        <w:t xml:space="preserve">1. </w:t>
      </w:r>
      <w:r w:rsidR="002513FE">
        <w:t>Caractériser</w:t>
      </w:r>
      <w:r>
        <w:t xml:space="preserve"> la nature juridique de la responsabilité d'une entreprise</w:t>
      </w:r>
    </w:p>
    <w:p w14:paraId="782B11A2" w14:textId="0F052061" w:rsidR="2EBFF02C" w:rsidRDefault="2EBFF02C" w:rsidP="009C3D98">
      <w:pPr>
        <w:pStyle w:val="06Questionenonce"/>
        <w:rPr>
          <w:sz w:val="22"/>
          <w:szCs w:val="22"/>
        </w:rPr>
      </w:pPr>
      <w:r w:rsidRPr="2EBFF02C">
        <w:t xml:space="preserve">1. </w:t>
      </w:r>
      <w:r w:rsidR="009C3D98" w:rsidRPr="009C3D98">
        <w:t>Expliquez pourquoi la décision de la Cour de cassation du 25 novembre 2020 constituait</w:t>
      </w:r>
      <w:r w:rsidR="009C3D98">
        <w:t xml:space="preserve"> </w:t>
      </w:r>
      <w:r w:rsidR="009C3D98" w:rsidRPr="009C3D98">
        <w:t>une exception au principe de la responsabilité personnelle en droit pénal.</w:t>
      </w:r>
    </w:p>
    <w:p w14:paraId="66A8195E" w14:textId="430A2A66" w:rsidR="2EBFF02C" w:rsidRDefault="2EBFF02C" w:rsidP="00AC5FAE">
      <w:pPr>
        <w:pStyle w:val="07Textecourant"/>
        <w:rPr>
          <w:sz w:val="22"/>
          <w:szCs w:val="22"/>
        </w:rPr>
      </w:pPr>
      <w:r w:rsidRPr="00AC5FAE">
        <w:rPr>
          <w:sz w:val="22"/>
          <w:szCs w:val="22"/>
        </w:rPr>
        <w:t>Selon l'art.</w:t>
      </w:r>
      <w:r w:rsidR="00F5649D">
        <w:rPr>
          <w:sz w:val="22"/>
          <w:szCs w:val="22"/>
        </w:rPr>
        <w:t> </w:t>
      </w:r>
      <w:r w:rsidRPr="00AC5FAE">
        <w:rPr>
          <w:sz w:val="22"/>
          <w:szCs w:val="22"/>
        </w:rPr>
        <w:t>121-1 du Code pénal, « Nul n'est responsable pénalement que de son propre fait. »</w:t>
      </w:r>
      <w:r w:rsidR="00D36F9E">
        <w:rPr>
          <w:sz w:val="22"/>
          <w:szCs w:val="22"/>
        </w:rPr>
        <w:t xml:space="preserve"> </w:t>
      </w:r>
      <w:r w:rsidRPr="00AC5FAE">
        <w:rPr>
          <w:sz w:val="22"/>
          <w:szCs w:val="22"/>
        </w:rPr>
        <w:t>Cet article associe la responsabilité pénale à la personnalité juridique de l'auteur de l'infraction. Seule la personne juridique qui est à l'origine de l'infraction peut voir sa responsabilité pénale engagée.</w:t>
      </w:r>
      <w:r w:rsidR="006503A0">
        <w:rPr>
          <w:sz w:val="22"/>
          <w:szCs w:val="22"/>
        </w:rPr>
        <w:t xml:space="preserve"> Cet article pose donc le principe de la responsabilité personnelle en droit pénal.</w:t>
      </w:r>
    </w:p>
    <w:p w14:paraId="1B94A7A7" w14:textId="5134D90F" w:rsidR="009C3A1C" w:rsidRDefault="009C3A1C" w:rsidP="009C3A1C">
      <w:pPr>
        <w:pStyle w:val="07Textecourant"/>
        <w:rPr>
          <w:sz w:val="22"/>
          <w:szCs w:val="22"/>
        </w:rPr>
      </w:pPr>
      <w:r>
        <w:rPr>
          <w:sz w:val="22"/>
          <w:szCs w:val="22"/>
        </w:rPr>
        <w:t>L</w:t>
      </w:r>
      <w:r w:rsidRPr="00AC5FAE">
        <w:rPr>
          <w:sz w:val="22"/>
          <w:szCs w:val="22"/>
        </w:rPr>
        <w:t xml:space="preserve">ors de l'absorption d'une société </w:t>
      </w:r>
      <w:r>
        <w:rPr>
          <w:sz w:val="22"/>
          <w:szCs w:val="22"/>
        </w:rPr>
        <w:t xml:space="preserve">(A) </w:t>
      </w:r>
      <w:r w:rsidRPr="00AC5FAE">
        <w:rPr>
          <w:sz w:val="22"/>
          <w:szCs w:val="22"/>
        </w:rPr>
        <w:t>par une autre</w:t>
      </w:r>
      <w:r>
        <w:rPr>
          <w:sz w:val="22"/>
          <w:szCs w:val="22"/>
        </w:rPr>
        <w:t xml:space="preserve"> (B)</w:t>
      </w:r>
      <w:r w:rsidRPr="00AC5FAE">
        <w:rPr>
          <w:sz w:val="22"/>
          <w:szCs w:val="22"/>
        </w:rPr>
        <w:t>, la personnalité morale de la première disparaît pour se fondre dans celle de la seconde.</w:t>
      </w:r>
      <w:r>
        <w:rPr>
          <w:sz w:val="22"/>
          <w:szCs w:val="22"/>
        </w:rPr>
        <w:t xml:space="preserve"> </w:t>
      </w:r>
    </w:p>
    <w:p w14:paraId="3ED577A2" w14:textId="4F8B21A4" w:rsidR="009C3A1C" w:rsidRDefault="009C3A1C" w:rsidP="006503A0">
      <w:pPr>
        <w:pStyle w:val="07Textecourant"/>
        <w:rPr>
          <w:sz w:val="22"/>
          <w:szCs w:val="22"/>
        </w:rPr>
      </w:pPr>
      <w:r>
        <w:rPr>
          <w:sz w:val="22"/>
          <w:szCs w:val="22"/>
        </w:rPr>
        <w:t xml:space="preserve">Dès lors, en application du principe de la responsabilité personnelle en droit pénal, </w:t>
      </w:r>
      <w:r w:rsidRPr="00AC5FAE">
        <w:rPr>
          <w:sz w:val="22"/>
          <w:szCs w:val="22"/>
        </w:rPr>
        <w:t xml:space="preserve">la société absorbante </w:t>
      </w:r>
      <w:r>
        <w:rPr>
          <w:sz w:val="22"/>
          <w:szCs w:val="22"/>
        </w:rPr>
        <w:t xml:space="preserve">(B) </w:t>
      </w:r>
      <w:r w:rsidRPr="00AC5FAE">
        <w:rPr>
          <w:sz w:val="22"/>
          <w:szCs w:val="22"/>
        </w:rPr>
        <w:t>ne</w:t>
      </w:r>
      <w:r w:rsidR="005B575D">
        <w:rPr>
          <w:sz w:val="22"/>
          <w:szCs w:val="22"/>
        </w:rPr>
        <w:t xml:space="preserve"> </w:t>
      </w:r>
      <w:proofErr w:type="gramStart"/>
      <w:r>
        <w:rPr>
          <w:sz w:val="22"/>
          <w:szCs w:val="22"/>
        </w:rPr>
        <w:lastRenderedPageBreak/>
        <w:t>devrait</w:t>
      </w:r>
      <w:proofErr w:type="gramEnd"/>
      <w:r>
        <w:rPr>
          <w:sz w:val="22"/>
          <w:szCs w:val="22"/>
        </w:rPr>
        <w:t xml:space="preserve"> p</w:t>
      </w:r>
      <w:r w:rsidR="00A31186">
        <w:rPr>
          <w:sz w:val="22"/>
          <w:szCs w:val="22"/>
        </w:rPr>
        <w:t>as être susceptible de</w:t>
      </w:r>
      <w:r w:rsidRPr="00AC5FAE">
        <w:rPr>
          <w:sz w:val="22"/>
          <w:szCs w:val="22"/>
        </w:rPr>
        <w:t xml:space="preserve"> voir sa responsabilité pénale engagée pour </w:t>
      </w:r>
      <w:r>
        <w:rPr>
          <w:sz w:val="22"/>
          <w:szCs w:val="22"/>
        </w:rPr>
        <w:t>des</w:t>
      </w:r>
      <w:r w:rsidRPr="00AC5FAE">
        <w:rPr>
          <w:sz w:val="22"/>
          <w:szCs w:val="22"/>
        </w:rPr>
        <w:t xml:space="preserve"> faits</w:t>
      </w:r>
      <w:r>
        <w:rPr>
          <w:sz w:val="22"/>
          <w:szCs w:val="22"/>
        </w:rPr>
        <w:t xml:space="preserve"> commis par la société absorbée (A) avant l'opération de fusion-absorption,</w:t>
      </w:r>
      <w:r w:rsidRPr="00AC5FAE">
        <w:rPr>
          <w:sz w:val="22"/>
          <w:szCs w:val="22"/>
        </w:rPr>
        <w:t xml:space="preserve"> dans la mesure où </w:t>
      </w:r>
      <w:r>
        <w:rPr>
          <w:sz w:val="22"/>
          <w:szCs w:val="22"/>
        </w:rPr>
        <w:t>ces faits</w:t>
      </w:r>
      <w:r w:rsidRPr="00AC5FAE">
        <w:rPr>
          <w:sz w:val="22"/>
          <w:szCs w:val="22"/>
        </w:rPr>
        <w:t xml:space="preserve"> </w:t>
      </w:r>
      <w:r>
        <w:rPr>
          <w:sz w:val="22"/>
          <w:szCs w:val="22"/>
        </w:rPr>
        <w:t>n'ont</w:t>
      </w:r>
      <w:r w:rsidRPr="00AC5FAE">
        <w:rPr>
          <w:sz w:val="22"/>
          <w:szCs w:val="22"/>
        </w:rPr>
        <w:t xml:space="preserve"> </w:t>
      </w:r>
      <w:r w:rsidR="00A31186">
        <w:rPr>
          <w:sz w:val="22"/>
          <w:szCs w:val="22"/>
        </w:rPr>
        <w:t xml:space="preserve">pas </w:t>
      </w:r>
      <w:r w:rsidRPr="00AC5FAE">
        <w:rPr>
          <w:sz w:val="22"/>
          <w:szCs w:val="22"/>
        </w:rPr>
        <w:t>été commis</w:t>
      </w:r>
      <w:r>
        <w:rPr>
          <w:sz w:val="22"/>
          <w:szCs w:val="22"/>
        </w:rPr>
        <w:t xml:space="preserve"> par elle mais</w:t>
      </w:r>
      <w:r w:rsidRPr="00AC5FAE">
        <w:rPr>
          <w:sz w:val="22"/>
          <w:szCs w:val="22"/>
        </w:rPr>
        <w:t xml:space="preserve"> par une autre personne morale.</w:t>
      </w:r>
    </w:p>
    <w:p w14:paraId="1CFDAD69" w14:textId="470DB7E4" w:rsidR="006503A0" w:rsidRPr="00AC5FAE" w:rsidRDefault="006503A0" w:rsidP="006503A0">
      <w:pPr>
        <w:pStyle w:val="07Textecourant"/>
        <w:rPr>
          <w:sz w:val="22"/>
          <w:szCs w:val="22"/>
        </w:rPr>
      </w:pPr>
      <w:r>
        <w:rPr>
          <w:sz w:val="22"/>
          <w:szCs w:val="22"/>
        </w:rPr>
        <w:t xml:space="preserve">Or, dans sa décision du 25 novembre 2020, la Cour de cassation a considéré qu'à l'issue d'une opération d'absorption d'une société A par une société B, la société absorbante (B) pouvait voir sa responsabilité pénale engagée pour des faits commis, avant l'absorption par la société absorbée (A) </w:t>
      </w:r>
      <w:r w:rsidRPr="006503A0">
        <w:rPr>
          <w:sz w:val="22"/>
          <w:szCs w:val="22"/>
        </w:rPr>
        <w:t>lorsque l</w:t>
      </w:r>
      <w:r w:rsidRPr="006503A0">
        <w:rPr>
          <w:rFonts w:hint="eastAsia"/>
          <w:sz w:val="22"/>
          <w:szCs w:val="22"/>
        </w:rPr>
        <w:t>’</w:t>
      </w:r>
      <w:r w:rsidRPr="006503A0">
        <w:rPr>
          <w:sz w:val="22"/>
          <w:szCs w:val="22"/>
        </w:rPr>
        <w:t>opération de fusion-absorption a</w:t>
      </w:r>
      <w:r w:rsidR="009C3A1C">
        <w:rPr>
          <w:sz w:val="22"/>
          <w:szCs w:val="22"/>
        </w:rPr>
        <w:t>vait</w:t>
      </w:r>
      <w:r w:rsidRPr="006503A0">
        <w:rPr>
          <w:sz w:val="22"/>
          <w:szCs w:val="22"/>
        </w:rPr>
        <w:t xml:space="preserve"> eu</w:t>
      </w:r>
      <w:r>
        <w:rPr>
          <w:sz w:val="22"/>
          <w:szCs w:val="22"/>
        </w:rPr>
        <w:t xml:space="preserve"> </w:t>
      </w:r>
      <w:r w:rsidRPr="006503A0">
        <w:rPr>
          <w:sz w:val="22"/>
          <w:szCs w:val="22"/>
        </w:rPr>
        <w:t xml:space="preserve">pour objectif de faire </w:t>
      </w:r>
      <w:r>
        <w:rPr>
          <w:sz w:val="22"/>
          <w:szCs w:val="22"/>
        </w:rPr>
        <w:t>é</w:t>
      </w:r>
      <w:r w:rsidRPr="006503A0">
        <w:rPr>
          <w:sz w:val="22"/>
          <w:szCs w:val="22"/>
        </w:rPr>
        <w:t>chapper la soci</w:t>
      </w:r>
      <w:r>
        <w:rPr>
          <w:sz w:val="22"/>
          <w:szCs w:val="22"/>
        </w:rPr>
        <w:t>é</w:t>
      </w:r>
      <w:r w:rsidRPr="006503A0">
        <w:rPr>
          <w:sz w:val="22"/>
          <w:szCs w:val="22"/>
        </w:rPr>
        <w:t>t</w:t>
      </w:r>
      <w:r>
        <w:rPr>
          <w:sz w:val="22"/>
          <w:szCs w:val="22"/>
        </w:rPr>
        <w:t xml:space="preserve">é </w:t>
      </w:r>
      <w:r w:rsidRPr="006503A0">
        <w:rPr>
          <w:sz w:val="22"/>
          <w:szCs w:val="22"/>
        </w:rPr>
        <w:t>absorb</w:t>
      </w:r>
      <w:r>
        <w:rPr>
          <w:sz w:val="22"/>
          <w:szCs w:val="22"/>
        </w:rPr>
        <w:t>é</w:t>
      </w:r>
      <w:r w:rsidRPr="006503A0">
        <w:rPr>
          <w:sz w:val="22"/>
          <w:szCs w:val="22"/>
        </w:rPr>
        <w:t xml:space="preserve">e </w:t>
      </w:r>
      <w:r>
        <w:rPr>
          <w:sz w:val="22"/>
          <w:szCs w:val="22"/>
        </w:rPr>
        <w:t>à</w:t>
      </w:r>
      <w:r w:rsidRPr="006503A0">
        <w:rPr>
          <w:sz w:val="22"/>
          <w:szCs w:val="22"/>
        </w:rPr>
        <w:t xml:space="preserve"> sa responsabilit</w:t>
      </w:r>
      <w:r>
        <w:rPr>
          <w:sz w:val="22"/>
          <w:szCs w:val="22"/>
        </w:rPr>
        <w:t>é</w:t>
      </w:r>
      <w:r w:rsidRPr="006503A0">
        <w:rPr>
          <w:sz w:val="22"/>
          <w:szCs w:val="22"/>
        </w:rPr>
        <w:t xml:space="preserve"> p</w:t>
      </w:r>
      <w:r>
        <w:rPr>
          <w:sz w:val="22"/>
          <w:szCs w:val="22"/>
        </w:rPr>
        <w:t>é</w:t>
      </w:r>
      <w:r w:rsidRPr="006503A0">
        <w:rPr>
          <w:sz w:val="22"/>
          <w:szCs w:val="22"/>
        </w:rPr>
        <w:t>nale</w:t>
      </w:r>
      <w:r>
        <w:rPr>
          <w:sz w:val="22"/>
          <w:szCs w:val="22"/>
        </w:rPr>
        <w:t>.</w:t>
      </w:r>
    </w:p>
    <w:p w14:paraId="3176DEBE" w14:textId="51874D63" w:rsidR="009C3A1C" w:rsidRPr="00AC5FAE" w:rsidRDefault="009C3A1C" w:rsidP="00AC5FAE">
      <w:pPr>
        <w:pStyle w:val="07Textecourant"/>
        <w:rPr>
          <w:sz w:val="22"/>
          <w:szCs w:val="22"/>
        </w:rPr>
      </w:pPr>
      <w:r>
        <w:rPr>
          <w:sz w:val="22"/>
          <w:szCs w:val="22"/>
        </w:rPr>
        <w:t>Cette décision constitue donc bien une exception au principe de la responsabilité personnelle en droit pénal.</w:t>
      </w:r>
    </w:p>
    <w:p w14:paraId="610C8081" w14:textId="27BB9183" w:rsidR="2EBFF02C" w:rsidRDefault="2EBFF02C" w:rsidP="00AC5FAE">
      <w:pPr>
        <w:pStyle w:val="06Questionenonce"/>
      </w:pPr>
      <w:r w:rsidRPr="2EBFF02C">
        <w:t xml:space="preserve">2. </w:t>
      </w:r>
      <w:r w:rsidR="009C3A1C" w:rsidRPr="009C3A1C">
        <w:t>Quelles sont les conditions de mise en œuvre de cette exception ?</w:t>
      </w:r>
    </w:p>
    <w:p w14:paraId="71091EA8" w14:textId="55872AB4" w:rsidR="2EBFF02C" w:rsidRDefault="009C3A1C" w:rsidP="00AC5FAE">
      <w:pPr>
        <w:pStyle w:val="07Textecourant"/>
        <w:rPr>
          <w:sz w:val="22"/>
          <w:szCs w:val="22"/>
        </w:rPr>
      </w:pPr>
      <w:r>
        <w:rPr>
          <w:sz w:val="22"/>
          <w:szCs w:val="22"/>
        </w:rPr>
        <w:t>L</w:t>
      </w:r>
      <w:r w:rsidR="2EBFF02C" w:rsidRPr="00AC5FAE">
        <w:rPr>
          <w:sz w:val="22"/>
          <w:szCs w:val="22"/>
        </w:rPr>
        <w:t xml:space="preserve">a Cour précise que la responsabilité pénale de la société absorbante </w:t>
      </w:r>
      <w:proofErr w:type="gramStart"/>
      <w:r w:rsidR="2EBFF02C" w:rsidRPr="00AC5FAE">
        <w:rPr>
          <w:sz w:val="22"/>
          <w:szCs w:val="22"/>
        </w:rPr>
        <w:t>peut être</w:t>
      </w:r>
      <w:proofErr w:type="gramEnd"/>
      <w:r w:rsidR="2EBFF02C" w:rsidRPr="00AC5FAE">
        <w:rPr>
          <w:sz w:val="22"/>
          <w:szCs w:val="22"/>
        </w:rPr>
        <w:t xml:space="preserve"> retenue si la fusion a eu pour </w:t>
      </w:r>
      <w:r>
        <w:rPr>
          <w:sz w:val="22"/>
          <w:szCs w:val="22"/>
        </w:rPr>
        <w:t>objectif</w:t>
      </w:r>
      <w:r w:rsidR="2EBFF02C" w:rsidRPr="00AC5FAE">
        <w:rPr>
          <w:sz w:val="22"/>
          <w:szCs w:val="22"/>
        </w:rPr>
        <w:t xml:space="preserve"> de «</w:t>
      </w:r>
      <w:r w:rsidR="00F5649D">
        <w:rPr>
          <w:sz w:val="22"/>
          <w:szCs w:val="22"/>
        </w:rPr>
        <w:t> </w:t>
      </w:r>
      <w:r w:rsidR="2EBFF02C" w:rsidRPr="00AC5FAE">
        <w:rPr>
          <w:sz w:val="22"/>
          <w:szCs w:val="22"/>
        </w:rPr>
        <w:t>faire échapper la société absorbée à sa responsabilité pénale</w:t>
      </w:r>
      <w:r w:rsidR="00F5649D">
        <w:rPr>
          <w:sz w:val="22"/>
          <w:szCs w:val="22"/>
        </w:rPr>
        <w:t> </w:t>
      </w:r>
      <w:r w:rsidR="2EBFF02C" w:rsidRPr="00AC5FAE">
        <w:rPr>
          <w:sz w:val="22"/>
          <w:szCs w:val="22"/>
        </w:rPr>
        <w:t>». La responsabilité pénale de la société absorbante n</w:t>
      </w:r>
      <w:r w:rsidR="00F5649D">
        <w:rPr>
          <w:sz w:val="22"/>
          <w:szCs w:val="22"/>
        </w:rPr>
        <w:t>’</w:t>
      </w:r>
      <w:r w:rsidR="2EBFF02C" w:rsidRPr="00AC5FAE">
        <w:rPr>
          <w:sz w:val="22"/>
          <w:szCs w:val="22"/>
        </w:rPr>
        <w:t>est donc pas une responsabilité de plein droit</w:t>
      </w:r>
      <w:r w:rsidR="00F5649D">
        <w:rPr>
          <w:sz w:val="22"/>
          <w:szCs w:val="22"/>
        </w:rPr>
        <w:t>,</w:t>
      </w:r>
      <w:r w:rsidR="2EBFF02C" w:rsidRPr="00AC5FAE">
        <w:rPr>
          <w:sz w:val="22"/>
          <w:szCs w:val="22"/>
        </w:rPr>
        <w:t xml:space="preserve"> mais suppose la preuve d</w:t>
      </w:r>
      <w:r w:rsidR="00F5649D">
        <w:rPr>
          <w:sz w:val="22"/>
          <w:szCs w:val="22"/>
        </w:rPr>
        <w:t>’</w:t>
      </w:r>
      <w:r w:rsidR="2EBFF02C" w:rsidRPr="00AC5FAE">
        <w:rPr>
          <w:sz w:val="22"/>
          <w:szCs w:val="22"/>
        </w:rPr>
        <w:t>une intention frauduleuse de la part de celle-ci.</w:t>
      </w:r>
    </w:p>
    <w:p w14:paraId="2D42B918" w14:textId="488C6DFB" w:rsidR="009C3A1C" w:rsidRDefault="00A81EFD" w:rsidP="00A81EFD">
      <w:pPr>
        <w:pStyle w:val="07Textecourant"/>
        <w:rPr>
          <w:sz w:val="22"/>
          <w:szCs w:val="22"/>
        </w:rPr>
      </w:pPr>
      <w:r>
        <w:rPr>
          <w:sz w:val="22"/>
          <w:szCs w:val="22"/>
        </w:rPr>
        <w:t xml:space="preserve">Dans son arrêt du 13 avril 2022, la Cour de cassation confirme cette jurisprudence en précisant que la fraude à la loi </w:t>
      </w:r>
      <w:r w:rsidRPr="00A81EFD">
        <w:rPr>
          <w:sz w:val="22"/>
          <w:szCs w:val="22"/>
        </w:rPr>
        <w:t>se caractérise par la volonté</w:t>
      </w:r>
      <w:r>
        <w:rPr>
          <w:sz w:val="22"/>
          <w:szCs w:val="22"/>
        </w:rPr>
        <w:t xml:space="preserve"> </w:t>
      </w:r>
      <w:r w:rsidRPr="00A81EFD">
        <w:rPr>
          <w:sz w:val="22"/>
          <w:szCs w:val="22"/>
        </w:rPr>
        <w:t>de contourner l</w:t>
      </w:r>
      <w:r w:rsidRPr="00A81EFD">
        <w:rPr>
          <w:rFonts w:hint="eastAsia"/>
          <w:sz w:val="22"/>
          <w:szCs w:val="22"/>
        </w:rPr>
        <w:t>’</w:t>
      </w:r>
      <w:r w:rsidRPr="00A81EFD">
        <w:rPr>
          <w:sz w:val="22"/>
          <w:szCs w:val="22"/>
        </w:rPr>
        <w:t>application de la règle de</w:t>
      </w:r>
      <w:r>
        <w:rPr>
          <w:sz w:val="22"/>
          <w:szCs w:val="22"/>
        </w:rPr>
        <w:t xml:space="preserve"> </w:t>
      </w:r>
      <w:r w:rsidRPr="00A81EFD">
        <w:rPr>
          <w:sz w:val="22"/>
          <w:szCs w:val="22"/>
        </w:rPr>
        <w:t>droit.</w:t>
      </w:r>
    </w:p>
    <w:p w14:paraId="230A0D24" w14:textId="4EB0ABBA" w:rsidR="00A81EFD" w:rsidRPr="00AC5FAE" w:rsidRDefault="00A81EFD" w:rsidP="00A81EFD">
      <w:pPr>
        <w:pStyle w:val="07Textecourant"/>
        <w:rPr>
          <w:sz w:val="22"/>
          <w:szCs w:val="22"/>
        </w:rPr>
      </w:pPr>
      <w:r>
        <w:rPr>
          <w:sz w:val="22"/>
          <w:szCs w:val="22"/>
        </w:rPr>
        <w:t>Il convient donc d'établir que l'objectif de la fusion était bien de faire échapper la société absorbée à sa responsabilité afin de pouvoir mettre en œuvre cette exception au principe de la responsabilité personnelle en droit pénal.</w:t>
      </w:r>
    </w:p>
    <w:p w14:paraId="21D3CC10" w14:textId="5BEADAB4" w:rsidR="00AE0D2C" w:rsidRPr="00AC5FAE" w:rsidRDefault="00AE0D2C" w:rsidP="00AC5FAE">
      <w:pPr>
        <w:pStyle w:val="06Questionenonce"/>
      </w:pPr>
      <w:r w:rsidRPr="00AC5FAE">
        <w:t xml:space="preserve">3. Indiquez, </w:t>
      </w:r>
      <w:r w:rsidR="00195E13">
        <w:t>pour chaque situation</w:t>
      </w:r>
      <w:r w:rsidRPr="00AC5FAE">
        <w:t>, de quel type de dommage il s’agit et quelle en est la cause.</w:t>
      </w:r>
    </w:p>
    <w:p w14:paraId="7DBF0E2E" w14:textId="6958F89F" w:rsidR="00127004" w:rsidRPr="00AC5FAE" w:rsidRDefault="00127004" w:rsidP="00AC5FAE">
      <w:pPr>
        <w:pStyle w:val="07Textecourant"/>
        <w:rPr>
          <w:sz w:val="22"/>
          <w:szCs w:val="22"/>
        </w:rPr>
      </w:pPr>
      <w:r w:rsidRPr="00AC5FAE">
        <w:rPr>
          <w:b/>
          <w:bCs/>
          <w:sz w:val="22"/>
          <w:szCs w:val="22"/>
        </w:rPr>
        <w:t>Cas n</w:t>
      </w:r>
      <w:r w:rsidRPr="00AC5FAE">
        <w:rPr>
          <w:b/>
          <w:bCs/>
          <w:sz w:val="22"/>
          <w:szCs w:val="22"/>
          <w:vertAlign w:val="superscript"/>
        </w:rPr>
        <w:t>o</w:t>
      </w:r>
      <w:r w:rsidRPr="00AC5FAE">
        <w:rPr>
          <w:b/>
          <w:bCs/>
          <w:sz w:val="22"/>
          <w:szCs w:val="22"/>
        </w:rPr>
        <w:t> 1</w:t>
      </w:r>
      <w:r w:rsidRPr="00AC5FAE">
        <w:rPr>
          <w:sz w:val="22"/>
          <w:szCs w:val="22"/>
        </w:rPr>
        <w:t> : il s’agit d’un dommage matériel (atteinte au matériel informatique du prospect). L’origine du dommage est une négligence ou un fait commis par le commercial. Ce fait a été commis en dehors de tout contrat</w:t>
      </w:r>
      <w:r w:rsidR="00975158">
        <w:rPr>
          <w:sz w:val="22"/>
          <w:szCs w:val="22"/>
        </w:rPr>
        <w:t>,</w:t>
      </w:r>
      <w:r w:rsidRPr="00AC5FAE">
        <w:rPr>
          <w:sz w:val="22"/>
          <w:szCs w:val="22"/>
        </w:rPr>
        <w:t xml:space="preserve"> dans la mesure où la victime est un prospect.</w:t>
      </w:r>
    </w:p>
    <w:p w14:paraId="6E83CD00" w14:textId="45627BF4" w:rsidR="00127004" w:rsidRPr="00AC5FAE" w:rsidRDefault="00127004" w:rsidP="00AC5FAE">
      <w:pPr>
        <w:pStyle w:val="07Textecourant"/>
        <w:rPr>
          <w:sz w:val="22"/>
          <w:szCs w:val="22"/>
        </w:rPr>
      </w:pPr>
      <w:r w:rsidRPr="00AC5FAE">
        <w:rPr>
          <w:b/>
          <w:bCs/>
          <w:sz w:val="22"/>
          <w:szCs w:val="22"/>
        </w:rPr>
        <w:t>Cas n</w:t>
      </w:r>
      <w:r w:rsidRPr="00AC5FAE">
        <w:rPr>
          <w:b/>
          <w:bCs/>
          <w:sz w:val="22"/>
          <w:szCs w:val="22"/>
          <w:vertAlign w:val="superscript"/>
        </w:rPr>
        <w:t>o</w:t>
      </w:r>
      <w:r w:rsidRPr="00AC5FAE">
        <w:rPr>
          <w:b/>
          <w:bCs/>
          <w:sz w:val="22"/>
          <w:szCs w:val="22"/>
        </w:rPr>
        <w:t> 2</w:t>
      </w:r>
      <w:r w:rsidRPr="00AC5FAE">
        <w:rPr>
          <w:sz w:val="22"/>
          <w:szCs w:val="22"/>
        </w:rPr>
        <w:t xml:space="preserve"> : </w:t>
      </w:r>
      <w:r w:rsidR="003B79E0" w:rsidRPr="00AC5FAE">
        <w:rPr>
          <w:sz w:val="22"/>
          <w:szCs w:val="22"/>
        </w:rPr>
        <w:t>le dommage subi par l’entreprise d</w:t>
      </w:r>
      <w:r w:rsidR="003B79E0">
        <w:rPr>
          <w:sz w:val="22"/>
          <w:szCs w:val="22"/>
        </w:rPr>
        <w:t>’</w:t>
      </w:r>
      <w:r w:rsidR="003B79E0" w:rsidRPr="00AC5FAE">
        <w:rPr>
          <w:sz w:val="22"/>
          <w:szCs w:val="22"/>
        </w:rPr>
        <w:t>e-commerce est un dommage matériel (perte de chiffre d’affaires liée au dysfonctionnement de son site Internet). L’origine du dommage est constituée par la défaillance d’un des serveurs de son hébergeur. Il s’agit de l’inexécution d’une obligation contractuelle de la part de l’hébergeur.</w:t>
      </w:r>
    </w:p>
    <w:p w14:paraId="3EF206E0" w14:textId="47B0C12E" w:rsidR="00127004" w:rsidRPr="00AC5FAE" w:rsidRDefault="00127004" w:rsidP="00AC5FAE">
      <w:pPr>
        <w:pStyle w:val="07Textecourant"/>
        <w:rPr>
          <w:sz w:val="22"/>
          <w:szCs w:val="22"/>
        </w:rPr>
      </w:pPr>
      <w:r w:rsidRPr="00AC5FAE">
        <w:rPr>
          <w:b/>
          <w:bCs/>
          <w:sz w:val="22"/>
          <w:szCs w:val="22"/>
        </w:rPr>
        <w:t>Cas n</w:t>
      </w:r>
      <w:r w:rsidRPr="00AC5FAE">
        <w:rPr>
          <w:b/>
          <w:bCs/>
          <w:sz w:val="22"/>
          <w:szCs w:val="22"/>
          <w:vertAlign w:val="superscript"/>
        </w:rPr>
        <w:t>o</w:t>
      </w:r>
      <w:r w:rsidRPr="00AC5FAE">
        <w:rPr>
          <w:b/>
          <w:bCs/>
          <w:sz w:val="22"/>
          <w:szCs w:val="22"/>
        </w:rPr>
        <w:t> 3</w:t>
      </w:r>
      <w:r w:rsidRPr="00AC5FAE">
        <w:rPr>
          <w:sz w:val="22"/>
          <w:szCs w:val="22"/>
        </w:rPr>
        <w:t xml:space="preserve"> : </w:t>
      </w:r>
      <w:r w:rsidR="003B79E0" w:rsidRPr="00AC5FAE">
        <w:rPr>
          <w:sz w:val="22"/>
          <w:szCs w:val="22"/>
        </w:rPr>
        <w:t>le dommage subi par le visiteur est un dommage corporel (blessure)</w:t>
      </w:r>
      <w:r w:rsidR="003B79E0">
        <w:rPr>
          <w:sz w:val="22"/>
          <w:szCs w:val="22"/>
        </w:rPr>
        <w:t>,</w:t>
      </w:r>
      <w:r w:rsidR="003B79E0" w:rsidRPr="00AC5FAE">
        <w:rPr>
          <w:sz w:val="22"/>
          <w:szCs w:val="22"/>
        </w:rPr>
        <w:t xml:space="preserve"> auquel peut s’ajouter éventuellement un dommage matériel (par exemple, perte de revenu liée à un arrêt de travail consécutif à la blessure).</w:t>
      </w:r>
      <w:r w:rsidR="003B79E0">
        <w:rPr>
          <w:sz w:val="22"/>
          <w:szCs w:val="22"/>
        </w:rPr>
        <w:t xml:space="preserve"> </w:t>
      </w:r>
      <w:r w:rsidR="003B79E0" w:rsidRPr="00AC5FAE">
        <w:rPr>
          <w:sz w:val="22"/>
          <w:szCs w:val="22"/>
        </w:rPr>
        <w:t>C’est l’un des produits de l’entreprise qui est à l’origine du dommage. Le dommage est causé indépendamment de l’existence d’un contrat entre la victime et l’entreprise.</w:t>
      </w:r>
    </w:p>
    <w:p w14:paraId="09B49997" w14:textId="77777777" w:rsidR="00127004" w:rsidRPr="00AC5FAE" w:rsidRDefault="00127004" w:rsidP="00AC5FAE">
      <w:pPr>
        <w:pStyle w:val="07Textecourant"/>
        <w:rPr>
          <w:sz w:val="22"/>
          <w:szCs w:val="22"/>
        </w:rPr>
      </w:pPr>
      <w:r w:rsidRPr="00AC5FAE">
        <w:rPr>
          <w:b/>
          <w:bCs/>
          <w:sz w:val="22"/>
          <w:szCs w:val="22"/>
        </w:rPr>
        <w:t>Cas n</w:t>
      </w:r>
      <w:r w:rsidRPr="00AC5FAE">
        <w:rPr>
          <w:b/>
          <w:bCs/>
          <w:sz w:val="22"/>
          <w:szCs w:val="22"/>
          <w:vertAlign w:val="superscript"/>
        </w:rPr>
        <w:t>o</w:t>
      </w:r>
      <w:r w:rsidRPr="00AC5FAE">
        <w:rPr>
          <w:b/>
          <w:bCs/>
          <w:sz w:val="22"/>
          <w:szCs w:val="22"/>
        </w:rPr>
        <w:t> 4</w:t>
      </w:r>
      <w:r w:rsidRPr="00AC5FAE">
        <w:rPr>
          <w:sz w:val="22"/>
          <w:szCs w:val="22"/>
        </w:rPr>
        <w:t> : le dommage subi est un dommage matériel (détérioration de la chaudière). L’origine du dommage est un court-circuit causé lors d’une opération d’entretien de la chaudière. Il s’agit donc de l’inexécution d’une obligation contractuelle de la part du plombier.</w:t>
      </w:r>
    </w:p>
    <w:p w14:paraId="056BFE83" w14:textId="0474EE19" w:rsidR="00AE0D2C" w:rsidRDefault="00AE0D2C" w:rsidP="00AE0D2C">
      <w:pPr>
        <w:pStyle w:val="06Questionenonce"/>
      </w:pPr>
      <w:r>
        <w:t>4. Précisez, pour chacune de ces situations, quel</w:t>
      </w:r>
      <w:r w:rsidR="00A81EFD">
        <w:t>s</w:t>
      </w:r>
      <w:r>
        <w:t xml:space="preserve"> sont le</w:t>
      </w:r>
      <w:r w:rsidR="00A81EFD">
        <w:t xml:space="preserve"> ou les</w:t>
      </w:r>
      <w:r>
        <w:t xml:space="preserve"> fondements juridiques de la responsabilité de l’entreprise.</w:t>
      </w:r>
    </w:p>
    <w:p w14:paraId="43296FEE" w14:textId="77777777" w:rsidR="00C40437" w:rsidRPr="00C40437" w:rsidRDefault="00C40437" w:rsidP="00C40437">
      <w:pPr>
        <w:pStyle w:val="07Textecourant"/>
        <w:rPr>
          <w:sz w:val="22"/>
          <w:szCs w:val="22"/>
        </w:rPr>
      </w:pPr>
      <w:r w:rsidRPr="00C40437">
        <w:rPr>
          <w:b/>
          <w:sz w:val="22"/>
          <w:szCs w:val="22"/>
        </w:rPr>
        <w:t>Cas n</w:t>
      </w:r>
      <w:r w:rsidRPr="00C40437">
        <w:rPr>
          <w:b/>
          <w:bCs/>
          <w:sz w:val="22"/>
          <w:szCs w:val="22"/>
          <w:vertAlign w:val="superscript"/>
        </w:rPr>
        <w:t>o</w:t>
      </w:r>
      <w:r w:rsidRPr="00C40437">
        <w:rPr>
          <w:b/>
          <w:sz w:val="22"/>
          <w:szCs w:val="22"/>
        </w:rPr>
        <w:t> 1 :</w:t>
      </w:r>
      <w:r w:rsidRPr="00C40437">
        <w:rPr>
          <w:sz w:val="22"/>
          <w:szCs w:val="22"/>
        </w:rPr>
        <w:t xml:space="preserve"> la responsabilité civile de l’entreprise peut être engagée sur le fondement de l’article 1242, alinéa 5, du Code civil : responsabilité des commettants (entreprises) du fait de leurs préposés (salariés).</w:t>
      </w:r>
    </w:p>
    <w:p w14:paraId="3593E3CE" w14:textId="6D14284F" w:rsidR="00C40437" w:rsidRPr="00C40437" w:rsidRDefault="00C40437" w:rsidP="00780D7C">
      <w:pPr>
        <w:pStyle w:val="07Textecourant"/>
        <w:rPr>
          <w:sz w:val="22"/>
          <w:szCs w:val="22"/>
        </w:rPr>
      </w:pPr>
      <w:r w:rsidRPr="00C40437">
        <w:rPr>
          <w:b/>
          <w:sz w:val="22"/>
          <w:szCs w:val="22"/>
        </w:rPr>
        <w:t>Cas n</w:t>
      </w:r>
      <w:r w:rsidRPr="00C40437">
        <w:rPr>
          <w:b/>
          <w:bCs/>
          <w:sz w:val="22"/>
          <w:szCs w:val="22"/>
          <w:vertAlign w:val="superscript"/>
        </w:rPr>
        <w:t>o</w:t>
      </w:r>
      <w:r w:rsidRPr="00C40437">
        <w:rPr>
          <w:b/>
          <w:sz w:val="22"/>
          <w:szCs w:val="22"/>
        </w:rPr>
        <w:t> 2 :</w:t>
      </w:r>
      <w:r w:rsidRPr="00C40437">
        <w:rPr>
          <w:sz w:val="22"/>
          <w:szCs w:val="22"/>
        </w:rPr>
        <w:t xml:space="preserve"> </w:t>
      </w:r>
      <w:r w:rsidR="00780D7C" w:rsidRPr="00C40437">
        <w:rPr>
          <w:sz w:val="22"/>
          <w:szCs w:val="22"/>
        </w:rPr>
        <w:t>la responsabilité civile de l’entreprise peut être engagée sur le fondement de l’article 1231-1 du Code civil (responsabilité civile contractuelle). Conformément au principe de non-cumul, la possibilité d’agir sur le fondement de la responsabilité contractuelle exclut celle d’agir sur le fondement de la responsabilité délictuelle.</w:t>
      </w:r>
    </w:p>
    <w:p w14:paraId="536255F7" w14:textId="77777777" w:rsidR="00780D7C" w:rsidRPr="00C40437" w:rsidRDefault="00C40437" w:rsidP="00780D7C">
      <w:pPr>
        <w:pStyle w:val="07Textecourant"/>
        <w:rPr>
          <w:sz w:val="22"/>
          <w:szCs w:val="22"/>
        </w:rPr>
      </w:pPr>
      <w:r w:rsidRPr="00C40437">
        <w:rPr>
          <w:b/>
          <w:sz w:val="22"/>
          <w:szCs w:val="22"/>
        </w:rPr>
        <w:t>Cas n</w:t>
      </w:r>
      <w:r w:rsidRPr="00C40437">
        <w:rPr>
          <w:b/>
          <w:bCs/>
          <w:sz w:val="22"/>
          <w:szCs w:val="22"/>
          <w:vertAlign w:val="superscript"/>
        </w:rPr>
        <w:t>o</w:t>
      </w:r>
      <w:r w:rsidRPr="00C40437">
        <w:rPr>
          <w:b/>
          <w:sz w:val="22"/>
          <w:szCs w:val="22"/>
        </w:rPr>
        <w:t> 3 :</w:t>
      </w:r>
      <w:r w:rsidRPr="00C40437">
        <w:rPr>
          <w:sz w:val="22"/>
          <w:szCs w:val="22"/>
        </w:rPr>
        <w:t xml:space="preserve"> </w:t>
      </w:r>
      <w:r w:rsidR="00780D7C" w:rsidRPr="00C40437">
        <w:rPr>
          <w:sz w:val="22"/>
          <w:szCs w:val="22"/>
        </w:rPr>
        <w:t>la responsabilité civile de l’entreprise peut être engagée sur le fondement :</w:t>
      </w:r>
    </w:p>
    <w:p w14:paraId="7E88BBCB" w14:textId="77777777" w:rsidR="00780D7C" w:rsidRPr="00C40437" w:rsidRDefault="00780D7C" w:rsidP="00780D7C">
      <w:pPr>
        <w:pStyle w:val="10Tirets"/>
        <w:numPr>
          <w:ilvl w:val="0"/>
          <w:numId w:val="41"/>
        </w:numPr>
        <w:rPr>
          <w:sz w:val="22"/>
          <w:szCs w:val="22"/>
        </w:rPr>
      </w:pPr>
      <w:proofErr w:type="gramStart"/>
      <w:r w:rsidRPr="00C40437">
        <w:rPr>
          <w:sz w:val="22"/>
          <w:szCs w:val="22"/>
        </w:rPr>
        <w:t>soit</w:t>
      </w:r>
      <w:proofErr w:type="gramEnd"/>
      <w:r w:rsidRPr="00C40437">
        <w:rPr>
          <w:sz w:val="22"/>
          <w:szCs w:val="22"/>
        </w:rPr>
        <w:t xml:space="preserve"> de l’article 1245 du Code civil : responsabilité du fait des produits défectueux si l’on considère que le produit ne présentait pas la sécurité à laquelle on peut légitimement s’attendre ;</w:t>
      </w:r>
    </w:p>
    <w:p w14:paraId="79853FAF" w14:textId="3380415F" w:rsidR="00C40437" w:rsidRPr="00780D7C" w:rsidRDefault="00780D7C" w:rsidP="00C40437">
      <w:pPr>
        <w:pStyle w:val="10Tirets"/>
        <w:numPr>
          <w:ilvl w:val="0"/>
          <w:numId w:val="41"/>
        </w:numPr>
        <w:rPr>
          <w:sz w:val="22"/>
          <w:szCs w:val="22"/>
        </w:rPr>
      </w:pPr>
      <w:proofErr w:type="gramStart"/>
      <w:r w:rsidRPr="00C40437">
        <w:rPr>
          <w:sz w:val="22"/>
          <w:szCs w:val="22"/>
        </w:rPr>
        <w:t>soit</w:t>
      </w:r>
      <w:proofErr w:type="gramEnd"/>
      <w:r w:rsidRPr="00C40437">
        <w:rPr>
          <w:sz w:val="22"/>
          <w:szCs w:val="22"/>
        </w:rPr>
        <w:t xml:space="preserve"> de l’article 1242, alinéa 1, du Code civil : responsabilité du fait des choses que l’on a sous sa garde si l’on considère que la société avait conservé la garde du produit pendant la démonstration.</w:t>
      </w:r>
    </w:p>
    <w:p w14:paraId="6DE1A8D7" w14:textId="5633B9E6" w:rsidR="00B4534A" w:rsidRDefault="553B878C" w:rsidP="00C40437">
      <w:pPr>
        <w:pStyle w:val="07Textecourant"/>
        <w:rPr>
          <w:sz w:val="22"/>
          <w:szCs w:val="22"/>
        </w:rPr>
      </w:pPr>
      <w:r w:rsidRPr="553B878C">
        <w:rPr>
          <w:b/>
          <w:bCs/>
          <w:sz w:val="22"/>
          <w:szCs w:val="22"/>
        </w:rPr>
        <w:t>Cas n</w:t>
      </w:r>
      <w:r w:rsidRPr="553B878C">
        <w:rPr>
          <w:b/>
          <w:bCs/>
          <w:sz w:val="22"/>
          <w:szCs w:val="22"/>
          <w:vertAlign w:val="superscript"/>
        </w:rPr>
        <w:t>o</w:t>
      </w:r>
      <w:r w:rsidRPr="553B878C">
        <w:rPr>
          <w:b/>
          <w:bCs/>
          <w:sz w:val="22"/>
          <w:szCs w:val="22"/>
        </w:rPr>
        <w:t> 4 :</w:t>
      </w:r>
      <w:r w:rsidRPr="553B878C">
        <w:rPr>
          <w:sz w:val="22"/>
          <w:szCs w:val="22"/>
        </w:rPr>
        <w:t xml:space="preserve"> la responsabilité civile du plombier peut être engagée sur le fondement de l’article 1231-1 du Code civil (responsabilité civile contractuelle). Conformément au principe de non-cumul, la possibilité d’agir sur le fondement de la responsabilité contractuelle exclut celle d’agir sur le fondement de la responsabilité délictuelle.</w:t>
      </w:r>
    </w:p>
    <w:p w14:paraId="5F606023" w14:textId="77777777" w:rsidR="00995119" w:rsidRPr="00335BA9" w:rsidRDefault="00AB4F05" w:rsidP="00696F7C">
      <w:pPr>
        <w:pStyle w:val="05Itinrairebis"/>
      </w:pPr>
      <w:r w:rsidRPr="00286495">
        <w:rPr>
          <w:bCs/>
        </w:rPr>
        <w:t>Pour faire le point</w:t>
      </w:r>
    </w:p>
    <w:p w14:paraId="4F10CC9D" w14:textId="3D46C4D3" w:rsidR="00995119" w:rsidRDefault="007A4CA6" w:rsidP="007A4CA6">
      <w:pPr>
        <w:pStyle w:val="06Questionenonce"/>
      </w:pPr>
      <w:r w:rsidRPr="007A4CA6">
        <w:t>À l’aide du site du ministère de l’Économie et des notions</w:t>
      </w:r>
      <w:r>
        <w:t xml:space="preserve"> </w:t>
      </w:r>
      <w:r w:rsidRPr="007A4CA6">
        <w:t>étudiées, réalisez un quiz en imaginant plusieurs situations</w:t>
      </w:r>
      <w:r>
        <w:t xml:space="preserve"> </w:t>
      </w:r>
      <w:r w:rsidRPr="007A4CA6">
        <w:t>dans lesquelles la responsabilité du chef d’entreprise peut être</w:t>
      </w:r>
      <w:r>
        <w:t xml:space="preserve"> </w:t>
      </w:r>
      <w:r w:rsidRPr="007A4CA6">
        <w:t>engagée. Pour chaque situation, indiquez si le chef d’entreprise</w:t>
      </w:r>
      <w:r>
        <w:t xml:space="preserve"> </w:t>
      </w:r>
      <w:r w:rsidRPr="007A4CA6">
        <w:t>engage sa responsabilité civile, pénale ou bien les deux. Justifiez</w:t>
      </w:r>
      <w:r>
        <w:t xml:space="preserve"> </w:t>
      </w:r>
      <w:r w:rsidRPr="007A4CA6">
        <w:t>chaque bonne réponse.</w:t>
      </w:r>
      <w:r w:rsidR="2EBFF02C">
        <w:t xml:space="preserve"> </w:t>
      </w:r>
    </w:p>
    <w:p w14:paraId="017625E5" w14:textId="77777777" w:rsidR="00B4399F" w:rsidRPr="00F31FDB" w:rsidRDefault="00B4399F" w:rsidP="00B4399F">
      <w:pPr>
        <w:widowControl w:val="0"/>
        <w:autoSpaceDE w:val="0"/>
        <w:autoSpaceDN w:val="0"/>
        <w:adjustRightInd w:val="0"/>
        <w:rPr>
          <w:rFonts w:ascii="GuidePedagoTimes-Bold" w:hAnsi="GuidePedagoTimes-Bold"/>
          <w:i/>
          <w:sz w:val="22"/>
        </w:rPr>
      </w:pPr>
      <w:r w:rsidRPr="00F31FDB">
        <w:rPr>
          <w:rFonts w:ascii="GuidePedagoTimes-Bold" w:hAnsi="GuidePedagoTimes-Bold"/>
          <w:i/>
          <w:sz w:val="22"/>
        </w:rPr>
        <w:t xml:space="preserve">Cet exercice est réalisé grâce à l’application </w:t>
      </w:r>
      <w:proofErr w:type="spellStart"/>
      <w:r w:rsidRPr="00F31FDB">
        <w:rPr>
          <w:rFonts w:ascii="GuidePedagoTimes-Bold" w:hAnsi="GuidePedagoTimes-Bold"/>
          <w:i/>
          <w:sz w:val="22"/>
        </w:rPr>
        <w:t>Kahoot</w:t>
      </w:r>
      <w:proofErr w:type="spellEnd"/>
      <w:r w:rsidRPr="00F31FDB">
        <w:rPr>
          <w:rFonts w:ascii="GuidePedagoTimes-Bold" w:hAnsi="GuidePedagoTimes-Bold"/>
          <w:i/>
          <w:sz w:val="22"/>
        </w:rPr>
        <w:t xml:space="preserve"> disponible sur le site kahoot.com. Cette application ludique permet de faire jouer les élèves en ligne pour répondre à un quiz qui les classera en fonction de leurs résultats, </w:t>
      </w:r>
      <w:r w:rsidRPr="00F31FDB">
        <w:rPr>
          <w:rFonts w:ascii="GuidePedagoTimes-Bold" w:hAnsi="GuidePedagoTimes-Bold"/>
          <w:i/>
          <w:sz w:val="22"/>
        </w:rPr>
        <w:lastRenderedPageBreak/>
        <w:t>aboutissant à un podium final. L’intérêt est de réinvestir les notions identifiées dans la prise de notes et d’évaluer les acquis des apprenants.</w:t>
      </w:r>
    </w:p>
    <w:p w14:paraId="2C9883A5" w14:textId="77777777" w:rsidR="00B4399F" w:rsidRPr="00F31FDB" w:rsidRDefault="00B4399F" w:rsidP="00B4399F">
      <w:pPr>
        <w:widowControl w:val="0"/>
        <w:autoSpaceDE w:val="0"/>
        <w:autoSpaceDN w:val="0"/>
        <w:adjustRightInd w:val="0"/>
        <w:rPr>
          <w:rFonts w:ascii="GuidePedagoTimes-Bold" w:hAnsi="GuidePedagoTimes-Bold"/>
          <w:i/>
          <w:sz w:val="22"/>
        </w:rPr>
      </w:pPr>
      <w:r w:rsidRPr="00F31FDB">
        <w:rPr>
          <w:rFonts w:ascii="GuidePedagoTimes-Bold" w:hAnsi="GuidePedagoTimes-Bold"/>
          <w:i/>
          <w:sz w:val="22"/>
        </w:rPr>
        <w:t xml:space="preserve">Chaque étudiant doit utiliser le QR Code afin de s’inscrire à l’aide de son smartphone pour participer au </w:t>
      </w:r>
      <w:proofErr w:type="spellStart"/>
      <w:r>
        <w:rPr>
          <w:rFonts w:ascii="GuidePedagoTimes-Bold" w:hAnsi="GuidePedagoTimes-Bold"/>
          <w:i/>
          <w:sz w:val="22"/>
        </w:rPr>
        <w:t>K</w:t>
      </w:r>
      <w:r w:rsidRPr="00F31FDB">
        <w:rPr>
          <w:rFonts w:ascii="GuidePedagoTimes-Bold" w:hAnsi="GuidePedagoTimes-Bold"/>
          <w:i/>
          <w:sz w:val="22"/>
        </w:rPr>
        <w:t>ahoot</w:t>
      </w:r>
      <w:proofErr w:type="spellEnd"/>
      <w:r w:rsidRPr="00F31FDB">
        <w:rPr>
          <w:rFonts w:ascii="GuidePedagoTimes-Bold" w:hAnsi="GuidePedagoTimes-Bold"/>
          <w:i/>
          <w:sz w:val="22"/>
        </w:rPr>
        <w:t xml:space="preserve"> relatif au chapitre. </w:t>
      </w:r>
      <w:r w:rsidRPr="00401AE2">
        <w:rPr>
          <w:rFonts w:ascii="GuidePedagoTimes-Bold" w:hAnsi="GuidePedagoTimes-Bold"/>
          <w:i/>
          <w:sz w:val="22"/>
        </w:rPr>
        <w:t xml:space="preserve">L’étude solo </w:t>
      </w:r>
      <w:proofErr w:type="spellStart"/>
      <w:r w:rsidRPr="00401AE2">
        <w:rPr>
          <w:rFonts w:ascii="GuidePedagoTimes-Bold" w:hAnsi="GuidePedagoTimes-Bold"/>
          <w:i/>
          <w:sz w:val="22"/>
        </w:rPr>
        <w:t>Kahoot</w:t>
      </w:r>
      <w:proofErr w:type="spellEnd"/>
      <w:r w:rsidRPr="00401AE2">
        <w:rPr>
          <w:rFonts w:ascii="GuidePedagoTimes-Bold" w:hAnsi="GuidePedagoTimes-Bold"/>
          <w:i/>
          <w:sz w:val="22"/>
        </w:rPr>
        <w:t xml:space="preserve"> « apprentissage » ou « flashcards » permet de s’entraîner en totale autonomie</w:t>
      </w:r>
      <w:r>
        <w:rPr>
          <w:rFonts w:ascii="GuidePedagoTimes-Bold" w:hAnsi="GuidePedagoTimes-Bold"/>
          <w:i/>
          <w:sz w:val="22"/>
        </w:rPr>
        <w:t>.</w:t>
      </w:r>
    </w:p>
    <w:p w14:paraId="71FF0AAC" w14:textId="77777777" w:rsidR="00B4399F" w:rsidRPr="00F31FDB" w:rsidRDefault="00B4399F" w:rsidP="00B4399F">
      <w:pPr>
        <w:widowControl w:val="0"/>
        <w:autoSpaceDE w:val="0"/>
        <w:autoSpaceDN w:val="0"/>
        <w:adjustRightInd w:val="0"/>
        <w:rPr>
          <w:rFonts w:ascii="GuidePedagoTimes-Bold" w:hAnsi="GuidePedagoTimes-Bold"/>
          <w:i/>
          <w:sz w:val="22"/>
        </w:rPr>
      </w:pPr>
      <w:r w:rsidRPr="00F31FDB">
        <w:rPr>
          <w:rFonts w:ascii="GuidePedagoTimes-Bold" w:hAnsi="GuidePedagoTimes-Bold"/>
          <w:i/>
          <w:sz w:val="22"/>
        </w:rPr>
        <w:t>Il est également possible de réaliser l’exercice par un quiz version papier (quiz fourni ci-après).</w:t>
      </w:r>
    </w:p>
    <w:p w14:paraId="60495F3E" w14:textId="61F50CCA" w:rsidR="00B4399F" w:rsidRDefault="00B4399F" w:rsidP="00B4399F">
      <w:pPr>
        <w:widowControl w:val="0"/>
        <w:autoSpaceDE w:val="0"/>
        <w:autoSpaceDN w:val="0"/>
        <w:adjustRightInd w:val="0"/>
        <w:spacing w:line="300" w:lineRule="atLeast"/>
        <w:rPr>
          <w:rFonts w:ascii="GuidePedagoTimes-Bold" w:hAnsi="GuidePedagoTimes-Bold"/>
          <w:sz w:val="22"/>
        </w:rPr>
      </w:pPr>
      <w:r w:rsidRPr="00F31FDB">
        <w:rPr>
          <w:rFonts w:ascii="GuidePedagoTimes-Bold" w:hAnsi="GuidePedagoTimes-Bold"/>
          <w:sz w:val="22"/>
        </w:rPr>
        <w:t>Lien de connexion pour ce jeu</w:t>
      </w:r>
      <w:r>
        <w:rPr>
          <w:rFonts w:ascii="GuidePedagoTimes-Bold" w:hAnsi="GuidePedagoTimes-Bold"/>
          <w:sz w:val="22"/>
        </w:rPr>
        <w:t> :</w:t>
      </w:r>
    </w:p>
    <w:p w14:paraId="33B06AFC" w14:textId="77777777" w:rsidR="00B4399F" w:rsidRDefault="00B4399F" w:rsidP="00B4399F">
      <w:pPr>
        <w:widowControl w:val="0"/>
        <w:autoSpaceDE w:val="0"/>
        <w:autoSpaceDN w:val="0"/>
        <w:adjustRightInd w:val="0"/>
        <w:spacing w:line="300" w:lineRule="atLeast"/>
        <w:rPr>
          <w:rFonts w:ascii="GuidePedagoTimes-Bold" w:hAnsi="GuidePedagoTimes-Bold"/>
          <w:sz w:val="22"/>
        </w:rPr>
      </w:pPr>
      <w:hyperlink r:id="rId11" w:history="1">
        <w:r w:rsidRPr="00B4399F">
          <w:rPr>
            <w:rStyle w:val="Lienhypertexte"/>
            <w:rFonts w:ascii="GuidePedagoTimes-Bold" w:hAnsi="GuidePedagoTimes-Bold"/>
            <w:sz w:val="22"/>
          </w:rPr>
          <w:t>https://create.kahoot.it/details/5a9fc0f2-ba9f-4126-8874-10bdf5a02d47</w:t>
        </w:r>
      </w:hyperlink>
    </w:p>
    <w:p w14:paraId="0237B495" w14:textId="77777777" w:rsidR="00A248F0" w:rsidRPr="00B4399F" w:rsidRDefault="00A248F0" w:rsidP="00B4399F">
      <w:pPr>
        <w:widowControl w:val="0"/>
        <w:autoSpaceDE w:val="0"/>
        <w:autoSpaceDN w:val="0"/>
        <w:adjustRightInd w:val="0"/>
        <w:spacing w:line="300" w:lineRule="atLeast"/>
        <w:rPr>
          <w:rFonts w:ascii="GuidePedagoTimes-Bold" w:hAnsi="GuidePedagoTimes-Bold"/>
          <w:sz w:val="22"/>
        </w:rPr>
      </w:pPr>
    </w:p>
    <w:tbl>
      <w:tblPr>
        <w:tblStyle w:val="Grilledutableau"/>
        <w:tblW w:w="0" w:type="auto"/>
        <w:shd w:val="clear" w:color="auto" w:fill="EFF9FF"/>
        <w:tblLook w:val="04A0" w:firstRow="1" w:lastRow="0" w:firstColumn="1" w:lastColumn="0" w:noHBand="0" w:noVBand="1"/>
      </w:tblPr>
      <w:tblGrid>
        <w:gridCol w:w="10196"/>
      </w:tblGrid>
      <w:tr w:rsidR="00A248F0" w:rsidRPr="00227496" w14:paraId="09339724" w14:textId="77777777" w:rsidTr="00AB046F">
        <w:tc>
          <w:tcPr>
            <w:tcW w:w="10346" w:type="dxa"/>
            <w:shd w:val="clear" w:color="auto" w:fill="EFF9FF"/>
          </w:tcPr>
          <w:p w14:paraId="5526A244" w14:textId="77777777" w:rsidR="00A248F0" w:rsidRDefault="00A248F0" w:rsidP="00AB046F">
            <w:pPr>
              <w:rPr>
                <w:rFonts w:ascii="Cambria" w:hAnsi="Cambria"/>
                <w:b/>
                <w:bCs/>
                <w:sz w:val="22"/>
                <w:szCs w:val="22"/>
              </w:rPr>
            </w:pPr>
            <w:r w:rsidRPr="00227496">
              <w:rPr>
                <w:rFonts w:ascii="Cambria" w:hAnsi="Cambria"/>
                <w:b/>
                <w:bCs/>
                <w:sz w:val="22"/>
                <w:szCs w:val="22"/>
              </w:rPr>
              <w:t xml:space="preserve">À l’aide de vos notes et de vos connaissances, réalisez le quiz proposé. </w:t>
            </w:r>
          </w:p>
          <w:p w14:paraId="211E89CD" w14:textId="77777777" w:rsidR="00A248F0" w:rsidRPr="00227496" w:rsidRDefault="00A248F0" w:rsidP="00AB046F">
            <w:pPr>
              <w:pStyle w:val="Consignegnrale"/>
              <w:spacing w:after="0" w:line="240" w:lineRule="auto"/>
              <w:rPr>
                <w:sz w:val="20"/>
                <w:szCs w:val="20"/>
                <w:u w:val="none"/>
              </w:rPr>
            </w:pPr>
          </w:p>
          <w:p w14:paraId="2B99501F" w14:textId="6ADD337A" w:rsidR="00A248F0" w:rsidRPr="00227496" w:rsidRDefault="00A248F0" w:rsidP="00AB046F">
            <w:pPr>
              <w:pStyle w:val="Consigne"/>
              <w:spacing w:after="0" w:line="240" w:lineRule="auto"/>
              <w:rPr>
                <w:sz w:val="20"/>
                <w:szCs w:val="20"/>
              </w:rPr>
            </w:pPr>
            <w:r w:rsidRPr="00227496">
              <w:rPr>
                <w:sz w:val="20"/>
                <w:szCs w:val="20"/>
              </w:rPr>
              <w:t xml:space="preserve">1. </w:t>
            </w:r>
            <w:r>
              <w:rPr>
                <w:sz w:val="20"/>
                <w:szCs w:val="20"/>
              </w:rPr>
              <w:t>U</w:t>
            </w:r>
            <w:r w:rsidRPr="00A248F0">
              <w:rPr>
                <w:bCs/>
                <w:sz w:val="20"/>
                <w:szCs w:val="20"/>
              </w:rPr>
              <w:t>n chef d'entreprise verse un salaire à son épouse alors que celle-ci ne réalise aucun travail effectif pour sa société</w:t>
            </w:r>
            <w:r w:rsidRPr="00227496">
              <w:rPr>
                <w:sz w:val="20"/>
                <w:szCs w:val="20"/>
              </w:rPr>
              <w:t>.</w:t>
            </w:r>
          </w:p>
          <w:p w14:paraId="232F195B" w14:textId="69B2674B"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pénale</w:t>
            </w:r>
          </w:p>
          <w:p w14:paraId="20F8752F" w14:textId="15EA6E8B"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civile</w:t>
            </w:r>
          </w:p>
          <w:p w14:paraId="6C4A5162" w14:textId="49B39682" w:rsidR="00A248F0" w:rsidRPr="00227496"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à la fois sa responsabilité pénale et civile</w:t>
            </w:r>
          </w:p>
          <w:p w14:paraId="76B45CB2" w14:textId="77777777" w:rsidR="00A248F0" w:rsidRPr="00227496" w:rsidRDefault="00A248F0" w:rsidP="00AB046F">
            <w:pPr>
              <w:pStyle w:val="Rponsecorrecte"/>
              <w:tabs>
                <w:tab w:val="clear" w:pos="113"/>
              </w:tabs>
              <w:spacing w:before="0" w:after="0"/>
              <w:ind w:left="357" w:firstLine="0"/>
              <w:rPr>
                <w:sz w:val="20"/>
                <w:szCs w:val="20"/>
                <w:u w:val="none"/>
                <w:lang w:val="fr-FR"/>
              </w:rPr>
            </w:pPr>
          </w:p>
          <w:p w14:paraId="00550397" w14:textId="330C0724" w:rsidR="00A248F0" w:rsidRPr="00227496" w:rsidRDefault="00A248F0" w:rsidP="00AB046F">
            <w:pPr>
              <w:pStyle w:val="Consigne"/>
              <w:spacing w:after="0" w:line="240" w:lineRule="auto"/>
              <w:rPr>
                <w:sz w:val="20"/>
                <w:szCs w:val="20"/>
              </w:rPr>
            </w:pPr>
            <w:r w:rsidRPr="00227496">
              <w:rPr>
                <w:sz w:val="20"/>
                <w:szCs w:val="20"/>
              </w:rPr>
              <w:t xml:space="preserve">2. </w:t>
            </w:r>
            <w:r>
              <w:rPr>
                <w:sz w:val="20"/>
                <w:szCs w:val="20"/>
              </w:rPr>
              <w:t>U</w:t>
            </w:r>
            <w:r w:rsidRPr="00A248F0">
              <w:rPr>
                <w:bCs/>
                <w:sz w:val="20"/>
                <w:szCs w:val="20"/>
              </w:rPr>
              <w:t>n chef d’entreprise ne paie pas les loyers d'un local commercial, causant un préjudice financier au propriétaire</w:t>
            </w:r>
            <w:r w:rsidRPr="00227496">
              <w:rPr>
                <w:sz w:val="20"/>
                <w:szCs w:val="20"/>
              </w:rPr>
              <w:t>.</w:t>
            </w:r>
          </w:p>
          <w:p w14:paraId="75FB97F7"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pénale</w:t>
            </w:r>
          </w:p>
          <w:p w14:paraId="5001E899"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civile</w:t>
            </w:r>
          </w:p>
          <w:p w14:paraId="744517CF" w14:textId="77777777" w:rsidR="00A248F0" w:rsidRPr="00227496"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à la fois sa responsabilité pénale et civile</w:t>
            </w:r>
          </w:p>
          <w:p w14:paraId="7FDBA6A0" w14:textId="77777777" w:rsidR="00A248F0" w:rsidRPr="00227496" w:rsidRDefault="00A248F0" w:rsidP="00AB046F">
            <w:pPr>
              <w:pStyle w:val="Rponsecorrecte"/>
              <w:tabs>
                <w:tab w:val="clear" w:pos="113"/>
              </w:tabs>
              <w:spacing w:before="0" w:after="0"/>
              <w:ind w:left="357" w:firstLine="0"/>
              <w:rPr>
                <w:sz w:val="20"/>
                <w:szCs w:val="20"/>
                <w:u w:val="none"/>
                <w:lang w:val="fr-FR"/>
              </w:rPr>
            </w:pPr>
          </w:p>
          <w:p w14:paraId="28943898" w14:textId="3E00C1FA" w:rsidR="00A248F0" w:rsidRPr="00227496" w:rsidRDefault="00A248F0" w:rsidP="00AB046F">
            <w:pPr>
              <w:pStyle w:val="Consigne"/>
              <w:spacing w:after="0" w:line="240" w:lineRule="auto"/>
              <w:rPr>
                <w:sz w:val="20"/>
                <w:szCs w:val="20"/>
              </w:rPr>
            </w:pPr>
            <w:r w:rsidRPr="00227496">
              <w:rPr>
                <w:sz w:val="20"/>
                <w:szCs w:val="20"/>
              </w:rPr>
              <w:t xml:space="preserve">3. </w:t>
            </w:r>
            <w:r w:rsidRPr="00A248F0">
              <w:rPr>
                <w:bCs/>
                <w:sz w:val="20"/>
                <w:szCs w:val="20"/>
              </w:rPr>
              <w:t>Un chef d’entreprise ne respecte pas les normes de sécurité dans son usine. Un de ses salariés est blessé.</w:t>
            </w:r>
          </w:p>
          <w:p w14:paraId="19AF656D"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pénale</w:t>
            </w:r>
          </w:p>
          <w:p w14:paraId="78D2B892"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civile</w:t>
            </w:r>
          </w:p>
          <w:p w14:paraId="46FFBF29" w14:textId="77777777" w:rsidR="00A248F0" w:rsidRPr="00227496"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à la fois sa responsabilité pénale et civile</w:t>
            </w:r>
          </w:p>
          <w:p w14:paraId="73968FC9" w14:textId="77777777" w:rsidR="00A248F0" w:rsidRPr="00227496" w:rsidRDefault="00A248F0" w:rsidP="00AB046F">
            <w:pPr>
              <w:pStyle w:val="Rponsecorrecte"/>
              <w:tabs>
                <w:tab w:val="clear" w:pos="113"/>
              </w:tabs>
              <w:spacing w:before="0" w:after="0"/>
              <w:ind w:left="357" w:firstLine="0"/>
              <w:rPr>
                <w:sz w:val="20"/>
                <w:szCs w:val="20"/>
                <w:u w:val="none"/>
                <w:lang w:val="fr-FR"/>
              </w:rPr>
            </w:pPr>
          </w:p>
          <w:p w14:paraId="7216FAEB" w14:textId="42FDD354" w:rsidR="00A248F0" w:rsidRPr="00227496" w:rsidRDefault="00A248F0" w:rsidP="00AB046F">
            <w:pPr>
              <w:pStyle w:val="Consigne"/>
              <w:spacing w:after="0" w:line="240" w:lineRule="auto"/>
              <w:rPr>
                <w:sz w:val="20"/>
                <w:szCs w:val="20"/>
              </w:rPr>
            </w:pPr>
            <w:r w:rsidRPr="00227496">
              <w:rPr>
                <w:sz w:val="20"/>
                <w:szCs w:val="20"/>
              </w:rPr>
              <w:t xml:space="preserve">4. </w:t>
            </w:r>
            <w:r>
              <w:rPr>
                <w:sz w:val="20"/>
                <w:szCs w:val="20"/>
              </w:rPr>
              <w:t>U</w:t>
            </w:r>
            <w:r w:rsidRPr="00A248F0">
              <w:rPr>
                <w:bCs/>
                <w:sz w:val="20"/>
                <w:szCs w:val="20"/>
              </w:rPr>
              <w:t>n chef d’entreprise est arrêté pour conduite sous l'influence de l'alcool sans causer de dommages à autrui</w:t>
            </w:r>
            <w:r w:rsidRPr="00227496">
              <w:rPr>
                <w:sz w:val="20"/>
                <w:szCs w:val="20"/>
              </w:rPr>
              <w:t>.</w:t>
            </w:r>
          </w:p>
          <w:p w14:paraId="5C556721"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pénale</w:t>
            </w:r>
          </w:p>
          <w:p w14:paraId="536231A8"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civile</w:t>
            </w:r>
          </w:p>
          <w:p w14:paraId="7917DD9C" w14:textId="77777777" w:rsidR="00A248F0" w:rsidRPr="00227496"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à la fois sa responsabilité pénale et civile</w:t>
            </w:r>
          </w:p>
          <w:p w14:paraId="46258F99" w14:textId="77777777" w:rsidR="00A248F0" w:rsidRPr="00227496" w:rsidRDefault="00A248F0" w:rsidP="00AB046F">
            <w:pPr>
              <w:pStyle w:val="Rponsecorrecte"/>
              <w:tabs>
                <w:tab w:val="clear" w:pos="113"/>
              </w:tabs>
              <w:spacing w:before="0" w:after="0"/>
              <w:ind w:left="357" w:firstLine="0"/>
              <w:rPr>
                <w:sz w:val="20"/>
                <w:szCs w:val="20"/>
                <w:u w:val="none"/>
                <w:lang w:val="fr-FR"/>
              </w:rPr>
            </w:pPr>
          </w:p>
          <w:p w14:paraId="2A02C43D" w14:textId="601EC593" w:rsidR="00A248F0" w:rsidRPr="00227496" w:rsidRDefault="00A248F0" w:rsidP="00AB046F">
            <w:pPr>
              <w:pStyle w:val="Consigne"/>
              <w:spacing w:after="0" w:line="240" w:lineRule="auto"/>
              <w:rPr>
                <w:sz w:val="20"/>
                <w:szCs w:val="20"/>
              </w:rPr>
            </w:pPr>
            <w:r w:rsidRPr="00227496">
              <w:rPr>
                <w:sz w:val="20"/>
                <w:szCs w:val="20"/>
              </w:rPr>
              <w:t xml:space="preserve">5. </w:t>
            </w:r>
            <w:r>
              <w:rPr>
                <w:sz w:val="20"/>
                <w:szCs w:val="20"/>
              </w:rPr>
              <w:t>U</w:t>
            </w:r>
            <w:r w:rsidRPr="00A248F0">
              <w:rPr>
                <w:bCs/>
                <w:sz w:val="20"/>
                <w:szCs w:val="20"/>
              </w:rPr>
              <w:t>n chef d’entreprise livre un produit défectueux à un client, entraînant des pertes financières pour celui-ci.</w:t>
            </w:r>
          </w:p>
          <w:p w14:paraId="239D92E0"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pénale</w:t>
            </w:r>
          </w:p>
          <w:p w14:paraId="6F184FBF"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civile</w:t>
            </w:r>
          </w:p>
          <w:p w14:paraId="12B85151" w14:textId="77777777" w:rsidR="00A248F0" w:rsidRPr="00227496"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à la fois sa responsabilité pénale et civile</w:t>
            </w:r>
          </w:p>
          <w:p w14:paraId="7088F79A" w14:textId="77777777" w:rsidR="00A248F0" w:rsidRPr="00227496" w:rsidRDefault="00A248F0" w:rsidP="00AB046F">
            <w:pPr>
              <w:pStyle w:val="Rponsecorrecte"/>
              <w:tabs>
                <w:tab w:val="clear" w:pos="113"/>
              </w:tabs>
              <w:spacing w:before="0" w:after="0"/>
              <w:ind w:left="357" w:firstLine="0"/>
              <w:jc w:val="both"/>
              <w:rPr>
                <w:sz w:val="20"/>
                <w:szCs w:val="20"/>
                <w:u w:val="none"/>
                <w:lang w:val="fr-FR"/>
              </w:rPr>
            </w:pPr>
          </w:p>
          <w:p w14:paraId="518FBAEB" w14:textId="538448DE" w:rsidR="00A248F0" w:rsidRPr="00227496" w:rsidRDefault="00A248F0" w:rsidP="00AB046F">
            <w:pPr>
              <w:pStyle w:val="Consigne"/>
              <w:spacing w:after="0" w:line="240" w:lineRule="auto"/>
              <w:rPr>
                <w:sz w:val="20"/>
                <w:szCs w:val="20"/>
              </w:rPr>
            </w:pPr>
            <w:r w:rsidRPr="00227496">
              <w:rPr>
                <w:sz w:val="20"/>
                <w:szCs w:val="20"/>
              </w:rPr>
              <w:t xml:space="preserve">6. </w:t>
            </w:r>
            <w:r>
              <w:rPr>
                <w:sz w:val="20"/>
                <w:szCs w:val="20"/>
              </w:rPr>
              <w:t>U</w:t>
            </w:r>
            <w:r w:rsidRPr="00A248F0">
              <w:rPr>
                <w:bCs/>
                <w:sz w:val="20"/>
                <w:szCs w:val="20"/>
              </w:rPr>
              <w:t>n chef d'entreprise déconsidère en permanence un de ses salariés en remettant en cause toutes ses actions.</w:t>
            </w:r>
          </w:p>
          <w:p w14:paraId="44145EE0"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pénale</w:t>
            </w:r>
          </w:p>
          <w:p w14:paraId="5C889808" w14:textId="77777777" w:rsid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uniquement sa responsabilité civile</w:t>
            </w:r>
          </w:p>
          <w:p w14:paraId="24FC96D8" w14:textId="7FEEA3D8" w:rsidR="00A248F0" w:rsidRPr="00A248F0" w:rsidRDefault="00A248F0" w:rsidP="00A248F0">
            <w:pPr>
              <w:pStyle w:val="Rponsecorrecte"/>
              <w:numPr>
                <w:ilvl w:val="0"/>
                <w:numId w:val="49"/>
              </w:numPr>
              <w:spacing w:before="0" w:after="0"/>
              <w:rPr>
                <w:sz w:val="20"/>
                <w:szCs w:val="20"/>
                <w:u w:val="none"/>
                <w:lang w:val="fr-FR"/>
              </w:rPr>
            </w:pPr>
            <w:r w:rsidRPr="00A248F0">
              <w:rPr>
                <w:sz w:val="20"/>
                <w:szCs w:val="20"/>
                <w:u w:val="none"/>
                <w:lang w:val="fr-FR"/>
              </w:rPr>
              <w:t>Il engage à la fois sa responsabilité pénale et civile</w:t>
            </w:r>
          </w:p>
        </w:tc>
      </w:tr>
    </w:tbl>
    <w:p w14:paraId="78ED9786" w14:textId="4938234E" w:rsidR="00D215F7" w:rsidRDefault="00D215F7" w:rsidP="00E37F5F">
      <w:pPr>
        <w:pStyle w:val="07Textecourant"/>
        <w:rPr>
          <w:sz w:val="22"/>
          <w:szCs w:val="22"/>
        </w:rPr>
      </w:pPr>
    </w:p>
    <w:p w14:paraId="35A0BF2A" w14:textId="732184A9" w:rsidR="00321FB0" w:rsidRDefault="2EBFF02C" w:rsidP="00930EF4">
      <w:pPr>
        <w:pStyle w:val="04Niveau1"/>
      </w:pPr>
      <w:r>
        <w:t>2. Analyser la responsabilité civile contractuelle de l</w:t>
      </w:r>
      <w:r w:rsidR="00F5649D">
        <w:t>’</w:t>
      </w:r>
      <w:r>
        <w:t>entreprise</w:t>
      </w:r>
    </w:p>
    <w:p w14:paraId="601B9724" w14:textId="285CD8E2" w:rsidR="00AE0D2C" w:rsidRDefault="00AE0D2C" w:rsidP="00AE0D2C">
      <w:pPr>
        <w:pStyle w:val="06Questionenonce"/>
      </w:pPr>
      <w:r>
        <w:t xml:space="preserve">1. </w:t>
      </w:r>
      <w:r w:rsidR="00E32EDD" w:rsidRPr="00E32EDD">
        <w:t>Précisez les conditions de mise en œuvre de la responsabilité civile contractuelle d’une entreprise.</w:t>
      </w:r>
    </w:p>
    <w:p w14:paraId="32BF4425" w14:textId="443D2B43" w:rsidR="0078221C" w:rsidRDefault="009D03B1" w:rsidP="00AE0D2C">
      <w:pPr>
        <w:pStyle w:val="07Textecourant"/>
        <w:rPr>
          <w:sz w:val="22"/>
          <w:szCs w:val="22"/>
        </w:rPr>
      </w:pPr>
      <w:r>
        <w:rPr>
          <w:sz w:val="22"/>
          <w:szCs w:val="22"/>
        </w:rPr>
        <w:t>La responsabilité civile permet à la victime d</w:t>
      </w:r>
      <w:r w:rsidR="00F5649D">
        <w:rPr>
          <w:sz w:val="22"/>
          <w:szCs w:val="22"/>
        </w:rPr>
        <w:t>’</w:t>
      </w:r>
      <w:r>
        <w:rPr>
          <w:sz w:val="22"/>
          <w:szCs w:val="22"/>
        </w:rPr>
        <w:t>un dommage d</w:t>
      </w:r>
      <w:r w:rsidR="00F5649D">
        <w:rPr>
          <w:sz w:val="22"/>
          <w:szCs w:val="22"/>
        </w:rPr>
        <w:t>’</w:t>
      </w:r>
      <w:r>
        <w:rPr>
          <w:sz w:val="22"/>
          <w:szCs w:val="22"/>
        </w:rPr>
        <w:t>obtenir réparation de ce dommage. En matière de responsabilité civile contractuelle, ce dommage résulte de l</w:t>
      </w:r>
      <w:r w:rsidR="00F5649D">
        <w:rPr>
          <w:sz w:val="22"/>
          <w:szCs w:val="22"/>
        </w:rPr>
        <w:t>’</w:t>
      </w:r>
      <w:r>
        <w:rPr>
          <w:sz w:val="22"/>
          <w:szCs w:val="22"/>
        </w:rPr>
        <w:t>inexécution ou du retard dans l</w:t>
      </w:r>
      <w:r w:rsidR="00F5649D">
        <w:rPr>
          <w:sz w:val="22"/>
          <w:szCs w:val="22"/>
        </w:rPr>
        <w:t>’</w:t>
      </w:r>
      <w:r>
        <w:rPr>
          <w:sz w:val="22"/>
          <w:szCs w:val="22"/>
        </w:rPr>
        <w:t>exécution d</w:t>
      </w:r>
      <w:r w:rsidR="00F5649D">
        <w:rPr>
          <w:sz w:val="22"/>
          <w:szCs w:val="22"/>
        </w:rPr>
        <w:t>’</w:t>
      </w:r>
      <w:r>
        <w:rPr>
          <w:sz w:val="22"/>
          <w:szCs w:val="22"/>
        </w:rPr>
        <w:t xml:space="preserve">une obligation contractuelle par son débiteur </w:t>
      </w:r>
      <w:r w:rsidR="00234D7E">
        <w:rPr>
          <w:sz w:val="22"/>
          <w:szCs w:val="22"/>
        </w:rPr>
        <w:t>(</w:t>
      </w:r>
      <w:r>
        <w:rPr>
          <w:sz w:val="22"/>
          <w:szCs w:val="22"/>
        </w:rPr>
        <w:t>comme l</w:t>
      </w:r>
      <w:r w:rsidR="00F5649D">
        <w:rPr>
          <w:sz w:val="22"/>
          <w:szCs w:val="22"/>
        </w:rPr>
        <w:t>’</w:t>
      </w:r>
      <w:r>
        <w:rPr>
          <w:sz w:val="22"/>
          <w:szCs w:val="22"/>
        </w:rPr>
        <w:t>indique l</w:t>
      </w:r>
      <w:r w:rsidR="00F5649D">
        <w:rPr>
          <w:sz w:val="22"/>
          <w:szCs w:val="22"/>
        </w:rPr>
        <w:t>’</w:t>
      </w:r>
      <w:r>
        <w:rPr>
          <w:sz w:val="22"/>
          <w:szCs w:val="22"/>
        </w:rPr>
        <w:t>art</w:t>
      </w:r>
      <w:r w:rsidR="00234D7E">
        <w:rPr>
          <w:sz w:val="22"/>
          <w:szCs w:val="22"/>
        </w:rPr>
        <w:t>icle</w:t>
      </w:r>
      <w:r w:rsidR="00F5649D">
        <w:rPr>
          <w:sz w:val="22"/>
          <w:szCs w:val="22"/>
        </w:rPr>
        <w:t> </w:t>
      </w:r>
      <w:r>
        <w:rPr>
          <w:sz w:val="22"/>
          <w:szCs w:val="22"/>
        </w:rPr>
        <w:t xml:space="preserve">1231-1 </w:t>
      </w:r>
      <w:r w:rsidR="00D64DA4">
        <w:rPr>
          <w:sz w:val="22"/>
          <w:szCs w:val="22"/>
        </w:rPr>
        <w:t>du Code civil</w:t>
      </w:r>
      <w:r w:rsidR="00234D7E">
        <w:rPr>
          <w:sz w:val="22"/>
          <w:szCs w:val="22"/>
        </w:rPr>
        <w:t>)</w:t>
      </w:r>
      <w:r>
        <w:rPr>
          <w:sz w:val="22"/>
          <w:szCs w:val="22"/>
        </w:rPr>
        <w:t>.</w:t>
      </w:r>
    </w:p>
    <w:p w14:paraId="5887CCD9" w14:textId="50321A66" w:rsidR="005D16CA" w:rsidRDefault="005D16CA" w:rsidP="00AE0D2C">
      <w:pPr>
        <w:pStyle w:val="07Textecourant"/>
        <w:rPr>
          <w:sz w:val="22"/>
          <w:szCs w:val="22"/>
        </w:rPr>
      </w:pPr>
      <w:r>
        <w:rPr>
          <w:sz w:val="22"/>
          <w:szCs w:val="22"/>
        </w:rPr>
        <w:t>La mise en demeure du débiteur est un préalable pour pouvoir engager la responsabilité civile contractuelle de celui-ci.</w:t>
      </w:r>
      <w:r w:rsidR="00F72B75">
        <w:rPr>
          <w:sz w:val="22"/>
          <w:szCs w:val="22"/>
        </w:rPr>
        <w:t xml:space="preserve"> </w:t>
      </w:r>
      <w:r>
        <w:rPr>
          <w:sz w:val="22"/>
          <w:szCs w:val="22"/>
        </w:rPr>
        <w:t>En effet, la mise en demeure est un acte par lequel un créancier demande à son débiteur d</w:t>
      </w:r>
      <w:r w:rsidR="00F5649D">
        <w:rPr>
          <w:sz w:val="22"/>
          <w:szCs w:val="22"/>
        </w:rPr>
        <w:t>’</w:t>
      </w:r>
      <w:r>
        <w:rPr>
          <w:sz w:val="22"/>
          <w:szCs w:val="22"/>
        </w:rPr>
        <w:t>exécuter son obligation. Si celle-ci reste sans effet, le créancier peut alors intenter une action en responsabilité civile contractuelle contre le débiteur. Il devra prouver l</w:t>
      </w:r>
      <w:r w:rsidR="00F5649D">
        <w:rPr>
          <w:sz w:val="22"/>
          <w:szCs w:val="22"/>
        </w:rPr>
        <w:t>’</w:t>
      </w:r>
      <w:r>
        <w:rPr>
          <w:sz w:val="22"/>
          <w:szCs w:val="22"/>
        </w:rPr>
        <w:t xml:space="preserve">existence </w:t>
      </w:r>
      <w:r w:rsidR="00A14E47">
        <w:rPr>
          <w:sz w:val="22"/>
          <w:szCs w:val="22"/>
        </w:rPr>
        <w:t>d</w:t>
      </w:r>
      <w:r w:rsidR="00F5649D">
        <w:rPr>
          <w:sz w:val="22"/>
          <w:szCs w:val="22"/>
        </w:rPr>
        <w:t>’</w:t>
      </w:r>
      <w:r w:rsidR="00A14E47">
        <w:rPr>
          <w:sz w:val="22"/>
          <w:szCs w:val="22"/>
        </w:rPr>
        <w:t>un dommage, d</w:t>
      </w:r>
      <w:r w:rsidR="00F5649D">
        <w:rPr>
          <w:sz w:val="22"/>
          <w:szCs w:val="22"/>
        </w:rPr>
        <w:t>’</w:t>
      </w:r>
      <w:r w:rsidR="00A14E47">
        <w:rPr>
          <w:sz w:val="22"/>
          <w:szCs w:val="22"/>
        </w:rPr>
        <w:t>un fait dommageable (inexécution ou retard d</w:t>
      </w:r>
      <w:r w:rsidR="00F5649D">
        <w:rPr>
          <w:sz w:val="22"/>
          <w:szCs w:val="22"/>
        </w:rPr>
        <w:t>’</w:t>
      </w:r>
      <w:r w:rsidR="00A14E47">
        <w:rPr>
          <w:sz w:val="22"/>
          <w:szCs w:val="22"/>
        </w:rPr>
        <w:t>exécution) et d</w:t>
      </w:r>
      <w:r w:rsidR="00F5649D">
        <w:rPr>
          <w:sz w:val="22"/>
          <w:szCs w:val="22"/>
        </w:rPr>
        <w:t>’</w:t>
      </w:r>
      <w:r w:rsidR="00A14E47">
        <w:rPr>
          <w:sz w:val="22"/>
          <w:szCs w:val="22"/>
        </w:rPr>
        <w:t xml:space="preserve">un lien de causalité entre </w:t>
      </w:r>
      <w:r w:rsidR="00A31186">
        <w:rPr>
          <w:sz w:val="22"/>
          <w:szCs w:val="22"/>
        </w:rPr>
        <w:t>ce dernier et le dommage</w:t>
      </w:r>
      <w:r w:rsidR="00A14E47">
        <w:rPr>
          <w:sz w:val="22"/>
          <w:szCs w:val="22"/>
        </w:rPr>
        <w:t>.</w:t>
      </w:r>
    </w:p>
    <w:p w14:paraId="0C251437" w14:textId="77777777" w:rsidR="00D36F9E" w:rsidRDefault="2EBFF02C" w:rsidP="00AE0D2C">
      <w:pPr>
        <w:pStyle w:val="07Textecourant"/>
        <w:rPr>
          <w:sz w:val="22"/>
          <w:szCs w:val="22"/>
        </w:rPr>
      </w:pPr>
      <w:r w:rsidRPr="2EBFF02C">
        <w:rPr>
          <w:sz w:val="22"/>
          <w:szCs w:val="22"/>
        </w:rPr>
        <w:t>L</w:t>
      </w:r>
      <w:r w:rsidR="00F5649D">
        <w:rPr>
          <w:sz w:val="22"/>
          <w:szCs w:val="22"/>
        </w:rPr>
        <w:t>’</w:t>
      </w:r>
      <w:r w:rsidRPr="2EBFF02C">
        <w:rPr>
          <w:sz w:val="22"/>
          <w:szCs w:val="22"/>
        </w:rPr>
        <w:t>article</w:t>
      </w:r>
      <w:r w:rsidR="00F5649D">
        <w:rPr>
          <w:sz w:val="22"/>
          <w:szCs w:val="22"/>
        </w:rPr>
        <w:t> </w:t>
      </w:r>
      <w:r w:rsidRPr="2EBFF02C">
        <w:rPr>
          <w:sz w:val="22"/>
          <w:szCs w:val="22"/>
        </w:rPr>
        <w:t>1344 du Code civil précise que la mise en demeure peut prendre la forme d</w:t>
      </w:r>
      <w:r w:rsidR="00F5649D">
        <w:rPr>
          <w:sz w:val="22"/>
          <w:szCs w:val="22"/>
        </w:rPr>
        <w:t>’</w:t>
      </w:r>
      <w:r w:rsidRPr="2EBFF02C">
        <w:rPr>
          <w:sz w:val="22"/>
          <w:szCs w:val="22"/>
        </w:rPr>
        <w:t>une sommation par exploit d</w:t>
      </w:r>
      <w:r w:rsidR="00F5649D">
        <w:rPr>
          <w:sz w:val="22"/>
          <w:szCs w:val="22"/>
        </w:rPr>
        <w:t>’</w:t>
      </w:r>
      <w:r w:rsidRPr="2EBFF02C">
        <w:rPr>
          <w:sz w:val="22"/>
          <w:szCs w:val="22"/>
        </w:rPr>
        <w:t>huissier</w:t>
      </w:r>
      <w:r w:rsidR="00975158">
        <w:rPr>
          <w:sz w:val="22"/>
          <w:szCs w:val="22"/>
        </w:rPr>
        <w:t>,</w:t>
      </w:r>
      <w:r w:rsidRPr="2EBFF02C">
        <w:rPr>
          <w:sz w:val="22"/>
          <w:szCs w:val="22"/>
        </w:rPr>
        <w:t xml:space="preserve"> ou d</w:t>
      </w:r>
      <w:r w:rsidR="00F5649D">
        <w:rPr>
          <w:sz w:val="22"/>
          <w:szCs w:val="22"/>
        </w:rPr>
        <w:t>’</w:t>
      </w:r>
      <w:r w:rsidRPr="2EBFF02C">
        <w:rPr>
          <w:sz w:val="22"/>
          <w:szCs w:val="22"/>
        </w:rPr>
        <w:t>une simple lettre lorsqu</w:t>
      </w:r>
      <w:r w:rsidR="00F5649D">
        <w:rPr>
          <w:sz w:val="22"/>
          <w:szCs w:val="22"/>
        </w:rPr>
        <w:t>’</w:t>
      </w:r>
      <w:r w:rsidRPr="2EBFF02C">
        <w:rPr>
          <w:sz w:val="22"/>
          <w:szCs w:val="22"/>
        </w:rPr>
        <w:t>il ressort de ses termes une interpellation suffisante. Elle a, en outre, pour effet de faire courir les dommages et intérêts moratoires (compensant le retard d</w:t>
      </w:r>
      <w:r w:rsidR="00F5649D">
        <w:rPr>
          <w:sz w:val="22"/>
          <w:szCs w:val="22"/>
        </w:rPr>
        <w:t>’</w:t>
      </w:r>
      <w:r w:rsidRPr="2EBFF02C">
        <w:rPr>
          <w:sz w:val="22"/>
          <w:szCs w:val="22"/>
        </w:rPr>
        <w:t xml:space="preserve">exécution). </w:t>
      </w:r>
    </w:p>
    <w:p w14:paraId="4FB4DF8D" w14:textId="2D2F56E3" w:rsidR="00D675FF" w:rsidRDefault="2EBFF02C" w:rsidP="00AE0D2C">
      <w:pPr>
        <w:pStyle w:val="07Textecourant"/>
        <w:rPr>
          <w:sz w:val="22"/>
          <w:szCs w:val="22"/>
        </w:rPr>
      </w:pPr>
      <w:r w:rsidRPr="2EBFF02C">
        <w:rPr>
          <w:sz w:val="22"/>
          <w:szCs w:val="22"/>
        </w:rPr>
        <w:t>C</w:t>
      </w:r>
      <w:r w:rsidR="00F5649D">
        <w:rPr>
          <w:sz w:val="22"/>
          <w:szCs w:val="22"/>
        </w:rPr>
        <w:t>’</w:t>
      </w:r>
      <w:r w:rsidRPr="2EBFF02C">
        <w:rPr>
          <w:sz w:val="22"/>
          <w:szCs w:val="22"/>
        </w:rPr>
        <w:t xml:space="preserve">est ce qui explique que la mise en demeure suffise, dans bien des cas, à pousser le débiteur à exécuter son </w:t>
      </w:r>
      <w:r w:rsidRPr="2EBFF02C">
        <w:rPr>
          <w:sz w:val="22"/>
          <w:szCs w:val="22"/>
        </w:rPr>
        <w:lastRenderedPageBreak/>
        <w:t xml:space="preserve">obligation et évite ainsi de devoir intenter une action en justice contre celui-ci. </w:t>
      </w:r>
    </w:p>
    <w:p w14:paraId="778EC3B5" w14:textId="5795A30B" w:rsidR="0078221C" w:rsidRDefault="2EBFF02C" w:rsidP="00E32EDD">
      <w:pPr>
        <w:pStyle w:val="06Questionenonce"/>
      </w:pPr>
      <w:r>
        <w:t xml:space="preserve">2. </w:t>
      </w:r>
      <w:r w:rsidR="00E32EDD" w:rsidRPr="00E32EDD">
        <w:t>Expliquez dans quelles situations un fournisseur d’accès à internet peut</w:t>
      </w:r>
      <w:r w:rsidR="00E32EDD">
        <w:t xml:space="preserve"> </w:t>
      </w:r>
      <w:r w:rsidR="00E32EDD" w:rsidRPr="00E32EDD">
        <w:t>s’exonérer de sa responsabilité contractuelle à l’égard de son client,</w:t>
      </w:r>
      <w:r w:rsidR="00E32EDD">
        <w:t xml:space="preserve"> </w:t>
      </w:r>
      <w:r w:rsidR="00E32EDD" w:rsidRPr="00E32EDD">
        <w:t>en cas de coupure de connexion.</w:t>
      </w:r>
    </w:p>
    <w:p w14:paraId="72BA0EEB" w14:textId="1FE5C975" w:rsidR="00E32EDD" w:rsidRDefault="008D1194" w:rsidP="0078221C">
      <w:pPr>
        <w:pStyle w:val="07Textecourant"/>
        <w:rPr>
          <w:sz w:val="22"/>
          <w:szCs w:val="22"/>
        </w:rPr>
      </w:pPr>
      <w:r>
        <w:rPr>
          <w:sz w:val="22"/>
          <w:szCs w:val="22"/>
        </w:rPr>
        <w:t>Un fournisseur d'accès à internet ne peut s'exonérer de sa responsabilité contractuelle à l'égard de son client, en cas de coupure de connexion, que dans les cas suivants :</w:t>
      </w:r>
    </w:p>
    <w:p w14:paraId="6C57D4DB" w14:textId="1E8275B5" w:rsidR="008D1194" w:rsidRDefault="008D1194" w:rsidP="0078221C">
      <w:pPr>
        <w:pStyle w:val="07Textecourant"/>
        <w:rPr>
          <w:sz w:val="22"/>
          <w:szCs w:val="22"/>
        </w:rPr>
      </w:pPr>
      <w:r>
        <w:rPr>
          <w:sz w:val="22"/>
          <w:szCs w:val="22"/>
        </w:rPr>
        <w:t>- en cas de faute du client à l'origine de la coupure de connexion (ex. : le client a endommagé la ligne lors de travaux effectués dans son domicile)</w:t>
      </w:r>
    </w:p>
    <w:p w14:paraId="73185CCF" w14:textId="22DC4AC6" w:rsidR="008D1194" w:rsidRDefault="008D1194" w:rsidP="0078221C">
      <w:pPr>
        <w:pStyle w:val="07Textecourant"/>
        <w:rPr>
          <w:sz w:val="22"/>
          <w:szCs w:val="22"/>
        </w:rPr>
      </w:pPr>
      <w:r>
        <w:rPr>
          <w:sz w:val="22"/>
          <w:szCs w:val="22"/>
        </w:rPr>
        <w:t>- en cas d'évènement de force majeure imprévisible et irrésistible (ex. : une catastrophe naturelle</w:t>
      </w:r>
      <w:r w:rsidR="00A31186">
        <w:rPr>
          <w:sz w:val="22"/>
          <w:szCs w:val="22"/>
        </w:rPr>
        <w:t xml:space="preserve"> imprévisible et irrésistible</w:t>
      </w:r>
      <w:r>
        <w:rPr>
          <w:sz w:val="22"/>
          <w:szCs w:val="22"/>
        </w:rPr>
        <w:t xml:space="preserve"> a endommagé les équipements du fournisseur d'accès)</w:t>
      </w:r>
    </w:p>
    <w:p w14:paraId="4E520365" w14:textId="594D668D" w:rsidR="00581F8E" w:rsidRDefault="008D1194" w:rsidP="0078221C">
      <w:pPr>
        <w:pStyle w:val="07Textecourant"/>
        <w:rPr>
          <w:sz w:val="22"/>
          <w:szCs w:val="22"/>
        </w:rPr>
      </w:pPr>
      <w:r>
        <w:rPr>
          <w:sz w:val="22"/>
          <w:szCs w:val="22"/>
        </w:rPr>
        <w:t xml:space="preserve">- en cas de fait d'un tiers imprévisible et irrésistible (ex. : </w:t>
      </w:r>
      <w:r w:rsidR="00581F8E">
        <w:rPr>
          <w:sz w:val="22"/>
          <w:szCs w:val="22"/>
        </w:rPr>
        <w:t>un câble de liaison sous-marin est rompu par un chalutier)</w:t>
      </w:r>
    </w:p>
    <w:p w14:paraId="65BB2176" w14:textId="6467D1A3" w:rsidR="0078221C" w:rsidRDefault="2EBFF02C" w:rsidP="00581F8E">
      <w:pPr>
        <w:pStyle w:val="06Questionenonce"/>
      </w:pPr>
      <w:r>
        <w:t xml:space="preserve">3. </w:t>
      </w:r>
      <w:r w:rsidR="00581F8E" w:rsidRPr="00581F8E">
        <w:t>Expliquez pourquoi la qualification en obligation de résultat de devoir</w:t>
      </w:r>
      <w:r w:rsidR="00581F8E">
        <w:t xml:space="preserve"> </w:t>
      </w:r>
      <w:r w:rsidR="00581F8E" w:rsidRPr="00581F8E">
        <w:t>parvenir à une connexion convenable renforce la responsabilité</w:t>
      </w:r>
      <w:r w:rsidR="00581F8E">
        <w:t xml:space="preserve"> </w:t>
      </w:r>
      <w:r w:rsidR="00581F8E" w:rsidRPr="00581F8E">
        <w:t>du fournisseur d’accès.</w:t>
      </w:r>
    </w:p>
    <w:p w14:paraId="4AE7DA29" w14:textId="77F3733F" w:rsidR="00581F8E" w:rsidRDefault="00581F8E" w:rsidP="2EBFF02C">
      <w:pPr>
        <w:pStyle w:val="07Textecourant"/>
        <w:rPr>
          <w:sz w:val="22"/>
          <w:szCs w:val="22"/>
        </w:rPr>
      </w:pPr>
      <w:r>
        <w:rPr>
          <w:sz w:val="22"/>
          <w:szCs w:val="22"/>
        </w:rPr>
        <w:t>Une obligation peut être qualifiée d'obligation de résultat ou de moyens.</w:t>
      </w:r>
    </w:p>
    <w:p w14:paraId="7A4C673D" w14:textId="7DE24921" w:rsidR="00581F8E" w:rsidRDefault="00581F8E" w:rsidP="2EBFF02C">
      <w:pPr>
        <w:pStyle w:val="07Textecourant"/>
        <w:rPr>
          <w:sz w:val="22"/>
          <w:szCs w:val="22"/>
        </w:rPr>
      </w:pPr>
      <w:r>
        <w:rPr>
          <w:sz w:val="22"/>
          <w:szCs w:val="22"/>
        </w:rPr>
        <w:t>L'obligation de résultat est l'obligation de parvenir à un résultat déterminé. L'obligation de moyens est l'obligation de mettre en œuvre tous les moyens nécessaires à sa réalisation.</w:t>
      </w:r>
    </w:p>
    <w:p w14:paraId="7931F7D1" w14:textId="7700CEAD" w:rsidR="00581F8E" w:rsidRDefault="00581F8E" w:rsidP="2EBFF02C">
      <w:pPr>
        <w:pStyle w:val="07Textecourant"/>
        <w:rPr>
          <w:sz w:val="22"/>
          <w:szCs w:val="22"/>
        </w:rPr>
      </w:pPr>
      <w:r>
        <w:rPr>
          <w:sz w:val="22"/>
          <w:szCs w:val="22"/>
        </w:rPr>
        <w:t>L'obligation du fournisseur d'accès de parvenir à une connexion convenable est ici qualifiée d'obligation de résultat</w:t>
      </w:r>
      <w:r w:rsidR="003F5B42">
        <w:rPr>
          <w:sz w:val="22"/>
          <w:szCs w:val="22"/>
        </w:rPr>
        <w:t>,</w:t>
      </w:r>
      <w:r>
        <w:rPr>
          <w:sz w:val="22"/>
          <w:szCs w:val="22"/>
        </w:rPr>
        <w:t xml:space="preserve"> ce qui signifie que le seul fait de ne pas parvenir à ce résultat est constitutif d'une inexécution contractuelle</w:t>
      </w:r>
      <w:r w:rsidR="00E73A34">
        <w:rPr>
          <w:sz w:val="22"/>
          <w:szCs w:val="22"/>
        </w:rPr>
        <w:t xml:space="preserve"> de la part du débiteur de celle-ci</w:t>
      </w:r>
      <w:r>
        <w:rPr>
          <w:sz w:val="22"/>
          <w:szCs w:val="22"/>
        </w:rPr>
        <w:t>.</w:t>
      </w:r>
    </w:p>
    <w:p w14:paraId="64B2FACD" w14:textId="740F2FBC" w:rsidR="00581F8E" w:rsidRDefault="00E73A34" w:rsidP="2EBFF02C">
      <w:pPr>
        <w:pStyle w:val="07Textecourant"/>
        <w:rPr>
          <w:sz w:val="22"/>
          <w:szCs w:val="22"/>
        </w:rPr>
      </w:pPr>
      <w:r>
        <w:rPr>
          <w:sz w:val="22"/>
          <w:szCs w:val="22"/>
        </w:rPr>
        <w:t xml:space="preserve">Le client victime d'une coupure de connexion peut donc engager la responsabilité contractuelle du fournisseur sans avoir à établir </w:t>
      </w:r>
      <w:r w:rsidR="00550A11">
        <w:rPr>
          <w:sz w:val="22"/>
          <w:szCs w:val="22"/>
        </w:rPr>
        <w:t>autre chose que la coupure de connexion elle-même</w:t>
      </w:r>
      <w:r>
        <w:rPr>
          <w:sz w:val="22"/>
          <w:szCs w:val="22"/>
        </w:rPr>
        <w:t>.</w:t>
      </w:r>
    </w:p>
    <w:p w14:paraId="66015F7B" w14:textId="7505B2A3" w:rsidR="00581F8E" w:rsidRDefault="00E73A34" w:rsidP="2EBFF02C">
      <w:pPr>
        <w:pStyle w:val="07Textecourant"/>
        <w:rPr>
          <w:sz w:val="22"/>
          <w:szCs w:val="22"/>
        </w:rPr>
      </w:pPr>
      <w:r>
        <w:rPr>
          <w:sz w:val="22"/>
          <w:szCs w:val="22"/>
        </w:rPr>
        <w:t>Le fournisseur ne peut, par ailleurs</w:t>
      </w:r>
      <w:r w:rsidR="003F5B42">
        <w:rPr>
          <w:sz w:val="22"/>
          <w:szCs w:val="22"/>
        </w:rPr>
        <w:t>,</w:t>
      </w:r>
      <w:r>
        <w:rPr>
          <w:sz w:val="22"/>
          <w:szCs w:val="22"/>
        </w:rPr>
        <w:t xml:space="preserve"> s'exonérer en démontrant qu'il a mis en œuvre tous les moyens nécessaires pour éviter une telle coupure.</w:t>
      </w:r>
    </w:p>
    <w:p w14:paraId="289AE95F" w14:textId="52F3E8A5" w:rsidR="001A3CD9" w:rsidRDefault="0078221C" w:rsidP="0078221C">
      <w:pPr>
        <w:pStyle w:val="06Questionenonce"/>
      </w:pPr>
      <w:r>
        <w:t>4</w:t>
      </w:r>
      <w:r w:rsidR="001A3CD9">
        <w:t xml:space="preserve">. </w:t>
      </w:r>
      <w:r w:rsidR="00E73A34" w:rsidRPr="00E73A34">
        <w:t>Présentez les garanties souscrites par la société chargée des travaux auprès de son assureur.</w:t>
      </w:r>
    </w:p>
    <w:p w14:paraId="20634B02" w14:textId="0D863396" w:rsidR="00E4459A" w:rsidRDefault="00E4459A" w:rsidP="00C40437">
      <w:pPr>
        <w:pStyle w:val="07Textecourant"/>
        <w:rPr>
          <w:sz w:val="22"/>
          <w:szCs w:val="22"/>
        </w:rPr>
      </w:pPr>
      <w:r>
        <w:rPr>
          <w:sz w:val="22"/>
          <w:szCs w:val="22"/>
        </w:rPr>
        <w:t>La société chargée des travaux a souscrit auprès de son assureur les garanties suivantes :</w:t>
      </w:r>
    </w:p>
    <w:p w14:paraId="6DEBC86E" w14:textId="4C66F8B0" w:rsidR="00E4459A" w:rsidRDefault="00E4459A" w:rsidP="00C40437">
      <w:pPr>
        <w:pStyle w:val="07Textecourant"/>
        <w:rPr>
          <w:sz w:val="22"/>
          <w:szCs w:val="22"/>
        </w:rPr>
      </w:pPr>
      <w:r>
        <w:rPr>
          <w:sz w:val="22"/>
          <w:szCs w:val="22"/>
        </w:rPr>
        <w:t xml:space="preserve">- la garantie décennale : </w:t>
      </w:r>
      <w:r w:rsidR="009D1266">
        <w:rPr>
          <w:sz w:val="22"/>
          <w:szCs w:val="22"/>
        </w:rPr>
        <w:t xml:space="preserve">garantie obligatoire pour les constructions nouvelles, les travaux d'extension et de rénovation d'un bâtiment. Elle couvre la responsabilité de l'entreprise pendant 10 ans après réception des travaux contre les malfaçons </w:t>
      </w:r>
      <w:r w:rsidR="009D1266" w:rsidRPr="009D1266">
        <w:rPr>
          <w:sz w:val="22"/>
          <w:szCs w:val="22"/>
        </w:rPr>
        <w:t>qui affectent la solidité de l'ouvrage et le rendent inhabitable ou impropre à l'usage auquel il est destiné</w:t>
      </w:r>
      <w:r w:rsidR="009D1266">
        <w:rPr>
          <w:sz w:val="22"/>
          <w:szCs w:val="22"/>
        </w:rPr>
        <w:t>.</w:t>
      </w:r>
    </w:p>
    <w:p w14:paraId="53839FF7" w14:textId="2245CBCC" w:rsidR="009D1266" w:rsidRDefault="009D1266" w:rsidP="00C40437">
      <w:pPr>
        <w:pStyle w:val="07Textecourant"/>
        <w:rPr>
          <w:sz w:val="22"/>
          <w:szCs w:val="22"/>
        </w:rPr>
      </w:pPr>
      <w:r>
        <w:rPr>
          <w:sz w:val="22"/>
          <w:szCs w:val="22"/>
        </w:rPr>
        <w:t>- la garantie responsabilité civile d'exploitation : elle couvre les dommages causés à des tiers à l'occasion de l'exploitation.</w:t>
      </w:r>
    </w:p>
    <w:p w14:paraId="6F937FFD" w14:textId="2A48B2F8" w:rsidR="001A3CD9" w:rsidRDefault="0078221C" w:rsidP="009D1266">
      <w:pPr>
        <w:pStyle w:val="06Questionenonce"/>
      </w:pPr>
      <w:r>
        <w:t>5</w:t>
      </w:r>
      <w:r w:rsidR="001A3CD9">
        <w:t xml:space="preserve">. </w:t>
      </w:r>
      <w:r w:rsidR="009D1266" w:rsidRPr="009D1266">
        <w:t>Expliquez pourquoi les juges ont refusé la mise en cause de l’assureur au titre de la garantie</w:t>
      </w:r>
      <w:r w:rsidR="009D1266">
        <w:t xml:space="preserve"> </w:t>
      </w:r>
      <w:r w:rsidR="009D1266" w:rsidRPr="009D1266">
        <w:t>responsabilité civile d’exploitation.</w:t>
      </w:r>
    </w:p>
    <w:p w14:paraId="0F21E3CC" w14:textId="7A29D6DE" w:rsidR="009D1266" w:rsidRDefault="009D1266" w:rsidP="00C40437">
      <w:pPr>
        <w:pStyle w:val="07Textecourant"/>
        <w:rPr>
          <w:sz w:val="22"/>
          <w:szCs w:val="22"/>
        </w:rPr>
      </w:pPr>
      <w:r>
        <w:rPr>
          <w:sz w:val="22"/>
          <w:szCs w:val="22"/>
        </w:rPr>
        <w:t>Les juges ont refusé la mise en cause de l'assureur au titre de la garantie responsabilité civile exploitation</w:t>
      </w:r>
      <w:r w:rsidR="008E0634">
        <w:rPr>
          <w:sz w:val="22"/>
          <w:szCs w:val="22"/>
        </w:rPr>
        <w:t xml:space="preserve"> car ils ont considéré que cette garantie ne pouvait couvrir que les dommages causés par l'entreprise à des tiers et n'avait pas vocation à couvrir la responsabilité civile contractuelle de l'entreprise.</w:t>
      </w:r>
    </w:p>
    <w:p w14:paraId="1BB59F44" w14:textId="7841D08A" w:rsidR="008E0634" w:rsidRDefault="008E0634" w:rsidP="00C40437">
      <w:pPr>
        <w:pStyle w:val="07Textecourant"/>
        <w:rPr>
          <w:sz w:val="22"/>
          <w:szCs w:val="22"/>
        </w:rPr>
      </w:pPr>
      <w:r>
        <w:rPr>
          <w:sz w:val="22"/>
          <w:szCs w:val="22"/>
        </w:rPr>
        <w:t>En l'espèce, les dommages résultaient de la mauvaise exécution par l'entreprise du contrat qui la liait avec le syndicat de copropriétaires pour les travaux de rénovation de façade de l'immeuble.</w:t>
      </w:r>
    </w:p>
    <w:p w14:paraId="29EF70CB" w14:textId="6AA817FD" w:rsidR="009D1266" w:rsidRDefault="008E0634" w:rsidP="00C40437">
      <w:pPr>
        <w:pStyle w:val="07Textecourant"/>
        <w:rPr>
          <w:sz w:val="22"/>
          <w:szCs w:val="22"/>
        </w:rPr>
      </w:pPr>
      <w:r>
        <w:rPr>
          <w:sz w:val="22"/>
          <w:szCs w:val="22"/>
        </w:rPr>
        <w:t>Le syndicat de copropriétaires ne pouvait donc pas être qualifié de tiers à l'égard de l'entreprise et les dommages subis ne pouvaient être couverts au titre de la garantie responsabilité civile d'exploitation.</w:t>
      </w:r>
    </w:p>
    <w:p w14:paraId="61A242D6" w14:textId="05A115EB" w:rsidR="006222A5" w:rsidRDefault="006222A5" w:rsidP="006222A5">
      <w:pPr>
        <w:pStyle w:val="06Questionenonce"/>
      </w:pPr>
      <w:r>
        <w:t xml:space="preserve">6. </w:t>
      </w:r>
      <w:r w:rsidRPr="006222A5">
        <w:t>Justifiez le choix d’une garantie susceptible de couvrir ce type de dommages.</w:t>
      </w:r>
    </w:p>
    <w:p w14:paraId="639CF711" w14:textId="798DAB8E" w:rsidR="006222A5" w:rsidRDefault="006222A5" w:rsidP="006222A5">
      <w:pPr>
        <w:pStyle w:val="07Textecourant"/>
        <w:rPr>
          <w:sz w:val="22"/>
          <w:szCs w:val="22"/>
        </w:rPr>
      </w:pPr>
      <w:r>
        <w:rPr>
          <w:sz w:val="22"/>
          <w:szCs w:val="22"/>
        </w:rPr>
        <w:t>La garantie susceptible de couvrir ce type de dommages est la garantie responsabilité civile professionnelle.</w:t>
      </w:r>
    </w:p>
    <w:p w14:paraId="27084323" w14:textId="56B6F6E8" w:rsidR="006222A5" w:rsidRDefault="006222A5" w:rsidP="006222A5">
      <w:pPr>
        <w:pStyle w:val="07Textecourant"/>
        <w:rPr>
          <w:sz w:val="22"/>
          <w:szCs w:val="22"/>
        </w:rPr>
      </w:pPr>
      <w:r>
        <w:rPr>
          <w:sz w:val="22"/>
          <w:szCs w:val="22"/>
        </w:rPr>
        <w:t>En effet, cette garantie couvre les dommages causés à des tiers dans le cadre de l'exercice de l'activité professionnelle de l'entreprise.</w:t>
      </w:r>
    </w:p>
    <w:p w14:paraId="2BFBF289" w14:textId="4DAD3EAB" w:rsidR="553B878C" w:rsidRDefault="006222A5" w:rsidP="553B878C">
      <w:pPr>
        <w:pStyle w:val="07Textecourant"/>
        <w:rPr>
          <w:sz w:val="22"/>
          <w:szCs w:val="22"/>
        </w:rPr>
      </w:pPr>
      <w:r>
        <w:rPr>
          <w:sz w:val="22"/>
          <w:szCs w:val="22"/>
        </w:rPr>
        <w:t>Cette garantie couvre donc la responsabilité civile contractuelle de l'entreprise à l'égard de ses clients ou de ses fournisseurs.</w:t>
      </w:r>
    </w:p>
    <w:p w14:paraId="1A920390" w14:textId="77777777" w:rsidR="001A3CD9" w:rsidRPr="00335BA9" w:rsidRDefault="00AB4F05" w:rsidP="001A3CD9">
      <w:pPr>
        <w:pStyle w:val="05Itinrairebis"/>
      </w:pPr>
      <w:r>
        <w:rPr>
          <w:bCs/>
        </w:rPr>
        <w:t>P</w:t>
      </w:r>
      <w:r w:rsidRPr="00286495">
        <w:rPr>
          <w:bCs/>
        </w:rPr>
        <w:t>our faire le point</w:t>
      </w:r>
    </w:p>
    <w:p w14:paraId="392B9BDC" w14:textId="555118CD" w:rsidR="005A6392" w:rsidRDefault="2EBFF02C" w:rsidP="0078221C">
      <w:pPr>
        <w:pStyle w:val="06Questionenonce"/>
      </w:pPr>
      <w:r>
        <w:t xml:space="preserve">À </w:t>
      </w:r>
      <w:r w:rsidR="004C05F6">
        <w:t>partir</w:t>
      </w:r>
      <w:r>
        <w:t xml:space="preserve"> des vidéos «</w:t>
      </w:r>
      <w:r w:rsidR="00F5649D">
        <w:t> </w:t>
      </w:r>
      <w:r>
        <w:t>Qu’est-ce qu’une obligation de moyen</w:t>
      </w:r>
      <w:r w:rsidR="00F5649D">
        <w:t> </w:t>
      </w:r>
      <w:r>
        <w:t>?</w:t>
      </w:r>
      <w:r w:rsidR="00F5649D">
        <w:t> </w:t>
      </w:r>
      <w:r>
        <w:t>» et «</w:t>
      </w:r>
      <w:r w:rsidR="00F5649D">
        <w:t> </w:t>
      </w:r>
      <w:r w:rsidR="004C05F6">
        <w:t>O</w:t>
      </w:r>
      <w:r>
        <w:t>bligation de résultat</w:t>
      </w:r>
      <w:r w:rsidR="00F5649D">
        <w:t> </w:t>
      </w:r>
      <w:r>
        <w:t xml:space="preserve">» </w:t>
      </w:r>
      <w:r w:rsidR="004C05F6">
        <w:t>ainsi que</w:t>
      </w:r>
      <w:r>
        <w:t xml:space="preserve"> des notions étudiées, présentez dans un </w:t>
      </w:r>
      <w:r w:rsidR="004C05F6">
        <w:t>tableau</w:t>
      </w:r>
      <w:r>
        <w:t xml:space="preserve"> les principales différences entre </w:t>
      </w:r>
      <w:r w:rsidR="004C05F6">
        <w:t>les deux types d’obligations</w:t>
      </w:r>
      <w:r>
        <w:t>.</w:t>
      </w:r>
    </w:p>
    <w:tbl>
      <w:tblPr>
        <w:tblStyle w:val="Grilledutableau"/>
        <w:tblW w:w="0" w:type="auto"/>
        <w:jc w:val="center"/>
        <w:tblLook w:val="04A0" w:firstRow="1" w:lastRow="0" w:firstColumn="1" w:lastColumn="0" w:noHBand="0" w:noVBand="1"/>
      </w:tblPr>
      <w:tblGrid>
        <w:gridCol w:w="3398"/>
        <w:gridCol w:w="3399"/>
        <w:gridCol w:w="3399"/>
      </w:tblGrid>
      <w:tr w:rsidR="00FF3BBF" w:rsidRPr="00FF3BBF" w14:paraId="4D4BA122" w14:textId="77777777" w:rsidTr="00FF3BBF">
        <w:trPr>
          <w:jc w:val="center"/>
        </w:trPr>
        <w:tc>
          <w:tcPr>
            <w:tcW w:w="3398" w:type="dxa"/>
            <w:tcBorders>
              <w:top w:val="nil"/>
              <w:left w:val="nil"/>
            </w:tcBorders>
            <w:shd w:val="clear" w:color="auto" w:fill="auto"/>
            <w:vAlign w:val="center"/>
          </w:tcPr>
          <w:p w14:paraId="7F403E16" w14:textId="77777777" w:rsidR="00FF3BBF" w:rsidRPr="00FF3BBF" w:rsidRDefault="00FF3BBF" w:rsidP="00FF3BBF">
            <w:pPr>
              <w:pStyle w:val="07Textecourant"/>
              <w:rPr>
                <w:b/>
                <w:bCs/>
                <w:sz w:val="22"/>
                <w:szCs w:val="22"/>
              </w:rPr>
            </w:pPr>
          </w:p>
        </w:tc>
        <w:tc>
          <w:tcPr>
            <w:tcW w:w="3399" w:type="dxa"/>
            <w:shd w:val="clear" w:color="auto" w:fill="D9D9D9" w:themeFill="background1" w:themeFillShade="D9"/>
            <w:vAlign w:val="center"/>
          </w:tcPr>
          <w:p w14:paraId="5E9ADC62" w14:textId="77777777" w:rsidR="00FF3BBF" w:rsidRPr="00FF3BBF" w:rsidRDefault="00FF3BBF" w:rsidP="00FF3BBF">
            <w:pPr>
              <w:pStyle w:val="07Textecourant"/>
              <w:jc w:val="center"/>
              <w:rPr>
                <w:b/>
                <w:bCs/>
                <w:sz w:val="22"/>
                <w:szCs w:val="22"/>
              </w:rPr>
            </w:pPr>
            <w:r w:rsidRPr="00FF3BBF">
              <w:rPr>
                <w:b/>
                <w:bCs/>
                <w:sz w:val="22"/>
                <w:szCs w:val="22"/>
              </w:rPr>
              <w:t>Obligation de moyen</w:t>
            </w:r>
          </w:p>
        </w:tc>
        <w:tc>
          <w:tcPr>
            <w:tcW w:w="3399" w:type="dxa"/>
            <w:shd w:val="clear" w:color="auto" w:fill="D9D9D9" w:themeFill="background1" w:themeFillShade="D9"/>
            <w:vAlign w:val="center"/>
          </w:tcPr>
          <w:p w14:paraId="76058852" w14:textId="77777777" w:rsidR="00FF3BBF" w:rsidRPr="00FF3BBF" w:rsidRDefault="00FF3BBF" w:rsidP="00FF3BBF">
            <w:pPr>
              <w:pStyle w:val="07Textecourant"/>
              <w:jc w:val="center"/>
              <w:rPr>
                <w:b/>
                <w:bCs/>
                <w:sz w:val="22"/>
                <w:szCs w:val="22"/>
              </w:rPr>
            </w:pPr>
            <w:r w:rsidRPr="00FF3BBF">
              <w:rPr>
                <w:b/>
                <w:bCs/>
                <w:sz w:val="22"/>
                <w:szCs w:val="22"/>
              </w:rPr>
              <w:t>Obligation de résultat</w:t>
            </w:r>
          </w:p>
        </w:tc>
      </w:tr>
      <w:tr w:rsidR="00FF3BBF" w:rsidRPr="00FF3BBF" w14:paraId="71B92772" w14:textId="77777777" w:rsidTr="00FF3BBF">
        <w:trPr>
          <w:jc w:val="center"/>
        </w:trPr>
        <w:tc>
          <w:tcPr>
            <w:tcW w:w="3398" w:type="dxa"/>
            <w:vAlign w:val="center"/>
          </w:tcPr>
          <w:p w14:paraId="69716C31" w14:textId="77777777" w:rsidR="00FF3BBF" w:rsidRPr="00FF3BBF" w:rsidRDefault="00FF3BBF" w:rsidP="00FF3BBF">
            <w:pPr>
              <w:pStyle w:val="07Textecourant"/>
              <w:rPr>
                <w:b/>
                <w:bCs/>
                <w:sz w:val="22"/>
                <w:szCs w:val="22"/>
              </w:rPr>
            </w:pPr>
            <w:r w:rsidRPr="00FF3BBF">
              <w:rPr>
                <w:b/>
                <w:bCs/>
                <w:sz w:val="22"/>
                <w:szCs w:val="22"/>
              </w:rPr>
              <w:t>Définition</w:t>
            </w:r>
          </w:p>
        </w:tc>
        <w:tc>
          <w:tcPr>
            <w:tcW w:w="3399" w:type="dxa"/>
            <w:vAlign w:val="center"/>
          </w:tcPr>
          <w:p w14:paraId="3F5081A5" w14:textId="77777777" w:rsidR="00FF3BBF" w:rsidRPr="00FF3BBF" w:rsidRDefault="00FF3BBF" w:rsidP="00FF3BBF">
            <w:pPr>
              <w:pStyle w:val="07Textecourant"/>
              <w:rPr>
                <w:sz w:val="22"/>
                <w:szCs w:val="22"/>
              </w:rPr>
            </w:pPr>
            <w:r w:rsidRPr="00FF3BBF">
              <w:rPr>
                <w:sz w:val="22"/>
                <w:szCs w:val="22"/>
              </w:rPr>
              <w:t>Le débiteur s’engage à mettre en œuvre tous les moyens nécessaires à l’obtention du résultat.</w:t>
            </w:r>
          </w:p>
        </w:tc>
        <w:tc>
          <w:tcPr>
            <w:tcW w:w="3399" w:type="dxa"/>
            <w:vAlign w:val="center"/>
          </w:tcPr>
          <w:p w14:paraId="0E8A7BB9" w14:textId="77777777" w:rsidR="00FF3BBF" w:rsidRPr="00FF3BBF" w:rsidRDefault="00FF3BBF" w:rsidP="00FF3BBF">
            <w:pPr>
              <w:pStyle w:val="07Textecourant"/>
              <w:rPr>
                <w:sz w:val="22"/>
                <w:szCs w:val="22"/>
              </w:rPr>
            </w:pPr>
            <w:r w:rsidRPr="00FF3BBF">
              <w:rPr>
                <w:sz w:val="22"/>
                <w:szCs w:val="22"/>
              </w:rPr>
              <w:t>Le débiteur s’engage à atteindre un résultat précis.</w:t>
            </w:r>
          </w:p>
        </w:tc>
      </w:tr>
      <w:tr w:rsidR="00FF3BBF" w:rsidRPr="00FF3BBF" w14:paraId="6CF732A2" w14:textId="77777777" w:rsidTr="00FF3BBF">
        <w:trPr>
          <w:jc w:val="center"/>
        </w:trPr>
        <w:tc>
          <w:tcPr>
            <w:tcW w:w="3398" w:type="dxa"/>
            <w:vAlign w:val="center"/>
          </w:tcPr>
          <w:p w14:paraId="672B25F1" w14:textId="77777777" w:rsidR="00FF3BBF" w:rsidRPr="00FF3BBF" w:rsidRDefault="00FF3BBF" w:rsidP="00FF3BBF">
            <w:pPr>
              <w:pStyle w:val="07Textecourant"/>
              <w:rPr>
                <w:b/>
                <w:bCs/>
                <w:sz w:val="22"/>
                <w:szCs w:val="22"/>
              </w:rPr>
            </w:pPr>
            <w:r w:rsidRPr="00FF3BBF">
              <w:rPr>
                <w:b/>
                <w:bCs/>
                <w:sz w:val="22"/>
                <w:szCs w:val="22"/>
              </w:rPr>
              <w:lastRenderedPageBreak/>
              <w:t>Critères jurisprudentiels de qualification</w:t>
            </w:r>
          </w:p>
        </w:tc>
        <w:tc>
          <w:tcPr>
            <w:tcW w:w="3399" w:type="dxa"/>
            <w:vAlign w:val="center"/>
          </w:tcPr>
          <w:p w14:paraId="7D5B6D2F" w14:textId="77777777" w:rsidR="00FF3BBF" w:rsidRPr="00FF3BBF" w:rsidRDefault="00FF3BBF" w:rsidP="00FF3BBF">
            <w:pPr>
              <w:pStyle w:val="07Textecourant"/>
              <w:numPr>
                <w:ilvl w:val="0"/>
                <w:numId w:val="41"/>
              </w:numPr>
              <w:rPr>
                <w:sz w:val="22"/>
                <w:szCs w:val="22"/>
              </w:rPr>
            </w:pPr>
            <w:proofErr w:type="gramStart"/>
            <w:r w:rsidRPr="00FF3BBF">
              <w:rPr>
                <w:sz w:val="22"/>
                <w:szCs w:val="22"/>
              </w:rPr>
              <w:t>volonté</w:t>
            </w:r>
            <w:proofErr w:type="gramEnd"/>
            <w:r w:rsidRPr="00FF3BBF">
              <w:rPr>
                <w:sz w:val="22"/>
                <w:szCs w:val="22"/>
              </w:rPr>
              <w:t xml:space="preserve"> des parties</w:t>
            </w:r>
          </w:p>
          <w:p w14:paraId="37788DB9" w14:textId="77777777" w:rsidR="00FF3BBF" w:rsidRPr="00FF3BBF" w:rsidRDefault="00FF3BBF" w:rsidP="00FF3BBF">
            <w:pPr>
              <w:pStyle w:val="07Textecourant"/>
              <w:numPr>
                <w:ilvl w:val="0"/>
                <w:numId w:val="41"/>
              </w:numPr>
              <w:rPr>
                <w:sz w:val="22"/>
                <w:szCs w:val="22"/>
              </w:rPr>
            </w:pPr>
            <w:proofErr w:type="gramStart"/>
            <w:r w:rsidRPr="00FF3BBF">
              <w:rPr>
                <w:sz w:val="22"/>
                <w:szCs w:val="22"/>
              </w:rPr>
              <w:t>aléa</w:t>
            </w:r>
            <w:proofErr w:type="gramEnd"/>
            <w:r w:rsidRPr="00FF3BBF">
              <w:rPr>
                <w:sz w:val="22"/>
                <w:szCs w:val="22"/>
              </w:rPr>
              <w:t xml:space="preserve"> dans sa réalisation</w:t>
            </w:r>
          </w:p>
          <w:p w14:paraId="26E1D08B" w14:textId="77777777" w:rsidR="00FF3BBF" w:rsidRPr="00FF3BBF" w:rsidRDefault="00FF3BBF" w:rsidP="00FF3BBF">
            <w:pPr>
              <w:pStyle w:val="07Textecourant"/>
              <w:numPr>
                <w:ilvl w:val="0"/>
                <w:numId w:val="41"/>
              </w:numPr>
              <w:rPr>
                <w:sz w:val="22"/>
                <w:szCs w:val="22"/>
              </w:rPr>
            </w:pPr>
            <w:proofErr w:type="gramStart"/>
            <w:r w:rsidRPr="00FF3BBF">
              <w:rPr>
                <w:sz w:val="22"/>
                <w:szCs w:val="22"/>
              </w:rPr>
              <w:t>rôle</w:t>
            </w:r>
            <w:proofErr w:type="gramEnd"/>
            <w:r w:rsidRPr="00FF3BBF">
              <w:rPr>
                <w:sz w:val="22"/>
                <w:szCs w:val="22"/>
              </w:rPr>
              <w:t xml:space="preserve"> actif du créancier</w:t>
            </w:r>
          </w:p>
        </w:tc>
        <w:tc>
          <w:tcPr>
            <w:tcW w:w="3399" w:type="dxa"/>
            <w:vAlign w:val="center"/>
          </w:tcPr>
          <w:p w14:paraId="400A3246" w14:textId="77777777" w:rsidR="00FF3BBF" w:rsidRPr="00FF3BBF" w:rsidRDefault="00FF3BBF" w:rsidP="00FF3BBF">
            <w:pPr>
              <w:pStyle w:val="07Textecourant"/>
              <w:numPr>
                <w:ilvl w:val="0"/>
                <w:numId w:val="41"/>
              </w:numPr>
              <w:rPr>
                <w:sz w:val="22"/>
                <w:szCs w:val="22"/>
              </w:rPr>
            </w:pPr>
            <w:proofErr w:type="gramStart"/>
            <w:r w:rsidRPr="00FF3BBF">
              <w:rPr>
                <w:sz w:val="22"/>
                <w:szCs w:val="22"/>
              </w:rPr>
              <w:t>volonté</w:t>
            </w:r>
            <w:proofErr w:type="gramEnd"/>
            <w:r w:rsidRPr="00FF3BBF">
              <w:rPr>
                <w:sz w:val="22"/>
                <w:szCs w:val="22"/>
              </w:rPr>
              <w:t xml:space="preserve"> des parties</w:t>
            </w:r>
          </w:p>
          <w:p w14:paraId="62376FBC" w14:textId="77777777" w:rsidR="00FF3BBF" w:rsidRPr="00FF3BBF" w:rsidRDefault="00FF3BBF" w:rsidP="00FF3BBF">
            <w:pPr>
              <w:pStyle w:val="07Textecourant"/>
              <w:numPr>
                <w:ilvl w:val="0"/>
                <w:numId w:val="41"/>
              </w:numPr>
              <w:rPr>
                <w:sz w:val="22"/>
                <w:szCs w:val="22"/>
              </w:rPr>
            </w:pPr>
            <w:proofErr w:type="gramStart"/>
            <w:r w:rsidRPr="00FF3BBF">
              <w:rPr>
                <w:sz w:val="22"/>
                <w:szCs w:val="22"/>
              </w:rPr>
              <w:t>absence</w:t>
            </w:r>
            <w:proofErr w:type="gramEnd"/>
            <w:r w:rsidRPr="00FF3BBF">
              <w:rPr>
                <w:sz w:val="22"/>
                <w:szCs w:val="22"/>
              </w:rPr>
              <w:t xml:space="preserve"> d’aléa dans sa réalisation</w:t>
            </w:r>
          </w:p>
          <w:p w14:paraId="03C66401" w14:textId="77777777" w:rsidR="00FF3BBF" w:rsidRPr="00FF3BBF" w:rsidRDefault="00FF3BBF" w:rsidP="00FF3BBF">
            <w:pPr>
              <w:pStyle w:val="07Textecourant"/>
              <w:numPr>
                <w:ilvl w:val="0"/>
                <w:numId w:val="41"/>
              </w:numPr>
              <w:rPr>
                <w:sz w:val="22"/>
                <w:szCs w:val="22"/>
              </w:rPr>
            </w:pPr>
            <w:proofErr w:type="gramStart"/>
            <w:r w:rsidRPr="00FF3BBF">
              <w:rPr>
                <w:sz w:val="22"/>
                <w:szCs w:val="22"/>
              </w:rPr>
              <w:t>absence</w:t>
            </w:r>
            <w:proofErr w:type="gramEnd"/>
            <w:r w:rsidRPr="00FF3BBF">
              <w:rPr>
                <w:sz w:val="22"/>
                <w:szCs w:val="22"/>
              </w:rPr>
              <w:t xml:space="preserve"> de rôle actif du créancier</w:t>
            </w:r>
          </w:p>
        </w:tc>
      </w:tr>
      <w:tr w:rsidR="00FF3BBF" w:rsidRPr="00FF3BBF" w14:paraId="5CB4E79F" w14:textId="77777777" w:rsidTr="00FF3BBF">
        <w:trPr>
          <w:jc w:val="center"/>
        </w:trPr>
        <w:tc>
          <w:tcPr>
            <w:tcW w:w="3398" w:type="dxa"/>
            <w:vAlign w:val="center"/>
          </w:tcPr>
          <w:p w14:paraId="625E5A80" w14:textId="77777777" w:rsidR="00FF3BBF" w:rsidRPr="00FF3BBF" w:rsidRDefault="00FF3BBF" w:rsidP="00FF3BBF">
            <w:pPr>
              <w:pStyle w:val="07Textecourant"/>
              <w:rPr>
                <w:b/>
                <w:bCs/>
                <w:sz w:val="22"/>
                <w:szCs w:val="22"/>
              </w:rPr>
            </w:pPr>
            <w:r w:rsidRPr="00FF3BBF">
              <w:rPr>
                <w:b/>
                <w:bCs/>
                <w:sz w:val="22"/>
                <w:szCs w:val="22"/>
              </w:rPr>
              <w:t>Responsabilité du débiteur</w:t>
            </w:r>
          </w:p>
        </w:tc>
        <w:tc>
          <w:tcPr>
            <w:tcW w:w="3399" w:type="dxa"/>
            <w:vAlign w:val="center"/>
          </w:tcPr>
          <w:p w14:paraId="58C2BED5" w14:textId="77777777" w:rsidR="00FF3BBF" w:rsidRPr="00FF3BBF" w:rsidRDefault="00FF3BBF" w:rsidP="00FF3BBF">
            <w:pPr>
              <w:pStyle w:val="07Textecourant"/>
              <w:rPr>
                <w:sz w:val="22"/>
                <w:szCs w:val="22"/>
              </w:rPr>
            </w:pPr>
            <w:r w:rsidRPr="00FF3BBF">
              <w:rPr>
                <w:sz w:val="22"/>
                <w:szCs w:val="22"/>
              </w:rPr>
              <w:t>Démonstration nécessaire d’une faute commise par le débiteur.</w:t>
            </w:r>
          </w:p>
        </w:tc>
        <w:tc>
          <w:tcPr>
            <w:tcW w:w="3399" w:type="dxa"/>
            <w:vAlign w:val="center"/>
          </w:tcPr>
          <w:p w14:paraId="421FE585" w14:textId="77777777" w:rsidR="00FF3BBF" w:rsidRPr="00FF3BBF" w:rsidRDefault="00FF3BBF" w:rsidP="00FF3BBF">
            <w:pPr>
              <w:pStyle w:val="07Textecourant"/>
              <w:rPr>
                <w:sz w:val="22"/>
                <w:szCs w:val="22"/>
              </w:rPr>
            </w:pPr>
            <w:r w:rsidRPr="00FF3BBF">
              <w:rPr>
                <w:sz w:val="22"/>
                <w:szCs w:val="22"/>
              </w:rPr>
              <w:t>Démonstration suffisante de l’absence d’atteinte du résultat.</w:t>
            </w:r>
          </w:p>
        </w:tc>
      </w:tr>
    </w:tbl>
    <w:p w14:paraId="02EB378F" w14:textId="77777777" w:rsidR="001A3CD9" w:rsidRDefault="001A3CD9" w:rsidP="001A3CD9">
      <w:pPr>
        <w:pStyle w:val="07Textecourant"/>
        <w:rPr>
          <w:sz w:val="22"/>
          <w:szCs w:val="22"/>
        </w:rPr>
      </w:pPr>
    </w:p>
    <w:p w14:paraId="73DC2AE2" w14:textId="547006E8" w:rsidR="00FA1B81" w:rsidRPr="00906BB7" w:rsidRDefault="7324840D" w:rsidP="00FA1B81">
      <w:pPr>
        <w:pStyle w:val="04Niveau1"/>
      </w:pPr>
      <w:r>
        <w:t>3. Analyser la responsabilité civile extracontractuelle de l</w:t>
      </w:r>
      <w:r w:rsidR="00F5649D">
        <w:t>’</w:t>
      </w:r>
      <w:r>
        <w:t>entreprise</w:t>
      </w:r>
    </w:p>
    <w:p w14:paraId="69A3DECF" w14:textId="00386E9D" w:rsidR="00FA1B81" w:rsidRDefault="00FA1B81" w:rsidP="007F3504">
      <w:pPr>
        <w:pStyle w:val="06Questionenonce"/>
      </w:pPr>
      <w:r>
        <w:t xml:space="preserve">1. </w:t>
      </w:r>
      <w:r w:rsidR="007F3504">
        <w:t>Indiquez sur quel fondement juridique la passagère du véhicule a engagé la responsabilité civile de l’exploitant du parking.</w:t>
      </w:r>
    </w:p>
    <w:p w14:paraId="5434CF55" w14:textId="2AAFE292" w:rsidR="007F3504" w:rsidRDefault="007F3504" w:rsidP="00FA1B81">
      <w:pPr>
        <w:pStyle w:val="07Textecourant"/>
        <w:rPr>
          <w:sz w:val="22"/>
          <w:szCs w:val="22"/>
        </w:rPr>
      </w:pPr>
      <w:r>
        <w:rPr>
          <w:sz w:val="22"/>
          <w:szCs w:val="22"/>
        </w:rPr>
        <w:t>La passagère d'un véhicule stationné dans un parking chute et se blesse en descendant du véhicule</w:t>
      </w:r>
      <w:r w:rsidR="0007528C">
        <w:rPr>
          <w:sz w:val="22"/>
          <w:szCs w:val="22"/>
        </w:rPr>
        <w:t xml:space="preserve"> conduit par une autre personne</w:t>
      </w:r>
      <w:r>
        <w:rPr>
          <w:sz w:val="22"/>
          <w:szCs w:val="22"/>
        </w:rPr>
        <w:t>.</w:t>
      </w:r>
    </w:p>
    <w:p w14:paraId="3DE44E1C" w14:textId="2058BDF1" w:rsidR="002B601D" w:rsidRDefault="002B601D" w:rsidP="00FA1B81">
      <w:pPr>
        <w:pStyle w:val="07Textecourant"/>
        <w:rPr>
          <w:sz w:val="22"/>
          <w:szCs w:val="22"/>
        </w:rPr>
      </w:pPr>
      <w:r>
        <w:rPr>
          <w:sz w:val="22"/>
          <w:szCs w:val="22"/>
        </w:rPr>
        <w:t xml:space="preserve">Selon l'art. 1242 al. 1 </w:t>
      </w:r>
      <w:proofErr w:type="spellStart"/>
      <w:r>
        <w:rPr>
          <w:sz w:val="22"/>
          <w:szCs w:val="22"/>
        </w:rPr>
        <w:t>C.civ</w:t>
      </w:r>
      <w:proofErr w:type="spellEnd"/>
      <w:r>
        <w:rPr>
          <w:sz w:val="22"/>
          <w:szCs w:val="22"/>
        </w:rPr>
        <w:t>., "</w:t>
      </w:r>
      <w:r w:rsidRPr="002B601D">
        <w:rPr>
          <w:sz w:val="22"/>
          <w:szCs w:val="22"/>
        </w:rPr>
        <w:t>On est responsable non seulement du dommage que l'on cause par son propre fait, mais encore de celui qui est causé par le fait des personnes dont on doit répondre, ou des choses que l'on a sous sa garde.</w:t>
      </w:r>
      <w:r>
        <w:rPr>
          <w:sz w:val="22"/>
          <w:szCs w:val="22"/>
        </w:rPr>
        <w:t>"</w:t>
      </w:r>
    </w:p>
    <w:p w14:paraId="29C57088" w14:textId="684156F2" w:rsidR="002B601D" w:rsidRDefault="002B601D" w:rsidP="00FA1B81">
      <w:pPr>
        <w:pStyle w:val="07Textecourant"/>
        <w:rPr>
          <w:sz w:val="22"/>
          <w:szCs w:val="22"/>
        </w:rPr>
      </w:pPr>
      <w:r>
        <w:rPr>
          <w:sz w:val="22"/>
          <w:szCs w:val="22"/>
        </w:rPr>
        <w:t>D'après cet article, le gardien de la chose (détenteur de l'usage, du contrôle et de la direction de la chose) qui a contribué à la réalisation d'un dommage est responsable de ce dommage.</w:t>
      </w:r>
    </w:p>
    <w:p w14:paraId="1EDB37A1" w14:textId="275233CC" w:rsidR="007F3504" w:rsidRDefault="0007528C" w:rsidP="00FA1B81">
      <w:pPr>
        <w:pStyle w:val="07Textecourant"/>
        <w:rPr>
          <w:sz w:val="22"/>
          <w:szCs w:val="22"/>
        </w:rPr>
      </w:pPr>
      <w:r>
        <w:rPr>
          <w:sz w:val="22"/>
          <w:szCs w:val="22"/>
        </w:rPr>
        <w:t>Ici, la victime a subi un dommage : elle s'est blessée. L</w:t>
      </w:r>
      <w:r w:rsidR="007F3504">
        <w:rPr>
          <w:sz w:val="22"/>
          <w:szCs w:val="22"/>
        </w:rPr>
        <w:t>e sol du parking sur lequel la victime a chuté est une chose.</w:t>
      </w:r>
      <w:r w:rsidR="002B601D">
        <w:rPr>
          <w:sz w:val="22"/>
          <w:szCs w:val="22"/>
        </w:rPr>
        <w:t xml:space="preserve"> Cette chose a contribué à la réalisation du dommage</w:t>
      </w:r>
      <w:r>
        <w:rPr>
          <w:sz w:val="22"/>
          <w:szCs w:val="22"/>
        </w:rPr>
        <w:t xml:space="preserve"> puisque la victime s'est blessée en chutant sur le sol</w:t>
      </w:r>
      <w:r w:rsidR="002B601D">
        <w:rPr>
          <w:sz w:val="22"/>
          <w:szCs w:val="22"/>
        </w:rPr>
        <w:t>.</w:t>
      </w:r>
    </w:p>
    <w:p w14:paraId="3139949A" w14:textId="24E81082" w:rsidR="002B601D" w:rsidRDefault="002B601D" w:rsidP="00FA1B81">
      <w:pPr>
        <w:pStyle w:val="07Textecourant"/>
        <w:rPr>
          <w:sz w:val="22"/>
          <w:szCs w:val="22"/>
        </w:rPr>
      </w:pPr>
      <w:r>
        <w:rPr>
          <w:sz w:val="22"/>
          <w:szCs w:val="22"/>
        </w:rPr>
        <w:t>L'exploitant du parking est le gardien de cette chose car</w:t>
      </w:r>
      <w:r w:rsidR="0007528C">
        <w:rPr>
          <w:sz w:val="22"/>
          <w:szCs w:val="22"/>
        </w:rPr>
        <w:t>, en tant qu'exploitant,</w:t>
      </w:r>
      <w:r>
        <w:rPr>
          <w:sz w:val="22"/>
          <w:szCs w:val="22"/>
        </w:rPr>
        <w:t xml:space="preserve"> il en détient l'usage, le contrôle et la direction.</w:t>
      </w:r>
    </w:p>
    <w:p w14:paraId="4CEA1388" w14:textId="54657A65" w:rsidR="007F3504" w:rsidRDefault="002B601D" w:rsidP="00FA1B81">
      <w:pPr>
        <w:pStyle w:val="07Textecourant"/>
        <w:rPr>
          <w:sz w:val="22"/>
          <w:szCs w:val="22"/>
        </w:rPr>
      </w:pPr>
      <w:r>
        <w:rPr>
          <w:sz w:val="22"/>
          <w:szCs w:val="22"/>
        </w:rPr>
        <w:t xml:space="preserve">Dès lors, la victime </w:t>
      </w:r>
      <w:r w:rsidR="0007528C">
        <w:rPr>
          <w:sz w:val="22"/>
          <w:szCs w:val="22"/>
        </w:rPr>
        <w:t>engage la responsabilité civile de l'exploitant du parking pour</w:t>
      </w:r>
      <w:r>
        <w:rPr>
          <w:sz w:val="22"/>
          <w:szCs w:val="22"/>
        </w:rPr>
        <w:t xml:space="preserve"> obtenir réparation du dommage subi sur le fondement de la responsabilité civile extracontractuelle du fait des choses.</w:t>
      </w:r>
    </w:p>
    <w:p w14:paraId="3785F7EB" w14:textId="401044F7" w:rsidR="00FA1B81" w:rsidRDefault="00FA1B81" w:rsidP="003A46C9">
      <w:pPr>
        <w:pStyle w:val="06Questionenonce"/>
      </w:pPr>
      <w:r>
        <w:t xml:space="preserve">2. </w:t>
      </w:r>
      <w:r w:rsidR="0007528C" w:rsidRPr="0007528C">
        <w:t>Présentez les raisons qui ont conduit les juges d’appel à rejeter cette demande.</w:t>
      </w:r>
    </w:p>
    <w:p w14:paraId="170E441E" w14:textId="6C339DC9" w:rsidR="0007528C" w:rsidRDefault="0007528C" w:rsidP="00FA1B81">
      <w:pPr>
        <w:pStyle w:val="07Textecourant"/>
        <w:rPr>
          <w:sz w:val="22"/>
          <w:szCs w:val="22"/>
        </w:rPr>
      </w:pPr>
      <w:r>
        <w:rPr>
          <w:sz w:val="22"/>
          <w:szCs w:val="22"/>
        </w:rPr>
        <w:t xml:space="preserve">Les juges d'appel ont rejeté la demande de la victime </w:t>
      </w:r>
      <w:r w:rsidR="00550A11">
        <w:rPr>
          <w:sz w:val="22"/>
          <w:szCs w:val="22"/>
        </w:rPr>
        <w:t xml:space="preserve">afin </w:t>
      </w:r>
      <w:r>
        <w:rPr>
          <w:sz w:val="22"/>
          <w:szCs w:val="22"/>
        </w:rPr>
        <w:t>d'obtenir réparation sur le fondement de la responsabilité civile extracontractuelle du fait des choses.</w:t>
      </w:r>
    </w:p>
    <w:p w14:paraId="0C452A3A" w14:textId="0D35897C" w:rsidR="0007528C" w:rsidRDefault="0007528C" w:rsidP="00FA1B81">
      <w:pPr>
        <w:pStyle w:val="07Textecourant"/>
        <w:rPr>
          <w:sz w:val="22"/>
          <w:szCs w:val="22"/>
        </w:rPr>
      </w:pPr>
      <w:r>
        <w:rPr>
          <w:sz w:val="22"/>
          <w:szCs w:val="22"/>
        </w:rPr>
        <w:t xml:space="preserve">En effet, il existe en droit un principe de </w:t>
      </w:r>
      <w:r w:rsidR="006B3742">
        <w:rPr>
          <w:sz w:val="22"/>
          <w:szCs w:val="22"/>
        </w:rPr>
        <w:t>non-cumul</w:t>
      </w:r>
      <w:r>
        <w:rPr>
          <w:sz w:val="22"/>
          <w:szCs w:val="22"/>
        </w:rPr>
        <w:t xml:space="preserve"> des responsabilités civiles contractuelle et extracontractuelle.</w:t>
      </w:r>
    </w:p>
    <w:p w14:paraId="4111A238" w14:textId="4BF3F963" w:rsidR="0007528C" w:rsidRDefault="0007528C" w:rsidP="00FA1B81">
      <w:pPr>
        <w:pStyle w:val="07Textecourant"/>
        <w:rPr>
          <w:sz w:val="22"/>
          <w:szCs w:val="22"/>
        </w:rPr>
      </w:pPr>
      <w:r>
        <w:rPr>
          <w:sz w:val="22"/>
          <w:szCs w:val="22"/>
        </w:rPr>
        <w:t>Selon ce principe, dès lors que la responsabilité civile d'une personne peut être engagée sur le fondement de la responsabilité civile contractuelle, cela exclut la possibilité pour la victime du dommage d'agir sur le fondement de la responsabilité civile extracontractuelle.</w:t>
      </w:r>
    </w:p>
    <w:p w14:paraId="1852C79D" w14:textId="22BA8095" w:rsidR="0007528C" w:rsidRDefault="006B3742" w:rsidP="00FA1B81">
      <w:pPr>
        <w:pStyle w:val="07Textecourant"/>
        <w:rPr>
          <w:sz w:val="22"/>
          <w:szCs w:val="22"/>
        </w:rPr>
      </w:pPr>
      <w:r>
        <w:rPr>
          <w:sz w:val="22"/>
          <w:szCs w:val="22"/>
        </w:rPr>
        <w:t>Or</w:t>
      </w:r>
      <w:r w:rsidR="0007528C">
        <w:rPr>
          <w:sz w:val="22"/>
          <w:szCs w:val="22"/>
        </w:rPr>
        <w:t xml:space="preserve">, les juges d'appel ont considéré que la responsabilité civile de l'exploitant du parking pouvait être engagée sur le fondement de la responsabilité civile contractuelle car </w:t>
      </w:r>
      <w:r w:rsidR="00D93624">
        <w:rPr>
          <w:sz w:val="22"/>
          <w:szCs w:val="22"/>
        </w:rPr>
        <w:t>le dommage résultait de l'inexécution par l'exploitant de son obligation de sécurité découlant du contrat de stationnement le liant avec tous les utilisateurs du parking, qu'ils soient conducteurs ou non conducteurs.</w:t>
      </w:r>
    </w:p>
    <w:p w14:paraId="5C1103D7" w14:textId="77603FB1" w:rsidR="0007528C" w:rsidRDefault="006B3742" w:rsidP="00FA1B81">
      <w:pPr>
        <w:pStyle w:val="07Textecourant"/>
        <w:rPr>
          <w:sz w:val="22"/>
          <w:szCs w:val="22"/>
        </w:rPr>
      </w:pPr>
      <w:r>
        <w:rPr>
          <w:sz w:val="22"/>
          <w:szCs w:val="22"/>
        </w:rPr>
        <w:t>Dès lors, en application du principe de non-cumul, la victime ne pouvait engager la responsabilité civile de l'exploitant sur le fondement de la responsabilité extracontractuelle.</w:t>
      </w:r>
    </w:p>
    <w:p w14:paraId="03EBBFF2" w14:textId="3B3F6D13" w:rsidR="00004C42" w:rsidRDefault="2EBFF02C" w:rsidP="003A46C9">
      <w:pPr>
        <w:pStyle w:val="06Questionenonce"/>
      </w:pPr>
      <w:r>
        <w:t xml:space="preserve">3. </w:t>
      </w:r>
      <w:r w:rsidR="006B3742" w:rsidRPr="006B3742">
        <w:t>Expliquez pourquoi la Cour de cassation a censuré cette décision.</w:t>
      </w:r>
    </w:p>
    <w:p w14:paraId="37975310" w14:textId="08E5417C" w:rsidR="006B3742" w:rsidRDefault="006B3742" w:rsidP="2EBFF02C">
      <w:pPr>
        <w:pStyle w:val="07Textecourant"/>
        <w:rPr>
          <w:sz w:val="22"/>
          <w:szCs w:val="22"/>
        </w:rPr>
      </w:pPr>
      <w:r>
        <w:rPr>
          <w:sz w:val="22"/>
          <w:szCs w:val="22"/>
        </w:rPr>
        <w:t>La Cour de cassation a censuré la décision des juges d'appel en considérant que la victime ne pouvait engager la responsabilité civile de l'exploitant sur le fondement de la responsabilité contractuelle.</w:t>
      </w:r>
    </w:p>
    <w:p w14:paraId="57B7C581" w14:textId="01EB5719" w:rsidR="006B3742" w:rsidRDefault="006B3742" w:rsidP="006B3742">
      <w:pPr>
        <w:pStyle w:val="07Textecourant"/>
        <w:rPr>
          <w:sz w:val="22"/>
          <w:szCs w:val="22"/>
        </w:rPr>
      </w:pPr>
      <w:r>
        <w:rPr>
          <w:sz w:val="22"/>
          <w:szCs w:val="22"/>
        </w:rPr>
        <w:t>En effet, d'après la Cour de cassation, "</w:t>
      </w:r>
      <w:r w:rsidRPr="006B3742">
        <w:rPr>
          <w:sz w:val="22"/>
          <w:szCs w:val="22"/>
        </w:rPr>
        <w:t>la responsabilité de l</w:t>
      </w:r>
      <w:r w:rsidRPr="006B3742">
        <w:rPr>
          <w:rFonts w:hint="eastAsia"/>
          <w:sz w:val="22"/>
          <w:szCs w:val="22"/>
        </w:rPr>
        <w:t>’</w:t>
      </w:r>
      <w:r w:rsidRPr="006B3742">
        <w:rPr>
          <w:sz w:val="22"/>
          <w:szCs w:val="22"/>
        </w:rPr>
        <w:t>exploitant d</w:t>
      </w:r>
      <w:r w:rsidRPr="006B3742">
        <w:rPr>
          <w:rFonts w:hint="eastAsia"/>
          <w:sz w:val="22"/>
          <w:szCs w:val="22"/>
        </w:rPr>
        <w:t>’</w:t>
      </w:r>
      <w:r w:rsidRPr="006B3742">
        <w:rPr>
          <w:sz w:val="22"/>
          <w:szCs w:val="22"/>
        </w:rPr>
        <w:t>un</w:t>
      </w:r>
      <w:r>
        <w:rPr>
          <w:sz w:val="22"/>
          <w:szCs w:val="22"/>
        </w:rPr>
        <w:t xml:space="preserve"> </w:t>
      </w:r>
      <w:r w:rsidRPr="006B3742">
        <w:rPr>
          <w:sz w:val="22"/>
          <w:szCs w:val="22"/>
        </w:rPr>
        <w:t xml:space="preserve">parking peut </w:t>
      </w:r>
      <w:r>
        <w:rPr>
          <w:sz w:val="22"/>
          <w:szCs w:val="22"/>
        </w:rPr>
        <w:t>ê</w:t>
      </w:r>
      <w:r w:rsidRPr="006B3742">
        <w:rPr>
          <w:sz w:val="22"/>
          <w:szCs w:val="22"/>
        </w:rPr>
        <w:t>tre engagée,</w:t>
      </w:r>
      <w:r>
        <w:rPr>
          <w:sz w:val="22"/>
          <w:szCs w:val="22"/>
        </w:rPr>
        <w:t xml:space="preserve"> à</w:t>
      </w:r>
      <w:r w:rsidRPr="006B3742">
        <w:rPr>
          <w:sz w:val="22"/>
          <w:szCs w:val="22"/>
        </w:rPr>
        <w:t xml:space="preserve"> l</w:t>
      </w:r>
      <w:r w:rsidRPr="006B3742">
        <w:rPr>
          <w:rFonts w:hint="eastAsia"/>
          <w:sz w:val="22"/>
          <w:szCs w:val="22"/>
        </w:rPr>
        <w:t>’</w:t>
      </w:r>
      <w:r w:rsidRPr="006B3742">
        <w:rPr>
          <w:sz w:val="22"/>
          <w:szCs w:val="22"/>
        </w:rPr>
        <w:t>égard de la victime</w:t>
      </w:r>
      <w:r>
        <w:rPr>
          <w:sz w:val="22"/>
          <w:szCs w:val="22"/>
        </w:rPr>
        <w:t xml:space="preserve"> </w:t>
      </w:r>
      <w:r w:rsidRPr="006B3742">
        <w:rPr>
          <w:sz w:val="22"/>
          <w:szCs w:val="22"/>
        </w:rPr>
        <w:t>d</w:t>
      </w:r>
      <w:r w:rsidRPr="006B3742">
        <w:rPr>
          <w:rFonts w:hint="eastAsia"/>
          <w:sz w:val="22"/>
          <w:szCs w:val="22"/>
        </w:rPr>
        <w:t>’</w:t>
      </w:r>
      <w:r w:rsidRPr="006B3742">
        <w:rPr>
          <w:sz w:val="22"/>
          <w:szCs w:val="22"/>
        </w:rPr>
        <w:t xml:space="preserve">une </w:t>
      </w:r>
      <w:r w:rsidR="00855587" w:rsidRPr="006B3742">
        <w:rPr>
          <w:sz w:val="22"/>
          <w:szCs w:val="22"/>
        </w:rPr>
        <w:t>ch</w:t>
      </w:r>
      <w:r w:rsidR="00855587">
        <w:rPr>
          <w:sz w:val="22"/>
          <w:szCs w:val="22"/>
        </w:rPr>
        <w:t>u</w:t>
      </w:r>
      <w:r w:rsidR="00855587" w:rsidRPr="006B3742">
        <w:rPr>
          <w:sz w:val="22"/>
          <w:szCs w:val="22"/>
        </w:rPr>
        <w:t>te</w:t>
      </w:r>
      <w:r w:rsidRPr="006B3742">
        <w:rPr>
          <w:sz w:val="22"/>
          <w:szCs w:val="22"/>
        </w:rPr>
        <w:t xml:space="preserve"> survenue dans ce parking, sur le fondement</w:t>
      </w:r>
      <w:r>
        <w:rPr>
          <w:sz w:val="22"/>
          <w:szCs w:val="22"/>
        </w:rPr>
        <w:t xml:space="preserve"> </w:t>
      </w:r>
      <w:r w:rsidRPr="006B3742">
        <w:rPr>
          <w:sz w:val="22"/>
          <w:szCs w:val="22"/>
        </w:rPr>
        <w:t>de la responsabilité contractuelle si la victime</w:t>
      </w:r>
      <w:r>
        <w:rPr>
          <w:sz w:val="22"/>
          <w:szCs w:val="22"/>
        </w:rPr>
        <w:t xml:space="preserve"> </w:t>
      </w:r>
      <w:r w:rsidRPr="006B3742">
        <w:rPr>
          <w:sz w:val="22"/>
          <w:szCs w:val="22"/>
        </w:rPr>
        <w:t>a contract</w:t>
      </w:r>
      <w:r>
        <w:rPr>
          <w:sz w:val="22"/>
          <w:szCs w:val="22"/>
        </w:rPr>
        <w:t>é</w:t>
      </w:r>
      <w:r w:rsidRPr="006B3742">
        <w:rPr>
          <w:sz w:val="22"/>
          <w:szCs w:val="22"/>
        </w:rPr>
        <w:t xml:space="preserve"> avec cet exploitant</w:t>
      </w:r>
      <w:r>
        <w:rPr>
          <w:sz w:val="22"/>
          <w:szCs w:val="22"/>
        </w:rPr>
        <w:t>".</w:t>
      </w:r>
    </w:p>
    <w:p w14:paraId="7B2448BD" w14:textId="319C310A" w:rsidR="006B3742" w:rsidRDefault="006B3742" w:rsidP="2EBFF02C">
      <w:pPr>
        <w:pStyle w:val="07Textecourant"/>
        <w:rPr>
          <w:sz w:val="22"/>
          <w:szCs w:val="22"/>
        </w:rPr>
      </w:pPr>
      <w:r>
        <w:rPr>
          <w:sz w:val="22"/>
          <w:szCs w:val="22"/>
        </w:rPr>
        <w:t xml:space="preserve">Or, en l'espèce, la victime n'avait pas contracté avec l'exploitant puisqu'elle était </w:t>
      </w:r>
      <w:r w:rsidR="00550A11">
        <w:rPr>
          <w:sz w:val="22"/>
          <w:szCs w:val="22"/>
        </w:rPr>
        <w:t xml:space="preserve">simplement </w:t>
      </w:r>
      <w:r>
        <w:rPr>
          <w:sz w:val="22"/>
          <w:szCs w:val="22"/>
        </w:rPr>
        <w:t>passagère et non conductrice du véhicule stationné dans le parking.</w:t>
      </w:r>
    </w:p>
    <w:p w14:paraId="40880309" w14:textId="42786DC6" w:rsidR="006B3742" w:rsidRDefault="002513FE" w:rsidP="2EBFF02C">
      <w:pPr>
        <w:pStyle w:val="07Textecourant"/>
        <w:rPr>
          <w:sz w:val="22"/>
          <w:szCs w:val="22"/>
        </w:rPr>
      </w:pPr>
      <w:r>
        <w:rPr>
          <w:sz w:val="22"/>
          <w:szCs w:val="22"/>
        </w:rPr>
        <w:t>L</w:t>
      </w:r>
      <w:r w:rsidR="006B3742">
        <w:rPr>
          <w:sz w:val="22"/>
          <w:szCs w:val="22"/>
        </w:rPr>
        <w:t>a victime ne pouvait</w:t>
      </w:r>
      <w:r>
        <w:rPr>
          <w:sz w:val="22"/>
          <w:szCs w:val="22"/>
        </w:rPr>
        <w:t xml:space="preserve"> donc</w:t>
      </w:r>
      <w:r w:rsidR="006B3742">
        <w:rPr>
          <w:sz w:val="22"/>
          <w:szCs w:val="22"/>
        </w:rPr>
        <w:t xml:space="preserve"> agir</w:t>
      </w:r>
      <w:r>
        <w:rPr>
          <w:sz w:val="22"/>
          <w:szCs w:val="22"/>
        </w:rPr>
        <w:t xml:space="preserve"> en réparation</w:t>
      </w:r>
      <w:r w:rsidR="006B3742">
        <w:rPr>
          <w:sz w:val="22"/>
          <w:szCs w:val="22"/>
        </w:rPr>
        <w:t xml:space="preserve"> sur le fondement de la responsabilité contractuelle de l'exploitant</w:t>
      </w:r>
      <w:r>
        <w:rPr>
          <w:sz w:val="22"/>
          <w:szCs w:val="22"/>
        </w:rPr>
        <w:t>. La seule action possible de la victime était dès lors d'agir sur le fondement de la responsabilité extracontractuelle.</w:t>
      </w:r>
    </w:p>
    <w:p w14:paraId="1B815299" w14:textId="1CA59D98" w:rsidR="2EBFF02C" w:rsidRDefault="2EBFF02C" w:rsidP="002513FE">
      <w:pPr>
        <w:pStyle w:val="06Questionenonce"/>
      </w:pPr>
      <w:r>
        <w:t xml:space="preserve">4. </w:t>
      </w:r>
      <w:r w:rsidR="002513FE" w:rsidRPr="002513FE">
        <w:t>Sur quels fondements juridiques les victimes auraient-elles pu intenter leur action contre</w:t>
      </w:r>
      <w:r w:rsidR="002513FE">
        <w:t xml:space="preserve"> </w:t>
      </w:r>
      <w:r w:rsidR="002513FE" w:rsidRPr="002513FE">
        <w:t>le producteur du Mediator ?</w:t>
      </w:r>
    </w:p>
    <w:p w14:paraId="0F27CEDF" w14:textId="09356DE2" w:rsidR="002513FE" w:rsidRDefault="002513FE" w:rsidP="2EBFF02C">
      <w:pPr>
        <w:pStyle w:val="07Textecourant"/>
        <w:rPr>
          <w:sz w:val="22"/>
          <w:szCs w:val="22"/>
        </w:rPr>
      </w:pPr>
      <w:r>
        <w:rPr>
          <w:sz w:val="22"/>
          <w:szCs w:val="22"/>
        </w:rPr>
        <w:t xml:space="preserve">Les victimes du Mediator </w:t>
      </w:r>
      <w:r w:rsidR="00D9699A">
        <w:rPr>
          <w:sz w:val="22"/>
          <w:szCs w:val="22"/>
        </w:rPr>
        <w:t>auraient pu intenter leur action en responsabilité contre le producteur du médicament sur deux fondements juridiques distincts :</w:t>
      </w:r>
    </w:p>
    <w:p w14:paraId="2534213C" w14:textId="394A427C" w:rsidR="00D9699A" w:rsidRDefault="00D9699A" w:rsidP="00D9699A">
      <w:pPr>
        <w:pStyle w:val="07Textecourant"/>
        <w:rPr>
          <w:color w:val="000000" w:themeColor="text1"/>
          <w:sz w:val="22"/>
          <w:szCs w:val="22"/>
        </w:rPr>
      </w:pPr>
      <w:r>
        <w:rPr>
          <w:sz w:val="22"/>
          <w:szCs w:val="22"/>
        </w:rPr>
        <w:lastRenderedPageBreak/>
        <w:t xml:space="preserve">- articles 1245 </w:t>
      </w:r>
      <w:r w:rsidRPr="2EBFF02C">
        <w:rPr>
          <w:sz w:val="22"/>
          <w:szCs w:val="22"/>
        </w:rPr>
        <w:t>et suivants du Code civil</w:t>
      </w:r>
      <w:r>
        <w:rPr>
          <w:sz w:val="22"/>
          <w:szCs w:val="22"/>
        </w:rPr>
        <w:t>. D'après ces articles</w:t>
      </w:r>
      <w:r w:rsidRPr="2EBFF02C">
        <w:rPr>
          <w:sz w:val="22"/>
          <w:szCs w:val="22"/>
        </w:rPr>
        <w:t>, le producteur est responsable du fait des produits défectueux qu’il a mis en circulation.</w:t>
      </w:r>
      <w:r>
        <w:rPr>
          <w:sz w:val="22"/>
          <w:szCs w:val="22"/>
        </w:rPr>
        <w:t xml:space="preserve"> </w:t>
      </w:r>
      <w:r w:rsidRPr="2EBFF02C">
        <w:rPr>
          <w:color w:val="000000" w:themeColor="text1"/>
          <w:sz w:val="22"/>
          <w:szCs w:val="22"/>
        </w:rPr>
        <w:t>Pour pouvoir engager la responsabilité du producteur (ici, le laboratoire fabriquant du Médiator) sur ce fondement, la victime doit pouvoir prouver les éléments suivants</w:t>
      </w:r>
      <w:r>
        <w:rPr>
          <w:color w:val="000000" w:themeColor="text1"/>
          <w:sz w:val="22"/>
          <w:szCs w:val="22"/>
        </w:rPr>
        <w:t> </w:t>
      </w:r>
      <w:r w:rsidRPr="2EBFF02C">
        <w:rPr>
          <w:color w:val="000000" w:themeColor="text1"/>
          <w:sz w:val="22"/>
          <w:szCs w:val="22"/>
        </w:rPr>
        <w:t>:</w:t>
      </w:r>
    </w:p>
    <w:p w14:paraId="5BEBCDAB" w14:textId="77777777" w:rsidR="00D9699A" w:rsidRDefault="00D9699A" w:rsidP="00D9699A">
      <w:pPr>
        <w:pStyle w:val="07Textecourant"/>
        <w:numPr>
          <w:ilvl w:val="0"/>
          <w:numId w:val="3"/>
        </w:numPr>
        <w:rPr>
          <w:rFonts w:ascii="Calibri" w:eastAsia="Calibri" w:hAnsi="Calibri" w:cs="Calibri"/>
          <w:color w:val="000000" w:themeColor="text1"/>
          <w:sz w:val="22"/>
          <w:szCs w:val="22"/>
        </w:rPr>
      </w:pPr>
      <w:proofErr w:type="gramStart"/>
      <w:r>
        <w:rPr>
          <w:color w:val="000000" w:themeColor="text1"/>
          <w:sz w:val="22"/>
          <w:szCs w:val="22"/>
        </w:rPr>
        <w:t>l’</w:t>
      </w:r>
      <w:r w:rsidRPr="2EBFF02C">
        <w:rPr>
          <w:color w:val="000000" w:themeColor="text1"/>
          <w:sz w:val="22"/>
          <w:szCs w:val="22"/>
        </w:rPr>
        <w:t>existence</w:t>
      </w:r>
      <w:proofErr w:type="gramEnd"/>
      <w:r w:rsidRPr="2EBFF02C">
        <w:rPr>
          <w:color w:val="000000" w:themeColor="text1"/>
          <w:sz w:val="22"/>
          <w:szCs w:val="22"/>
        </w:rPr>
        <w:t xml:space="preserve"> d’un dommage</w:t>
      </w:r>
      <w:r>
        <w:rPr>
          <w:color w:val="000000" w:themeColor="text1"/>
          <w:sz w:val="22"/>
          <w:szCs w:val="22"/>
        </w:rPr>
        <w:t> </w:t>
      </w:r>
      <w:r w:rsidRPr="2EBFF02C">
        <w:rPr>
          <w:color w:val="000000" w:themeColor="text1"/>
          <w:sz w:val="22"/>
          <w:szCs w:val="22"/>
        </w:rPr>
        <w:t>;</w:t>
      </w:r>
    </w:p>
    <w:p w14:paraId="003DEEEB" w14:textId="77777777" w:rsidR="00D9699A" w:rsidRDefault="00D9699A" w:rsidP="00D9699A">
      <w:pPr>
        <w:pStyle w:val="07Textecourant"/>
        <w:numPr>
          <w:ilvl w:val="0"/>
          <w:numId w:val="3"/>
        </w:numPr>
        <w:rPr>
          <w:color w:val="000000" w:themeColor="text1"/>
          <w:sz w:val="22"/>
          <w:szCs w:val="22"/>
        </w:rPr>
      </w:pPr>
      <w:proofErr w:type="gramStart"/>
      <w:r>
        <w:rPr>
          <w:color w:val="000000" w:themeColor="text1"/>
          <w:sz w:val="22"/>
          <w:szCs w:val="22"/>
        </w:rPr>
        <w:t>l</w:t>
      </w:r>
      <w:r w:rsidRPr="2EBFF02C">
        <w:rPr>
          <w:color w:val="000000" w:themeColor="text1"/>
          <w:sz w:val="22"/>
          <w:szCs w:val="22"/>
        </w:rPr>
        <w:t>e</w:t>
      </w:r>
      <w:proofErr w:type="gramEnd"/>
      <w:r w:rsidRPr="2EBFF02C">
        <w:rPr>
          <w:color w:val="000000" w:themeColor="text1"/>
          <w:sz w:val="22"/>
          <w:szCs w:val="22"/>
        </w:rPr>
        <w:t xml:space="preserve"> défaut du produit à l’origine du dommage. Il faut, pour cela, établir que le produit n’offre pas la sécurité à laquelle on peut légitimement s’attendre (article</w:t>
      </w:r>
      <w:r>
        <w:rPr>
          <w:color w:val="000000" w:themeColor="text1"/>
          <w:sz w:val="22"/>
          <w:szCs w:val="22"/>
        </w:rPr>
        <w:t> </w:t>
      </w:r>
      <w:r w:rsidRPr="2EBFF02C">
        <w:rPr>
          <w:color w:val="000000" w:themeColor="text1"/>
          <w:sz w:val="22"/>
          <w:szCs w:val="22"/>
        </w:rPr>
        <w:t>1245-3 du Code civil)</w:t>
      </w:r>
      <w:r>
        <w:rPr>
          <w:color w:val="000000" w:themeColor="text1"/>
          <w:sz w:val="22"/>
          <w:szCs w:val="22"/>
        </w:rPr>
        <w:t> </w:t>
      </w:r>
      <w:r w:rsidRPr="2EBFF02C">
        <w:rPr>
          <w:color w:val="000000" w:themeColor="text1"/>
          <w:sz w:val="22"/>
          <w:szCs w:val="22"/>
        </w:rPr>
        <w:t>;</w:t>
      </w:r>
    </w:p>
    <w:p w14:paraId="63036005" w14:textId="76A317B7" w:rsidR="00D9699A" w:rsidRDefault="00D9699A" w:rsidP="00D9699A">
      <w:pPr>
        <w:pStyle w:val="07Textecourant"/>
        <w:numPr>
          <w:ilvl w:val="0"/>
          <w:numId w:val="3"/>
        </w:numPr>
        <w:rPr>
          <w:color w:val="000000" w:themeColor="text1"/>
          <w:sz w:val="22"/>
          <w:szCs w:val="22"/>
        </w:rPr>
      </w:pPr>
      <w:proofErr w:type="gramStart"/>
      <w:r>
        <w:rPr>
          <w:color w:val="000000" w:themeColor="text1"/>
          <w:sz w:val="22"/>
          <w:szCs w:val="22"/>
        </w:rPr>
        <w:t>l</w:t>
      </w:r>
      <w:r w:rsidRPr="2EBFF02C">
        <w:rPr>
          <w:color w:val="000000" w:themeColor="text1"/>
          <w:sz w:val="22"/>
          <w:szCs w:val="22"/>
        </w:rPr>
        <w:t>’existence</w:t>
      </w:r>
      <w:proofErr w:type="gramEnd"/>
      <w:r w:rsidRPr="2EBFF02C">
        <w:rPr>
          <w:color w:val="000000" w:themeColor="text1"/>
          <w:sz w:val="22"/>
          <w:szCs w:val="22"/>
        </w:rPr>
        <w:t xml:space="preserve"> d’un lien de causalité entre le défaut et le dommage</w:t>
      </w:r>
      <w:r w:rsidR="003F5B42">
        <w:rPr>
          <w:color w:val="000000" w:themeColor="text1"/>
          <w:sz w:val="22"/>
          <w:szCs w:val="22"/>
        </w:rPr>
        <w:t>.</w:t>
      </w:r>
    </w:p>
    <w:p w14:paraId="66410771" w14:textId="617D619C" w:rsidR="00D9699A" w:rsidRDefault="00D9699A" w:rsidP="2EBFF02C">
      <w:pPr>
        <w:pStyle w:val="07Textecourant"/>
        <w:rPr>
          <w:sz w:val="22"/>
          <w:szCs w:val="22"/>
        </w:rPr>
      </w:pPr>
      <w:r>
        <w:rPr>
          <w:sz w:val="22"/>
          <w:szCs w:val="22"/>
        </w:rPr>
        <w:t>- article 1240 du Code civil selon lequel "tout fait quelconque de l'homme, qui cause à autrui un dommage, oblige celui par la faute duquel il est arrivé à le réparer". Les éléments à prouver sont alors :</w:t>
      </w:r>
    </w:p>
    <w:p w14:paraId="569FA3F9" w14:textId="3B35B49D" w:rsidR="00D9699A" w:rsidRPr="00D9699A" w:rsidRDefault="00D9699A" w:rsidP="00D9699A">
      <w:pPr>
        <w:pStyle w:val="07Textecourant"/>
        <w:numPr>
          <w:ilvl w:val="0"/>
          <w:numId w:val="3"/>
        </w:numPr>
        <w:rPr>
          <w:color w:val="000000" w:themeColor="text1"/>
          <w:sz w:val="22"/>
          <w:szCs w:val="22"/>
        </w:rPr>
      </w:pPr>
      <w:proofErr w:type="gramStart"/>
      <w:r w:rsidRPr="00D9699A">
        <w:rPr>
          <w:color w:val="000000" w:themeColor="text1"/>
          <w:sz w:val="22"/>
          <w:szCs w:val="22"/>
        </w:rPr>
        <w:t>l'existence</w:t>
      </w:r>
      <w:proofErr w:type="gramEnd"/>
      <w:r w:rsidRPr="00D9699A">
        <w:rPr>
          <w:color w:val="000000" w:themeColor="text1"/>
          <w:sz w:val="22"/>
          <w:szCs w:val="22"/>
        </w:rPr>
        <w:t xml:space="preserve"> d'un </w:t>
      </w:r>
      <w:proofErr w:type="gramStart"/>
      <w:r w:rsidRPr="00D9699A">
        <w:rPr>
          <w:color w:val="000000" w:themeColor="text1"/>
          <w:sz w:val="22"/>
          <w:szCs w:val="22"/>
        </w:rPr>
        <w:t>dommage;</w:t>
      </w:r>
      <w:proofErr w:type="gramEnd"/>
    </w:p>
    <w:p w14:paraId="398AB136" w14:textId="7EEBFE60" w:rsidR="00D9699A" w:rsidRPr="00D9699A" w:rsidRDefault="00D9699A" w:rsidP="00D9699A">
      <w:pPr>
        <w:pStyle w:val="07Textecourant"/>
        <w:numPr>
          <w:ilvl w:val="0"/>
          <w:numId w:val="3"/>
        </w:numPr>
        <w:rPr>
          <w:color w:val="000000" w:themeColor="text1"/>
          <w:sz w:val="22"/>
          <w:szCs w:val="22"/>
        </w:rPr>
      </w:pPr>
      <w:proofErr w:type="gramStart"/>
      <w:r w:rsidRPr="00D9699A">
        <w:rPr>
          <w:color w:val="000000" w:themeColor="text1"/>
          <w:sz w:val="22"/>
          <w:szCs w:val="22"/>
        </w:rPr>
        <w:t>l'existence</w:t>
      </w:r>
      <w:proofErr w:type="gramEnd"/>
      <w:r w:rsidRPr="00D9699A">
        <w:rPr>
          <w:color w:val="000000" w:themeColor="text1"/>
          <w:sz w:val="22"/>
          <w:szCs w:val="22"/>
        </w:rPr>
        <w:t xml:space="preserve"> d'une </w:t>
      </w:r>
      <w:proofErr w:type="gramStart"/>
      <w:r w:rsidRPr="00D9699A">
        <w:rPr>
          <w:color w:val="000000" w:themeColor="text1"/>
          <w:sz w:val="22"/>
          <w:szCs w:val="22"/>
        </w:rPr>
        <w:t>faute;</w:t>
      </w:r>
      <w:proofErr w:type="gramEnd"/>
    </w:p>
    <w:p w14:paraId="68C789F7" w14:textId="69D1B519" w:rsidR="00D9699A" w:rsidRDefault="00D9699A" w:rsidP="00D9699A">
      <w:pPr>
        <w:pStyle w:val="07Textecourant"/>
        <w:numPr>
          <w:ilvl w:val="0"/>
          <w:numId w:val="3"/>
        </w:numPr>
        <w:rPr>
          <w:sz w:val="22"/>
          <w:szCs w:val="22"/>
        </w:rPr>
      </w:pPr>
      <w:proofErr w:type="gramStart"/>
      <w:r w:rsidRPr="00D9699A">
        <w:rPr>
          <w:color w:val="000000" w:themeColor="text1"/>
          <w:sz w:val="22"/>
          <w:szCs w:val="22"/>
        </w:rPr>
        <w:t>l'existence</w:t>
      </w:r>
      <w:proofErr w:type="gramEnd"/>
      <w:r w:rsidRPr="00D9699A">
        <w:rPr>
          <w:color w:val="000000" w:themeColor="text1"/>
          <w:sz w:val="22"/>
          <w:szCs w:val="22"/>
        </w:rPr>
        <w:t xml:space="preserve"> d'un lien de causalité entre la faute et le dommage</w:t>
      </w:r>
      <w:r w:rsidR="003F5B42">
        <w:rPr>
          <w:color w:val="000000" w:themeColor="text1"/>
          <w:sz w:val="22"/>
          <w:szCs w:val="22"/>
        </w:rPr>
        <w:t>.</w:t>
      </w:r>
    </w:p>
    <w:p w14:paraId="00C0EEDE" w14:textId="2118242A" w:rsidR="00D9699A" w:rsidRDefault="00D9699A" w:rsidP="2EBFF02C">
      <w:pPr>
        <w:pStyle w:val="07Textecourant"/>
        <w:rPr>
          <w:sz w:val="22"/>
          <w:szCs w:val="22"/>
        </w:rPr>
      </w:pPr>
      <w:r>
        <w:rPr>
          <w:sz w:val="22"/>
          <w:szCs w:val="22"/>
        </w:rPr>
        <w:t>En revanche, les victimes n'auraient pu intenter leur action sur le fondement de la responsabilité contractuelle en l'absence de lien contractuel</w:t>
      </w:r>
      <w:r w:rsidR="00550A11">
        <w:rPr>
          <w:sz w:val="22"/>
          <w:szCs w:val="22"/>
        </w:rPr>
        <w:t xml:space="preserve"> direct</w:t>
      </w:r>
      <w:r>
        <w:rPr>
          <w:sz w:val="22"/>
          <w:szCs w:val="22"/>
        </w:rPr>
        <w:t xml:space="preserve"> entre elles et le producteur du Mediator.</w:t>
      </w:r>
    </w:p>
    <w:p w14:paraId="0FC11054" w14:textId="5E91AF08" w:rsidR="00D9699A" w:rsidRDefault="00B26080" w:rsidP="00D9699A">
      <w:pPr>
        <w:pStyle w:val="06Questionenonce"/>
      </w:pPr>
      <w:r>
        <w:t>5</w:t>
      </w:r>
      <w:r w:rsidR="00D9699A">
        <w:t xml:space="preserve">. </w:t>
      </w:r>
      <w:r w:rsidR="00D9699A" w:rsidRPr="00D9699A">
        <w:t>Lequel de ces fondements paraît le plus opportun pour les victimes ?</w:t>
      </w:r>
    </w:p>
    <w:p w14:paraId="4448E03B" w14:textId="565A7AEA" w:rsidR="00D9699A" w:rsidRDefault="004F5376" w:rsidP="004F5376">
      <w:pPr>
        <w:pStyle w:val="07Textecourant"/>
        <w:rPr>
          <w:sz w:val="22"/>
          <w:szCs w:val="22"/>
        </w:rPr>
      </w:pPr>
      <w:r>
        <w:rPr>
          <w:sz w:val="22"/>
          <w:szCs w:val="22"/>
        </w:rPr>
        <w:t>Selon l'article 1245-16 du Code civil, "</w:t>
      </w:r>
      <w:r w:rsidRPr="004F5376">
        <w:rPr>
          <w:sz w:val="22"/>
          <w:szCs w:val="22"/>
        </w:rPr>
        <w:t>L</w:t>
      </w:r>
      <w:r w:rsidRPr="004F5376">
        <w:rPr>
          <w:rFonts w:hint="eastAsia"/>
          <w:sz w:val="22"/>
          <w:szCs w:val="22"/>
        </w:rPr>
        <w:t>’</w:t>
      </w:r>
      <w:r w:rsidRPr="004F5376">
        <w:rPr>
          <w:sz w:val="22"/>
          <w:szCs w:val="22"/>
        </w:rPr>
        <w:t>action en réparation fondée sur les dispositions du présent</w:t>
      </w:r>
      <w:r>
        <w:rPr>
          <w:sz w:val="22"/>
          <w:szCs w:val="22"/>
        </w:rPr>
        <w:t xml:space="preserve"> </w:t>
      </w:r>
      <w:r w:rsidRPr="004F5376">
        <w:rPr>
          <w:sz w:val="22"/>
          <w:szCs w:val="22"/>
        </w:rPr>
        <w:t>chapitre se prescrit dans un délai de trois ans à compter de la</w:t>
      </w:r>
      <w:r>
        <w:rPr>
          <w:sz w:val="22"/>
          <w:szCs w:val="22"/>
        </w:rPr>
        <w:t xml:space="preserve"> </w:t>
      </w:r>
      <w:r w:rsidRPr="004F5376">
        <w:rPr>
          <w:sz w:val="22"/>
          <w:szCs w:val="22"/>
        </w:rPr>
        <w:t>date à laquelle le demandeur a eu ou aurait dû avoir connaissance</w:t>
      </w:r>
      <w:r>
        <w:rPr>
          <w:sz w:val="22"/>
          <w:szCs w:val="22"/>
        </w:rPr>
        <w:t xml:space="preserve"> </w:t>
      </w:r>
      <w:r w:rsidRPr="004F5376">
        <w:rPr>
          <w:sz w:val="22"/>
          <w:szCs w:val="22"/>
        </w:rPr>
        <w:t>du dommage, du défaut et de l</w:t>
      </w:r>
      <w:r w:rsidRPr="004F5376">
        <w:rPr>
          <w:rFonts w:hint="eastAsia"/>
          <w:sz w:val="22"/>
          <w:szCs w:val="22"/>
        </w:rPr>
        <w:t>’</w:t>
      </w:r>
      <w:r w:rsidRPr="004F5376">
        <w:rPr>
          <w:sz w:val="22"/>
          <w:szCs w:val="22"/>
        </w:rPr>
        <w:t>identité du producteur</w:t>
      </w:r>
      <w:r>
        <w:rPr>
          <w:sz w:val="22"/>
          <w:szCs w:val="22"/>
        </w:rPr>
        <w:t>"</w:t>
      </w:r>
      <w:r w:rsidRPr="004F5376">
        <w:rPr>
          <w:sz w:val="22"/>
          <w:szCs w:val="22"/>
        </w:rPr>
        <w:t>.</w:t>
      </w:r>
    </w:p>
    <w:p w14:paraId="38645762" w14:textId="3C8ED9F0" w:rsidR="004F5376" w:rsidRDefault="004F5376" w:rsidP="004F5376">
      <w:pPr>
        <w:pStyle w:val="07Textecourant"/>
        <w:rPr>
          <w:sz w:val="22"/>
          <w:szCs w:val="22"/>
        </w:rPr>
      </w:pPr>
      <w:r>
        <w:rPr>
          <w:sz w:val="22"/>
          <w:szCs w:val="22"/>
        </w:rPr>
        <w:t>L'action sur le fondement de la responsabilité du fait des produits défectueux suppose donc d'agir dans un bref délai de 3 ans</w:t>
      </w:r>
      <w:r w:rsidR="00B26080">
        <w:rPr>
          <w:sz w:val="22"/>
          <w:szCs w:val="22"/>
        </w:rPr>
        <w:t xml:space="preserve"> à compter de la connaissance du dommage, du défaut et de l'identité du producteur</w:t>
      </w:r>
      <w:r>
        <w:rPr>
          <w:sz w:val="22"/>
          <w:szCs w:val="22"/>
        </w:rPr>
        <w:t>.</w:t>
      </w:r>
    </w:p>
    <w:p w14:paraId="25CB1998" w14:textId="02C5EF0E" w:rsidR="00B26080" w:rsidRDefault="00B26080" w:rsidP="004F5376">
      <w:pPr>
        <w:pStyle w:val="07Textecourant"/>
        <w:rPr>
          <w:sz w:val="22"/>
          <w:szCs w:val="22"/>
        </w:rPr>
      </w:pPr>
      <w:r>
        <w:rPr>
          <w:sz w:val="22"/>
          <w:szCs w:val="22"/>
        </w:rPr>
        <w:t>En revanche, selon l'article 2226 al. 1 du Code civil, "</w:t>
      </w:r>
      <w:r w:rsidRPr="00B26080">
        <w:rPr>
          <w:sz w:val="22"/>
          <w:szCs w:val="22"/>
        </w:rPr>
        <w:t>L'action en responsabilité née à raison d'un événement ayant entraîné un dommage corporel, engagée par la victime directe ou indirecte des préjudices qui en résultent, se prescrit par dix ans à compter de la date de la consolidation du dommage initial ou aggravé.</w:t>
      </w:r>
      <w:r>
        <w:rPr>
          <w:sz w:val="22"/>
          <w:szCs w:val="22"/>
        </w:rPr>
        <w:t>"</w:t>
      </w:r>
    </w:p>
    <w:p w14:paraId="1CF46F81" w14:textId="363033ED" w:rsidR="004F5376" w:rsidRDefault="00B26080" w:rsidP="004F5376">
      <w:pPr>
        <w:pStyle w:val="07Textecourant"/>
        <w:rPr>
          <w:sz w:val="22"/>
          <w:szCs w:val="22"/>
        </w:rPr>
      </w:pPr>
      <w:r>
        <w:rPr>
          <w:sz w:val="22"/>
          <w:szCs w:val="22"/>
        </w:rPr>
        <w:t>Par conséquent, l'action en réparation d'un dommage corporel sur le fondement de la responsabilité du fait personnel bénéficie d'un délai de prescription plus important. Ce fondement paraît donc plus opportun pour les victimes.</w:t>
      </w:r>
    </w:p>
    <w:p w14:paraId="20F6C1E5" w14:textId="64C69260" w:rsidR="00B26080" w:rsidRDefault="00B26080" w:rsidP="00B26080">
      <w:pPr>
        <w:pStyle w:val="06Questionenonce"/>
      </w:pPr>
      <w:r>
        <w:t xml:space="preserve">6. </w:t>
      </w:r>
      <w:r w:rsidRPr="00B26080">
        <w:t>Expliquez à quelles conditions les victimes peuvent bénéficier d’un choix entre ces différents fondements</w:t>
      </w:r>
      <w:r>
        <w:t xml:space="preserve"> </w:t>
      </w:r>
      <w:r w:rsidRPr="00B26080">
        <w:t>juridiques.</w:t>
      </w:r>
    </w:p>
    <w:p w14:paraId="2A0EA4F8" w14:textId="6AD6FF53" w:rsidR="00B26080" w:rsidRDefault="00B26080" w:rsidP="00333E7E">
      <w:pPr>
        <w:pStyle w:val="07Textecourant"/>
        <w:rPr>
          <w:sz w:val="22"/>
          <w:szCs w:val="22"/>
        </w:rPr>
      </w:pPr>
      <w:r>
        <w:rPr>
          <w:sz w:val="22"/>
          <w:szCs w:val="22"/>
        </w:rPr>
        <w:t>Selon la Cour de cassation, "</w:t>
      </w:r>
      <w:r w:rsidR="00333E7E" w:rsidRPr="00333E7E">
        <w:rPr>
          <w:sz w:val="22"/>
          <w:szCs w:val="22"/>
        </w:rPr>
        <w:t>la victime d</w:t>
      </w:r>
      <w:r w:rsidR="00333E7E" w:rsidRPr="00333E7E">
        <w:rPr>
          <w:rFonts w:hint="eastAsia"/>
          <w:sz w:val="22"/>
          <w:szCs w:val="22"/>
        </w:rPr>
        <w:t>’</w:t>
      </w:r>
      <w:r w:rsidR="00333E7E" w:rsidRPr="00333E7E">
        <w:rPr>
          <w:sz w:val="22"/>
          <w:szCs w:val="22"/>
        </w:rPr>
        <w:t>un</w:t>
      </w:r>
      <w:r w:rsidR="00333E7E">
        <w:rPr>
          <w:sz w:val="22"/>
          <w:szCs w:val="22"/>
        </w:rPr>
        <w:t xml:space="preserve"> </w:t>
      </w:r>
      <w:r w:rsidR="00333E7E" w:rsidRPr="00333E7E">
        <w:rPr>
          <w:sz w:val="22"/>
          <w:szCs w:val="22"/>
        </w:rPr>
        <w:t>dommage imput</w:t>
      </w:r>
      <w:r w:rsidR="00333E7E">
        <w:rPr>
          <w:sz w:val="22"/>
          <w:szCs w:val="22"/>
        </w:rPr>
        <w:t>é</w:t>
      </w:r>
      <w:r w:rsidR="00333E7E" w:rsidRPr="00333E7E">
        <w:rPr>
          <w:sz w:val="22"/>
          <w:szCs w:val="22"/>
        </w:rPr>
        <w:t xml:space="preserve"> à un produit</w:t>
      </w:r>
      <w:r w:rsidR="00333E7E">
        <w:rPr>
          <w:sz w:val="22"/>
          <w:szCs w:val="22"/>
        </w:rPr>
        <w:t xml:space="preserve"> </w:t>
      </w:r>
      <w:r w:rsidR="00333E7E" w:rsidRPr="00333E7E">
        <w:rPr>
          <w:sz w:val="22"/>
          <w:szCs w:val="22"/>
        </w:rPr>
        <w:t>défectueux peut agir en</w:t>
      </w:r>
      <w:r w:rsidR="00333E7E">
        <w:rPr>
          <w:sz w:val="22"/>
          <w:szCs w:val="22"/>
        </w:rPr>
        <w:t xml:space="preserve"> </w:t>
      </w:r>
      <w:r w:rsidR="00333E7E" w:rsidRPr="00333E7E">
        <w:rPr>
          <w:sz w:val="22"/>
          <w:szCs w:val="22"/>
        </w:rPr>
        <w:t>responsabilité contre le producteur</w:t>
      </w:r>
      <w:r w:rsidR="00333E7E">
        <w:rPr>
          <w:sz w:val="22"/>
          <w:szCs w:val="22"/>
        </w:rPr>
        <w:t xml:space="preserve"> </w:t>
      </w:r>
      <w:r w:rsidR="00333E7E" w:rsidRPr="00333E7E">
        <w:rPr>
          <w:sz w:val="22"/>
          <w:szCs w:val="22"/>
        </w:rPr>
        <w:t>sur le fondement de</w:t>
      </w:r>
      <w:r w:rsidR="00333E7E">
        <w:rPr>
          <w:sz w:val="22"/>
          <w:szCs w:val="22"/>
        </w:rPr>
        <w:t xml:space="preserve"> </w:t>
      </w:r>
      <w:r w:rsidR="00333E7E" w:rsidRPr="00333E7E">
        <w:rPr>
          <w:sz w:val="22"/>
          <w:szCs w:val="22"/>
        </w:rPr>
        <w:t>l</w:t>
      </w:r>
      <w:r w:rsidR="00333E7E" w:rsidRPr="00333E7E">
        <w:rPr>
          <w:rFonts w:hint="eastAsia"/>
          <w:sz w:val="22"/>
          <w:szCs w:val="22"/>
        </w:rPr>
        <w:t>’</w:t>
      </w:r>
      <w:r w:rsidR="00333E7E" w:rsidRPr="00333E7E">
        <w:rPr>
          <w:sz w:val="22"/>
          <w:szCs w:val="22"/>
        </w:rPr>
        <w:t>article 1240 du Code civil, à la condition toutefois</w:t>
      </w:r>
      <w:r w:rsidR="00333E7E">
        <w:rPr>
          <w:sz w:val="22"/>
          <w:szCs w:val="22"/>
        </w:rPr>
        <w:t xml:space="preserve"> </w:t>
      </w:r>
      <w:r w:rsidR="00333E7E" w:rsidRPr="00333E7E">
        <w:rPr>
          <w:sz w:val="22"/>
          <w:szCs w:val="22"/>
        </w:rPr>
        <w:t>d</w:t>
      </w:r>
      <w:r w:rsidR="00333E7E" w:rsidRPr="00333E7E">
        <w:rPr>
          <w:rFonts w:hint="eastAsia"/>
          <w:sz w:val="22"/>
          <w:szCs w:val="22"/>
        </w:rPr>
        <w:t>’</w:t>
      </w:r>
      <w:r w:rsidR="00333E7E" w:rsidRPr="00333E7E">
        <w:rPr>
          <w:sz w:val="22"/>
          <w:szCs w:val="22"/>
        </w:rPr>
        <w:t>établir que son dommage résulte d</w:t>
      </w:r>
      <w:r w:rsidR="00333E7E" w:rsidRPr="00333E7E">
        <w:rPr>
          <w:rFonts w:hint="eastAsia"/>
          <w:sz w:val="22"/>
          <w:szCs w:val="22"/>
        </w:rPr>
        <w:t>’</w:t>
      </w:r>
      <w:r w:rsidR="00333E7E" w:rsidRPr="00333E7E">
        <w:rPr>
          <w:sz w:val="22"/>
          <w:szCs w:val="22"/>
        </w:rPr>
        <w:t>une faute commise</w:t>
      </w:r>
      <w:r w:rsidR="00333E7E">
        <w:rPr>
          <w:sz w:val="22"/>
          <w:szCs w:val="22"/>
        </w:rPr>
        <w:t xml:space="preserve"> </w:t>
      </w:r>
      <w:r w:rsidR="00333E7E" w:rsidRPr="00333E7E">
        <w:rPr>
          <w:sz w:val="22"/>
          <w:szCs w:val="22"/>
        </w:rPr>
        <w:t>par le producteur et distincte du défaut de sécurité</w:t>
      </w:r>
      <w:r w:rsidR="00333E7E">
        <w:rPr>
          <w:sz w:val="22"/>
          <w:szCs w:val="22"/>
        </w:rPr>
        <w:t>".</w:t>
      </w:r>
    </w:p>
    <w:p w14:paraId="16ECC889" w14:textId="031831B3" w:rsidR="00333E7E" w:rsidRDefault="00333E7E" w:rsidP="00333E7E">
      <w:pPr>
        <w:pStyle w:val="07Textecourant"/>
        <w:rPr>
          <w:sz w:val="22"/>
          <w:szCs w:val="22"/>
        </w:rPr>
      </w:pPr>
      <w:r>
        <w:rPr>
          <w:sz w:val="22"/>
          <w:szCs w:val="22"/>
        </w:rPr>
        <w:t xml:space="preserve">Les victimes peuvent donc agir, selon leur choix, sur le fondement de la responsabilité du fait des produits défectueux (art. 1245 et s. </w:t>
      </w:r>
      <w:proofErr w:type="spellStart"/>
      <w:r>
        <w:rPr>
          <w:sz w:val="22"/>
          <w:szCs w:val="22"/>
        </w:rPr>
        <w:t>C.civ</w:t>
      </w:r>
      <w:proofErr w:type="spellEnd"/>
      <w:r>
        <w:rPr>
          <w:sz w:val="22"/>
          <w:szCs w:val="22"/>
        </w:rPr>
        <w:t xml:space="preserve">.) ou sur celui de la responsabilité du fait personnel (art. 1240 </w:t>
      </w:r>
      <w:proofErr w:type="spellStart"/>
      <w:r>
        <w:rPr>
          <w:sz w:val="22"/>
          <w:szCs w:val="22"/>
        </w:rPr>
        <w:t>C.civ</w:t>
      </w:r>
      <w:proofErr w:type="spellEnd"/>
      <w:r>
        <w:rPr>
          <w:sz w:val="22"/>
          <w:szCs w:val="22"/>
        </w:rPr>
        <w:t>.) à condition de pouvoir établir une faute commise par le producteur et à condition que cette faute soit distincte du défaut de sécurité prévue par l'article 1245.</w:t>
      </w:r>
    </w:p>
    <w:p w14:paraId="7682B75B" w14:textId="7244EEAD" w:rsidR="00D9699A" w:rsidRDefault="00333E7E" w:rsidP="2EBFF02C">
      <w:pPr>
        <w:pStyle w:val="07Textecourant"/>
        <w:rPr>
          <w:sz w:val="22"/>
          <w:szCs w:val="22"/>
        </w:rPr>
      </w:pPr>
      <w:r>
        <w:rPr>
          <w:sz w:val="22"/>
          <w:szCs w:val="22"/>
        </w:rPr>
        <w:t>En l'espèce, les juges de la Cour de cassation ont considéré que le maintien en circulation par le producteur du Mediator, d'un produit dont il connaissait le défaut, constituait une faute distincte</w:t>
      </w:r>
      <w:r w:rsidR="000B3E73">
        <w:rPr>
          <w:sz w:val="22"/>
          <w:szCs w:val="22"/>
        </w:rPr>
        <w:t xml:space="preserve"> du défaut de sécurité du produit.</w:t>
      </w:r>
    </w:p>
    <w:p w14:paraId="2866C3E7" w14:textId="77777777" w:rsidR="00FA1B81" w:rsidRPr="00335BA9" w:rsidRDefault="00AB4F05" w:rsidP="00FA1B81">
      <w:pPr>
        <w:pStyle w:val="05Itinrairebis"/>
      </w:pPr>
      <w:r w:rsidRPr="00286495">
        <w:rPr>
          <w:bCs/>
        </w:rPr>
        <w:t>Pour faire le point</w:t>
      </w:r>
    </w:p>
    <w:p w14:paraId="1104F63C" w14:textId="6EAFD15C" w:rsidR="00FA1B81" w:rsidRPr="00906BB7" w:rsidRDefault="000B3E73" w:rsidP="000B3E73">
      <w:pPr>
        <w:pStyle w:val="06Questionenonce"/>
      </w:pPr>
      <w:r w:rsidRPr="000B3E73">
        <w:t>À partir de la vidéo « Qu’est-ce que la responsabilité civile</w:t>
      </w:r>
      <w:r>
        <w:t xml:space="preserve"> </w:t>
      </w:r>
      <w:r w:rsidRPr="000B3E73">
        <w:t>professionnelle ? », indiquez dans une note structurée sur quel</w:t>
      </w:r>
      <w:r>
        <w:t xml:space="preserve"> </w:t>
      </w:r>
      <w:r w:rsidRPr="000B3E73">
        <w:t>fondement juridique la responsabilité civile extracontractuelle de</w:t>
      </w:r>
      <w:r>
        <w:t xml:space="preserve"> </w:t>
      </w:r>
      <w:r w:rsidRPr="000B3E73">
        <w:t>l’entreprise peut être engagée pour chacun des dommages qui y</w:t>
      </w:r>
      <w:r>
        <w:t xml:space="preserve"> </w:t>
      </w:r>
      <w:r w:rsidRPr="000B3E73">
        <w:t>sont présentés.</w:t>
      </w:r>
      <w:r w:rsidR="2EBFF02C">
        <w:t xml:space="preserve"> </w:t>
      </w:r>
    </w:p>
    <w:p w14:paraId="7732326B" w14:textId="77777777" w:rsidR="006F5D49" w:rsidRDefault="006F5D49" w:rsidP="007F6C3C">
      <w:pPr>
        <w:pStyle w:val="07Textecourant"/>
        <w:rPr>
          <w:color w:val="000000" w:themeColor="text1"/>
          <w:sz w:val="22"/>
          <w:szCs w:val="22"/>
        </w:rPr>
      </w:pPr>
    </w:p>
    <w:p w14:paraId="4738B5EF" w14:textId="77777777" w:rsidR="006F5D49" w:rsidRPr="007F6C3C" w:rsidRDefault="006F5D49" w:rsidP="006F5D49">
      <w:pPr>
        <w:pStyle w:val="07Textecourant"/>
        <w:rPr>
          <w:color w:val="000000" w:themeColor="text1"/>
          <w:sz w:val="22"/>
          <w:szCs w:val="22"/>
        </w:rPr>
      </w:pPr>
      <w:r w:rsidRPr="007F6C3C">
        <w:rPr>
          <w:color w:val="000000" w:themeColor="text1"/>
          <w:sz w:val="22"/>
          <w:szCs w:val="22"/>
        </w:rPr>
        <w:t xml:space="preserve">L’assurance responsabilité civile professionnelle couvre les dommages qui engagent </w:t>
      </w:r>
      <w:r>
        <w:rPr>
          <w:color w:val="000000" w:themeColor="text1"/>
          <w:sz w:val="22"/>
          <w:szCs w:val="22"/>
        </w:rPr>
        <w:t>l</w:t>
      </w:r>
      <w:r w:rsidRPr="007F6C3C">
        <w:rPr>
          <w:color w:val="000000" w:themeColor="text1"/>
          <w:sz w:val="22"/>
          <w:szCs w:val="22"/>
        </w:rPr>
        <w:t>a responsabilité civile contractuelle</w:t>
      </w:r>
      <w:r>
        <w:rPr>
          <w:color w:val="000000" w:themeColor="text1"/>
          <w:sz w:val="22"/>
          <w:szCs w:val="22"/>
        </w:rPr>
        <w:t xml:space="preserve"> (garantie responsabilité civile professionnelle)</w:t>
      </w:r>
      <w:r w:rsidRPr="007F6C3C">
        <w:rPr>
          <w:color w:val="000000" w:themeColor="text1"/>
          <w:sz w:val="22"/>
          <w:szCs w:val="22"/>
        </w:rPr>
        <w:t xml:space="preserve"> ou extracontractuelle </w:t>
      </w:r>
      <w:r>
        <w:rPr>
          <w:color w:val="000000" w:themeColor="text1"/>
          <w:sz w:val="22"/>
          <w:szCs w:val="22"/>
        </w:rPr>
        <w:t xml:space="preserve">(garantie responsabilité civile d'exploitation) </w:t>
      </w:r>
      <w:r w:rsidRPr="007F6C3C">
        <w:rPr>
          <w:color w:val="000000" w:themeColor="text1"/>
          <w:sz w:val="22"/>
          <w:szCs w:val="22"/>
        </w:rPr>
        <w:t>de l’entreprise assuré</w:t>
      </w:r>
      <w:r>
        <w:rPr>
          <w:color w:val="000000" w:themeColor="text1"/>
          <w:sz w:val="22"/>
          <w:szCs w:val="22"/>
        </w:rPr>
        <w:t>e</w:t>
      </w:r>
      <w:r w:rsidRPr="007F6C3C">
        <w:rPr>
          <w:color w:val="000000" w:themeColor="text1"/>
          <w:sz w:val="22"/>
          <w:szCs w:val="22"/>
        </w:rPr>
        <w:t>.</w:t>
      </w:r>
    </w:p>
    <w:p w14:paraId="26F55539" w14:textId="1067F796" w:rsidR="007F6C3C" w:rsidRPr="007F6C3C" w:rsidRDefault="007F6C3C" w:rsidP="007F6C3C">
      <w:pPr>
        <w:pStyle w:val="07Textecourant"/>
        <w:rPr>
          <w:color w:val="000000" w:themeColor="text1"/>
          <w:sz w:val="22"/>
          <w:szCs w:val="22"/>
        </w:rPr>
      </w:pPr>
      <w:r w:rsidRPr="007F6C3C">
        <w:rPr>
          <w:color w:val="000000" w:themeColor="text1"/>
          <w:sz w:val="22"/>
          <w:szCs w:val="22"/>
        </w:rPr>
        <w:t xml:space="preserve">La responsabilité civile extracontractuelle de l’entreprise peut être engagée lorsque les victimes ne sont pas liées à l’entreprise par un contrat, mais ont subi un dommage causé </w:t>
      </w:r>
      <w:r w:rsidR="00052EEE">
        <w:rPr>
          <w:color w:val="000000" w:themeColor="text1"/>
          <w:sz w:val="22"/>
          <w:szCs w:val="22"/>
        </w:rPr>
        <w:t>par un fait générateur dont l'entreprise peut être considérée comme responsable</w:t>
      </w:r>
      <w:r w:rsidR="00F01EAF">
        <w:rPr>
          <w:color w:val="000000" w:themeColor="text1"/>
          <w:sz w:val="22"/>
          <w:szCs w:val="22"/>
        </w:rPr>
        <w:t xml:space="preserve"> d'après la loi</w:t>
      </w:r>
      <w:r w:rsidRPr="007F6C3C">
        <w:rPr>
          <w:color w:val="000000" w:themeColor="text1"/>
          <w:sz w:val="22"/>
          <w:szCs w:val="22"/>
        </w:rPr>
        <w:t>.</w:t>
      </w:r>
      <w:r w:rsidR="00F01EAF">
        <w:rPr>
          <w:color w:val="000000" w:themeColor="text1"/>
          <w:sz w:val="22"/>
          <w:szCs w:val="22"/>
        </w:rPr>
        <w:t xml:space="preserve"> </w:t>
      </w:r>
    </w:p>
    <w:p w14:paraId="4A7250D1" w14:textId="6B0B7553" w:rsidR="009A1B0D" w:rsidRDefault="009A1B0D" w:rsidP="007F6C3C">
      <w:pPr>
        <w:pStyle w:val="07Textecourant"/>
        <w:rPr>
          <w:color w:val="000000" w:themeColor="text1"/>
          <w:sz w:val="22"/>
          <w:szCs w:val="22"/>
        </w:rPr>
      </w:pPr>
      <w:r>
        <w:rPr>
          <w:color w:val="000000" w:themeColor="text1"/>
          <w:sz w:val="22"/>
          <w:szCs w:val="22"/>
        </w:rPr>
        <w:t>La vidéo évoque des dommages causés par plusieurs faits générateurs. Dans chacun de ces cas, la responsabilité de l'entreprise repose sur un fondement juridique différent</w:t>
      </w:r>
      <w:r w:rsidR="007B1085">
        <w:rPr>
          <w:color w:val="000000" w:themeColor="text1"/>
          <w:sz w:val="22"/>
          <w:szCs w:val="22"/>
        </w:rPr>
        <w:t>.</w:t>
      </w:r>
    </w:p>
    <w:p w14:paraId="0DFDF154" w14:textId="77777777" w:rsidR="009A1B0D" w:rsidRDefault="009A1B0D" w:rsidP="009A1B0D">
      <w:pPr>
        <w:pStyle w:val="07Textecourant"/>
        <w:rPr>
          <w:color w:val="000000" w:themeColor="text1"/>
          <w:sz w:val="22"/>
          <w:szCs w:val="22"/>
        </w:rPr>
      </w:pPr>
    </w:p>
    <w:p w14:paraId="511AA0B7" w14:textId="6AC4F2F5" w:rsidR="00F01EAF" w:rsidRDefault="007B1085" w:rsidP="007F6C3C">
      <w:pPr>
        <w:pStyle w:val="07Textecourant"/>
        <w:rPr>
          <w:color w:val="000000" w:themeColor="text1"/>
          <w:sz w:val="22"/>
          <w:szCs w:val="22"/>
        </w:rPr>
      </w:pPr>
      <w:r>
        <w:rPr>
          <w:color w:val="000000" w:themeColor="text1"/>
          <w:sz w:val="22"/>
          <w:szCs w:val="22"/>
        </w:rPr>
        <w:t xml:space="preserve">Les dommages peuvent être causés par un acte de l'entreprise. On peut penser à </w:t>
      </w:r>
      <w:r w:rsidR="00FE430E">
        <w:rPr>
          <w:color w:val="000000" w:themeColor="text1"/>
          <w:sz w:val="22"/>
          <w:szCs w:val="22"/>
        </w:rPr>
        <w:t xml:space="preserve">une entreprise dont l'activité cause des nuisances dans le voisinage. </w:t>
      </w:r>
      <w:r>
        <w:rPr>
          <w:color w:val="000000" w:themeColor="text1"/>
          <w:sz w:val="22"/>
          <w:szCs w:val="22"/>
        </w:rPr>
        <w:t>Sa</w:t>
      </w:r>
      <w:r w:rsidR="006F5D49">
        <w:rPr>
          <w:color w:val="000000" w:themeColor="text1"/>
          <w:sz w:val="22"/>
          <w:szCs w:val="22"/>
        </w:rPr>
        <w:t xml:space="preserve"> responsabilité </w:t>
      </w:r>
      <w:r w:rsidR="00FE430E">
        <w:rPr>
          <w:color w:val="000000" w:themeColor="text1"/>
          <w:sz w:val="22"/>
          <w:szCs w:val="22"/>
        </w:rPr>
        <w:t>peut alors être engagée sur le fondement de</w:t>
      </w:r>
      <w:r w:rsidR="006F5D49">
        <w:rPr>
          <w:color w:val="000000" w:themeColor="text1"/>
          <w:sz w:val="22"/>
          <w:szCs w:val="22"/>
        </w:rPr>
        <w:t xml:space="preserve"> l'</w:t>
      </w:r>
      <w:r w:rsidR="007A17C2">
        <w:rPr>
          <w:color w:val="000000" w:themeColor="text1"/>
          <w:sz w:val="22"/>
          <w:szCs w:val="22"/>
        </w:rPr>
        <w:t xml:space="preserve">article 1240 </w:t>
      </w:r>
      <w:r w:rsidR="007A17C2">
        <w:rPr>
          <w:color w:val="000000" w:themeColor="text1"/>
          <w:sz w:val="22"/>
          <w:szCs w:val="22"/>
        </w:rPr>
        <w:lastRenderedPageBreak/>
        <w:t>du Code civil</w:t>
      </w:r>
      <w:r w:rsidR="00F01EAF">
        <w:rPr>
          <w:color w:val="000000" w:themeColor="text1"/>
          <w:sz w:val="22"/>
          <w:szCs w:val="22"/>
        </w:rPr>
        <w:t xml:space="preserve"> : "</w:t>
      </w:r>
      <w:r w:rsidR="00F01EAF" w:rsidRPr="00F01EAF">
        <w:rPr>
          <w:color w:val="000000" w:themeColor="text1"/>
          <w:sz w:val="22"/>
          <w:szCs w:val="22"/>
        </w:rPr>
        <w:t>Tout fait quelconque de l'homme, qui cause à autrui un dommage, oblige celui par la faute duquel il est arrivé à le réparer.</w:t>
      </w:r>
      <w:r w:rsidR="00F01EAF">
        <w:rPr>
          <w:color w:val="000000" w:themeColor="text1"/>
          <w:sz w:val="22"/>
          <w:szCs w:val="22"/>
        </w:rPr>
        <w:t>"</w:t>
      </w:r>
    </w:p>
    <w:p w14:paraId="3B43B52A" w14:textId="77777777" w:rsidR="00F01EAF" w:rsidRDefault="00F01EAF" w:rsidP="007F6C3C">
      <w:pPr>
        <w:pStyle w:val="07Textecourant"/>
        <w:rPr>
          <w:color w:val="000000" w:themeColor="text1"/>
          <w:sz w:val="22"/>
          <w:szCs w:val="22"/>
        </w:rPr>
      </w:pPr>
    </w:p>
    <w:p w14:paraId="3A7B30A8" w14:textId="2AEA5287" w:rsidR="00F01EAF" w:rsidRDefault="007B1085" w:rsidP="007F6C3C">
      <w:pPr>
        <w:pStyle w:val="07Textecourant"/>
        <w:rPr>
          <w:color w:val="000000" w:themeColor="text1"/>
          <w:sz w:val="22"/>
          <w:szCs w:val="22"/>
        </w:rPr>
      </w:pPr>
      <w:r>
        <w:rPr>
          <w:color w:val="000000" w:themeColor="text1"/>
          <w:sz w:val="22"/>
          <w:szCs w:val="22"/>
        </w:rPr>
        <w:t>Les dommages peuvent être causés par une négligence de l'entreprise.</w:t>
      </w:r>
      <w:r w:rsidR="00FE430E">
        <w:rPr>
          <w:color w:val="000000" w:themeColor="text1"/>
          <w:sz w:val="22"/>
          <w:szCs w:val="22"/>
        </w:rPr>
        <w:t xml:space="preserve"> On peut penser à une entreprise qui n'a pas sécurisé l'accès au public sur un chantier.</w:t>
      </w:r>
      <w:r>
        <w:rPr>
          <w:color w:val="000000" w:themeColor="text1"/>
          <w:sz w:val="22"/>
          <w:szCs w:val="22"/>
        </w:rPr>
        <w:t xml:space="preserve"> S</w:t>
      </w:r>
      <w:r w:rsidR="006F5D49">
        <w:rPr>
          <w:color w:val="000000" w:themeColor="text1"/>
          <w:sz w:val="22"/>
          <w:szCs w:val="22"/>
        </w:rPr>
        <w:t xml:space="preserve">a responsabilité </w:t>
      </w:r>
      <w:r w:rsidR="00FE430E">
        <w:rPr>
          <w:color w:val="000000" w:themeColor="text1"/>
          <w:sz w:val="22"/>
          <w:szCs w:val="22"/>
        </w:rPr>
        <w:t>peut alors être engagée sur le fondement de</w:t>
      </w:r>
      <w:r w:rsidR="006F5D49">
        <w:rPr>
          <w:color w:val="000000" w:themeColor="text1"/>
          <w:sz w:val="22"/>
          <w:szCs w:val="22"/>
        </w:rPr>
        <w:t xml:space="preserve"> l'</w:t>
      </w:r>
      <w:r w:rsidR="00F01EAF">
        <w:rPr>
          <w:color w:val="000000" w:themeColor="text1"/>
          <w:sz w:val="22"/>
          <w:szCs w:val="22"/>
        </w:rPr>
        <w:t>article 1241 du Code civil : "</w:t>
      </w:r>
      <w:r w:rsidR="00F01EAF" w:rsidRPr="00F01EAF">
        <w:rPr>
          <w:rFonts w:ascii="Arial" w:hAnsi="Arial" w:cs="Arial"/>
          <w:sz w:val="21"/>
          <w:szCs w:val="21"/>
          <w:shd w:val="clear" w:color="auto" w:fill="FFFFFF"/>
        </w:rPr>
        <w:t xml:space="preserve"> </w:t>
      </w:r>
      <w:r w:rsidR="00F01EAF" w:rsidRPr="00F01EAF">
        <w:rPr>
          <w:color w:val="000000" w:themeColor="text1"/>
          <w:sz w:val="22"/>
          <w:szCs w:val="22"/>
        </w:rPr>
        <w:t>Chacun est responsable du dommage qu'il a causé non seulement par son fait, mais encore par sa négligence ou par son imprudence.</w:t>
      </w:r>
      <w:r w:rsidR="00F01EAF">
        <w:rPr>
          <w:color w:val="000000" w:themeColor="text1"/>
          <w:sz w:val="22"/>
          <w:szCs w:val="22"/>
        </w:rPr>
        <w:t>"</w:t>
      </w:r>
    </w:p>
    <w:p w14:paraId="15917362" w14:textId="77777777" w:rsidR="00F01EAF" w:rsidRDefault="00F01EAF" w:rsidP="007F6C3C">
      <w:pPr>
        <w:pStyle w:val="07Textecourant"/>
        <w:rPr>
          <w:color w:val="000000" w:themeColor="text1"/>
          <w:sz w:val="22"/>
          <w:szCs w:val="22"/>
        </w:rPr>
      </w:pPr>
    </w:p>
    <w:p w14:paraId="01EAC067" w14:textId="27F63AC4" w:rsidR="007A2E5F" w:rsidRDefault="007B1085" w:rsidP="007F6C3C">
      <w:pPr>
        <w:pStyle w:val="07Textecourant"/>
        <w:rPr>
          <w:color w:val="000000" w:themeColor="text1"/>
          <w:sz w:val="22"/>
          <w:szCs w:val="22"/>
        </w:rPr>
      </w:pPr>
      <w:r>
        <w:rPr>
          <w:color w:val="000000" w:themeColor="text1"/>
          <w:sz w:val="22"/>
          <w:szCs w:val="22"/>
        </w:rPr>
        <w:t>Les dommages peuvent être causés par un sous-traitant ou par un employé de l'entreprise.</w:t>
      </w:r>
      <w:r w:rsidR="00FE430E">
        <w:rPr>
          <w:color w:val="000000" w:themeColor="text1"/>
          <w:sz w:val="22"/>
          <w:szCs w:val="22"/>
        </w:rPr>
        <w:t xml:space="preserve"> On peut penser à un ouvrier de l'entreprise </w:t>
      </w:r>
      <w:r w:rsidR="00711D49">
        <w:rPr>
          <w:color w:val="000000" w:themeColor="text1"/>
          <w:sz w:val="22"/>
          <w:szCs w:val="22"/>
        </w:rPr>
        <w:t>qui endommage le véhicule d'un tiers.</w:t>
      </w:r>
      <w:r>
        <w:rPr>
          <w:color w:val="000000" w:themeColor="text1"/>
          <w:sz w:val="22"/>
          <w:szCs w:val="22"/>
        </w:rPr>
        <w:t xml:space="preserve"> S</w:t>
      </w:r>
      <w:r w:rsidR="006F5D49">
        <w:rPr>
          <w:color w:val="000000" w:themeColor="text1"/>
          <w:sz w:val="22"/>
          <w:szCs w:val="22"/>
        </w:rPr>
        <w:t xml:space="preserve">a responsabilité est </w:t>
      </w:r>
      <w:r>
        <w:rPr>
          <w:color w:val="000000" w:themeColor="text1"/>
          <w:sz w:val="22"/>
          <w:szCs w:val="22"/>
        </w:rPr>
        <w:t xml:space="preserve">alors </w:t>
      </w:r>
      <w:r w:rsidR="006F5D49">
        <w:rPr>
          <w:color w:val="000000" w:themeColor="text1"/>
          <w:sz w:val="22"/>
          <w:szCs w:val="22"/>
        </w:rPr>
        <w:t>fondée sur l'</w:t>
      </w:r>
      <w:r w:rsidR="007A2E5F">
        <w:rPr>
          <w:color w:val="000000" w:themeColor="text1"/>
          <w:sz w:val="22"/>
          <w:szCs w:val="22"/>
        </w:rPr>
        <w:t>article 1242 alinéa 1 du Code civil : "</w:t>
      </w:r>
      <w:r w:rsidR="007A2E5F" w:rsidRPr="007A2E5F">
        <w:rPr>
          <w:color w:val="000000" w:themeColor="text1"/>
          <w:sz w:val="22"/>
          <w:szCs w:val="22"/>
        </w:rPr>
        <w:t xml:space="preserve"> On est responsable non seulement du dommage que l'on cause par son propre fait, mais encore de celui qui est causé par le fait des personnes dont on doit répondre</w:t>
      </w:r>
      <w:r w:rsidR="007A2E5F">
        <w:rPr>
          <w:color w:val="000000" w:themeColor="text1"/>
          <w:sz w:val="22"/>
          <w:szCs w:val="22"/>
        </w:rPr>
        <w:t>"</w:t>
      </w:r>
    </w:p>
    <w:p w14:paraId="0B07E678" w14:textId="77777777" w:rsidR="007A2E5F" w:rsidRDefault="007A2E5F" w:rsidP="007F6C3C">
      <w:pPr>
        <w:pStyle w:val="07Textecourant"/>
        <w:rPr>
          <w:color w:val="000000" w:themeColor="text1"/>
          <w:sz w:val="22"/>
          <w:szCs w:val="22"/>
        </w:rPr>
      </w:pPr>
    </w:p>
    <w:p w14:paraId="6C458CCE" w14:textId="22942F52" w:rsidR="007A2E5F" w:rsidRDefault="007B1085" w:rsidP="007F6C3C">
      <w:pPr>
        <w:pStyle w:val="07Textecourant"/>
        <w:rPr>
          <w:color w:val="000000" w:themeColor="text1"/>
          <w:sz w:val="22"/>
          <w:szCs w:val="22"/>
        </w:rPr>
      </w:pPr>
      <w:r>
        <w:rPr>
          <w:color w:val="000000" w:themeColor="text1"/>
          <w:sz w:val="22"/>
          <w:szCs w:val="22"/>
        </w:rPr>
        <w:t>Les dommages peuvent être causés par un animal de l'entreprise.</w:t>
      </w:r>
      <w:r w:rsidR="00711D49">
        <w:rPr>
          <w:color w:val="000000" w:themeColor="text1"/>
          <w:sz w:val="22"/>
          <w:szCs w:val="22"/>
        </w:rPr>
        <w:t xml:space="preserve"> On peut penser à une entreprise de gardiennage dont un chien blesse un tiers.</w:t>
      </w:r>
      <w:r>
        <w:rPr>
          <w:color w:val="000000" w:themeColor="text1"/>
          <w:sz w:val="22"/>
          <w:szCs w:val="22"/>
        </w:rPr>
        <w:t xml:space="preserve"> S</w:t>
      </w:r>
      <w:r w:rsidR="006F5D49">
        <w:rPr>
          <w:color w:val="000000" w:themeColor="text1"/>
          <w:sz w:val="22"/>
          <w:szCs w:val="22"/>
        </w:rPr>
        <w:t xml:space="preserve">a responsabilité est </w:t>
      </w:r>
      <w:r>
        <w:rPr>
          <w:color w:val="000000" w:themeColor="text1"/>
          <w:sz w:val="22"/>
          <w:szCs w:val="22"/>
        </w:rPr>
        <w:t xml:space="preserve">alors </w:t>
      </w:r>
      <w:r w:rsidR="006F5D49">
        <w:rPr>
          <w:color w:val="000000" w:themeColor="text1"/>
          <w:sz w:val="22"/>
          <w:szCs w:val="22"/>
        </w:rPr>
        <w:t>fondée sur l'</w:t>
      </w:r>
      <w:r w:rsidR="007A2E5F">
        <w:rPr>
          <w:color w:val="000000" w:themeColor="text1"/>
          <w:sz w:val="22"/>
          <w:szCs w:val="22"/>
        </w:rPr>
        <w:t>article 1243 du Code civil : "</w:t>
      </w:r>
      <w:r w:rsidR="00A4009E" w:rsidRPr="00A4009E">
        <w:t xml:space="preserve"> </w:t>
      </w:r>
      <w:r w:rsidR="00A4009E" w:rsidRPr="00A4009E">
        <w:rPr>
          <w:color w:val="000000" w:themeColor="text1"/>
          <w:sz w:val="22"/>
          <w:szCs w:val="22"/>
        </w:rPr>
        <w:t>Le propriétaire d'un animal, ou celui qui s'en sert, pendant qu'il est à son usage, est responsable du dommage que l'animal a causé, soit que l'animal fût sous sa garde, soit qu'il fût égaré ou échappé.</w:t>
      </w:r>
      <w:r w:rsidR="00A4009E">
        <w:rPr>
          <w:color w:val="000000" w:themeColor="text1"/>
          <w:sz w:val="22"/>
          <w:szCs w:val="22"/>
        </w:rPr>
        <w:t>"</w:t>
      </w:r>
    </w:p>
    <w:p w14:paraId="213A6DC8" w14:textId="77777777" w:rsidR="007A2E5F" w:rsidRDefault="007A2E5F" w:rsidP="007F6C3C">
      <w:pPr>
        <w:pStyle w:val="07Textecourant"/>
        <w:rPr>
          <w:color w:val="000000" w:themeColor="text1"/>
          <w:sz w:val="22"/>
          <w:szCs w:val="22"/>
        </w:rPr>
      </w:pPr>
    </w:p>
    <w:p w14:paraId="11EAE0DE" w14:textId="5CBE9FD2" w:rsidR="00A4009E" w:rsidRDefault="007B1085" w:rsidP="007F6C3C">
      <w:pPr>
        <w:pStyle w:val="07Textecourant"/>
        <w:rPr>
          <w:color w:val="000000" w:themeColor="text1"/>
          <w:sz w:val="22"/>
          <w:szCs w:val="22"/>
        </w:rPr>
      </w:pPr>
      <w:r>
        <w:rPr>
          <w:color w:val="000000" w:themeColor="text1"/>
          <w:sz w:val="22"/>
          <w:szCs w:val="22"/>
        </w:rPr>
        <w:t xml:space="preserve">Les dommages peuvent être causés par un outil de l'entreprise. </w:t>
      </w:r>
      <w:r w:rsidR="00711D49">
        <w:rPr>
          <w:color w:val="000000" w:themeColor="text1"/>
          <w:sz w:val="22"/>
          <w:szCs w:val="22"/>
        </w:rPr>
        <w:t xml:space="preserve">On peut penser à un échafaudage dont la chute blesse un passant. </w:t>
      </w:r>
      <w:r>
        <w:rPr>
          <w:color w:val="000000" w:themeColor="text1"/>
          <w:sz w:val="22"/>
          <w:szCs w:val="22"/>
        </w:rPr>
        <w:t>S</w:t>
      </w:r>
      <w:r w:rsidR="006F5D49">
        <w:rPr>
          <w:color w:val="000000" w:themeColor="text1"/>
          <w:sz w:val="22"/>
          <w:szCs w:val="22"/>
        </w:rPr>
        <w:t xml:space="preserve">a responsabilité est </w:t>
      </w:r>
      <w:r>
        <w:rPr>
          <w:color w:val="000000" w:themeColor="text1"/>
          <w:sz w:val="22"/>
          <w:szCs w:val="22"/>
        </w:rPr>
        <w:t xml:space="preserve">alors </w:t>
      </w:r>
      <w:r w:rsidR="006F5D49">
        <w:rPr>
          <w:color w:val="000000" w:themeColor="text1"/>
          <w:sz w:val="22"/>
          <w:szCs w:val="22"/>
        </w:rPr>
        <w:t>fondée sur l'</w:t>
      </w:r>
      <w:r w:rsidR="00A4009E">
        <w:rPr>
          <w:color w:val="000000" w:themeColor="text1"/>
          <w:sz w:val="22"/>
          <w:szCs w:val="22"/>
        </w:rPr>
        <w:t>article 1242 alinéa 1 du Code civil : "</w:t>
      </w:r>
      <w:r w:rsidR="00A4009E" w:rsidRPr="00A4009E">
        <w:t xml:space="preserve"> </w:t>
      </w:r>
      <w:r w:rsidR="00A4009E" w:rsidRPr="00A4009E">
        <w:rPr>
          <w:color w:val="000000" w:themeColor="text1"/>
          <w:sz w:val="22"/>
          <w:szCs w:val="22"/>
        </w:rPr>
        <w:t xml:space="preserve">On est responsable non seulement du dommage que l'on cause par son propre fait, mais encore de celui qui est causé par le fait des personnes dont on doit répondre, </w:t>
      </w:r>
      <w:r w:rsidR="00A4009E" w:rsidRPr="00701B5D">
        <w:rPr>
          <w:color w:val="000000" w:themeColor="text1"/>
          <w:sz w:val="22"/>
          <w:szCs w:val="22"/>
        </w:rPr>
        <w:t>ou des choses que l'on a sous sa garde</w:t>
      </w:r>
      <w:r w:rsidR="00A4009E" w:rsidRPr="00A4009E">
        <w:rPr>
          <w:color w:val="000000" w:themeColor="text1"/>
          <w:sz w:val="22"/>
          <w:szCs w:val="22"/>
        </w:rPr>
        <w:t>.</w:t>
      </w:r>
      <w:r w:rsidR="00A4009E">
        <w:rPr>
          <w:color w:val="000000" w:themeColor="text1"/>
          <w:sz w:val="22"/>
          <w:szCs w:val="22"/>
        </w:rPr>
        <w:t>"</w:t>
      </w:r>
    </w:p>
    <w:p w14:paraId="67922775" w14:textId="77777777" w:rsidR="00A4009E" w:rsidRDefault="00A4009E" w:rsidP="007F6C3C">
      <w:pPr>
        <w:pStyle w:val="07Textecourant"/>
        <w:rPr>
          <w:color w:val="000000" w:themeColor="text1"/>
          <w:sz w:val="22"/>
          <w:szCs w:val="22"/>
        </w:rPr>
      </w:pPr>
    </w:p>
    <w:p w14:paraId="0EB30B9D" w14:textId="23A2C6ED" w:rsidR="2EBFF02C" w:rsidRPr="00AC5FAE" w:rsidRDefault="007F6C3C" w:rsidP="007F6C3C">
      <w:pPr>
        <w:pStyle w:val="07Textecourant"/>
        <w:rPr>
          <w:color w:val="000000" w:themeColor="text1"/>
          <w:sz w:val="22"/>
          <w:szCs w:val="22"/>
        </w:rPr>
      </w:pPr>
      <w:r w:rsidRPr="007F6C3C">
        <w:rPr>
          <w:color w:val="000000" w:themeColor="text1"/>
          <w:sz w:val="22"/>
          <w:szCs w:val="22"/>
        </w:rPr>
        <w:t xml:space="preserve">L’assurance responsabilité civile </w:t>
      </w:r>
      <w:r w:rsidR="00A4009E">
        <w:rPr>
          <w:color w:val="000000" w:themeColor="text1"/>
          <w:sz w:val="22"/>
          <w:szCs w:val="22"/>
        </w:rPr>
        <w:t xml:space="preserve">peut </w:t>
      </w:r>
      <w:r w:rsidRPr="007F6C3C">
        <w:rPr>
          <w:color w:val="000000" w:themeColor="text1"/>
          <w:sz w:val="22"/>
          <w:szCs w:val="22"/>
        </w:rPr>
        <w:t>prend</w:t>
      </w:r>
      <w:r w:rsidR="00A4009E">
        <w:rPr>
          <w:color w:val="000000" w:themeColor="text1"/>
          <w:sz w:val="22"/>
          <w:szCs w:val="22"/>
        </w:rPr>
        <w:t>re</w:t>
      </w:r>
      <w:r w:rsidRPr="007F6C3C">
        <w:rPr>
          <w:color w:val="000000" w:themeColor="text1"/>
          <w:sz w:val="22"/>
          <w:szCs w:val="22"/>
        </w:rPr>
        <w:t xml:space="preserve"> en charge l’indemnisation de ces dommages et décharge</w:t>
      </w:r>
      <w:r w:rsidR="00A4009E">
        <w:rPr>
          <w:color w:val="000000" w:themeColor="text1"/>
          <w:sz w:val="22"/>
          <w:szCs w:val="22"/>
        </w:rPr>
        <w:t>r</w:t>
      </w:r>
      <w:r w:rsidRPr="007F6C3C">
        <w:rPr>
          <w:color w:val="000000" w:themeColor="text1"/>
          <w:sz w:val="22"/>
          <w:szCs w:val="22"/>
        </w:rPr>
        <w:t xml:space="preserve"> ainsi l’entreprise du risque de se retrouver en difficulté financière </w:t>
      </w:r>
      <w:r w:rsidR="00A4009E">
        <w:rPr>
          <w:color w:val="000000" w:themeColor="text1"/>
          <w:sz w:val="22"/>
          <w:szCs w:val="22"/>
        </w:rPr>
        <w:t xml:space="preserve">en cas de mise en cause de sa responsabilité civile </w:t>
      </w:r>
      <w:r w:rsidRPr="007F6C3C">
        <w:rPr>
          <w:color w:val="000000" w:themeColor="text1"/>
          <w:sz w:val="22"/>
          <w:szCs w:val="22"/>
        </w:rPr>
        <w:t>à la suite de tels évènements</w:t>
      </w:r>
      <w:r w:rsidR="2EBFF02C" w:rsidRPr="00AC5FAE">
        <w:rPr>
          <w:color w:val="000000" w:themeColor="text1"/>
          <w:sz w:val="22"/>
          <w:szCs w:val="22"/>
        </w:rPr>
        <w:t>.</w:t>
      </w:r>
    </w:p>
    <w:p w14:paraId="58A22E49" w14:textId="3BDBDED9" w:rsidR="00AB4F05" w:rsidRDefault="00AC5FAE" w:rsidP="00AB4F05">
      <w:pPr>
        <w:pStyle w:val="01CorrigSynthse"/>
      </w:pPr>
      <w:r>
        <w:t>ENTRAÎNEMENT</w:t>
      </w:r>
      <w:r w:rsidR="00AB4F05">
        <w:t> :</w:t>
      </w:r>
      <w:r w:rsidR="00AB4F05" w:rsidRPr="00817C00">
        <w:t xml:space="preserve"> </w:t>
      </w:r>
    </w:p>
    <w:p w14:paraId="7D978FC9" w14:textId="4ECB8BE8" w:rsidR="000B5813" w:rsidRPr="000B5813" w:rsidRDefault="000B5813" w:rsidP="000B5813">
      <w:pPr>
        <w:widowControl w:val="0"/>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0B5813">
        <w:rPr>
          <w:rFonts w:ascii="GuidePedagoTimes-Bold" w:hAnsi="GuidePedagoTimes-Bold" w:cs="GuidePedagoTimes-Bold"/>
          <w:b/>
          <w:bCs/>
          <w:color w:val="000000"/>
          <w:spacing w:val="-1"/>
          <w:sz w:val="23"/>
          <w:szCs w:val="23"/>
        </w:rPr>
        <w:t xml:space="preserve">1 Mobiliser le vocabulaire du </w:t>
      </w:r>
      <w:r>
        <w:rPr>
          <w:rFonts w:ascii="GuidePedagoTimes-Bold" w:hAnsi="GuidePedagoTimes-Bold" w:cs="GuidePedagoTimes-Bold"/>
          <w:b/>
          <w:bCs/>
          <w:color w:val="000000"/>
          <w:spacing w:val="-1"/>
          <w:sz w:val="23"/>
          <w:szCs w:val="23"/>
        </w:rPr>
        <w:t>droit</w:t>
      </w:r>
      <w:r w:rsidRPr="000B5813">
        <w:rPr>
          <w:rFonts w:ascii="GuidePedagoTimes-Bold" w:hAnsi="GuidePedagoTimes-Bold" w:cs="GuidePedagoTimes-Bold"/>
          <w:b/>
          <w:bCs/>
          <w:color w:val="000000"/>
          <w:spacing w:val="-1"/>
          <w:sz w:val="23"/>
          <w:szCs w:val="23"/>
        </w:rPr>
        <w:t xml:space="preserve"> </w:t>
      </w:r>
    </w:p>
    <w:p w14:paraId="6557FEE6" w14:textId="77777777" w:rsidR="000B5813" w:rsidRDefault="000B3E73" w:rsidP="000B3E73">
      <w:pPr>
        <w:pStyle w:val="06Questionenonce"/>
      </w:pPr>
      <w:r w:rsidRPr="000B3E73">
        <w:t>Rédigez un texte d’une dizaine</w:t>
      </w:r>
      <w:r>
        <w:t xml:space="preserve"> </w:t>
      </w:r>
      <w:r w:rsidRPr="000B3E73">
        <w:t>de lignes permettant de montrer</w:t>
      </w:r>
      <w:r>
        <w:t xml:space="preserve"> </w:t>
      </w:r>
      <w:r w:rsidRPr="000B3E73">
        <w:t>à quelles conditions l’entreprise</w:t>
      </w:r>
      <w:r>
        <w:t xml:space="preserve"> </w:t>
      </w:r>
      <w:proofErr w:type="spellStart"/>
      <w:r w:rsidRPr="000B3E73">
        <w:t>Bricostock</w:t>
      </w:r>
      <w:proofErr w:type="spellEnd"/>
      <w:r w:rsidRPr="000B3E73">
        <w:t xml:space="preserve"> peut intenter</w:t>
      </w:r>
      <w:r>
        <w:t xml:space="preserve"> </w:t>
      </w:r>
      <w:r w:rsidRPr="000B3E73">
        <w:t>une action en responsabilité</w:t>
      </w:r>
      <w:r>
        <w:t xml:space="preserve"> </w:t>
      </w:r>
      <w:r w:rsidRPr="000B3E73">
        <w:t xml:space="preserve">contre l’entreprise </w:t>
      </w:r>
      <w:proofErr w:type="spellStart"/>
      <w:r w:rsidRPr="000B3E73">
        <w:t>Logisoft</w:t>
      </w:r>
      <w:proofErr w:type="spellEnd"/>
      <w:r w:rsidRPr="000B3E73">
        <w:t>.</w:t>
      </w:r>
      <w:r>
        <w:t xml:space="preserve"> </w:t>
      </w:r>
    </w:p>
    <w:p w14:paraId="5C35292D" w14:textId="71C31DB8" w:rsidR="000B3E73" w:rsidRPr="00906BB7" w:rsidRDefault="000B3E73" w:rsidP="000B3E73">
      <w:pPr>
        <w:pStyle w:val="06Questionenonce"/>
      </w:pPr>
      <w:r w:rsidRPr="000B3E73">
        <w:t>Vous mobiliserez dans votre écrit le</w:t>
      </w:r>
      <w:r>
        <w:t xml:space="preserve"> </w:t>
      </w:r>
      <w:r w:rsidRPr="000B3E73">
        <w:t>maximum de mots-clés donnés dans</w:t>
      </w:r>
      <w:r>
        <w:t xml:space="preserve"> </w:t>
      </w:r>
      <w:r w:rsidRPr="000B3E73">
        <w:t>le nuage de mots ci-contre.</w:t>
      </w:r>
      <w:r>
        <w:t xml:space="preserve"> </w:t>
      </w:r>
    </w:p>
    <w:p w14:paraId="7CCDB466" w14:textId="1230415D" w:rsidR="00FD6F59" w:rsidRPr="000B5813" w:rsidRDefault="000B5813" w:rsidP="000B5813">
      <w:pPr>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szCs w:val="22"/>
          <w:u w:val="single"/>
        </w:rPr>
      </w:pPr>
      <w:r w:rsidRPr="000B5813">
        <w:rPr>
          <w:rFonts w:ascii="GuidePedagoTimes" w:hAnsi="GuidePedagoTimes" w:cs="GuidePedagoTimes"/>
          <w:color w:val="000000"/>
          <w:sz w:val="22"/>
          <w:szCs w:val="22"/>
          <w:u w:val="single"/>
        </w:rPr>
        <w:t>Proposition de corrigé</w:t>
      </w:r>
    </w:p>
    <w:p w14:paraId="78E8B993" w14:textId="5E53D343" w:rsidR="00FD6F59" w:rsidRPr="000B5813" w:rsidRDefault="00FD6F59" w:rsidP="000B5813">
      <w:pPr>
        <w:pStyle w:val="07Textecourant"/>
        <w:rPr>
          <w:color w:val="000000" w:themeColor="text1"/>
          <w:sz w:val="22"/>
          <w:szCs w:val="22"/>
        </w:rPr>
      </w:pPr>
      <w:r w:rsidRPr="000B3E73">
        <w:rPr>
          <w:color w:val="000000" w:themeColor="text1"/>
          <w:sz w:val="22"/>
          <w:szCs w:val="22"/>
        </w:rPr>
        <w:t>L’</w:t>
      </w:r>
      <w:r w:rsidR="00BD0120">
        <w:rPr>
          <w:color w:val="000000" w:themeColor="text1"/>
          <w:sz w:val="22"/>
          <w:szCs w:val="22"/>
        </w:rPr>
        <w:t>e</w:t>
      </w:r>
      <w:r w:rsidRPr="000B3E73">
        <w:rPr>
          <w:color w:val="000000" w:themeColor="text1"/>
          <w:sz w:val="22"/>
          <w:szCs w:val="22"/>
        </w:rPr>
        <w:t xml:space="preserve">ntreprise </w:t>
      </w:r>
      <w:proofErr w:type="spellStart"/>
      <w:r w:rsidRPr="000B3E73">
        <w:rPr>
          <w:color w:val="000000" w:themeColor="text1"/>
          <w:sz w:val="22"/>
          <w:szCs w:val="22"/>
        </w:rPr>
        <w:t>Bricostock</w:t>
      </w:r>
      <w:proofErr w:type="spellEnd"/>
      <w:r w:rsidRPr="000B3E73">
        <w:rPr>
          <w:color w:val="000000" w:themeColor="text1"/>
          <w:sz w:val="22"/>
          <w:szCs w:val="22"/>
        </w:rPr>
        <w:t xml:space="preserve"> pourrait intenter une action en responsabilité contre </w:t>
      </w:r>
      <w:proofErr w:type="spellStart"/>
      <w:r w:rsidRPr="000B3E73">
        <w:rPr>
          <w:color w:val="000000" w:themeColor="text1"/>
          <w:sz w:val="22"/>
          <w:szCs w:val="22"/>
        </w:rPr>
        <w:t>Logisoft</w:t>
      </w:r>
      <w:proofErr w:type="spellEnd"/>
      <w:r w:rsidRPr="000B3E73">
        <w:rPr>
          <w:color w:val="000000" w:themeColor="text1"/>
          <w:sz w:val="22"/>
          <w:szCs w:val="22"/>
        </w:rPr>
        <w:t xml:space="preserve"> en raison de l’inexécution des </w:t>
      </w:r>
      <w:r w:rsidRPr="00BD0120">
        <w:rPr>
          <w:color w:val="000000" w:themeColor="text1"/>
          <w:sz w:val="22"/>
          <w:szCs w:val="22"/>
          <w:highlight w:val="lightGray"/>
        </w:rPr>
        <w:t>obligations</w:t>
      </w:r>
      <w:r w:rsidRPr="000B3E73">
        <w:rPr>
          <w:color w:val="000000" w:themeColor="text1"/>
          <w:sz w:val="22"/>
          <w:szCs w:val="22"/>
        </w:rPr>
        <w:t xml:space="preserve"> stipulées dans leur </w:t>
      </w:r>
      <w:r w:rsidRPr="00BD0120">
        <w:rPr>
          <w:color w:val="000000" w:themeColor="text1"/>
          <w:sz w:val="22"/>
          <w:szCs w:val="22"/>
          <w:highlight w:val="lightGray"/>
        </w:rPr>
        <w:t>contrat</w:t>
      </w:r>
      <w:r w:rsidRPr="000B3E73">
        <w:rPr>
          <w:color w:val="000000" w:themeColor="text1"/>
          <w:sz w:val="22"/>
          <w:szCs w:val="22"/>
        </w:rPr>
        <w:t xml:space="preserve">. En tant que </w:t>
      </w:r>
      <w:r w:rsidRPr="00BD0120">
        <w:rPr>
          <w:color w:val="000000" w:themeColor="text1"/>
          <w:sz w:val="22"/>
          <w:szCs w:val="22"/>
          <w:highlight w:val="lightGray"/>
        </w:rPr>
        <w:t>débiteur</w:t>
      </w:r>
      <w:r w:rsidRPr="000B3E73">
        <w:rPr>
          <w:color w:val="000000" w:themeColor="text1"/>
          <w:sz w:val="22"/>
          <w:szCs w:val="22"/>
        </w:rPr>
        <w:t xml:space="preserve">, </w:t>
      </w:r>
      <w:proofErr w:type="spellStart"/>
      <w:r w:rsidRPr="000B3E73">
        <w:rPr>
          <w:color w:val="000000" w:themeColor="text1"/>
          <w:sz w:val="22"/>
          <w:szCs w:val="22"/>
        </w:rPr>
        <w:t>Logisoft</w:t>
      </w:r>
      <w:proofErr w:type="spellEnd"/>
      <w:r w:rsidRPr="000B3E73">
        <w:rPr>
          <w:color w:val="000000" w:themeColor="text1"/>
          <w:sz w:val="22"/>
          <w:szCs w:val="22"/>
        </w:rPr>
        <w:t xml:space="preserve"> a l'obligation de livrer un logiciel conforme et dans les délais convenus. Dans ce cas, la </w:t>
      </w:r>
      <w:r w:rsidRPr="00BD0120">
        <w:rPr>
          <w:color w:val="000000" w:themeColor="text1"/>
          <w:sz w:val="22"/>
          <w:szCs w:val="22"/>
          <w:highlight w:val="lightGray"/>
        </w:rPr>
        <w:t>faute</w:t>
      </w:r>
      <w:r w:rsidRPr="000B3E73">
        <w:rPr>
          <w:color w:val="000000" w:themeColor="text1"/>
          <w:sz w:val="22"/>
          <w:szCs w:val="22"/>
        </w:rPr>
        <w:t xml:space="preserve"> de </w:t>
      </w:r>
      <w:proofErr w:type="spellStart"/>
      <w:r w:rsidRPr="000B3E73">
        <w:rPr>
          <w:color w:val="000000" w:themeColor="text1"/>
          <w:sz w:val="22"/>
          <w:szCs w:val="22"/>
        </w:rPr>
        <w:t>Logisoft</w:t>
      </w:r>
      <w:proofErr w:type="spellEnd"/>
      <w:r w:rsidRPr="000B3E73">
        <w:rPr>
          <w:color w:val="000000" w:themeColor="text1"/>
          <w:sz w:val="22"/>
          <w:szCs w:val="22"/>
        </w:rPr>
        <w:t>, manifestée par le retard dans la livraison et les défauts du logiciel, constitue une violation des engagements contractuels. Pour que l’</w:t>
      </w:r>
      <w:r w:rsidR="00BD0120">
        <w:rPr>
          <w:color w:val="000000" w:themeColor="text1"/>
          <w:sz w:val="22"/>
          <w:szCs w:val="22"/>
        </w:rPr>
        <w:t>e</w:t>
      </w:r>
      <w:r w:rsidRPr="000B3E73">
        <w:rPr>
          <w:color w:val="000000" w:themeColor="text1"/>
          <w:sz w:val="22"/>
          <w:szCs w:val="22"/>
        </w:rPr>
        <w:t xml:space="preserve">ntreprise </w:t>
      </w:r>
      <w:proofErr w:type="spellStart"/>
      <w:r w:rsidRPr="000B3E73">
        <w:rPr>
          <w:color w:val="000000" w:themeColor="text1"/>
          <w:sz w:val="22"/>
          <w:szCs w:val="22"/>
        </w:rPr>
        <w:t>Bricostock</w:t>
      </w:r>
      <w:proofErr w:type="spellEnd"/>
      <w:r w:rsidRPr="000B3E73">
        <w:rPr>
          <w:color w:val="000000" w:themeColor="text1"/>
          <w:sz w:val="22"/>
          <w:szCs w:val="22"/>
        </w:rPr>
        <w:t xml:space="preserve"> puisse obtenir réparation, elle d</w:t>
      </w:r>
      <w:r w:rsidR="00E52882">
        <w:rPr>
          <w:color w:val="000000" w:themeColor="text1"/>
          <w:sz w:val="22"/>
          <w:szCs w:val="22"/>
        </w:rPr>
        <w:t>evra</w:t>
      </w:r>
      <w:r w:rsidRPr="000B3E73">
        <w:rPr>
          <w:color w:val="000000" w:themeColor="text1"/>
          <w:sz w:val="22"/>
          <w:szCs w:val="22"/>
        </w:rPr>
        <w:t xml:space="preserve"> prouver l’existence d’un </w:t>
      </w:r>
      <w:r w:rsidRPr="00BD0120">
        <w:rPr>
          <w:color w:val="000000" w:themeColor="text1"/>
          <w:sz w:val="22"/>
          <w:szCs w:val="22"/>
          <w:highlight w:val="lightGray"/>
        </w:rPr>
        <w:t>dommage</w:t>
      </w:r>
      <w:r w:rsidRPr="000B3E73">
        <w:rPr>
          <w:color w:val="000000" w:themeColor="text1"/>
          <w:sz w:val="22"/>
          <w:szCs w:val="22"/>
        </w:rPr>
        <w:t xml:space="preserve"> résultant directement de cette </w:t>
      </w:r>
      <w:r w:rsidRPr="00BD0120">
        <w:rPr>
          <w:color w:val="000000" w:themeColor="text1"/>
          <w:sz w:val="22"/>
          <w:szCs w:val="22"/>
          <w:highlight w:val="lightGray"/>
        </w:rPr>
        <w:t>inexécution</w:t>
      </w:r>
      <w:r w:rsidRPr="000B3E73">
        <w:rPr>
          <w:color w:val="000000" w:themeColor="text1"/>
          <w:sz w:val="22"/>
          <w:szCs w:val="22"/>
        </w:rPr>
        <w:t xml:space="preserve">, établissant ainsi un </w:t>
      </w:r>
      <w:r w:rsidRPr="00BD0120">
        <w:rPr>
          <w:color w:val="000000" w:themeColor="text1"/>
          <w:sz w:val="22"/>
          <w:szCs w:val="22"/>
          <w:highlight w:val="lightGray"/>
        </w:rPr>
        <w:t>lien de causalité</w:t>
      </w:r>
      <w:r w:rsidRPr="000B3E73">
        <w:rPr>
          <w:color w:val="000000" w:themeColor="text1"/>
          <w:sz w:val="22"/>
          <w:szCs w:val="22"/>
        </w:rPr>
        <w:t xml:space="preserve"> entre la faute de </w:t>
      </w:r>
      <w:proofErr w:type="spellStart"/>
      <w:r w:rsidRPr="000B3E73">
        <w:rPr>
          <w:color w:val="000000" w:themeColor="text1"/>
          <w:sz w:val="22"/>
          <w:szCs w:val="22"/>
        </w:rPr>
        <w:t>Logisoft</w:t>
      </w:r>
      <w:proofErr w:type="spellEnd"/>
      <w:r w:rsidRPr="000B3E73">
        <w:rPr>
          <w:color w:val="000000" w:themeColor="text1"/>
          <w:sz w:val="22"/>
          <w:szCs w:val="22"/>
        </w:rPr>
        <w:t xml:space="preserve"> et les pertes subies. Avant d’intenter une action en justice, l’</w:t>
      </w:r>
      <w:r w:rsidR="003F5B42">
        <w:rPr>
          <w:color w:val="000000" w:themeColor="text1"/>
          <w:sz w:val="22"/>
          <w:szCs w:val="22"/>
        </w:rPr>
        <w:t>e</w:t>
      </w:r>
      <w:r w:rsidRPr="000B3E73">
        <w:rPr>
          <w:color w:val="000000" w:themeColor="text1"/>
          <w:sz w:val="22"/>
          <w:szCs w:val="22"/>
        </w:rPr>
        <w:t xml:space="preserve">ntreprise </w:t>
      </w:r>
      <w:proofErr w:type="spellStart"/>
      <w:r w:rsidRPr="000B3E73">
        <w:rPr>
          <w:color w:val="000000" w:themeColor="text1"/>
          <w:sz w:val="22"/>
          <w:szCs w:val="22"/>
        </w:rPr>
        <w:t>Bricostock</w:t>
      </w:r>
      <w:proofErr w:type="spellEnd"/>
      <w:r w:rsidRPr="000B3E73">
        <w:rPr>
          <w:color w:val="000000" w:themeColor="text1"/>
          <w:sz w:val="22"/>
          <w:szCs w:val="22"/>
        </w:rPr>
        <w:t xml:space="preserve"> devra également adresser une </w:t>
      </w:r>
      <w:r w:rsidRPr="00BD0120">
        <w:rPr>
          <w:color w:val="000000" w:themeColor="text1"/>
          <w:sz w:val="22"/>
          <w:szCs w:val="22"/>
          <w:highlight w:val="lightGray"/>
        </w:rPr>
        <w:t>mise en demeure</w:t>
      </w:r>
      <w:r w:rsidRPr="000B3E73">
        <w:rPr>
          <w:color w:val="000000" w:themeColor="text1"/>
          <w:sz w:val="22"/>
          <w:szCs w:val="22"/>
        </w:rPr>
        <w:t xml:space="preserve"> à </w:t>
      </w:r>
      <w:proofErr w:type="spellStart"/>
      <w:r w:rsidRPr="000B3E73">
        <w:rPr>
          <w:color w:val="000000" w:themeColor="text1"/>
          <w:sz w:val="22"/>
          <w:szCs w:val="22"/>
        </w:rPr>
        <w:t>Logisoft</w:t>
      </w:r>
      <w:proofErr w:type="spellEnd"/>
      <w:r w:rsidRPr="000B3E73">
        <w:rPr>
          <w:color w:val="000000" w:themeColor="text1"/>
          <w:sz w:val="22"/>
          <w:szCs w:val="22"/>
        </w:rPr>
        <w:t xml:space="preserve">, l’invitant à remédier à la situation. Si </w:t>
      </w:r>
      <w:proofErr w:type="spellStart"/>
      <w:r w:rsidRPr="000B3E73">
        <w:rPr>
          <w:color w:val="000000" w:themeColor="text1"/>
          <w:sz w:val="22"/>
          <w:szCs w:val="22"/>
        </w:rPr>
        <w:t>Logisoft</w:t>
      </w:r>
      <w:proofErr w:type="spellEnd"/>
      <w:r w:rsidRPr="000B3E73">
        <w:rPr>
          <w:color w:val="000000" w:themeColor="text1"/>
          <w:sz w:val="22"/>
          <w:szCs w:val="22"/>
        </w:rPr>
        <w:t xml:space="preserve"> ne répond pas dans un délai raisonnable, </w:t>
      </w:r>
      <w:proofErr w:type="spellStart"/>
      <w:r w:rsidRPr="000B3E73">
        <w:rPr>
          <w:color w:val="000000" w:themeColor="text1"/>
          <w:sz w:val="22"/>
          <w:szCs w:val="22"/>
        </w:rPr>
        <w:t>Bricostock</w:t>
      </w:r>
      <w:proofErr w:type="spellEnd"/>
      <w:r w:rsidRPr="000B3E73">
        <w:rPr>
          <w:color w:val="000000" w:themeColor="text1"/>
          <w:sz w:val="22"/>
          <w:szCs w:val="22"/>
        </w:rPr>
        <w:t xml:space="preserve"> pourra alors intenter une action en </w:t>
      </w:r>
      <w:r w:rsidRPr="00BD0120">
        <w:rPr>
          <w:color w:val="000000" w:themeColor="text1"/>
          <w:sz w:val="22"/>
          <w:szCs w:val="22"/>
          <w:highlight w:val="lightGray"/>
        </w:rPr>
        <w:t>responsabilité civile contractuelle</w:t>
      </w:r>
      <w:r w:rsidRPr="000B3E73">
        <w:rPr>
          <w:color w:val="000000" w:themeColor="text1"/>
          <w:sz w:val="22"/>
          <w:szCs w:val="22"/>
        </w:rPr>
        <w:t xml:space="preserve"> contre celle-ci.</w:t>
      </w:r>
    </w:p>
    <w:p w14:paraId="193EF635" w14:textId="5D7648DB" w:rsidR="00607BDD" w:rsidRPr="000B5813" w:rsidRDefault="000B5813" w:rsidP="000B5813">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0B5813">
        <w:rPr>
          <w:rFonts w:ascii="GuidePedagoTimes-Bold" w:hAnsi="GuidePedagoTimes-Bold" w:cs="GuidePedagoTimes-Bold"/>
          <w:b/>
          <w:bCs/>
          <w:color w:val="000000"/>
          <w:spacing w:val="-1"/>
          <w:sz w:val="23"/>
          <w:szCs w:val="23"/>
        </w:rPr>
        <w:t>2 Travailler les notions</w:t>
      </w:r>
    </w:p>
    <w:p w14:paraId="1F780E0C" w14:textId="1AF3383A" w:rsidR="00607BDD" w:rsidRPr="00640E3B" w:rsidRDefault="004B7AAA" w:rsidP="004B7AAA">
      <w:pPr>
        <w:pStyle w:val="06Questionenonce"/>
      </w:pPr>
      <w:r w:rsidRPr="004B7AAA">
        <w:t xml:space="preserve">Rédigez un </w:t>
      </w:r>
      <w:proofErr w:type="gramStart"/>
      <w:r w:rsidRPr="004B7AAA">
        <w:t>e-mail</w:t>
      </w:r>
      <w:proofErr w:type="gramEnd"/>
      <w:r w:rsidRPr="004B7AAA">
        <w:t xml:space="preserve"> destiné à vos clients pour leur notifier cet événement de force majeure justifiant l’inexécution de votre contrat, en précisant les caractéristiques juridiques de cet événement.</w:t>
      </w:r>
    </w:p>
    <w:p w14:paraId="6AC28938" w14:textId="77777777" w:rsidR="00607BDD" w:rsidRDefault="00607BDD" w:rsidP="00AB4F05">
      <w:pPr>
        <w:pStyle w:val="06Questionenonce"/>
      </w:pPr>
    </w:p>
    <w:p w14:paraId="5518672F" w14:textId="38CB6A43" w:rsidR="003C2007" w:rsidRPr="003C2007" w:rsidRDefault="003C2007" w:rsidP="003C2007">
      <w:pPr>
        <w:pStyle w:val="07Textecourant"/>
        <w:rPr>
          <w:color w:val="000000" w:themeColor="text1"/>
          <w:sz w:val="22"/>
          <w:szCs w:val="22"/>
        </w:rPr>
      </w:pPr>
      <w:r w:rsidRPr="003C2007">
        <w:rPr>
          <w:color w:val="000000" w:themeColor="text1"/>
          <w:sz w:val="22"/>
          <w:szCs w:val="22"/>
        </w:rPr>
        <w:t xml:space="preserve">Objet : Retard de </w:t>
      </w:r>
      <w:r w:rsidR="003F5B42">
        <w:rPr>
          <w:color w:val="000000" w:themeColor="text1"/>
          <w:sz w:val="22"/>
          <w:szCs w:val="22"/>
        </w:rPr>
        <w:t>l</w:t>
      </w:r>
      <w:r w:rsidRPr="003C2007">
        <w:rPr>
          <w:color w:val="000000" w:themeColor="text1"/>
          <w:sz w:val="22"/>
          <w:szCs w:val="22"/>
        </w:rPr>
        <w:t>ivraison</w:t>
      </w:r>
    </w:p>
    <w:p w14:paraId="243B644C" w14:textId="77777777" w:rsidR="003C2007" w:rsidRPr="003C2007" w:rsidRDefault="003C2007" w:rsidP="003C2007">
      <w:pPr>
        <w:pStyle w:val="07Textecourant"/>
        <w:rPr>
          <w:color w:val="000000" w:themeColor="text1"/>
          <w:sz w:val="22"/>
          <w:szCs w:val="22"/>
        </w:rPr>
      </w:pPr>
    </w:p>
    <w:p w14:paraId="15837282"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Chers clients,</w:t>
      </w:r>
    </w:p>
    <w:p w14:paraId="6ECC8FDC" w14:textId="77777777" w:rsidR="003C2007" w:rsidRPr="003C2007" w:rsidRDefault="003C2007" w:rsidP="003C2007">
      <w:pPr>
        <w:pStyle w:val="07Textecourant"/>
        <w:rPr>
          <w:color w:val="000000" w:themeColor="text1"/>
          <w:sz w:val="22"/>
          <w:szCs w:val="22"/>
        </w:rPr>
      </w:pPr>
    </w:p>
    <w:p w14:paraId="38B7D253" w14:textId="370F7704" w:rsidR="003C2007" w:rsidRPr="003C2007" w:rsidRDefault="003C2007" w:rsidP="003C2007">
      <w:pPr>
        <w:pStyle w:val="07Textecourant"/>
        <w:rPr>
          <w:color w:val="000000" w:themeColor="text1"/>
          <w:sz w:val="22"/>
          <w:szCs w:val="22"/>
        </w:rPr>
      </w:pPr>
      <w:r w:rsidRPr="003C2007">
        <w:rPr>
          <w:color w:val="000000" w:themeColor="text1"/>
          <w:sz w:val="22"/>
          <w:szCs w:val="22"/>
        </w:rPr>
        <w:t>Nous tenons à vous informer d'un événement imprévu qui affecte temporairement notre capacité à livrer vos commandes.</w:t>
      </w:r>
    </w:p>
    <w:p w14:paraId="292A2043" w14:textId="77777777" w:rsidR="003C2007" w:rsidRPr="003C2007" w:rsidRDefault="003C2007" w:rsidP="003C2007">
      <w:pPr>
        <w:pStyle w:val="07Textecourant"/>
        <w:rPr>
          <w:color w:val="000000" w:themeColor="text1"/>
          <w:sz w:val="22"/>
          <w:szCs w:val="22"/>
        </w:rPr>
      </w:pPr>
    </w:p>
    <w:p w14:paraId="50246C6D" w14:textId="59159450" w:rsidR="003C2007" w:rsidRPr="003C2007" w:rsidRDefault="003C2007" w:rsidP="003C2007">
      <w:pPr>
        <w:pStyle w:val="07Textecourant"/>
        <w:rPr>
          <w:color w:val="000000" w:themeColor="text1"/>
          <w:sz w:val="22"/>
          <w:szCs w:val="22"/>
        </w:rPr>
      </w:pPr>
      <w:r w:rsidRPr="003C2007">
        <w:rPr>
          <w:color w:val="000000" w:themeColor="text1"/>
          <w:sz w:val="22"/>
          <w:szCs w:val="22"/>
        </w:rPr>
        <w:t>Notre entreprise fait actuellement face à une tempête majeure qui rend impossible la livraison de vos marchandises. Cet événement, en raison de son caractère imprévisible</w:t>
      </w:r>
      <w:r w:rsidR="00E52882">
        <w:rPr>
          <w:color w:val="000000" w:themeColor="text1"/>
          <w:sz w:val="22"/>
          <w:szCs w:val="22"/>
        </w:rPr>
        <w:t xml:space="preserve"> et</w:t>
      </w:r>
      <w:r w:rsidRPr="003C2007">
        <w:rPr>
          <w:color w:val="000000" w:themeColor="text1"/>
          <w:sz w:val="22"/>
          <w:szCs w:val="22"/>
        </w:rPr>
        <w:t xml:space="preserve"> irrésistible, constitue un cas de force majeure tel que défini par l'article 1218 du Code civil.</w:t>
      </w:r>
    </w:p>
    <w:p w14:paraId="20607362" w14:textId="77777777" w:rsidR="003C2007" w:rsidRPr="003C2007" w:rsidRDefault="003C2007" w:rsidP="003C2007">
      <w:pPr>
        <w:pStyle w:val="07Textecourant"/>
        <w:rPr>
          <w:color w:val="000000" w:themeColor="text1"/>
          <w:sz w:val="22"/>
          <w:szCs w:val="22"/>
        </w:rPr>
      </w:pPr>
    </w:p>
    <w:p w14:paraId="277EF02C"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En vertu de l'article 1218 du Code civil, un événement de force majeure exonère le débiteur de sa responsabilité contractuelle. Cela signifie que nous ne pourrons pas être tenus responsables des retards de livraison causés par cette tempête. Nous mettons tout en œuvre pour reprendre nos activités dès que les conditions le permettront.</w:t>
      </w:r>
    </w:p>
    <w:p w14:paraId="26919380" w14:textId="77777777" w:rsidR="003C2007" w:rsidRPr="003C2007" w:rsidRDefault="003C2007" w:rsidP="003C2007">
      <w:pPr>
        <w:pStyle w:val="07Textecourant"/>
        <w:rPr>
          <w:color w:val="000000" w:themeColor="text1"/>
          <w:sz w:val="22"/>
          <w:szCs w:val="22"/>
        </w:rPr>
      </w:pPr>
    </w:p>
    <w:p w14:paraId="39D45830"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Nous vous tiendrons informés de l'évolution de la situation et des nouvelles dates de livraison dès que possible. Nous comprenons l'impact que ce retard peut avoir sur vos activités et nous vous remercions de votre compréhension et de votre patience.</w:t>
      </w:r>
    </w:p>
    <w:p w14:paraId="2247F63E" w14:textId="77777777" w:rsidR="003C2007" w:rsidRPr="003C2007" w:rsidRDefault="003C2007" w:rsidP="003C2007">
      <w:pPr>
        <w:pStyle w:val="07Textecourant"/>
        <w:rPr>
          <w:color w:val="000000" w:themeColor="text1"/>
          <w:sz w:val="22"/>
          <w:szCs w:val="22"/>
        </w:rPr>
      </w:pPr>
    </w:p>
    <w:p w14:paraId="3DBE62F8"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 xml:space="preserve">Pour toute question ou préoccupation, n'hésitez pas à contacter notre service client à [adresse </w:t>
      </w:r>
      <w:proofErr w:type="gramStart"/>
      <w:r w:rsidRPr="003C2007">
        <w:rPr>
          <w:color w:val="000000" w:themeColor="text1"/>
          <w:sz w:val="22"/>
          <w:szCs w:val="22"/>
        </w:rPr>
        <w:t>e-mail</w:t>
      </w:r>
      <w:proofErr w:type="gramEnd"/>
      <w:r w:rsidRPr="003C2007">
        <w:rPr>
          <w:color w:val="000000" w:themeColor="text1"/>
          <w:sz w:val="22"/>
          <w:szCs w:val="22"/>
        </w:rPr>
        <w:t>] ou au [numéro de téléphone].</w:t>
      </w:r>
    </w:p>
    <w:p w14:paraId="4BE791A5" w14:textId="77777777" w:rsidR="003C2007" w:rsidRPr="003C2007" w:rsidRDefault="003C2007" w:rsidP="003C2007">
      <w:pPr>
        <w:pStyle w:val="07Textecourant"/>
        <w:rPr>
          <w:color w:val="000000" w:themeColor="text1"/>
          <w:sz w:val="22"/>
          <w:szCs w:val="22"/>
        </w:rPr>
      </w:pPr>
    </w:p>
    <w:p w14:paraId="0DCB40B5" w14:textId="03BDC4BF" w:rsidR="003C2007" w:rsidRPr="003C2007" w:rsidRDefault="003C2007" w:rsidP="003C2007">
      <w:pPr>
        <w:pStyle w:val="07Textecourant"/>
        <w:rPr>
          <w:color w:val="000000" w:themeColor="text1"/>
          <w:sz w:val="22"/>
          <w:szCs w:val="22"/>
        </w:rPr>
      </w:pPr>
      <w:r w:rsidRPr="003C2007">
        <w:rPr>
          <w:color w:val="000000" w:themeColor="text1"/>
          <w:sz w:val="22"/>
          <w:szCs w:val="22"/>
        </w:rPr>
        <w:t xml:space="preserve">Nous vous prions d'agréer, chers clients, l'expression de nos </w:t>
      </w:r>
      <w:r>
        <w:rPr>
          <w:color w:val="000000" w:themeColor="text1"/>
          <w:sz w:val="22"/>
          <w:szCs w:val="22"/>
        </w:rPr>
        <w:t xml:space="preserve">sincères </w:t>
      </w:r>
      <w:r w:rsidRPr="003C2007">
        <w:rPr>
          <w:color w:val="000000" w:themeColor="text1"/>
          <w:sz w:val="22"/>
          <w:szCs w:val="22"/>
        </w:rPr>
        <w:t>salutations.</w:t>
      </w:r>
    </w:p>
    <w:p w14:paraId="497E2A75" w14:textId="77777777" w:rsidR="003C2007" w:rsidRPr="003C2007" w:rsidRDefault="003C2007" w:rsidP="003C2007">
      <w:pPr>
        <w:pStyle w:val="07Textecourant"/>
        <w:rPr>
          <w:color w:val="000000" w:themeColor="text1"/>
          <w:sz w:val="22"/>
          <w:szCs w:val="22"/>
        </w:rPr>
      </w:pPr>
    </w:p>
    <w:p w14:paraId="082FA805"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Cordialement,</w:t>
      </w:r>
    </w:p>
    <w:p w14:paraId="274D6F4E" w14:textId="77777777" w:rsidR="003C2007" w:rsidRPr="003C2007" w:rsidRDefault="003C2007" w:rsidP="003C2007">
      <w:pPr>
        <w:pStyle w:val="07Textecourant"/>
        <w:rPr>
          <w:color w:val="000000" w:themeColor="text1"/>
          <w:sz w:val="22"/>
          <w:szCs w:val="22"/>
        </w:rPr>
      </w:pPr>
    </w:p>
    <w:p w14:paraId="60B3D29C"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[Votre Nom]</w:t>
      </w:r>
    </w:p>
    <w:p w14:paraId="6DA38B41"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[Votre Poste]</w:t>
      </w:r>
    </w:p>
    <w:p w14:paraId="36221BA0" w14:textId="77777777" w:rsidR="003C2007" w:rsidRPr="003C2007" w:rsidRDefault="003C2007" w:rsidP="003C2007">
      <w:pPr>
        <w:pStyle w:val="07Textecourant"/>
        <w:rPr>
          <w:color w:val="000000" w:themeColor="text1"/>
          <w:sz w:val="22"/>
          <w:szCs w:val="22"/>
        </w:rPr>
      </w:pPr>
      <w:r w:rsidRPr="003C2007">
        <w:rPr>
          <w:color w:val="000000" w:themeColor="text1"/>
          <w:sz w:val="22"/>
          <w:szCs w:val="22"/>
        </w:rPr>
        <w:t>[Nom de l'Entreprise]</w:t>
      </w:r>
    </w:p>
    <w:p w14:paraId="0B8BD803" w14:textId="558A88E3" w:rsidR="003C2007" w:rsidRPr="003C2007" w:rsidRDefault="003C2007" w:rsidP="003C2007">
      <w:pPr>
        <w:pStyle w:val="07Textecourant"/>
        <w:rPr>
          <w:color w:val="000000" w:themeColor="text1"/>
          <w:sz w:val="22"/>
          <w:szCs w:val="22"/>
        </w:rPr>
      </w:pPr>
      <w:r w:rsidRPr="003C2007">
        <w:rPr>
          <w:color w:val="000000" w:themeColor="text1"/>
          <w:sz w:val="22"/>
          <w:szCs w:val="22"/>
        </w:rPr>
        <w:t>[Coordonnées de l'Entreprise]</w:t>
      </w:r>
    </w:p>
    <w:p w14:paraId="57031DC5" w14:textId="77777777" w:rsidR="000F70DA" w:rsidRDefault="000F70DA" w:rsidP="003C2007">
      <w:pPr>
        <w:pStyle w:val="07Textecourant"/>
        <w:rPr>
          <w:color w:val="000000" w:themeColor="text1"/>
          <w:sz w:val="22"/>
          <w:szCs w:val="22"/>
        </w:rPr>
      </w:pPr>
    </w:p>
    <w:p w14:paraId="0DA97B76" w14:textId="77777777" w:rsidR="000B5813" w:rsidRPr="000B5813" w:rsidRDefault="000B5813" w:rsidP="000B5813">
      <w:pPr>
        <w:keepNext/>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0B5813">
        <w:rPr>
          <w:rFonts w:ascii="GuidePedagoTimes-Bold" w:hAnsi="GuidePedagoTimes-Bold" w:cs="GuidePedagoTimes-Bold"/>
          <w:b/>
          <w:bCs/>
          <w:color w:val="000000"/>
          <w:spacing w:val="-1"/>
          <w:sz w:val="23"/>
          <w:szCs w:val="23"/>
        </w:rPr>
        <w:t>3 Se préparer à l’épreuve</w:t>
      </w:r>
    </w:p>
    <w:p w14:paraId="3E5ADF13" w14:textId="77777777" w:rsidR="000B5813" w:rsidRPr="000B5813" w:rsidRDefault="000B5813" w:rsidP="000B5813">
      <w:pPr>
        <w:suppressAutoHyphens/>
        <w:spacing w:before="113" w:line="270" w:lineRule="atLeast"/>
        <w:jc w:val="both"/>
        <w:rPr>
          <w:rFonts w:ascii="GuidePedagoTimes-Bold" w:hAnsi="GuidePedagoTimes-Bold"/>
          <w:b/>
          <w:bCs/>
          <w:sz w:val="22"/>
          <w:szCs w:val="22"/>
        </w:rPr>
      </w:pPr>
      <w:r w:rsidRPr="000B5813">
        <w:rPr>
          <w:rFonts w:ascii="GuidePedagoTimes-Bold" w:hAnsi="GuidePedagoTimes-Bold"/>
          <w:b/>
          <w:bCs/>
          <w:sz w:val="22"/>
          <w:szCs w:val="22"/>
        </w:rPr>
        <w:t>Travail à faire</w:t>
      </w:r>
    </w:p>
    <w:p w14:paraId="1B3AF116" w14:textId="015C49DC" w:rsidR="000F70DA" w:rsidRDefault="00AB4F05" w:rsidP="0014114E">
      <w:pPr>
        <w:pStyle w:val="06Questionenonce"/>
        <w:rPr>
          <w:sz w:val="22"/>
          <w:szCs w:val="22"/>
        </w:rPr>
      </w:pPr>
      <w:r w:rsidRPr="000B5813">
        <w:rPr>
          <w:sz w:val="22"/>
          <w:szCs w:val="22"/>
        </w:rPr>
        <w:t xml:space="preserve">1. </w:t>
      </w:r>
      <w:r w:rsidR="000F70DA" w:rsidRPr="000B5813">
        <w:rPr>
          <w:sz w:val="22"/>
          <w:szCs w:val="22"/>
        </w:rPr>
        <w:t xml:space="preserve">Qualifiez juridiquement les deux types d’actions en justice qui peuvent être intentées à l’encontre de la société </w:t>
      </w:r>
      <w:proofErr w:type="spellStart"/>
      <w:r w:rsidR="000F70DA" w:rsidRPr="000B5813">
        <w:rPr>
          <w:sz w:val="22"/>
          <w:szCs w:val="22"/>
        </w:rPr>
        <w:t>TotalEnergies</w:t>
      </w:r>
      <w:proofErr w:type="spellEnd"/>
      <w:r w:rsidR="000F70DA" w:rsidRPr="000B5813">
        <w:rPr>
          <w:sz w:val="22"/>
          <w:szCs w:val="22"/>
        </w:rPr>
        <w:t xml:space="preserve"> pour faire reconnaître sa responsabilité dans le dérèglement climatique.</w:t>
      </w:r>
    </w:p>
    <w:p w14:paraId="067DAC6E" w14:textId="448540F8" w:rsidR="000F70DA" w:rsidRDefault="00E52882" w:rsidP="00AB4F05">
      <w:pPr>
        <w:pStyle w:val="07Textecourant"/>
        <w:rPr>
          <w:sz w:val="22"/>
          <w:szCs w:val="22"/>
        </w:rPr>
      </w:pPr>
      <w:r>
        <w:rPr>
          <w:sz w:val="22"/>
          <w:szCs w:val="22"/>
        </w:rPr>
        <w:t xml:space="preserve">Les actions en justice qui peuvent être intentées à l'encontre de la société </w:t>
      </w:r>
      <w:proofErr w:type="spellStart"/>
      <w:r>
        <w:rPr>
          <w:sz w:val="22"/>
          <w:szCs w:val="22"/>
        </w:rPr>
        <w:t>TotalEnergies</w:t>
      </w:r>
      <w:proofErr w:type="spellEnd"/>
      <w:r>
        <w:rPr>
          <w:sz w:val="22"/>
          <w:szCs w:val="22"/>
        </w:rPr>
        <w:t xml:space="preserve"> peuvent être de deux types</w:t>
      </w:r>
      <w:r w:rsidR="00F1204E">
        <w:rPr>
          <w:sz w:val="22"/>
          <w:szCs w:val="22"/>
        </w:rPr>
        <w:t xml:space="preserve"> : action en responsabilité pénale et action en responsabilité civile.</w:t>
      </w:r>
    </w:p>
    <w:p w14:paraId="433740B0" w14:textId="32CC868D" w:rsidR="00E52882" w:rsidRDefault="008D670C" w:rsidP="00AB4F05">
      <w:pPr>
        <w:pStyle w:val="07Textecourant"/>
        <w:rPr>
          <w:sz w:val="22"/>
          <w:szCs w:val="22"/>
        </w:rPr>
      </w:pPr>
      <w:r>
        <w:rPr>
          <w:sz w:val="22"/>
          <w:szCs w:val="22"/>
        </w:rPr>
        <w:t>En droit, la responsabilité pénale d'une personne juridique peut être engagée lorsque celle-ci a commis une infraction punie par la loi.</w:t>
      </w:r>
    </w:p>
    <w:p w14:paraId="700E3206" w14:textId="17900E7D" w:rsidR="008D670C" w:rsidRDefault="008D670C" w:rsidP="00AB4F05">
      <w:pPr>
        <w:pStyle w:val="07Textecourant"/>
        <w:rPr>
          <w:sz w:val="22"/>
          <w:szCs w:val="22"/>
        </w:rPr>
      </w:pPr>
      <w:r>
        <w:rPr>
          <w:sz w:val="22"/>
          <w:szCs w:val="22"/>
        </w:rPr>
        <w:t xml:space="preserve">En l'espèce, </w:t>
      </w:r>
      <w:proofErr w:type="spellStart"/>
      <w:r>
        <w:rPr>
          <w:sz w:val="22"/>
          <w:szCs w:val="22"/>
        </w:rPr>
        <w:t>TotalEnergies</w:t>
      </w:r>
      <w:proofErr w:type="spellEnd"/>
      <w:r>
        <w:rPr>
          <w:sz w:val="22"/>
          <w:szCs w:val="22"/>
        </w:rPr>
        <w:t xml:space="preserve"> est un groupe pétrolier français qui a le statut juridique de société européenne. Ce statut lui confère la personnalité morale. De plus, il est reproché à </w:t>
      </w:r>
      <w:proofErr w:type="spellStart"/>
      <w:r>
        <w:rPr>
          <w:sz w:val="22"/>
          <w:szCs w:val="22"/>
        </w:rPr>
        <w:t>TotalEnergies</w:t>
      </w:r>
      <w:proofErr w:type="spellEnd"/>
      <w:r>
        <w:rPr>
          <w:sz w:val="22"/>
          <w:szCs w:val="22"/>
        </w:rPr>
        <w:t xml:space="preserve"> d'avoir commis plusieurs infractions telles que l'abstention de combattre un sinistre, l'homicide involontaire, des atteintes involontaires à l'intégrité de la personne, ou encore la destruction ou la dégradation d'un bien appartenant à autrui de nature à créer un danger pour les personnes.</w:t>
      </w:r>
    </w:p>
    <w:p w14:paraId="7E8A9728" w14:textId="6EB85C96" w:rsidR="000F70DA" w:rsidRDefault="008D670C" w:rsidP="00AB4F05">
      <w:pPr>
        <w:pStyle w:val="07Textecourant"/>
        <w:rPr>
          <w:sz w:val="22"/>
          <w:szCs w:val="22"/>
        </w:rPr>
      </w:pPr>
      <w:r>
        <w:rPr>
          <w:sz w:val="22"/>
          <w:szCs w:val="22"/>
        </w:rPr>
        <w:t xml:space="preserve">Une action en responsabilité pénale peut donc être intentée à l'encontre de </w:t>
      </w:r>
      <w:proofErr w:type="spellStart"/>
      <w:r>
        <w:rPr>
          <w:sz w:val="22"/>
          <w:szCs w:val="22"/>
        </w:rPr>
        <w:t>TotalEnergie</w:t>
      </w:r>
      <w:r w:rsidR="003F5B42">
        <w:rPr>
          <w:sz w:val="22"/>
          <w:szCs w:val="22"/>
        </w:rPr>
        <w:t>s</w:t>
      </w:r>
      <w:proofErr w:type="spellEnd"/>
      <w:r>
        <w:rPr>
          <w:sz w:val="22"/>
          <w:szCs w:val="22"/>
        </w:rPr>
        <w:t>.</w:t>
      </w:r>
    </w:p>
    <w:p w14:paraId="57DAA068" w14:textId="6C9465D4" w:rsidR="00F1204E" w:rsidRDefault="00F1204E" w:rsidP="00AB4F05">
      <w:pPr>
        <w:pStyle w:val="07Textecourant"/>
        <w:rPr>
          <w:sz w:val="22"/>
          <w:szCs w:val="22"/>
        </w:rPr>
      </w:pPr>
      <w:r>
        <w:rPr>
          <w:sz w:val="22"/>
          <w:szCs w:val="22"/>
        </w:rPr>
        <w:t>La responsabilité civile d'une personne juridique peut être engagée lorsque celle-ci a causé un dommage à autrui ou à l'environnement, soit dans le cadre d'un contrat (responsabilité civile contractuelle), soit en dehors de tout contrat (responsabilité civile extracontractuelle).</w:t>
      </w:r>
    </w:p>
    <w:p w14:paraId="592E1461" w14:textId="76212F02" w:rsidR="00F1204E" w:rsidRDefault="00F1204E" w:rsidP="00AB4F05">
      <w:pPr>
        <w:pStyle w:val="07Textecourant"/>
        <w:rPr>
          <w:sz w:val="22"/>
          <w:szCs w:val="22"/>
        </w:rPr>
      </w:pPr>
      <w:r>
        <w:rPr>
          <w:sz w:val="22"/>
          <w:szCs w:val="22"/>
        </w:rPr>
        <w:t xml:space="preserve">En l'espèce, la société </w:t>
      </w:r>
      <w:proofErr w:type="spellStart"/>
      <w:r>
        <w:rPr>
          <w:sz w:val="22"/>
          <w:szCs w:val="22"/>
        </w:rPr>
        <w:t>TotalEnergies</w:t>
      </w:r>
      <w:proofErr w:type="spellEnd"/>
      <w:r>
        <w:rPr>
          <w:sz w:val="22"/>
          <w:szCs w:val="22"/>
        </w:rPr>
        <w:t xml:space="preserve"> est bien dotée de la personnalité juridique. Il lui est reproché d'avoir contribué à l'aggravation d</w:t>
      </w:r>
      <w:r w:rsidR="00713AB0">
        <w:rPr>
          <w:sz w:val="22"/>
          <w:szCs w:val="22"/>
        </w:rPr>
        <w:t>u</w:t>
      </w:r>
      <w:r>
        <w:rPr>
          <w:sz w:val="22"/>
          <w:szCs w:val="22"/>
        </w:rPr>
        <w:t xml:space="preserve"> dérèglement climatique qui est à l'origine de dommages subis par des </w:t>
      </w:r>
      <w:r w:rsidR="00713AB0">
        <w:rPr>
          <w:sz w:val="22"/>
          <w:szCs w:val="22"/>
        </w:rPr>
        <w:t xml:space="preserve">personnes victimes de catastrophes climatiques et par l'environnement. Ces dommages ne résultent pas de l'inexécution du contrat susceptible de lier </w:t>
      </w:r>
      <w:proofErr w:type="spellStart"/>
      <w:r w:rsidR="00713AB0">
        <w:rPr>
          <w:sz w:val="22"/>
          <w:szCs w:val="22"/>
        </w:rPr>
        <w:t>TotalEnergies</w:t>
      </w:r>
      <w:proofErr w:type="spellEnd"/>
      <w:r w:rsidR="00713AB0">
        <w:rPr>
          <w:sz w:val="22"/>
          <w:szCs w:val="22"/>
        </w:rPr>
        <w:t xml:space="preserve"> à ces personnes.</w:t>
      </w:r>
    </w:p>
    <w:p w14:paraId="79FFC36F" w14:textId="2CE67DE0" w:rsidR="00F1204E" w:rsidRDefault="00713AB0" w:rsidP="00AB4F05">
      <w:pPr>
        <w:pStyle w:val="07Textecourant"/>
        <w:rPr>
          <w:sz w:val="22"/>
          <w:szCs w:val="22"/>
        </w:rPr>
      </w:pPr>
      <w:r>
        <w:rPr>
          <w:sz w:val="22"/>
          <w:szCs w:val="22"/>
        </w:rPr>
        <w:t xml:space="preserve">Une action en responsabilité civile extracontractuelle peut donc être intentée à l'encontre de </w:t>
      </w:r>
      <w:proofErr w:type="spellStart"/>
      <w:r>
        <w:rPr>
          <w:sz w:val="22"/>
          <w:szCs w:val="22"/>
        </w:rPr>
        <w:t>TotalEnergies</w:t>
      </w:r>
      <w:proofErr w:type="spellEnd"/>
      <w:r>
        <w:rPr>
          <w:sz w:val="22"/>
          <w:szCs w:val="22"/>
        </w:rPr>
        <w:t>.</w:t>
      </w:r>
    </w:p>
    <w:p w14:paraId="3AB5CE96" w14:textId="77777777" w:rsidR="00516B32" w:rsidRPr="000B5813" w:rsidRDefault="00AB4F05" w:rsidP="00AB4F05">
      <w:pPr>
        <w:pStyle w:val="06Questionenonce"/>
        <w:rPr>
          <w:sz w:val="22"/>
          <w:szCs w:val="22"/>
        </w:rPr>
      </w:pPr>
      <w:r w:rsidRPr="000B5813">
        <w:rPr>
          <w:sz w:val="22"/>
          <w:szCs w:val="22"/>
        </w:rPr>
        <w:t xml:space="preserve">2. </w:t>
      </w:r>
      <w:r w:rsidR="00516B32" w:rsidRPr="000B5813">
        <w:rPr>
          <w:sz w:val="22"/>
          <w:szCs w:val="22"/>
        </w:rPr>
        <w:t>Traitez au choix une des questions suivantes :</w:t>
      </w:r>
    </w:p>
    <w:p w14:paraId="124DAD81" w14:textId="5FB546EA" w:rsidR="00AB4F05" w:rsidRPr="00830B4B" w:rsidRDefault="000B5813" w:rsidP="00AB4F05">
      <w:pPr>
        <w:pStyle w:val="06Questionenonce"/>
      </w:pPr>
      <w:r w:rsidRPr="000B5813">
        <w:rPr>
          <w:rFonts w:cs="Times New Roman"/>
          <w:color w:val="auto"/>
          <w:spacing w:val="0"/>
          <w:sz w:val="22"/>
          <w:szCs w:val="22"/>
        </w:rPr>
        <w:sym w:font="Wingdings" w:char="F0B6"/>
      </w:r>
      <w:r>
        <w:rPr>
          <w:rFonts w:cs="Times New Roman"/>
          <w:color w:val="auto"/>
          <w:spacing w:val="0"/>
          <w:sz w:val="22"/>
          <w:szCs w:val="22"/>
        </w:rPr>
        <w:t xml:space="preserve"> </w:t>
      </w:r>
      <w:r w:rsidR="00516B32" w:rsidRPr="000B5813">
        <w:rPr>
          <w:sz w:val="22"/>
          <w:szCs w:val="22"/>
        </w:rPr>
        <w:t>Analysez le fondement juridique principal sur lequel repose la plainte déposée contre le groupe pétrolier français</w:t>
      </w:r>
      <w:r w:rsidR="00AB4F05" w:rsidRPr="000B5813">
        <w:rPr>
          <w:sz w:val="22"/>
          <w:szCs w:val="22"/>
        </w:rPr>
        <w:t>.</w:t>
      </w:r>
    </w:p>
    <w:p w14:paraId="38906444" w14:textId="17406B69" w:rsidR="00516B32" w:rsidRDefault="00516B32" w:rsidP="00AB4F05">
      <w:pPr>
        <w:pStyle w:val="07Textecourant"/>
        <w:rPr>
          <w:sz w:val="22"/>
          <w:szCs w:val="22"/>
        </w:rPr>
      </w:pPr>
      <w:r>
        <w:rPr>
          <w:sz w:val="22"/>
          <w:szCs w:val="22"/>
        </w:rPr>
        <w:t>La plainte déposée contre le groupe pétrolier français repose principalement sur le délit d'abstention de combattre un sinistre.</w:t>
      </w:r>
    </w:p>
    <w:p w14:paraId="563D70A0" w14:textId="174B7970" w:rsidR="00516B32" w:rsidRDefault="00516B32" w:rsidP="00AB4F05">
      <w:pPr>
        <w:pStyle w:val="07Textecourant"/>
        <w:rPr>
          <w:sz w:val="22"/>
          <w:szCs w:val="22"/>
        </w:rPr>
      </w:pPr>
      <w:r>
        <w:rPr>
          <w:sz w:val="22"/>
          <w:szCs w:val="22"/>
        </w:rPr>
        <w:t>Selon l'article 223-7 du Code pénal, "</w:t>
      </w:r>
      <w:r w:rsidR="00C52648" w:rsidRPr="00C52648">
        <w:t xml:space="preserve"> </w:t>
      </w:r>
      <w:r w:rsidR="00C52648" w:rsidRPr="00C52648">
        <w:rPr>
          <w:sz w:val="22"/>
          <w:szCs w:val="22"/>
        </w:rPr>
        <w:t xml:space="preserve">Quiconque s'abstient volontairement de prendre ou de provoquer les mesures permettant, sans risque pour lui ou pour les tiers, de combattre un sinistre de nature à créer un danger pour la </w:t>
      </w:r>
      <w:r w:rsidR="00C52648" w:rsidRPr="00C52648">
        <w:rPr>
          <w:sz w:val="22"/>
          <w:szCs w:val="22"/>
        </w:rPr>
        <w:lastRenderedPageBreak/>
        <w:t>sécurité des personnes est puni de deux ans d'emprisonnement et de 30 000 euros d'amende.</w:t>
      </w:r>
      <w:r w:rsidR="00C52648">
        <w:rPr>
          <w:sz w:val="22"/>
          <w:szCs w:val="22"/>
        </w:rPr>
        <w:t>"</w:t>
      </w:r>
    </w:p>
    <w:p w14:paraId="3C7D8A26" w14:textId="4D44F5C8" w:rsidR="00EC0B18" w:rsidRDefault="00C52648" w:rsidP="00AB4F05">
      <w:pPr>
        <w:pStyle w:val="07Textecourant"/>
        <w:rPr>
          <w:sz w:val="22"/>
          <w:szCs w:val="22"/>
        </w:rPr>
      </w:pPr>
      <w:r>
        <w:rPr>
          <w:sz w:val="22"/>
          <w:szCs w:val="22"/>
        </w:rPr>
        <w:t xml:space="preserve">En l'espèce, </w:t>
      </w:r>
      <w:proofErr w:type="spellStart"/>
      <w:r w:rsidR="00EC0B18">
        <w:rPr>
          <w:sz w:val="22"/>
          <w:szCs w:val="22"/>
        </w:rPr>
        <w:t>TotalEnergies</w:t>
      </w:r>
      <w:proofErr w:type="spellEnd"/>
      <w:r w:rsidR="00EC0B18">
        <w:rPr>
          <w:sz w:val="22"/>
          <w:szCs w:val="22"/>
        </w:rPr>
        <w:t xml:space="preserve"> contribue au dérèglement climatique. En effet, l'entreprise reconnaît elle-même, dans les données qu'elle communique, qu'elle génère près de 1% des émissions mondiales de gaz à effet de serre.</w:t>
      </w:r>
    </w:p>
    <w:p w14:paraId="5616D7AE" w14:textId="5A1EB296" w:rsidR="00EC0B18" w:rsidRDefault="00EC0B18" w:rsidP="00AB4F05">
      <w:pPr>
        <w:pStyle w:val="07Textecourant"/>
        <w:rPr>
          <w:sz w:val="22"/>
          <w:szCs w:val="22"/>
        </w:rPr>
      </w:pPr>
      <w:r>
        <w:rPr>
          <w:sz w:val="22"/>
          <w:szCs w:val="22"/>
        </w:rPr>
        <w:t>Or, le dérèglement climatique crée un danger pour la sécurité des personnes dans la mesure où il génère des catastrophes</w:t>
      </w:r>
      <w:r w:rsidR="007B6B3E">
        <w:rPr>
          <w:sz w:val="22"/>
          <w:szCs w:val="22"/>
        </w:rPr>
        <w:t xml:space="preserve"> causant de graves dégâts (tempêtes, inondations, cyclones, …). </w:t>
      </w:r>
    </w:p>
    <w:p w14:paraId="43ECBC88" w14:textId="31C4D4F0" w:rsidR="007B6B3E" w:rsidRDefault="007B6B3E" w:rsidP="00AB4F05">
      <w:pPr>
        <w:pStyle w:val="07Textecourant"/>
        <w:rPr>
          <w:sz w:val="22"/>
          <w:szCs w:val="22"/>
        </w:rPr>
      </w:pPr>
      <w:r>
        <w:rPr>
          <w:sz w:val="22"/>
          <w:szCs w:val="22"/>
        </w:rPr>
        <w:t>L</w:t>
      </w:r>
      <w:r w:rsidR="00C52648">
        <w:rPr>
          <w:sz w:val="22"/>
          <w:szCs w:val="22"/>
        </w:rPr>
        <w:t>es associations qui sont à l'origine de la plainte déposée contre le groupe pétrolier considèrent que celui-ci avait la possibilité d'agir pour combattre le dérèglement climatique en limitant ses investissements dans le secteur des énergies fossiles</w:t>
      </w:r>
      <w:r>
        <w:rPr>
          <w:sz w:val="22"/>
          <w:szCs w:val="22"/>
        </w:rPr>
        <w:t>, comme le recommandent les organisations scientifiques internationales</w:t>
      </w:r>
      <w:r w:rsidR="00C52648">
        <w:rPr>
          <w:sz w:val="22"/>
          <w:szCs w:val="22"/>
        </w:rPr>
        <w:t xml:space="preserve">. </w:t>
      </w:r>
      <w:r w:rsidR="00EC0B18">
        <w:rPr>
          <w:sz w:val="22"/>
          <w:szCs w:val="22"/>
        </w:rPr>
        <w:t xml:space="preserve">Or, au contraire, </w:t>
      </w:r>
      <w:proofErr w:type="spellStart"/>
      <w:r w:rsidR="0014114E">
        <w:rPr>
          <w:sz w:val="22"/>
          <w:szCs w:val="22"/>
        </w:rPr>
        <w:t>TotalEnergie</w:t>
      </w:r>
      <w:r w:rsidR="003F5B42">
        <w:rPr>
          <w:sz w:val="22"/>
          <w:szCs w:val="22"/>
        </w:rPr>
        <w:t>s</w:t>
      </w:r>
      <w:proofErr w:type="spellEnd"/>
      <w:r w:rsidR="00EC0B18">
        <w:rPr>
          <w:sz w:val="22"/>
          <w:szCs w:val="22"/>
        </w:rPr>
        <w:t xml:space="preserve"> a décidé d'augmenter sa production d'hydrocarbures de 2 à 3% d'ici 2030. </w:t>
      </w:r>
    </w:p>
    <w:p w14:paraId="57C11827" w14:textId="3DD781F9" w:rsidR="00AB4F05" w:rsidRPr="00AB4F05" w:rsidRDefault="00EC0B18" w:rsidP="00AB4F05">
      <w:pPr>
        <w:pStyle w:val="07Textecourant"/>
        <w:rPr>
          <w:sz w:val="22"/>
          <w:szCs w:val="22"/>
        </w:rPr>
      </w:pPr>
      <w:r>
        <w:rPr>
          <w:sz w:val="22"/>
          <w:szCs w:val="22"/>
        </w:rPr>
        <w:t xml:space="preserve">Il y a donc bien </w:t>
      </w:r>
      <w:r w:rsidR="003F5B42">
        <w:rPr>
          <w:sz w:val="22"/>
          <w:szCs w:val="22"/>
        </w:rPr>
        <w:t xml:space="preserve">une </w:t>
      </w:r>
      <w:r>
        <w:rPr>
          <w:sz w:val="22"/>
          <w:szCs w:val="22"/>
        </w:rPr>
        <w:t>abstention volontaire de sa part de prendre des mesures de combattre le dérèglement climatique.</w:t>
      </w:r>
    </w:p>
    <w:p w14:paraId="78A74BB3" w14:textId="4E06F653" w:rsidR="00AB4F05" w:rsidRPr="00830B4B" w:rsidRDefault="000B5813" w:rsidP="007B6B3E">
      <w:pPr>
        <w:pStyle w:val="06Questionenonce"/>
      </w:pPr>
      <w:r w:rsidRPr="000B5813">
        <w:rPr>
          <w:rFonts w:cs="Times New Roman"/>
          <w:color w:val="auto"/>
          <w:spacing w:val="0"/>
          <w:sz w:val="22"/>
          <w:szCs w:val="22"/>
        </w:rPr>
        <w:sym w:font="Wingdings" w:char="F0B6"/>
      </w:r>
      <w:r w:rsidRPr="000B5813">
        <w:rPr>
          <w:rFonts w:cs="Times New Roman"/>
          <w:color w:val="auto"/>
          <w:spacing w:val="0"/>
          <w:sz w:val="22"/>
          <w:szCs w:val="22"/>
        </w:rPr>
        <w:sym w:font="Wingdings" w:char="F0B6"/>
      </w:r>
      <w:r>
        <w:rPr>
          <w:rFonts w:cs="Times New Roman"/>
          <w:color w:val="auto"/>
          <w:spacing w:val="0"/>
          <w:sz w:val="22"/>
          <w:szCs w:val="22"/>
        </w:rPr>
        <w:t xml:space="preserve"> </w:t>
      </w:r>
      <w:r w:rsidR="007B6B3E" w:rsidRPr="000B5813">
        <w:rPr>
          <w:sz w:val="22"/>
          <w:szCs w:val="22"/>
        </w:rPr>
        <w:t>Justifiez le choix du type d’action retenu par les avocats des associations.</w:t>
      </w:r>
    </w:p>
    <w:p w14:paraId="33E208B5" w14:textId="547E546A" w:rsidR="007B6B3E" w:rsidRDefault="007B6B3E" w:rsidP="00AB4F05">
      <w:pPr>
        <w:pStyle w:val="07Textecourant"/>
        <w:rPr>
          <w:sz w:val="22"/>
          <w:szCs w:val="22"/>
        </w:rPr>
      </w:pPr>
      <w:r>
        <w:rPr>
          <w:sz w:val="22"/>
          <w:szCs w:val="22"/>
        </w:rPr>
        <w:t>Les avocats des associations ont choisi d'agir sur le plan pénal plutôt que sur le plan civil.</w:t>
      </w:r>
    </w:p>
    <w:p w14:paraId="006CBF16" w14:textId="009233E6" w:rsidR="007B6B3E" w:rsidRDefault="007B6B3E" w:rsidP="00AB4F05">
      <w:pPr>
        <w:pStyle w:val="07Textecourant"/>
        <w:rPr>
          <w:sz w:val="22"/>
          <w:szCs w:val="22"/>
        </w:rPr>
      </w:pPr>
      <w:r>
        <w:rPr>
          <w:sz w:val="22"/>
          <w:szCs w:val="22"/>
        </w:rPr>
        <w:t xml:space="preserve">En effet, en portant plainte contre </w:t>
      </w:r>
      <w:proofErr w:type="spellStart"/>
      <w:r>
        <w:rPr>
          <w:sz w:val="22"/>
          <w:szCs w:val="22"/>
        </w:rPr>
        <w:t>TotalEnergies</w:t>
      </w:r>
      <w:proofErr w:type="spellEnd"/>
      <w:r>
        <w:rPr>
          <w:sz w:val="22"/>
          <w:szCs w:val="22"/>
        </w:rPr>
        <w:t>, ils entendent faire reconnaître la responsabilité pénale du groupe.</w:t>
      </w:r>
    </w:p>
    <w:p w14:paraId="67F01203" w14:textId="1CE56568" w:rsidR="007B6B3E" w:rsidRDefault="007B6B3E" w:rsidP="00AB4F05">
      <w:pPr>
        <w:pStyle w:val="07Textecourant"/>
        <w:rPr>
          <w:sz w:val="22"/>
          <w:szCs w:val="22"/>
        </w:rPr>
      </w:pPr>
      <w:r>
        <w:rPr>
          <w:sz w:val="22"/>
          <w:szCs w:val="22"/>
        </w:rPr>
        <w:t xml:space="preserve">Une telle action peut entraîner la mise en examen </w:t>
      </w:r>
      <w:r w:rsidR="00233D93">
        <w:rPr>
          <w:sz w:val="22"/>
          <w:szCs w:val="22"/>
        </w:rPr>
        <w:t>de l'entreprise par un juge d'instruction si celui-ci considère qu'il existe des indices graves ou concordants que celle-ci ait commis l'infraction qui lui est reprochée.</w:t>
      </w:r>
    </w:p>
    <w:p w14:paraId="65A805F0" w14:textId="4A89CA37" w:rsidR="00233D93" w:rsidRDefault="00233D93" w:rsidP="00AB4F05">
      <w:pPr>
        <w:pStyle w:val="07Textecourant"/>
        <w:rPr>
          <w:sz w:val="22"/>
          <w:szCs w:val="22"/>
        </w:rPr>
      </w:pPr>
      <w:r>
        <w:rPr>
          <w:sz w:val="22"/>
          <w:szCs w:val="22"/>
        </w:rPr>
        <w:t>Cette mise en examen pourra déboucher sur une ordonnance de renvoi à l'issue de l'information judiciaire menée par le juge d'instruction. L'affaire sera alors jugée par une juridiction.</w:t>
      </w:r>
    </w:p>
    <w:p w14:paraId="3B9CC771" w14:textId="2F28E01A" w:rsidR="00233D93" w:rsidRDefault="00233D93" w:rsidP="00AB4F05">
      <w:pPr>
        <w:pStyle w:val="07Textecourant"/>
        <w:rPr>
          <w:sz w:val="22"/>
          <w:szCs w:val="22"/>
        </w:rPr>
      </w:pPr>
      <w:r>
        <w:rPr>
          <w:sz w:val="22"/>
          <w:szCs w:val="22"/>
        </w:rPr>
        <w:t>Si l'entreprise est jugée coupable de l'infraction pour laquelle elle est poursuivie, elle sera alors condamnée par la justice.</w:t>
      </w:r>
    </w:p>
    <w:p w14:paraId="3E670311" w14:textId="4829448B" w:rsidR="00233D93" w:rsidRDefault="00233D93" w:rsidP="00AB4F05">
      <w:pPr>
        <w:pStyle w:val="07Textecourant"/>
        <w:rPr>
          <w:sz w:val="22"/>
          <w:szCs w:val="22"/>
        </w:rPr>
      </w:pPr>
      <w:r>
        <w:rPr>
          <w:sz w:val="22"/>
          <w:szCs w:val="22"/>
        </w:rPr>
        <w:t>Chacune de ces phases du procès pénal donnera lieu à une médiatisation qui est susceptible de porter atteinte à l'image de l'entreprise.</w:t>
      </w:r>
    </w:p>
    <w:p w14:paraId="51AD4FF3" w14:textId="58658596" w:rsidR="00233D93" w:rsidRDefault="00233D93" w:rsidP="00AB4F05">
      <w:pPr>
        <w:pStyle w:val="07Textecourant"/>
        <w:rPr>
          <w:sz w:val="22"/>
          <w:szCs w:val="22"/>
        </w:rPr>
      </w:pPr>
      <w:r>
        <w:rPr>
          <w:sz w:val="22"/>
          <w:szCs w:val="22"/>
        </w:rPr>
        <w:t>Ce type d'action peut donc avoir un caractère dissuasif pour d'autres entreprises susceptibles de mener de telles actions.</w:t>
      </w:r>
    </w:p>
    <w:p w14:paraId="4F5E10BC" w14:textId="2A65F7F2" w:rsidR="00233D93" w:rsidRDefault="00233D93" w:rsidP="00AB4F05">
      <w:pPr>
        <w:pStyle w:val="07Textecourant"/>
        <w:rPr>
          <w:sz w:val="22"/>
          <w:szCs w:val="22"/>
        </w:rPr>
      </w:pPr>
      <w:r>
        <w:rPr>
          <w:sz w:val="22"/>
          <w:szCs w:val="22"/>
        </w:rPr>
        <w:t xml:space="preserve">En outre, </w:t>
      </w:r>
      <w:r w:rsidR="00740621">
        <w:rPr>
          <w:sz w:val="22"/>
          <w:szCs w:val="22"/>
        </w:rPr>
        <w:t>les associations ont la possibilité de se porter parties civiles lors de la procédure afin de demander réparation du préjudice dont elles s'estiment victimes.</w:t>
      </w:r>
    </w:p>
    <w:p w14:paraId="32582F00" w14:textId="77777777" w:rsidR="0014114E" w:rsidRPr="005108CB" w:rsidRDefault="0014114E" w:rsidP="0014114E">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before="240" w:line="260" w:lineRule="atLeast"/>
        <w:jc w:val="both"/>
        <w:textAlignment w:val="center"/>
        <w:rPr>
          <w:rFonts w:ascii="Guide Pedago NCond" w:hAnsi="Guide Pedago NCond" w:cs="GuidePedagoTimes"/>
          <w:b/>
          <w:color w:val="000000"/>
          <w:sz w:val="23"/>
          <w:szCs w:val="23"/>
        </w:rPr>
      </w:pPr>
      <w:bookmarkStart w:id="0" w:name="_Hlk196229818"/>
      <w:r w:rsidRPr="005108CB">
        <w:rPr>
          <w:rFonts w:ascii="Guide Pedago NCond" w:hAnsi="Guide Pedago NCond" w:cs="GuidePedagoTimes"/>
          <w:b/>
          <w:color w:val="000000"/>
          <w:sz w:val="23"/>
          <w:szCs w:val="23"/>
        </w:rPr>
        <w:t>Complément pour l’enseignant</w:t>
      </w:r>
    </w:p>
    <w:p w14:paraId="06A73CF6" w14:textId="3F189254" w:rsidR="0014114E" w:rsidRDefault="0014114E" w:rsidP="0014114E">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color w:val="000000"/>
          <w:sz w:val="22"/>
          <w:szCs w:val="22"/>
        </w:rPr>
      </w:pPr>
      <w:r>
        <w:rPr>
          <w:rFonts w:ascii="GuidePedagoTimes" w:hAnsi="GuidePedagoTimes" w:cs="GuidePedagoTimes"/>
          <w:color w:val="000000"/>
          <w:sz w:val="22"/>
          <w:szCs w:val="22"/>
        </w:rPr>
        <w:t>Les suites de la plainte déposée</w:t>
      </w:r>
    </w:p>
    <w:p w14:paraId="5C81444E" w14:textId="0FA1FDB5" w:rsidR="0014114E" w:rsidRPr="0014114E" w:rsidRDefault="0014114E" w:rsidP="0014114E">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color w:val="000000"/>
          <w:sz w:val="22"/>
          <w:szCs w:val="22"/>
        </w:rPr>
      </w:pPr>
      <w:r w:rsidRPr="0014114E">
        <w:rPr>
          <w:rFonts w:ascii="GuidePedagoTimes" w:hAnsi="GuidePedagoTimes" w:cs="GuidePedagoTimes"/>
          <w:color w:val="000000"/>
          <w:sz w:val="22"/>
          <w:szCs w:val="22"/>
        </w:rPr>
        <w:t>"Climaticide</w:t>
      </w:r>
      <w:proofErr w:type="gramStart"/>
      <w:r w:rsidRPr="0014114E">
        <w:rPr>
          <w:rFonts w:ascii="GuidePedagoTimes" w:hAnsi="GuidePedagoTimes" w:cs="GuidePedagoTimes"/>
          <w:color w:val="000000"/>
          <w:sz w:val="22"/>
          <w:szCs w:val="22"/>
        </w:rPr>
        <w:t>":</w:t>
      </w:r>
      <w:proofErr w:type="gramEnd"/>
      <w:r w:rsidRPr="0014114E">
        <w:rPr>
          <w:rFonts w:ascii="GuidePedagoTimes" w:hAnsi="GuidePedagoTimes" w:cs="GuidePedagoTimes"/>
          <w:color w:val="000000"/>
          <w:sz w:val="22"/>
          <w:szCs w:val="22"/>
        </w:rPr>
        <w:t xml:space="preserve"> des associations tentent de relancer une procédure contre </w:t>
      </w:r>
      <w:proofErr w:type="spellStart"/>
      <w:r w:rsidRPr="0014114E">
        <w:rPr>
          <w:rFonts w:ascii="GuidePedagoTimes" w:hAnsi="GuidePedagoTimes" w:cs="GuidePedagoTimes"/>
          <w:color w:val="000000"/>
          <w:sz w:val="22"/>
          <w:szCs w:val="22"/>
        </w:rPr>
        <w:t>TotalEnergies</w:t>
      </w:r>
      <w:proofErr w:type="spellEnd"/>
      <w:r w:rsidRPr="0014114E">
        <w:rPr>
          <w:rFonts w:ascii="GuidePedagoTimes" w:hAnsi="GuidePedagoTimes" w:cs="GuidePedagoTimes"/>
          <w:color w:val="000000"/>
          <w:sz w:val="22"/>
          <w:szCs w:val="22"/>
        </w:rPr>
        <w:t xml:space="preserve"> pour des projets pétroliers en Afrique</w:t>
      </w:r>
      <w:r w:rsidR="003F5B42">
        <w:rPr>
          <w:rFonts w:ascii="GuidePedagoTimes" w:hAnsi="GuidePedagoTimes" w:cs="GuidePedagoTimes"/>
          <w:color w:val="000000"/>
          <w:sz w:val="22"/>
          <w:szCs w:val="22"/>
        </w:rPr>
        <w:t>.</w:t>
      </w:r>
    </w:p>
    <w:p w14:paraId="66265540" w14:textId="77777777" w:rsidR="0014114E" w:rsidRPr="00EB75B3" w:rsidRDefault="0014114E" w:rsidP="0014114E">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i/>
          <w:iCs/>
          <w:color w:val="000000"/>
          <w:sz w:val="22"/>
          <w:szCs w:val="22"/>
        </w:rPr>
      </w:pPr>
      <w:r w:rsidRPr="00EB75B3">
        <w:rPr>
          <w:rFonts w:ascii="GuidePedagoTimes" w:hAnsi="GuidePedagoTimes" w:cs="GuidePedagoTimes"/>
          <w:i/>
          <w:iCs/>
          <w:color w:val="000000"/>
          <w:sz w:val="22"/>
          <w:szCs w:val="22"/>
        </w:rPr>
        <w:t>https://www.france24.com/fr/info-en-continu/20250212-climaticide-des-associations-tentent-de-relancer-une-proc%C3%A9dure-contre-totalenergies-pour-des-projets-p%C3%A9troliers-en-afrique</w:t>
      </w:r>
    </w:p>
    <w:p w14:paraId="67A16E2F" w14:textId="548ED0D6" w:rsidR="0014114E" w:rsidRPr="0014114E" w:rsidRDefault="0014114E" w:rsidP="0014114E">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color w:val="000000"/>
          <w:sz w:val="22"/>
          <w:szCs w:val="22"/>
        </w:rPr>
      </w:pPr>
      <w:r w:rsidRPr="0014114E">
        <w:rPr>
          <w:rFonts w:ascii="GuidePedagoTimes" w:hAnsi="GuidePedagoTimes" w:cs="GuidePedagoTimes"/>
          <w:color w:val="000000"/>
          <w:sz w:val="22"/>
          <w:szCs w:val="22"/>
        </w:rPr>
        <w:t xml:space="preserve">La justice classe une plainte contre </w:t>
      </w:r>
      <w:proofErr w:type="spellStart"/>
      <w:r w:rsidRPr="0014114E">
        <w:rPr>
          <w:rFonts w:ascii="GuidePedagoTimes" w:hAnsi="GuidePedagoTimes" w:cs="GuidePedagoTimes"/>
          <w:color w:val="000000"/>
          <w:sz w:val="22"/>
          <w:szCs w:val="22"/>
        </w:rPr>
        <w:t>TotalEnergies</w:t>
      </w:r>
      <w:proofErr w:type="spellEnd"/>
      <w:r w:rsidRPr="0014114E">
        <w:rPr>
          <w:rFonts w:ascii="GuidePedagoTimes" w:hAnsi="GuidePedagoTimes" w:cs="GuidePedagoTimes"/>
          <w:color w:val="000000"/>
          <w:sz w:val="22"/>
          <w:szCs w:val="22"/>
        </w:rPr>
        <w:t xml:space="preserve"> accusé de contribuer à la crise climatique</w:t>
      </w:r>
      <w:r w:rsidR="003F5B42">
        <w:rPr>
          <w:rFonts w:ascii="GuidePedagoTimes" w:hAnsi="GuidePedagoTimes" w:cs="GuidePedagoTimes"/>
          <w:color w:val="000000"/>
          <w:sz w:val="22"/>
          <w:szCs w:val="22"/>
        </w:rPr>
        <w:t>.</w:t>
      </w:r>
    </w:p>
    <w:p w14:paraId="05661AAD" w14:textId="766BDA5C" w:rsidR="0014114E" w:rsidRPr="00EB75B3" w:rsidRDefault="0014114E" w:rsidP="0014114E">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i/>
          <w:iCs/>
          <w:color w:val="000000"/>
          <w:sz w:val="22"/>
          <w:szCs w:val="22"/>
        </w:rPr>
      </w:pPr>
      <w:r w:rsidRPr="00EB75B3">
        <w:rPr>
          <w:rFonts w:ascii="GuidePedagoTimes" w:hAnsi="GuidePedagoTimes" w:cs="GuidePedagoTimes"/>
          <w:i/>
          <w:iCs/>
          <w:color w:val="000000"/>
          <w:sz w:val="22"/>
          <w:szCs w:val="22"/>
        </w:rPr>
        <w:t>https://www.europe1.fr/Police-Justice/la-justice-classe-une-plainte-contre-totalenergies-accuse-de-contribuer-a-la-crise-climatique-452091</w:t>
      </w:r>
    </w:p>
    <w:bookmarkEnd w:id="0"/>
    <w:p w14:paraId="73757CAC" w14:textId="77777777" w:rsidR="00182F89" w:rsidRDefault="00182F89" w:rsidP="00AB4F05">
      <w:pPr>
        <w:pStyle w:val="07Textecourant"/>
        <w:rPr>
          <w:sz w:val="22"/>
          <w:szCs w:val="22"/>
        </w:rPr>
      </w:pPr>
    </w:p>
    <w:sectPr w:rsidR="00182F89" w:rsidSect="004016EA">
      <w:headerReference w:type="even" r:id="rId12"/>
      <w:headerReference w:type="default" r:id="rId13"/>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C2FFD" w14:textId="77777777" w:rsidR="00997D4B" w:rsidRDefault="00997D4B" w:rsidP="004016EA">
      <w:r>
        <w:separator/>
      </w:r>
    </w:p>
  </w:endnote>
  <w:endnote w:type="continuationSeparator" w:id="0">
    <w:p w14:paraId="28ECA227" w14:textId="77777777" w:rsidR="00997D4B" w:rsidRDefault="00997D4B"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uidePedagoTimes">
    <w:altName w:val="Calibri"/>
    <w:panose1 w:val="00000000000000000000"/>
    <w:charset w:val="4D"/>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C223" w14:textId="06FDBD00" w:rsidR="00F614AD" w:rsidRPr="004016EA" w:rsidRDefault="00B758A6" w:rsidP="00A22BE6">
    <w:pPr>
      <w:pStyle w:val="Pieddepagegauche"/>
      <w:tabs>
        <w:tab w:val="clear" w:pos="7340"/>
        <w:tab w:val="right" w:pos="10206"/>
      </w:tabs>
      <w:rPr>
        <w:w w:val="100"/>
      </w:rPr>
    </w:pPr>
    <w:r w:rsidRPr="003F1BBE">
      <w:rPr>
        <w:rStyle w:val="Folio"/>
        <w:b/>
        <w:bCs/>
        <w:sz w:val="17"/>
        <w:szCs w:val="17"/>
      </w:rPr>
      <w:fldChar w:fldCharType="begin"/>
    </w:r>
    <w:r w:rsidR="00F614AD" w:rsidRPr="003F1BBE">
      <w:rPr>
        <w:rStyle w:val="Folio"/>
        <w:b/>
        <w:bCs/>
        <w:sz w:val="17"/>
        <w:szCs w:val="17"/>
      </w:rPr>
      <w:instrText xml:space="preserve"> PAGE </w:instrText>
    </w:r>
    <w:r w:rsidRPr="003F1BBE">
      <w:rPr>
        <w:rStyle w:val="Folio"/>
        <w:b/>
        <w:bCs/>
        <w:sz w:val="17"/>
        <w:szCs w:val="17"/>
      </w:rPr>
      <w:fldChar w:fldCharType="separate"/>
    </w:r>
    <w:r w:rsidR="0084145F" w:rsidRPr="003F1BBE">
      <w:rPr>
        <w:rStyle w:val="Folio"/>
        <w:b/>
        <w:bCs/>
        <w:noProof/>
        <w:sz w:val="17"/>
        <w:szCs w:val="17"/>
      </w:rPr>
      <w:t>10</w:t>
    </w:r>
    <w:r w:rsidRPr="003F1BBE">
      <w:rPr>
        <w:rStyle w:val="Folio"/>
        <w:b/>
        <w:bCs/>
        <w:sz w:val="17"/>
        <w:szCs w:val="17"/>
      </w:rPr>
      <w:fldChar w:fldCharType="end"/>
    </w:r>
    <w:r w:rsidR="00F614AD">
      <w:rPr>
        <w:rStyle w:val="Folio"/>
        <w:b/>
        <w:bCs/>
      </w:rPr>
      <w:t xml:space="preserve"> </w:t>
    </w:r>
    <w:r w:rsidR="00AE0D2C">
      <w:rPr>
        <w:w w:val="100"/>
      </w:rPr>
      <w:tab/>
    </w:r>
    <w:r w:rsidR="00AE0D2C" w:rsidRPr="00663D34">
      <w:rPr>
        <w:w w:val="100"/>
        <w:sz w:val="17"/>
        <w:szCs w:val="17"/>
      </w:rPr>
      <w:t>Chapitre 11</w:t>
    </w:r>
    <w:r w:rsidR="00F614AD" w:rsidRPr="00663D34">
      <w:rPr>
        <w:w w:val="100"/>
        <w:sz w:val="17"/>
        <w:szCs w:val="17"/>
      </w:rPr>
      <w:t xml:space="preserve"> – </w:t>
    </w:r>
    <w:r w:rsidR="00F614AD" w:rsidRPr="00663D34">
      <w:rPr>
        <w:b w:val="0"/>
        <w:sz w:val="17"/>
        <w:szCs w:val="17"/>
      </w:rPr>
      <w:t xml:space="preserve">La gestion des risques </w:t>
    </w:r>
    <w:r w:rsidR="008D0764">
      <w:rPr>
        <w:b w:val="0"/>
        <w:sz w:val="17"/>
        <w:szCs w:val="17"/>
      </w:rPr>
      <w:t>liés</w:t>
    </w:r>
    <w:r w:rsidR="00F614AD" w:rsidRPr="00663D34">
      <w:rPr>
        <w:b w:val="0"/>
        <w:sz w:val="17"/>
        <w:szCs w:val="17"/>
      </w:rPr>
      <w:t xml:space="preserve"> à l’activité de l’entreprise</w:t>
    </w:r>
    <w:r w:rsidR="00F614AD">
      <w:rPr>
        <w:b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A176" w14:textId="77777777" w:rsidR="00F614AD" w:rsidRDefault="00F614AD" w:rsidP="00C20988">
    <w:pPr>
      <w:pStyle w:val="Pieddepagedroite"/>
    </w:pPr>
    <w:r>
      <w:rPr>
        <w:rStyle w:val="Bold"/>
      </w:rPr>
      <w:t>Thème 3</w:t>
    </w:r>
    <w:r w:rsidRPr="0082442C">
      <w:t xml:space="preserve"> </w:t>
    </w:r>
    <w:r>
      <w:t xml:space="preserve">– </w:t>
    </w:r>
    <w:r w:rsidRPr="005E11BE">
      <w:rPr>
        <w:rFonts w:ascii="Arial" w:hAnsi="Arial" w:cs="Arial"/>
        <w:bCs/>
      </w:rPr>
      <w:t>L’</w:t>
    </w:r>
    <w:r>
      <w:rPr>
        <w:rFonts w:ascii="Arial" w:hAnsi="Arial" w:cs="Arial"/>
        <w:bCs/>
      </w:rPr>
      <w:t>organisation de l’activité de l’entreprise</w:t>
    </w:r>
    <w:r>
      <w:tab/>
    </w:r>
    <w:r w:rsidR="00B758A6" w:rsidRPr="003F1BBE">
      <w:rPr>
        <w:rStyle w:val="Folio"/>
        <w:sz w:val="17"/>
        <w:szCs w:val="17"/>
      </w:rPr>
      <w:fldChar w:fldCharType="begin"/>
    </w:r>
    <w:r w:rsidRPr="003F1BBE">
      <w:rPr>
        <w:rStyle w:val="Folio"/>
        <w:sz w:val="17"/>
        <w:szCs w:val="17"/>
      </w:rPr>
      <w:instrText xml:space="preserve"> PAGE </w:instrText>
    </w:r>
    <w:r w:rsidR="00B758A6" w:rsidRPr="003F1BBE">
      <w:rPr>
        <w:rStyle w:val="Folio"/>
        <w:sz w:val="17"/>
        <w:szCs w:val="17"/>
      </w:rPr>
      <w:fldChar w:fldCharType="separate"/>
    </w:r>
    <w:r w:rsidR="00F20C4A" w:rsidRPr="003F1BBE">
      <w:rPr>
        <w:rStyle w:val="Folio"/>
        <w:noProof/>
        <w:sz w:val="17"/>
        <w:szCs w:val="17"/>
      </w:rPr>
      <w:t>11</w:t>
    </w:r>
    <w:r w:rsidR="00B758A6" w:rsidRPr="003F1BBE">
      <w:rPr>
        <w:rStyle w:val="Folio"/>
        <w:sz w:val="17"/>
        <w:szCs w:val="17"/>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7C231" w14:textId="77777777" w:rsidR="00997D4B" w:rsidRDefault="00997D4B" w:rsidP="004016EA">
      <w:r>
        <w:separator/>
      </w:r>
    </w:p>
  </w:footnote>
  <w:footnote w:type="continuationSeparator" w:id="0">
    <w:p w14:paraId="5E44D11C" w14:textId="77777777" w:rsidR="00997D4B" w:rsidRDefault="00997D4B" w:rsidP="00401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7324840D" w14:paraId="35DA4E53" w14:textId="77777777" w:rsidTr="7324840D">
      <w:tc>
        <w:tcPr>
          <w:tcW w:w="3400" w:type="dxa"/>
        </w:tcPr>
        <w:p w14:paraId="45910E0B" w14:textId="57838D4F" w:rsidR="7324840D" w:rsidRDefault="7324840D" w:rsidP="7324840D">
          <w:pPr>
            <w:pStyle w:val="En-tte"/>
            <w:ind w:left="-115"/>
          </w:pPr>
        </w:p>
      </w:tc>
      <w:tc>
        <w:tcPr>
          <w:tcW w:w="3400" w:type="dxa"/>
        </w:tcPr>
        <w:p w14:paraId="4B47C3A5" w14:textId="2BC9525D" w:rsidR="7324840D" w:rsidRDefault="7324840D" w:rsidP="7324840D">
          <w:pPr>
            <w:pStyle w:val="En-tte"/>
            <w:jc w:val="center"/>
          </w:pPr>
        </w:p>
      </w:tc>
      <w:tc>
        <w:tcPr>
          <w:tcW w:w="3400" w:type="dxa"/>
        </w:tcPr>
        <w:p w14:paraId="2A33C201" w14:textId="495A44C4" w:rsidR="7324840D" w:rsidRDefault="7324840D" w:rsidP="7324840D">
          <w:pPr>
            <w:pStyle w:val="En-tte"/>
            <w:ind w:right="-115"/>
            <w:jc w:val="right"/>
          </w:pPr>
        </w:p>
      </w:tc>
    </w:tr>
  </w:tbl>
  <w:p w14:paraId="607612EA" w14:textId="61EBD4BC" w:rsidR="7324840D" w:rsidRDefault="7324840D" w:rsidP="7324840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7324840D" w14:paraId="5424A360" w14:textId="77777777" w:rsidTr="7324840D">
      <w:tc>
        <w:tcPr>
          <w:tcW w:w="3400" w:type="dxa"/>
        </w:tcPr>
        <w:p w14:paraId="2AF9E2F7" w14:textId="332F329C" w:rsidR="7324840D" w:rsidRDefault="7324840D" w:rsidP="7324840D">
          <w:pPr>
            <w:pStyle w:val="En-tte"/>
            <w:ind w:left="-115"/>
          </w:pPr>
        </w:p>
      </w:tc>
      <w:tc>
        <w:tcPr>
          <w:tcW w:w="3400" w:type="dxa"/>
        </w:tcPr>
        <w:p w14:paraId="18943F34" w14:textId="4A3DB6C1" w:rsidR="7324840D" w:rsidRDefault="7324840D" w:rsidP="7324840D">
          <w:pPr>
            <w:pStyle w:val="En-tte"/>
            <w:jc w:val="center"/>
          </w:pPr>
        </w:p>
      </w:tc>
      <w:tc>
        <w:tcPr>
          <w:tcW w:w="3400" w:type="dxa"/>
        </w:tcPr>
        <w:p w14:paraId="3FDCB7B2" w14:textId="334E3E44" w:rsidR="7324840D" w:rsidRDefault="7324840D" w:rsidP="7324840D">
          <w:pPr>
            <w:pStyle w:val="En-tte"/>
            <w:ind w:right="-115"/>
            <w:jc w:val="right"/>
          </w:pPr>
        </w:p>
      </w:tc>
    </w:tr>
  </w:tbl>
  <w:p w14:paraId="7FF93E55" w14:textId="703CB4D3" w:rsidR="7324840D" w:rsidRDefault="7324840D" w:rsidP="7324840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7140"/>
    <w:multiLevelType w:val="hybridMultilevel"/>
    <w:tmpl w:val="7F1007A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5B80672"/>
    <w:multiLevelType w:val="hybridMultilevel"/>
    <w:tmpl w:val="F5660F80"/>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FC2824"/>
    <w:multiLevelType w:val="hybridMultilevel"/>
    <w:tmpl w:val="387C4988"/>
    <w:lvl w:ilvl="0" w:tplc="5DAC222C">
      <w:start w:val="1"/>
      <w:numFmt w:val="bullet"/>
      <w:lvlText w:val="-"/>
      <w:lvlJc w:val="left"/>
      <w:pPr>
        <w:ind w:left="720" w:hanging="360"/>
      </w:pPr>
      <w:rPr>
        <w:rFonts w:ascii="Calibri" w:hAnsi="Calibri" w:hint="default"/>
      </w:rPr>
    </w:lvl>
    <w:lvl w:ilvl="1" w:tplc="750A6F36">
      <w:start w:val="1"/>
      <w:numFmt w:val="bullet"/>
      <w:lvlText w:val="o"/>
      <w:lvlJc w:val="left"/>
      <w:pPr>
        <w:ind w:left="1440" w:hanging="360"/>
      </w:pPr>
      <w:rPr>
        <w:rFonts w:ascii="Courier New" w:hAnsi="Courier New" w:hint="default"/>
      </w:rPr>
    </w:lvl>
    <w:lvl w:ilvl="2" w:tplc="F062608C">
      <w:start w:val="1"/>
      <w:numFmt w:val="bullet"/>
      <w:lvlText w:val=""/>
      <w:lvlJc w:val="left"/>
      <w:pPr>
        <w:ind w:left="2160" w:hanging="360"/>
      </w:pPr>
      <w:rPr>
        <w:rFonts w:ascii="Wingdings" w:hAnsi="Wingdings" w:hint="default"/>
      </w:rPr>
    </w:lvl>
    <w:lvl w:ilvl="3" w:tplc="33DCFB76">
      <w:start w:val="1"/>
      <w:numFmt w:val="bullet"/>
      <w:lvlText w:val=""/>
      <w:lvlJc w:val="left"/>
      <w:pPr>
        <w:ind w:left="2880" w:hanging="360"/>
      </w:pPr>
      <w:rPr>
        <w:rFonts w:ascii="Symbol" w:hAnsi="Symbol" w:hint="default"/>
      </w:rPr>
    </w:lvl>
    <w:lvl w:ilvl="4" w:tplc="613CB7EC">
      <w:start w:val="1"/>
      <w:numFmt w:val="bullet"/>
      <w:lvlText w:val="o"/>
      <w:lvlJc w:val="left"/>
      <w:pPr>
        <w:ind w:left="3600" w:hanging="360"/>
      </w:pPr>
      <w:rPr>
        <w:rFonts w:ascii="Courier New" w:hAnsi="Courier New" w:hint="default"/>
      </w:rPr>
    </w:lvl>
    <w:lvl w:ilvl="5" w:tplc="8F147198">
      <w:start w:val="1"/>
      <w:numFmt w:val="bullet"/>
      <w:lvlText w:val=""/>
      <w:lvlJc w:val="left"/>
      <w:pPr>
        <w:ind w:left="4320" w:hanging="360"/>
      </w:pPr>
      <w:rPr>
        <w:rFonts w:ascii="Wingdings" w:hAnsi="Wingdings" w:hint="default"/>
      </w:rPr>
    </w:lvl>
    <w:lvl w:ilvl="6" w:tplc="3A74E5C4">
      <w:start w:val="1"/>
      <w:numFmt w:val="bullet"/>
      <w:lvlText w:val=""/>
      <w:lvlJc w:val="left"/>
      <w:pPr>
        <w:ind w:left="5040" w:hanging="360"/>
      </w:pPr>
      <w:rPr>
        <w:rFonts w:ascii="Symbol" w:hAnsi="Symbol" w:hint="default"/>
      </w:rPr>
    </w:lvl>
    <w:lvl w:ilvl="7" w:tplc="1638A84E">
      <w:start w:val="1"/>
      <w:numFmt w:val="bullet"/>
      <w:lvlText w:val="o"/>
      <w:lvlJc w:val="left"/>
      <w:pPr>
        <w:ind w:left="5760" w:hanging="360"/>
      </w:pPr>
      <w:rPr>
        <w:rFonts w:ascii="Courier New" w:hAnsi="Courier New" w:hint="default"/>
      </w:rPr>
    </w:lvl>
    <w:lvl w:ilvl="8" w:tplc="5BC04E9C">
      <w:start w:val="1"/>
      <w:numFmt w:val="bullet"/>
      <w:lvlText w:val=""/>
      <w:lvlJc w:val="left"/>
      <w:pPr>
        <w:ind w:left="6480" w:hanging="360"/>
      </w:pPr>
      <w:rPr>
        <w:rFonts w:ascii="Wingdings" w:hAnsi="Wingdings" w:hint="default"/>
      </w:rPr>
    </w:lvl>
  </w:abstractNum>
  <w:abstractNum w:abstractNumId="4" w15:restartNumberingAfterBreak="0">
    <w:nsid w:val="0E19753E"/>
    <w:multiLevelType w:val="hybridMultilevel"/>
    <w:tmpl w:val="6624F3C4"/>
    <w:lvl w:ilvl="0" w:tplc="D3F62DA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7F3247"/>
    <w:multiLevelType w:val="hybridMultilevel"/>
    <w:tmpl w:val="0C546E88"/>
    <w:lvl w:ilvl="0" w:tplc="96B89D06">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FD7EF2"/>
    <w:multiLevelType w:val="hybridMultilevel"/>
    <w:tmpl w:val="D744EF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523580"/>
    <w:multiLevelType w:val="hybridMultilevel"/>
    <w:tmpl w:val="7FF8CDC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3F47E5"/>
    <w:multiLevelType w:val="hybridMultilevel"/>
    <w:tmpl w:val="7CE00168"/>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EF348B"/>
    <w:multiLevelType w:val="hybridMultilevel"/>
    <w:tmpl w:val="AB28CE66"/>
    <w:lvl w:ilvl="0" w:tplc="BE9AA28A">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ED505F"/>
    <w:multiLevelType w:val="hybridMultilevel"/>
    <w:tmpl w:val="02E20BFC"/>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D50F2A"/>
    <w:multiLevelType w:val="hybridMultilevel"/>
    <w:tmpl w:val="01662356"/>
    <w:lvl w:ilvl="0" w:tplc="33F25034">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6" w15:restartNumberingAfterBreak="0">
    <w:nsid w:val="2EB87BF7"/>
    <w:multiLevelType w:val="hybridMultilevel"/>
    <w:tmpl w:val="B76C52B8"/>
    <w:lvl w:ilvl="0" w:tplc="DF3EF4B4">
      <w:start w:val="1"/>
      <w:numFmt w:val="decimal"/>
      <w:pStyle w:val="09Titre1"/>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7" w15:restartNumberingAfterBreak="0">
    <w:nsid w:val="2FFC1363"/>
    <w:multiLevelType w:val="hybridMultilevel"/>
    <w:tmpl w:val="CE32EFE4"/>
    <w:lvl w:ilvl="0" w:tplc="8AE86220">
      <w:start w:val="1"/>
      <w:numFmt w:val="bullet"/>
      <w:lvlText w:val="-"/>
      <w:lvlJc w:val="left"/>
      <w:pPr>
        <w:ind w:left="720" w:hanging="360"/>
      </w:pPr>
      <w:rPr>
        <w:rFonts w:ascii="Calibri" w:hAnsi="Calibri" w:hint="default"/>
      </w:rPr>
    </w:lvl>
    <w:lvl w:ilvl="1" w:tplc="F4FE422E">
      <w:start w:val="1"/>
      <w:numFmt w:val="bullet"/>
      <w:lvlText w:val="o"/>
      <w:lvlJc w:val="left"/>
      <w:pPr>
        <w:ind w:left="1440" w:hanging="360"/>
      </w:pPr>
      <w:rPr>
        <w:rFonts w:ascii="Courier New" w:hAnsi="Courier New" w:hint="default"/>
      </w:rPr>
    </w:lvl>
    <w:lvl w:ilvl="2" w:tplc="3E407760">
      <w:start w:val="1"/>
      <w:numFmt w:val="bullet"/>
      <w:lvlText w:val=""/>
      <w:lvlJc w:val="left"/>
      <w:pPr>
        <w:ind w:left="2160" w:hanging="360"/>
      </w:pPr>
      <w:rPr>
        <w:rFonts w:ascii="Wingdings" w:hAnsi="Wingdings" w:hint="default"/>
      </w:rPr>
    </w:lvl>
    <w:lvl w:ilvl="3" w:tplc="16F8A47E">
      <w:start w:val="1"/>
      <w:numFmt w:val="bullet"/>
      <w:lvlText w:val=""/>
      <w:lvlJc w:val="left"/>
      <w:pPr>
        <w:ind w:left="2880" w:hanging="360"/>
      </w:pPr>
      <w:rPr>
        <w:rFonts w:ascii="Symbol" w:hAnsi="Symbol" w:hint="default"/>
      </w:rPr>
    </w:lvl>
    <w:lvl w:ilvl="4" w:tplc="01EC0792">
      <w:start w:val="1"/>
      <w:numFmt w:val="bullet"/>
      <w:lvlText w:val="o"/>
      <w:lvlJc w:val="left"/>
      <w:pPr>
        <w:ind w:left="3600" w:hanging="360"/>
      </w:pPr>
      <w:rPr>
        <w:rFonts w:ascii="Courier New" w:hAnsi="Courier New" w:hint="default"/>
      </w:rPr>
    </w:lvl>
    <w:lvl w:ilvl="5" w:tplc="B4780354">
      <w:start w:val="1"/>
      <w:numFmt w:val="bullet"/>
      <w:lvlText w:val=""/>
      <w:lvlJc w:val="left"/>
      <w:pPr>
        <w:ind w:left="4320" w:hanging="360"/>
      </w:pPr>
      <w:rPr>
        <w:rFonts w:ascii="Wingdings" w:hAnsi="Wingdings" w:hint="default"/>
      </w:rPr>
    </w:lvl>
    <w:lvl w:ilvl="6" w:tplc="30D4A400">
      <w:start w:val="1"/>
      <w:numFmt w:val="bullet"/>
      <w:lvlText w:val=""/>
      <w:lvlJc w:val="left"/>
      <w:pPr>
        <w:ind w:left="5040" w:hanging="360"/>
      </w:pPr>
      <w:rPr>
        <w:rFonts w:ascii="Symbol" w:hAnsi="Symbol" w:hint="default"/>
      </w:rPr>
    </w:lvl>
    <w:lvl w:ilvl="7" w:tplc="2F7AE3E8">
      <w:start w:val="1"/>
      <w:numFmt w:val="bullet"/>
      <w:lvlText w:val="o"/>
      <w:lvlJc w:val="left"/>
      <w:pPr>
        <w:ind w:left="5760" w:hanging="360"/>
      </w:pPr>
      <w:rPr>
        <w:rFonts w:ascii="Courier New" w:hAnsi="Courier New" w:hint="default"/>
      </w:rPr>
    </w:lvl>
    <w:lvl w:ilvl="8" w:tplc="ED6E2C04">
      <w:start w:val="1"/>
      <w:numFmt w:val="bullet"/>
      <w:lvlText w:val=""/>
      <w:lvlJc w:val="left"/>
      <w:pPr>
        <w:ind w:left="6480" w:hanging="360"/>
      </w:pPr>
      <w:rPr>
        <w:rFonts w:ascii="Wingdings" w:hAnsi="Wingdings" w:hint="default"/>
      </w:rPr>
    </w:lvl>
  </w:abstractNum>
  <w:abstractNum w:abstractNumId="18" w15:restartNumberingAfterBreak="0">
    <w:nsid w:val="30850DD6"/>
    <w:multiLevelType w:val="hybridMultilevel"/>
    <w:tmpl w:val="EE1C57E8"/>
    <w:lvl w:ilvl="0" w:tplc="C36803FE">
      <w:start w:val="1"/>
      <w:numFmt w:val="bullet"/>
      <w:lvlText w:val=""/>
      <w:lvlJc w:val="left"/>
      <w:pPr>
        <w:ind w:left="1077" w:hanging="360"/>
      </w:pPr>
      <w:rPr>
        <w:rFonts w:ascii="Wingdings" w:hAnsi="Wingdings"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9" w15:restartNumberingAfterBreak="0">
    <w:nsid w:val="373B021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A0331B5"/>
    <w:multiLevelType w:val="hybridMultilevel"/>
    <w:tmpl w:val="727A3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687F24"/>
    <w:multiLevelType w:val="hybridMultilevel"/>
    <w:tmpl w:val="DB305A40"/>
    <w:lvl w:ilvl="0" w:tplc="4A5E646C">
      <w:numFmt w:val="bullet"/>
      <w:lvlText w:val="-"/>
      <w:lvlJc w:val="left"/>
      <w:pPr>
        <w:ind w:left="720" w:hanging="360"/>
      </w:pPr>
      <w:rPr>
        <w:rFonts w:ascii="GuidePedagoNCond" w:eastAsia="Times New Roman" w:hAnsi="GuidePedagoNCond" w:cs="GuidePedagoNC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633BF3"/>
    <w:multiLevelType w:val="hybridMultilevel"/>
    <w:tmpl w:val="54DAC59E"/>
    <w:lvl w:ilvl="0" w:tplc="0570EE54">
      <w:start w:val="1"/>
      <w:numFmt w:val="bullet"/>
      <w:pStyle w:val="06comptences"/>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636C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9FA279F"/>
    <w:multiLevelType w:val="hybridMultilevel"/>
    <w:tmpl w:val="536CBA06"/>
    <w:lvl w:ilvl="0" w:tplc="04102706">
      <w:start w:val="3"/>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B5F0E43"/>
    <w:multiLevelType w:val="hybridMultilevel"/>
    <w:tmpl w:val="C538996C"/>
    <w:lvl w:ilvl="0" w:tplc="97E49A5E">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ED859EF"/>
    <w:multiLevelType w:val="hybridMultilevel"/>
    <w:tmpl w:val="F1608B1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0296266"/>
    <w:multiLevelType w:val="hybridMultilevel"/>
    <w:tmpl w:val="12B879CA"/>
    <w:lvl w:ilvl="0" w:tplc="550C0862">
      <w:start w:val="1"/>
      <w:numFmt w:val="bullet"/>
      <w:pStyle w:val="11Enum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D971492"/>
    <w:multiLevelType w:val="hybridMultilevel"/>
    <w:tmpl w:val="93F6C8D8"/>
    <w:lvl w:ilvl="0" w:tplc="B994F80A">
      <w:start w:val="1"/>
      <w:numFmt w:val="bullet"/>
      <w:lvlText w:val="-"/>
      <w:lvlJc w:val="left"/>
      <w:pPr>
        <w:ind w:left="720" w:hanging="360"/>
      </w:pPr>
      <w:rPr>
        <w:rFonts w:ascii="Calibri" w:hAnsi="Calibri" w:hint="default"/>
      </w:rPr>
    </w:lvl>
    <w:lvl w:ilvl="1" w:tplc="463CFE1E">
      <w:start w:val="1"/>
      <w:numFmt w:val="bullet"/>
      <w:lvlText w:val="o"/>
      <w:lvlJc w:val="left"/>
      <w:pPr>
        <w:ind w:left="1440" w:hanging="360"/>
      </w:pPr>
      <w:rPr>
        <w:rFonts w:ascii="Courier New" w:hAnsi="Courier New" w:hint="default"/>
      </w:rPr>
    </w:lvl>
    <w:lvl w:ilvl="2" w:tplc="5DB8CAF8">
      <w:start w:val="1"/>
      <w:numFmt w:val="bullet"/>
      <w:lvlText w:val=""/>
      <w:lvlJc w:val="left"/>
      <w:pPr>
        <w:ind w:left="2160" w:hanging="360"/>
      </w:pPr>
      <w:rPr>
        <w:rFonts w:ascii="Wingdings" w:hAnsi="Wingdings" w:hint="default"/>
      </w:rPr>
    </w:lvl>
    <w:lvl w:ilvl="3" w:tplc="244CF026">
      <w:start w:val="1"/>
      <w:numFmt w:val="bullet"/>
      <w:lvlText w:val=""/>
      <w:lvlJc w:val="left"/>
      <w:pPr>
        <w:ind w:left="2880" w:hanging="360"/>
      </w:pPr>
      <w:rPr>
        <w:rFonts w:ascii="Symbol" w:hAnsi="Symbol" w:hint="default"/>
      </w:rPr>
    </w:lvl>
    <w:lvl w:ilvl="4" w:tplc="AB34548E">
      <w:start w:val="1"/>
      <w:numFmt w:val="bullet"/>
      <w:lvlText w:val="o"/>
      <w:lvlJc w:val="left"/>
      <w:pPr>
        <w:ind w:left="3600" w:hanging="360"/>
      </w:pPr>
      <w:rPr>
        <w:rFonts w:ascii="Courier New" w:hAnsi="Courier New" w:hint="default"/>
      </w:rPr>
    </w:lvl>
    <w:lvl w:ilvl="5" w:tplc="1F9615A4">
      <w:start w:val="1"/>
      <w:numFmt w:val="bullet"/>
      <w:lvlText w:val=""/>
      <w:lvlJc w:val="left"/>
      <w:pPr>
        <w:ind w:left="4320" w:hanging="360"/>
      </w:pPr>
      <w:rPr>
        <w:rFonts w:ascii="Wingdings" w:hAnsi="Wingdings" w:hint="default"/>
      </w:rPr>
    </w:lvl>
    <w:lvl w:ilvl="6" w:tplc="716A8B28">
      <w:start w:val="1"/>
      <w:numFmt w:val="bullet"/>
      <w:lvlText w:val=""/>
      <w:lvlJc w:val="left"/>
      <w:pPr>
        <w:ind w:left="5040" w:hanging="360"/>
      </w:pPr>
      <w:rPr>
        <w:rFonts w:ascii="Symbol" w:hAnsi="Symbol" w:hint="default"/>
      </w:rPr>
    </w:lvl>
    <w:lvl w:ilvl="7" w:tplc="F854377E">
      <w:start w:val="1"/>
      <w:numFmt w:val="bullet"/>
      <w:lvlText w:val="o"/>
      <w:lvlJc w:val="left"/>
      <w:pPr>
        <w:ind w:left="5760" w:hanging="360"/>
      </w:pPr>
      <w:rPr>
        <w:rFonts w:ascii="Courier New" w:hAnsi="Courier New" w:hint="default"/>
      </w:rPr>
    </w:lvl>
    <w:lvl w:ilvl="8" w:tplc="6EAE610A">
      <w:start w:val="1"/>
      <w:numFmt w:val="bullet"/>
      <w:lvlText w:val=""/>
      <w:lvlJc w:val="left"/>
      <w:pPr>
        <w:ind w:left="6480" w:hanging="360"/>
      </w:pPr>
      <w:rPr>
        <w:rFonts w:ascii="Wingdings" w:hAnsi="Wingdings" w:hint="default"/>
      </w:rPr>
    </w:lvl>
  </w:abstractNum>
  <w:abstractNum w:abstractNumId="34"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D21D68"/>
    <w:multiLevelType w:val="hybridMultilevel"/>
    <w:tmpl w:val="8722AAE2"/>
    <w:lvl w:ilvl="0" w:tplc="5B0AF126">
      <w:start w:val="1"/>
      <w:numFmt w:val="bull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56157AA"/>
    <w:multiLevelType w:val="hybridMultilevel"/>
    <w:tmpl w:val="D4BCC00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6916A3E"/>
    <w:multiLevelType w:val="hybridMultilevel"/>
    <w:tmpl w:val="AA6C99B8"/>
    <w:lvl w:ilvl="0" w:tplc="040C0003">
      <w:start w:val="1"/>
      <w:numFmt w:val="bullet"/>
      <w:lvlText w:val="o"/>
      <w:lvlJc w:val="left"/>
      <w:pPr>
        <w:ind w:left="1077" w:hanging="360"/>
      </w:pPr>
      <w:rPr>
        <w:rFonts w:ascii="Courier New" w:hAnsi="Courier New"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38" w15:restartNumberingAfterBreak="0">
    <w:nsid w:val="77AC5A8F"/>
    <w:multiLevelType w:val="hybridMultilevel"/>
    <w:tmpl w:val="F78E84EA"/>
    <w:lvl w:ilvl="0" w:tplc="DA56AEB6">
      <w:start w:val="5"/>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A83499D"/>
    <w:multiLevelType w:val="hybridMultilevel"/>
    <w:tmpl w:val="7E90EA6A"/>
    <w:lvl w:ilvl="0" w:tplc="7C485EB2">
      <w:start w:val="1"/>
      <w:numFmt w:val="bullet"/>
      <w:lvlText w:val="•"/>
      <w:lvlJc w:val="left"/>
      <w:pPr>
        <w:tabs>
          <w:tab w:val="num" w:pos="720"/>
        </w:tabs>
        <w:ind w:left="720" w:hanging="360"/>
      </w:pPr>
      <w:rPr>
        <w:rFonts w:ascii="Times New Roman" w:hAnsi="Times New Roman" w:hint="default"/>
      </w:rPr>
    </w:lvl>
    <w:lvl w:ilvl="1" w:tplc="37F63C62">
      <w:start w:val="427"/>
      <w:numFmt w:val="bullet"/>
      <w:lvlText w:val="•"/>
      <w:lvlJc w:val="left"/>
      <w:pPr>
        <w:tabs>
          <w:tab w:val="num" w:pos="1440"/>
        </w:tabs>
        <w:ind w:left="1440" w:hanging="360"/>
      </w:pPr>
      <w:rPr>
        <w:rFonts w:ascii="Times New Roman" w:hAnsi="Times New Roman" w:hint="default"/>
      </w:rPr>
    </w:lvl>
    <w:lvl w:ilvl="2" w:tplc="0F160F00" w:tentative="1">
      <w:start w:val="1"/>
      <w:numFmt w:val="bullet"/>
      <w:lvlText w:val="•"/>
      <w:lvlJc w:val="left"/>
      <w:pPr>
        <w:tabs>
          <w:tab w:val="num" w:pos="2160"/>
        </w:tabs>
        <w:ind w:left="2160" w:hanging="360"/>
      </w:pPr>
      <w:rPr>
        <w:rFonts w:ascii="Times New Roman" w:hAnsi="Times New Roman" w:hint="default"/>
      </w:rPr>
    </w:lvl>
    <w:lvl w:ilvl="3" w:tplc="C2A6D480" w:tentative="1">
      <w:start w:val="1"/>
      <w:numFmt w:val="bullet"/>
      <w:lvlText w:val="•"/>
      <w:lvlJc w:val="left"/>
      <w:pPr>
        <w:tabs>
          <w:tab w:val="num" w:pos="2880"/>
        </w:tabs>
        <w:ind w:left="2880" w:hanging="360"/>
      </w:pPr>
      <w:rPr>
        <w:rFonts w:ascii="Times New Roman" w:hAnsi="Times New Roman" w:hint="default"/>
      </w:rPr>
    </w:lvl>
    <w:lvl w:ilvl="4" w:tplc="B1940C9E" w:tentative="1">
      <w:start w:val="1"/>
      <w:numFmt w:val="bullet"/>
      <w:lvlText w:val="•"/>
      <w:lvlJc w:val="left"/>
      <w:pPr>
        <w:tabs>
          <w:tab w:val="num" w:pos="3600"/>
        </w:tabs>
        <w:ind w:left="3600" w:hanging="360"/>
      </w:pPr>
      <w:rPr>
        <w:rFonts w:ascii="Times New Roman" w:hAnsi="Times New Roman" w:hint="default"/>
      </w:rPr>
    </w:lvl>
    <w:lvl w:ilvl="5" w:tplc="717C3052" w:tentative="1">
      <w:start w:val="1"/>
      <w:numFmt w:val="bullet"/>
      <w:lvlText w:val="•"/>
      <w:lvlJc w:val="left"/>
      <w:pPr>
        <w:tabs>
          <w:tab w:val="num" w:pos="4320"/>
        </w:tabs>
        <w:ind w:left="4320" w:hanging="360"/>
      </w:pPr>
      <w:rPr>
        <w:rFonts w:ascii="Times New Roman" w:hAnsi="Times New Roman" w:hint="default"/>
      </w:rPr>
    </w:lvl>
    <w:lvl w:ilvl="6" w:tplc="433A706A" w:tentative="1">
      <w:start w:val="1"/>
      <w:numFmt w:val="bullet"/>
      <w:lvlText w:val="•"/>
      <w:lvlJc w:val="left"/>
      <w:pPr>
        <w:tabs>
          <w:tab w:val="num" w:pos="5040"/>
        </w:tabs>
        <w:ind w:left="5040" w:hanging="360"/>
      </w:pPr>
      <w:rPr>
        <w:rFonts w:ascii="Times New Roman" w:hAnsi="Times New Roman" w:hint="default"/>
      </w:rPr>
    </w:lvl>
    <w:lvl w:ilvl="7" w:tplc="35346BBA" w:tentative="1">
      <w:start w:val="1"/>
      <w:numFmt w:val="bullet"/>
      <w:lvlText w:val="•"/>
      <w:lvlJc w:val="left"/>
      <w:pPr>
        <w:tabs>
          <w:tab w:val="num" w:pos="5760"/>
        </w:tabs>
        <w:ind w:left="5760" w:hanging="360"/>
      </w:pPr>
      <w:rPr>
        <w:rFonts w:ascii="Times New Roman" w:hAnsi="Times New Roman" w:hint="default"/>
      </w:rPr>
    </w:lvl>
    <w:lvl w:ilvl="8" w:tplc="51CEE1E2"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D23688D"/>
    <w:multiLevelType w:val="hybridMultilevel"/>
    <w:tmpl w:val="61FA1DA0"/>
    <w:lvl w:ilvl="0" w:tplc="F042AE6A">
      <w:numFmt w:val="bullet"/>
      <w:lvlText w:val="-"/>
      <w:lvlJc w:val="left"/>
      <w:pPr>
        <w:ind w:left="720" w:hanging="360"/>
      </w:pPr>
      <w:rPr>
        <w:rFonts w:ascii="Times New Roman" w:eastAsiaTheme="minorHAnsi" w:hAnsi="Times New Roman" w:cs="Times New Roman"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DC244E0"/>
    <w:multiLevelType w:val="hybridMultilevel"/>
    <w:tmpl w:val="1B387304"/>
    <w:lvl w:ilvl="0" w:tplc="00AC0F02">
      <w:start w:val="1"/>
      <w:numFmt w:val="upperLetter"/>
      <w:lvlText w:val="%1."/>
      <w:lvlJc w:val="left"/>
      <w:pPr>
        <w:ind w:left="720" w:hanging="360"/>
      </w:pPr>
      <w:rPr>
        <w:rFonts w:ascii="Calibri" w:hAnsi="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366171744">
    <w:abstractNumId w:val="17"/>
  </w:num>
  <w:num w:numId="2" w16cid:durableId="93289428">
    <w:abstractNumId w:val="33"/>
  </w:num>
  <w:num w:numId="3" w16cid:durableId="1281495800">
    <w:abstractNumId w:val="3"/>
  </w:num>
  <w:num w:numId="4" w16cid:durableId="1667435950">
    <w:abstractNumId w:val="2"/>
  </w:num>
  <w:num w:numId="5" w16cid:durableId="1358502762">
    <w:abstractNumId w:val="9"/>
  </w:num>
  <w:num w:numId="6" w16cid:durableId="1490517930">
    <w:abstractNumId w:val="6"/>
  </w:num>
  <w:num w:numId="7" w16cid:durableId="319894013">
    <w:abstractNumId w:val="21"/>
  </w:num>
  <w:num w:numId="8" w16cid:durableId="1838688964">
    <w:abstractNumId w:val="24"/>
  </w:num>
  <w:num w:numId="9" w16cid:durableId="1805928753">
    <w:abstractNumId w:val="34"/>
  </w:num>
  <w:num w:numId="10" w16cid:durableId="847334672">
    <w:abstractNumId w:val="13"/>
  </w:num>
  <w:num w:numId="11" w16cid:durableId="449054723">
    <w:abstractNumId w:val="35"/>
  </w:num>
  <w:num w:numId="12" w16cid:durableId="98113465">
    <w:abstractNumId w:val="32"/>
  </w:num>
  <w:num w:numId="13" w16cid:durableId="587084448">
    <w:abstractNumId w:val="42"/>
  </w:num>
  <w:num w:numId="14" w16cid:durableId="1816339006">
    <w:abstractNumId w:val="12"/>
  </w:num>
  <w:num w:numId="15" w16cid:durableId="2095780880">
    <w:abstractNumId w:val="26"/>
  </w:num>
  <w:num w:numId="16" w16cid:durableId="490410575">
    <w:abstractNumId w:val="20"/>
  </w:num>
  <w:num w:numId="17" w16cid:durableId="721027265">
    <w:abstractNumId w:val="27"/>
  </w:num>
  <w:num w:numId="18" w16cid:durableId="989792233">
    <w:abstractNumId w:val="19"/>
  </w:num>
  <w:num w:numId="19" w16cid:durableId="1367482782">
    <w:abstractNumId w:val="5"/>
  </w:num>
  <w:num w:numId="20" w16cid:durableId="1250116983">
    <w:abstractNumId w:val="11"/>
  </w:num>
  <w:num w:numId="21" w16cid:durableId="519783942">
    <w:abstractNumId w:val="11"/>
  </w:num>
  <w:num w:numId="22" w16cid:durableId="299961230">
    <w:abstractNumId w:val="29"/>
  </w:num>
  <w:num w:numId="23" w16cid:durableId="323093575">
    <w:abstractNumId w:val="29"/>
  </w:num>
  <w:num w:numId="24" w16cid:durableId="887643191">
    <w:abstractNumId w:val="39"/>
  </w:num>
  <w:num w:numId="25" w16cid:durableId="909386068">
    <w:abstractNumId w:val="8"/>
  </w:num>
  <w:num w:numId="26" w16cid:durableId="254442902">
    <w:abstractNumId w:val="7"/>
  </w:num>
  <w:num w:numId="27" w16cid:durableId="219943104">
    <w:abstractNumId w:val="22"/>
  </w:num>
  <w:num w:numId="28" w16cid:durableId="1800879267">
    <w:abstractNumId w:val="23"/>
  </w:num>
  <w:num w:numId="29" w16cid:durableId="1418673007">
    <w:abstractNumId w:val="14"/>
  </w:num>
  <w:num w:numId="30" w16cid:durableId="1212766498">
    <w:abstractNumId w:val="10"/>
  </w:num>
  <w:num w:numId="31" w16cid:durableId="519123499">
    <w:abstractNumId w:val="1"/>
  </w:num>
  <w:num w:numId="32" w16cid:durableId="378018427">
    <w:abstractNumId w:val="4"/>
  </w:num>
  <w:num w:numId="33" w16cid:durableId="540677010">
    <w:abstractNumId w:val="36"/>
  </w:num>
  <w:num w:numId="34" w16cid:durableId="1764642784">
    <w:abstractNumId w:val="30"/>
  </w:num>
  <w:num w:numId="35" w16cid:durableId="941645460">
    <w:abstractNumId w:val="41"/>
  </w:num>
  <w:num w:numId="36" w16cid:durableId="937834354">
    <w:abstractNumId w:val="11"/>
  </w:num>
  <w:num w:numId="37" w16cid:durableId="967856734">
    <w:abstractNumId w:val="29"/>
  </w:num>
  <w:num w:numId="38" w16cid:durableId="518740196">
    <w:abstractNumId w:val="31"/>
  </w:num>
  <w:num w:numId="39" w16cid:durableId="1753505514">
    <w:abstractNumId w:val="40"/>
  </w:num>
  <w:num w:numId="40" w16cid:durableId="444546248">
    <w:abstractNumId w:val="38"/>
  </w:num>
  <w:num w:numId="41" w16cid:durableId="494226639">
    <w:abstractNumId w:val="28"/>
  </w:num>
  <w:num w:numId="42" w16cid:durableId="1489320282">
    <w:abstractNumId w:val="25"/>
  </w:num>
  <w:num w:numId="43" w16cid:durableId="1439059958">
    <w:abstractNumId w:val="16"/>
  </w:num>
  <w:num w:numId="44" w16cid:durableId="1080906586">
    <w:abstractNumId w:val="15"/>
  </w:num>
  <w:num w:numId="45" w16cid:durableId="1650131877">
    <w:abstractNumId w:val="0"/>
  </w:num>
  <w:num w:numId="46" w16cid:durableId="1659770613">
    <w:abstractNumId w:val="16"/>
  </w:num>
  <w:num w:numId="47" w16cid:durableId="130489447">
    <w:abstractNumId w:val="16"/>
  </w:num>
  <w:num w:numId="48" w16cid:durableId="362875021">
    <w:abstractNumId w:val="18"/>
  </w:num>
  <w:num w:numId="49" w16cid:durableId="20322221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04C42"/>
    <w:rsid w:val="000200B9"/>
    <w:rsid w:val="00035B8D"/>
    <w:rsid w:val="00036578"/>
    <w:rsid w:val="00051CC9"/>
    <w:rsid w:val="00052EEE"/>
    <w:rsid w:val="00054C34"/>
    <w:rsid w:val="00071AF4"/>
    <w:rsid w:val="000738A4"/>
    <w:rsid w:val="0007436F"/>
    <w:rsid w:val="0007528C"/>
    <w:rsid w:val="00082304"/>
    <w:rsid w:val="00091FFD"/>
    <w:rsid w:val="000950C1"/>
    <w:rsid w:val="000A31BA"/>
    <w:rsid w:val="000A66E0"/>
    <w:rsid w:val="000B00C2"/>
    <w:rsid w:val="000B3E73"/>
    <w:rsid w:val="000B5813"/>
    <w:rsid w:val="000C1038"/>
    <w:rsid w:val="000C20ED"/>
    <w:rsid w:val="000D6DE7"/>
    <w:rsid w:val="000E1D3D"/>
    <w:rsid w:val="000F2B67"/>
    <w:rsid w:val="000F367A"/>
    <w:rsid w:val="000F70DA"/>
    <w:rsid w:val="000F7B43"/>
    <w:rsid w:val="00104500"/>
    <w:rsid w:val="001050CC"/>
    <w:rsid w:val="0011045A"/>
    <w:rsid w:val="00110779"/>
    <w:rsid w:val="00111F56"/>
    <w:rsid w:val="00113064"/>
    <w:rsid w:val="00113F37"/>
    <w:rsid w:val="00117994"/>
    <w:rsid w:val="001221AF"/>
    <w:rsid w:val="00127004"/>
    <w:rsid w:val="00127A44"/>
    <w:rsid w:val="0014114E"/>
    <w:rsid w:val="0014157A"/>
    <w:rsid w:val="00142BBE"/>
    <w:rsid w:val="00151A6E"/>
    <w:rsid w:val="00176F6D"/>
    <w:rsid w:val="001775D3"/>
    <w:rsid w:val="00182F89"/>
    <w:rsid w:val="00186CB4"/>
    <w:rsid w:val="00195D4E"/>
    <w:rsid w:val="00195E13"/>
    <w:rsid w:val="001A0B80"/>
    <w:rsid w:val="001A3CD9"/>
    <w:rsid w:val="001D1E1D"/>
    <w:rsid w:val="001D6D99"/>
    <w:rsid w:val="001E6021"/>
    <w:rsid w:val="001F11D2"/>
    <w:rsid w:val="001F24F1"/>
    <w:rsid w:val="0020318C"/>
    <w:rsid w:val="00213060"/>
    <w:rsid w:val="00220C49"/>
    <w:rsid w:val="002236F1"/>
    <w:rsid w:val="00225BC1"/>
    <w:rsid w:val="00233D93"/>
    <w:rsid w:val="00234D7E"/>
    <w:rsid w:val="00237C5A"/>
    <w:rsid w:val="00243216"/>
    <w:rsid w:val="00244CFB"/>
    <w:rsid w:val="0024646B"/>
    <w:rsid w:val="002513FE"/>
    <w:rsid w:val="00252168"/>
    <w:rsid w:val="0026076C"/>
    <w:rsid w:val="002671C3"/>
    <w:rsid w:val="00270851"/>
    <w:rsid w:val="00272F57"/>
    <w:rsid w:val="0027492A"/>
    <w:rsid w:val="00275706"/>
    <w:rsid w:val="00275BCC"/>
    <w:rsid w:val="0027642B"/>
    <w:rsid w:val="00283710"/>
    <w:rsid w:val="00286495"/>
    <w:rsid w:val="002A4D70"/>
    <w:rsid w:val="002A74C3"/>
    <w:rsid w:val="002B601D"/>
    <w:rsid w:val="002B6131"/>
    <w:rsid w:val="002C44F2"/>
    <w:rsid w:val="002F494E"/>
    <w:rsid w:val="002F72E6"/>
    <w:rsid w:val="0030498C"/>
    <w:rsid w:val="00321244"/>
    <w:rsid w:val="00321FB0"/>
    <w:rsid w:val="003235FA"/>
    <w:rsid w:val="00323E85"/>
    <w:rsid w:val="00324F73"/>
    <w:rsid w:val="00326AA3"/>
    <w:rsid w:val="00327B6D"/>
    <w:rsid w:val="00333E7E"/>
    <w:rsid w:val="00335BA9"/>
    <w:rsid w:val="00336522"/>
    <w:rsid w:val="0035791E"/>
    <w:rsid w:val="003623C5"/>
    <w:rsid w:val="00367EE1"/>
    <w:rsid w:val="0037267C"/>
    <w:rsid w:val="00372F82"/>
    <w:rsid w:val="00374972"/>
    <w:rsid w:val="003772AA"/>
    <w:rsid w:val="00380563"/>
    <w:rsid w:val="00384985"/>
    <w:rsid w:val="00391463"/>
    <w:rsid w:val="00393AE5"/>
    <w:rsid w:val="00394FED"/>
    <w:rsid w:val="00396568"/>
    <w:rsid w:val="003A4612"/>
    <w:rsid w:val="003A46C9"/>
    <w:rsid w:val="003A5018"/>
    <w:rsid w:val="003A6641"/>
    <w:rsid w:val="003B3993"/>
    <w:rsid w:val="003B79E0"/>
    <w:rsid w:val="003C2007"/>
    <w:rsid w:val="003C3297"/>
    <w:rsid w:val="003C7B27"/>
    <w:rsid w:val="003E53DD"/>
    <w:rsid w:val="003F1BBE"/>
    <w:rsid w:val="003F5B42"/>
    <w:rsid w:val="004016EA"/>
    <w:rsid w:val="004111B8"/>
    <w:rsid w:val="0041232E"/>
    <w:rsid w:val="00416070"/>
    <w:rsid w:val="0041716E"/>
    <w:rsid w:val="0041753E"/>
    <w:rsid w:val="00430D19"/>
    <w:rsid w:val="00432393"/>
    <w:rsid w:val="00441185"/>
    <w:rsid w:val="0044221C"/>
    <w:rsid w:val="00445AD3"/>
    <w:rsid w:val="00465FBB"/>
    <w:rsid w:val="00475282"/>
    <w:rsid w:val="004825A4"/>
    <w:rsid w:val="00487405"/>
    <w:rsid w:val="00491D05"/>
    <w:rsid w:val="004A151F"/>
    <w:rsid w:val="004A1FB0"/>
    <w:rsid w:val="004A557D"/>
    <w:rsid w:val="004A7E25"/>
    <w:rsid w:val="004B2892"/>
    <w:rsid w:val="004B7AAA"/>
    <w:rsid w:val="004C05F6"/>
    <w:rsid w:val="004D0C4B"/>
    <w:rsid w:val="004D1F72"/>
    <w:rsid w:val="004D2081"/>
    <w:rsid w:val="004D2EBB"/>
    <w:rsid w:val="004D413C"/>
    <w:rsid w:val="004E20A9"/>
    <w:rsid w:val="004E2AD9"/>
    <w:rsid w:val="004E4A07"/>
    <w:rsid w:val="004F2202"/>
    <w:rsid w:val="004F24E5"/>
    <w:rsid w:val="004F5376"/>
    <w:rsid w:val="0051429F"/>
    <w:rsid w:val="00516B32"/>
    <w:rsid w:val="0052203E"/>
    <w:rsid w:val="00536195"/>
    <w:rsid w:val="00536261"/>
    <w:rsid w:val="00542005"/>
    <w:rsid w:val="005451E2"/>
    <w:rsid w:val="00550A11"/>
    <w:rsid w:val="005732B9"/>
    <w:rsid w:val="005736FD"/>
    <w:rsid w:val="005750E6"/>
    <w:rsid w:val="00581F8E"/>
    <w:rsid w:val="00584D6E"/>
    <w:rsid w:val="0059445A"/>
    <w:rsid w:val="005A3019"/>
    <w:rsid w:val="005A6392"/>
    <w:rsid w:val="005B575D"/>
    <w:rsid w:val="005B5C90"/>
    <w:rsid w:val="005B6383"/>
    <w:rsid w:val="005C0DDD"/>
    <w:rsid w:val="005D16CA"/>
    <w:rsid w:val="005D43DD"/>
    <w:rsid w:val="005D5927"/>
    <w:rsid w:val="005E075F"/>
    <w:rsid w:val="005E11BE"/>
    <w:rsid w:val="005E7E02"/>
    <w:rsid w:val="00606A62"/>
    <w:rsid w:val="00607BDD"/>
    <w:rsid w:val="0061703C"/>
    <w:rsid w:val="00617549"/>
    <w:rsid w:val="006222A5"/>
    <w:rsid w:val="006271E5"/>
    <w:rsid w:val="006445E5"/>
    <w:rsid w:val="006503A0"/>
    <w:rsid w:val="0065570E"/>
    <w:rsid w:val="0066329E"/>
    <w:rsid w:val="00663D34"/>
    <w:rsid w:val="00664F95"/>
    <w:rsid w:val="00670C15"/>
    <w:rsid w:val="00673539"/>
    <w:rsid w:val="00675881"/>
    <w:rsid w:val="006762C7"/>
    <w:rsid w:val="00680426"/>
    <w:rsid w:val="00680621"/>
    <w:rsid w:val="0069134F"/>
    <w:rsid w:val="00694EE3"/>
    <w:rsid w:val="00696E23"/>
    <w:rsid w:val="00696F7C"/>
    <w:rsid w:val="006A1988"/>
    <w:rsid w:val="006B068E"/>
    <w:rsid w:val="006B172B"/>
    <w:rsid w:val="006B3742"/>
    <w:rsid w:val="006B5CC6"/>
    <w:rsid w:val="006B7D00"/>
    <w:rsid w:val="006B7FB2"/>
    <w:rsid w:val="006C0120"/>
    <w:rsid w:val="006C5072"/>
    <w:rsid w:val="006D2080"/>
    <w:rsid w:val="006D285B"/>
    <w:rsid w:val="006D4063"/>
    <w:rsid w:val="006E1CF5"/>
    <w:rsid w:val="006E1D89"/>
    <w:rsid w:val="006E5AB8"/>
    <w:rsid w:val="006F0A91"/>
    <w:rsid w:val="006F2BE5"/>
    <w:rsid w:val="006F5D49"/>
    <w:rsid w:val="00701B5D"/>
    <w:rsid w:val="00711D49"/>
    <w:rsid w:val="00713AB0"/>
    <w:rsid w:val="007149E9"/>
    <w:rsid w:val="00722537"/>
    <w:rsid w:val="00734CB4"/>
    <w:rsid w:val="0073604F"/>
    <w:rsid w:val="00740621"/>
    <w:rsid w:val="00751474"/>
    <w:rsid w:val="007525D4"/>
    <w:rsid w:val="00757B11"/>
    <w:rsid w:val="00757BA2"/>
    <w:rsid w:val="00761F98"/>
    <w:rsid w:val="00766E62"/>
    <w:rsid w:val="007757A5"/>
    <w:rsid w:val="007763D4"/>
    <w:rsid w:val="00776F4D"/>
    <w:rsid w:val="00780D7C"/>
    <w:rsid w:val="0078221C"/>
    <w:rsid w:val="0078378E"/>
    <w:rsid w:val="0079080C"/>
    <w:rsid w:val="0079219A"/>
    <w:rsid w:val="00794E0C"/>
    <w:rsid w:val="007968F5"/>
    <w:rsid w:val="007A0287"/>
    <w:rsid w:val="007A11FE"/>
    <w:rsid w:val="007A17C2"/>
    <w:rsid w:val="007A2E5F"/>
    <w:rsid w:val="007A3C16"/>
    <w:rsid w:val="007A4CA6"/>
    <w:rsid w:val="007A53A4"/>
    <w:rsid w:val="007A778F"/>
    <w:rsid w:val="007B1085"/>
    <w:rsid w:val="007B48A2"/>
    <w:rsid w:val="007B6B3E"/>
    <w:rsid w:val="007C0031"/>
    <w:rsid w:val="007C5AB7"/>
    <w:rsid w:val="007C7AAB"/>
    <w:rsid w:val="007D7731"/>
    <w:rsid w:val="007F1493"/>
    <w:rsid w:val="007F1632"/>
    <w:rsid w:val="007F1F54"/>
    <w:rsid w:val="007F3504"/>
    <w:rsid w:val="007F6C3C"/>
    <w:rsid w:val="00806FB8"/>
    <w:rsid w:val="00810809"/>
    <w:rsid w:val="0082442C"/>
    <w:rsid w:val="008306E2"/>
    <w:rsid w:val="00834CA2"/>
    <w:rsid w:val="0084145F"/>
    <w:rsid w:val="008554DD"/>
    <w:rsid w:val="00855587"/>
    <w:rsid w:val="00867FD6"/>
    <w:rsid w:val="0088061B"/>
    <w:rsid w:val="00887FB2"/>
    <w:rsid w:val="00893F16"/>
    <w:rsid w:val="008948B8"/>
    <w:rsid w:val="008B6F7C"/>
    <w:rsid w:val="008C4040"/>
    <w:rsid w:val="008D0764"/>
    <w:rsid w:val="008D1194"/>
    <w:rsid w:val="008D670C"/>
    <w:rsid w:val="008D7AB8"/>
    <w:rsid w:val="008E0634"/>
    <w:rsid w:val="008E0660"/>
    <w:rsid w:val="008F1C1D"/>
    <w:rsid w:val="008F741D"/>
    <w:rsid w:val="00903CE2"/>
    <w:rsid w:val="009179E3"/>
    <w:rsid w:val="009215F2"/>
    <w:rsid w:val="00927164"/>
    <w:rsid w:val="00930ED9"/>
    <w:rsid w:val="00930EF4"/>
    <w:rsid w:val="00936B06"/>
    <w:rsid w:val="0094275E"/>
    <w:rsid w:val="00950EAF"/>
    <w:rsid w:val="00956400"/>
    <w:rsid w:val="0095674B"/>
    <w:rsid w:val="00970F69"/>
    <w:rsid w:val="00975158"/>
    <w:rsid w:val="0097691C"/>
    <w:rsid w:val="00981A68"/>
    <w:rsid w:val="00981D2E"/>
    <w:rsid w:val="00987444"/>
    <w:rsid w:val="00995119"/>
    <w:rsid w:val="00997D4B"/>
    <w:rsid w:val="009A1B0D"/>
    <w:rsid w:val="009A42CD"/>
    <w:rsid w:val="009B3275"/>
    <w:rsid w:val="009C3943"/>
    <w:rsid w:val="009C3A1C"/>
    <w:rsid w:val="009C3D98"/>
    <w:rsid w:val="009C3EC0"/>
    <w:rsid w:val="009C7BAC"/>
    <w:rsid w:val="009D03B1"/>
    <w:rsid w:val="009D1266"/>
    <w:rsid w:val="009D2EF3"/>
    <w:rsid w:val="009E30B2"/>
    <w:rsid w:val="00A04FA2"/>
    <w:rsid w:val="00A106BA"/>
    <w:rsid w:val="00A11CD5"/>
    <w:rsid w:val="00A14E47"/>
    <w:rsid w:val="00A17BC8"/>
    <w:rsid w:val="00A20034"/>
    <w:rsid w:val="00A22BE6"/>
    <w:rsid w:val="00A23BBB"/>
    <w:rsid w:val="00A248F0"/>
    <w:rsid w:val="00A31186"/>
    <w:rsid w:val="00A32D40"/>
    <w:rsid w:val="00A4009E"/>
    <w:rsid w:val="00A42815"/>
    <w:rsid w:val="00A42B46"/>
    <w:rsid w:val="00A4703E"/>
    <w:rsid w:val="00A63325"/>
    <w:rsid w:val="00A66B38"/>
    <w:rsid w:val="00A7573A"/>
    <w:rsid w:val="00A81EFD"/>
    <w:rsid w:val="00A8742D"/>
    <w:rsid w:val="00A903D6"/>
    <w:rsid w:val="00AA2527"/>
    <w:rsid w:val="00AB4F05"/>
    <w:rsid w:val="00AC5FAE"/>
    <w:rsid w:val="00AD4374"/>
    <w:rsid w:val="00AD505F"/>
    <w:rsid w:val="00AD6532"/>
    <w:rsid w:val="00AD7AEE"/>
    <w:rsid w:val="00AE0D2C"/>
    <w:rsid w:val="00AE7422"/>
    <w:rsid w:val="00AF39EE"/>
    <w:rsid w:val="00AF6B71"/>
    <w:rsid w:val="00B013C7"/>
    <w:rsid w:val="00B03103"/>
    <w:rsid w:val="00B10D0B"/>
    <w:rsid w:val="00B1616C"/>
    <w:rsid w:val="00B22876"/>
    <w:rsid w:val="00B26080"/>
    <w:rsid w:val="00B2773B"/>
    <w:rsid w:val="00B40A16"/>
    <w:rsid w:val="00B42251"/>
    <w:rsid w:val="00B4313D"/>
    <w:rsid w:val="00B4399F"/>
    <w:rsid w:val="00B4534A"/>
    <w:rsid w:val="00B61089"/>
    <w:rsid w:val="00B729B7"/>
    <w:rsid w:val="00B757DB"/>
    <w:rsid w:val="00B758A6"/>
    <w:rsid w:val="00B76B1F"/>
    <w:rsid w:val="00B81F3B"/>
    <w:rsid w:val="00BB44CC"/>
    <w:rsid w:val="00BB5335"/>
    <w:rsid w:val="00BC7A05"/>
    <w:rsid w:val="00BD0120"/>
    <w:rsid w:val="00BD34C9"/>
    <w:rsid w:val="00BD7084"/>
    <w:rsid w:val="00BE152B"/>
    <w:rsid w:val="00BE6454"/>
    <w:rsid w:val="00BF3491"/>
    <w:rsid w:val="00BF425E"/>
    <w:rsid w:val="00BF47D4"/>
    <w:rsid w:val="00BF54E8"/>
    <w:rsid w:val="00C02E8D"/>
    <w:rsid w:val="00C104A2"/>
    <w:rsid w:val="00C20988"/>
    <w:rsid w:val="00C22750"/>
    <w:rsid w:val="00C40437"/>
    <w:rsid w:val="00C52648"/>
    <w:rsid w:val="00C634C8"/>
    <w:rsid w:val="00C64C63"/>
    <w:rsid w:val="00C72E69"/>
    <w:rsid w:val="00C76A40"/>
    <w:rsid w:val="00C9617A"/>
    <w:rsid w:val="00C961DD"/>
    <w:rsid w:val="00C973AE"/>
    <w:rsid w:val="00C9753D"/>
    <w:rsid w:val="00CA0676"/>
    <w:rsid w:val="00CA7A29"/>
    <w:rsid w:val="00CB4120"/>
    <w:rsid w:val="00CC4A27"/>
    <w:rsid w:val="00CD1D16"/>
    <w:rsid w:val="00CD24DB"/>
    <w:rsid w:val="00CD6F45"/>
    <w:rsid w:val="00CE213F"/>
    <w:rsid w:val="00CF04A9"/>
    <w:rsid w:val="00CF17D4"/>
    <w:rsid w:val="00CF4B32"/>
    <w:rsid w:val="00CF5276"/>
    <w:rsid w:val="00CF632C"/>
    <w:rsid w:val="00D1160A"/>
    <w:rsid w:val="00D215F7"/>
    <w:rsid w:val="00D36F9E"/>
    <w:rsid w:val="00D40312"/>
    <w:rsid w:val="00D43206"/>
    <w:rsid w:val="00D45C45"/>
    <w:rsid w:val="00D47D41"/>
    <w:rsid w:val="00D53AE4"/>
    <w:rsid w:val="00D64DA4"/>
    <w:rsid w:val="00D668D0"/>
    <w:rsid w:val="00D675FF"/>
    <w:rsid w:val="00D75E33"/>
    <w:rsid w:val="00D76CBD"/>
    <w:rsid w:val="00D93624"/>
    <w:rsid w:val="00D942CC"/>
    <w:rsid w:val="00D9699A"/>
    <w:rsid w:val="00DA09D1"/>
    <w:rsid w:val="00DB1226"/>
    <w:rsid w:val="00DC3E10"/>
    <w:rsid w:val="00DC4690"/>
    <w:rsid w:val="00DD4C59"/>
    <w:rsid w:val="00DD636B"/>
    <w:rsid w:val="00DD66E0"/>
    <w:rsid w:val="00DE419D"/>
    <w:rsid w:val="00DE4F89"/>
    <w:rsid w:val="00DF0337"/>
    <w:rsid w:val="00DF56BC"/>
    <w:rsid w:val="00E03641"/>
    <w:rsid w:val="00E12C89"/>
    <w:rsid w:val="00E14946"/>
    <w:rsid w:val="00E25577"/>
    <w:rsid w:val="00E32EDD"/>
    <w:rsid w:val="00E37F5F"/>
    <w:rsid w:val="00E40F58"/>
    <w:rsid w:val="00E422EE"/>
    <w:rsid w:val="00E42FB5"/>
    <w:rsid w:val="00E4459A"/>
    <w:rsid w:val="00E52882"/>
    <w:rsid w:val="00E56950"/>
    <w:rsid w:val="00E6142A"/>
    <w:rsid w:val="00E65004"/>
    <w:rsid w:val="00E6678F"/>
    <w:rsid w:val="00E67EEA"/>
    <w:rsid w:val="00E7363E"/>
    <w:rsid w:val="00E73A34"/>
    <w:rsid w:val="00E76700"/>
    <w:rsid w:val="00E81B2D"/>
    <w:rsid w:val="00E8313D"/>
    <w:rsid w:val="00E9088E"/>
    <w:rsid w:val="00E919DA"/>
    <w:rsid w:val="00E939D2"/>
    <w:rsid w:val="00E95C89"/>
    <w:rsid w:val="00EA4A0C"/>
    <w:rsid w:val="00EA4A28"/>
    <w:rsid w:val="00EB2855"/>
    <w:rsid w:val="00EB75B3"/>
    <w:rsid w:val="00EC0B18"/>
    <w:rsid w:val="00EC448B"/>
    <w:rsid w:val="00ED2001"/>
    <w:rsid w:val="00EE26B7"/>
    <w:rsid w:val="00EE3A58"/>
    <w:rsid w:val="00F01EAF"/>
    <w:rsid w:val="00F030C4"/>
    <w:rsid w:val="00F03772"/>
    <w:rsid w:val="00F03A45"/>
    <w:rsid w:val="00F1069F"/>
    <w:rsid w:val="00F11303"/>
    <w:rsid w:val="00F1204E"/>
    <w:rsid w:val="00F13D62"/>
    <w:rsid w:val="00F16BCE"/>
    <w:rsid w:val="00F2037A"/>
    <w:rsid w:val="00F20C4A"/>
    <w:rsid w:val="00F2350E"/>
    <w:rsid w:val="00F25525"/>
    <w:rsid w:val="00F45FE9"/>
    <w:rsid w:val="00F5649D"/>
    <w:rsid w:val="00F614AD"/>
    <w:rsid w:val="00F72B75"/>
    <w:rsid w:val="00F80B95"/>
    <w:rsid w:val="00F853AD"/>
    <w:rsid w:val="00F8563E"/>
    <w:rsid w:val="00F95AA8"/>
    <w:rsid w:val="00FA0D59"/>
    <w:rsid w:val="00FA1B81"/>
    <w:rsid w:val="00FB1ADA"/>
    <w:rsid w:val="00FC1F02"/>
    <w:rsid w:val="00FD232D"/>
    <w:rsid w:val="00FD274E"/>
    <w:rsid w:val="00FD6F59"/>
    <w:rsid w:val="00FD733D"/>
    <w:rsid w:val="00FE12EC"/>
    <w:rsid w:val="00FE430E"/>
    <w:rsid w:val="00FE4454"/>
    <w:rsid w:val="00FF3BBF"/>
    <w:rsid w:val="2EBFF02C"/>
    <w:rsid w:val="553B878C"/>
    <w:rsid w:val="732484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ECC2EA"/>
  <w15:docId w15:val="{0D48226F-8959-4383-B9C9-F8A01FB10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D3"/>
    <w:rPr>
      <w:sz w:val="24"/>
      <w:szCs w:val="24"/>
    </w:rPr>
  </w:style>
  <w:style w:type="paragraph" w:styleId="Titre1">
    <w:name w:val="heading 1"/>
    <w:basedOn w:val="Normal"/>
    <w:next w:val="Normal"/>
    <w:link w:val="Titre1Car"/>
    <w:uiPriority w:val="9"/>
    <w:qFormat/>
    <w:rsid w:val="00FD6F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D6F59"/>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AC5FAE"/>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AC5FAE"/>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AC5FAE"/>
    <w:pPr>
      <w:spacing w:line="260" w:lineRule="atLeast"/>
      <w:jc w:val="both"/>
    </w:pPr>
    <w:rPr>
      <w:rFonts w:ascii="GuidePedagoTimes" w:hAnsi="GuidePedagoTimes" w:cs="GuidePedagoTimes"/>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AC5FAE"/>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12"/>
      </w:numPr>
    </w:pPr>
  </w:style>
  <w:style w:type="paragraph" w:customStyle="1" w:styleId="TEnumtiret">
    <w:name w:val="T_Enum_tiret"/>
    <w:basedOn w:val="07Textecourant"/>
    <w:next w:val="07Textecourant"/>
    <w:uiPriority w:val="99"/>
    <w:rsid w:val="00806FB8"/>
    <w:pPr>
      <w:numPr>
        <w:numId w:val="13"/>
      </w:numPr>
      <w:tabs>
        <w:tab w:val="clear" w:pos="113"/>
        <w:tab w:val="left" w:pos="170"/>
      </w:tabs>
    </w:pPr>
  </w:style>
  <w:style w:type="paragraph" w:customStyle="1" w:styleId="TEnumpoint">
    <w:name w:val="T_Enum_point"/>
    <w:basedOn w:val="07Textecourant"/>
    <w:next w:val="07Textecourant"/>
    <w:uiPriority w:val="99"/>
    <w:rsid w:val="0024646B"/>
    <w:pPr>
      <w:numPr>
        <w:numId w:val="14"/>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AC5FAE"/>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AC5FAE"/>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4"/>
      </w:numPr>
      <w:tabs>
        <w:tab w:val="clear" w:pos="57"/>
        <w:tab w:val="left" w:pos="113"/>
      </w:tabs>
    </w:pPr>
  </w:style>
  <w:style w:type="paragraph" w:customStyle="1" w:styleId="Tableaulistetiret">
    <w:name w:val="Tableau_liste_tiret"/>
    <w:basedOn w:val="13Tableaucourant"/>
    <w:uiPriority w:val="99"/>
    <w:rsid w:val="00054C34"/>
    <w:pPr>
      <w:numPr>
        <w:numId w:val="6"/>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AC5FAE"/>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AC5FAE"/>
    <w:pPr>
      <w:spacing w:before="240"/>
    </w:pPr>
    <w:rPr>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AC5FAE"/>
    <w:rPr>
      <w:rFonts w:ascii="GuidePedagoTimes" w:hAnsi="GuidePedagoTimes" w:cs="GuidePedagoTimes"/>
      <w:color w:val="000000"/>
      <w:sz w:val="24"/>
      <w:szCs w:val="24"/>
    </w:rPr>
  </w:style>
  <w:style w:type="character" w:customStyle="1" w:styleId="08InterSynthseCar">
    <w:name w:val="08_Inter_Synthèse Car"/>
    <w:link w:val="08InterSynthse"/>
    <w:rsid w:val="00AC5FAE"/>
    <w:rPr>
      <w:rFonts w:ascii="Guide Pedago NCond" w:hAnsi="Guide Pedago NCond" w:cs="GuidePedagoTimes"/>
      <w:b/>
      <w:color w:val="000000"/>
      <w:sz w:val="24"/>
      <w:szCs w:val="24"/>
    </w:rPr>
  </w:style>
  <w:style w:type="character" w:customStyle="1" w:styleId="05ItinrairebisCar">
    <w:name w:val="05_Itinéraire_bis Car"/>
    <w:link w:val="05Itinrairebis"/>
    <w:rsid w:val="00AC5FAE"/>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autoRedefine/>
    <w:qFormat/>
    <w:rsid w:val="00AC5FAE"/>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AC5FAE"/>
    <w:rPr>
      <w:rFonts w:ascii="GuidePedagoNCond" w:hAnsi="GuidePedagoNCond" w:cs="GuidePedagoNCond"/>
      <w:caps/>
      <w:color w:val="000000"/>
      <w:sz w:val="19"/>
      <w:szCs w:val="19"/>
    </w:rPr>
  </w:style>
  <w:style w:type="character" w:customStyle="1" w:styleId="01CorrigSynthseCar">
    <w:name w:val="01_Corrigé_Synthèse Car"/>
    <w:link w:val="01CorrigSynthse"/>
    <w:rsid w:val="00AC5FAE"/>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AC5FA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99"/>
    <w:qFormat/>
    <w:rsid w:val="007757A5"/>
    <w:pPr>
      <w:ind w:left="720"/>
      <w:contextualSpacing/>
    </w:pPr>
  </w:style>
  <w:style w:type="character" w:customStyle="1" w:styleId="01Chapnum">
    <w:name w:val="01_Chap_num"/>
    <w:uiPriority w:val="99"/>
    <w:rsid w:val="00AC5FAE"/>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AC5FAE"/>
    <w:rPr>
      <w:b/>
    </w:rPr>
  </w:style>
  <w:style w:type="paragraph" w:customStyle="1" w:styleId="10Tirets">
    <w:name w:val="10_Tirets"/>
    <w:basedOn w:val="07Textecourant"/>
    <w:link w:val="10TiretsCar"/>
    <w:qFormat/>
    <w:rsid w:val="00AC5FAE"/>
  </w:style>
  <w:style w:type="character" w:customStyle="1" w:styleId="09PuceCar">
    <w:name w:val="09_Puce Car"/>
    <w:link w:val="09Puce"/>
    <w:rsid w:val="00AC5FAE"/>
    <w:rPr>
      <w:rFonts w:ascii="GuidePedagoTimes" w:hAnsi="GuidePedagoTimes" w:cs="GuidePedagoTimes"/>
      <w:b/>
      <w:color w:val="000000"/>
      <w:sz w:val="24"/>
      <w:szCs w:val="24"/>
    </w:rPr>
  </w:style>
  <w:style w:type="character" w:customStyle="1" w:styleId="10TiretsCar">
    <w:name w:val="10_Tirets Car"/>
    <w:basedOn w:val="07TextecourantCar"/>
    <w:link w:val="10Tirets"/>
    <w:rsid w:val="00AC5FAE"/>
    <w:rPr>
      <w:rFonts w:ascii="GuidePedagoTimes" w:hAnsi="GuidePedagoTimes" w:cs="GuidePedagoTimes"/>
      <w:color w:val="000000"/>
      <w:sz w:val="24"/>
      <w:szCs w:val="24"/>
    </w:rPr>
  </w:style>
  <w:style w:type="paragraph" w:customStyle="1" w:styleId="TTextecourant">
    <w:name w:val="T_Texte_courant"/>
    <w:basedOn w:val="Aucunstyledeparagraphe"/>
    <w:link w:val="TTextecourantCar"/>
    <w:uiPriority w:val="99"/>
    <w:rsid w:val="00C72E69"/>
    <w:pPr>
      <w:spacing w:line="260" w:lineRule="atLeast"/>
      <w:jc w:val="both"/>
    </w:pPr>
    <w:rPr>
      <w:rFonts w:ascii="GuidePedagoTimes" w:hAnsi="GuidePedagoTimes" w:cs="Times New Roman"/>
      <w:sz w:val="22"/>
      <w:szCs w:val="22"/>
    </w:rPr>
  </w:style>
  <w:style w:type="character" w:customStyle="1" w:styleId="TTextecourantCar">
    <w:name w:val="T_Texte_courant Car"/>
    <w:link w:val="TTextecourant"/>
    <w:uiPriority w:val="99"/>
    <w:rsid w:val="00C72E69"/>
    <w:rPr>
      <w:rFonts w:ascii="GuidePedagoTimes" w:hAnsi="GuidePedagoTimes" w:cs="GuidePedagoTimes"/>
      <w:color w:val="000000"/>
      <w:sz w:val="22"/>
      <w:szCs w:val="22"/>
    </w:rPr>
  </w:style>
  <w:style w:type="character" w:styleId="Marquedecommentaire">
    <w:name w:val="annotation reference"/>
    <w:basedOn w:val="Policepardfaut"/>
    <w:uiPriority w:val="99"/>
    <w:semiHidden/>
    <w:unhideWhenUsed/>
    <w:rsid w:val="0011045A"/>
    <w:rPr>
      <w:sz w:val="16"/>
      <w:szCs w:val="16"/>
    </w:rPr>
  </w:style>
  <w:style w:type="paragraph" w:styleId="Commentaire">
    <w:name w:val="annotation text"/>
    <w:basedOn w:val="Normal"/>
    <w:link w:val="CommentaireCar"/>
    <w:uiPriority w:val="99"/>
    <w:unhideWhenUsed/>
    <w:rsid w:val="0011045A"/>
    <w:rPr>
      <w:sz w:val="20"/>
      <w:szCs w:val="20"/>
    </w:rPr>
  </w:style>
  <w:style w:type="character" w:customStyle="1" w:styleId="CommentaireCar">
    <w:name w:val="Commentaire Car"/>
    <w:basedOn w:val="Policepardfaut"/>
    <w:link w:val="Commentaire"/>
    <w:uiPriority w:val="99"/>
    <w:rsid w:val="0011045A"/>
  </w:style>
  <w:style w:type="paragraph" w:styleId="Objetducommentaire">
    <w:name w:val="annotation subject"/>
    <w:basedOn w:val="Commentaire"/>
    <w:next w:val="Commentaire"/>
    <w:link w:val="ObjetducommentaireCar"/>
    <w:uiPriority w:val="99"/>
    <w:semiHidden/>
    <w:unhideWhenUsed/>
    <w:rsid w:val="0011045A"/>
    <w:rPr>
      <w:b/>
      <w:bCs/>
    </w:rPr>
  </w:style>
  <w:style w:type="character" w:customStyle="1" w:styleId="ObjetducommentaireCar">
    <w:name w:val="Objet du commentaire Car"/>
    <w:basedOn w:val="CommentaireCar"/>
    <w:link w:val="Objetducommentaire"/>
    <w:uiPriority w:val="99"/>
    <w:semiHidden/>
    <w:rsid w:val="0011045A"/>
    <w:rPr>
      <w:b/>
      <w:bCs/>
    </w:rPr>
  </w:style>
  <w:style w:type="paragraph" w:styleId="Rvision">
    <w:name w:val="Revision"/>
    <w:hidden/>
    <w:uiPriority w:val="99"/>
    <w:semiHidden/>
    <w:rsid w:val="009E30B2"/>
    <w:rPr>
      <w:sz w:val="24"/>
      <w:szCs w:val="24"/>
    </w:rPr>
  </w:style>
  <w:style w:type="paragraph" w:customStyle="1" w:styleId="11DocTitre">
    <w:name w:val="11_Doc + Titre"/>
    <w:basedOn w:val="Normal"/>
    <w:uiPriority w:val="99"/>
    <w:qFormat/>
    <w:rsid w:val="00AC5FAE"/>
    <w:pPr>
      <w:jc w:val="both"/>
    </w:pPr>
    <w:rPr>
      <w:rFonts w:eastAsia="Calibri"/>
      <w:b/>
      <w:lang w:eastAsia="en-US"/>
    </w:rPr>
  </w:style>
  <w:style w:type="paragraph" w:customStyle="1" w:styleId="11Enum2">
    <w:name w:val="11_Enum2"/>
    <w:basedOn w:val="10Tirets"/>
    <w:qFormat/>
    <w:rsid w:val="00AC5FAE"/>
    <w:pPr>
      <w:numPr>
        <w:numId w:val="38"/>
      </w:numPr>
      <w:tabs>
        <w:tab w:val="num" w:pos="360"/>
      </w:tabs>
    </w:pPr>
  </w:style>
  <w:style w:type="paragraph" w:customStyle="1" w:styleId="06comptences">
    <w:name w:val="06_compétences"/>
    <w:basedOn w:val="Normal"/>
    <w:uiPriority w:val="99"/>
    <w:rsid w:val="00321FB0"/>
    <w:pPr>
      <w:numPr>
        <w:numId w:val="42"/>
      </w:numPr>
      <w:jc w:val="both"/>
    </w:pPr>
    <w:rPr>
      <w:rFonts w:ascii="Calibri" w:eastAsia="Calibri" w:hAnsi="Calibri"/>
      <w:color w:val="984806"/>
      <w:lang w:eastAsia="en-US"/>
    </w:rPr>
  </w:style>
  <w:style w:type="character" w:styleId="Lienhypertexte">
    <w:name w:val="Hyperlink"/>
    <w:basedOn w:val="Policepardfaut"/>
    <w:uiPriority w:val="99"/>
    <w:rsid w:val="00321FB0"/>
    <w:rPr>
      <w:rFonts w:cs="Times New Roman"/>
      <w:color w:val="0000FF"/>
      <w:u w:val="single"/>
    </w:rPr>
  </w:style>
  <w:style w:type="paragraph" w:customStyle="1" w:styleId="10Inter">
    <w:name w:val="10_Inter"/>
    <w:basedOn w:val="Titre3"/>
    <w:uiPriority w:val="99"/>
    <w:rsid w:val="00FD6F59"/>
    <w:pPr>
      <w:spacing w:before="200" w:line="276" w:lineRule="auto"/>
      <w:jc w:val="both"/>
    </w:pPr>
    <w:rPr>
      <w:rFonts w:ascii="Cambria" w:eastAsia="Times New Roman" w:hAnsi="Cambria" w:cs="Times New Roman"/>
      <w:b/>
      <w:bCs/>
      <w:color w:val="4F81BD"/>
      <w:szCs w:val="22"/>
      <w:lang w:eastAsia="en-US"/>
    </w:rPr>
  </w:style>
  <w:style w:type="paragraph" w:customStyle="1" w:styleId="16doctexte">
    <w:name w:val="16_doc texte"/>
    <w:basedOn w:val="Normal"/>
    <w:link w:val="16doctexteCar"/>
    <w:uiPriority w:val="99"/>
    <w:rsid w:val="00FD6F59"/>
    <w:pPr>
      <w:jc w:val="both"/>
    </w:pPr>
    <w:rPr>
      <w:rFonts w:eastAsia="Calibri"/>
      <w:sz w:val="22"/>
      <w:szCs w:val="22"/>
      <w:lang w:eastAsia="en-US"/>
    </w:rPr>
  </w:style>
  <w:style w:type="character" w:customStyle="1" w:styleId="16doctexteCar">
    <w:name w:val="16_doc texte Car"/>
    <w:basedOn w:val="Policepardfaut"/>
    <w:link w:val="16doctexte"/>
    <w:uiPriority w:val="99"/>
    <w:locked/>
    <w:rsid w:val="00FD6F59"/>
    <w:rPr>
      <w:rFonts w:eastAsia="Calibri"/>
      <w:sz w:val="22"/>
      <w:szCs w:val="22"/>
      <w:lang w:eastAsia="en-US"/>
    </w:rPr>
  </w:style>
  <w:style w:type="paragraph" w:customStyle="1" w:styleId="09Titre1">
    <w:name w:val="09_Titre 1"/>
    <w:basedOn w:val="Titre1"/>
    <w:link w:val="09Titre1Car"/>
    <w:uiPriority w:val="99"/>
    <w:rsid w:val="00FD6F59"/>
    <w:pPr>
      <w:numPr>
        <w:numId w:val="43"/>
      </w:numPr>
      <w:spacing w:before="120" w:line="276" w:lineRule="auto"/>
      <w:jc w:val="both"/>
    </w:pPr>
    <w:rPr>
      <w:rFonts w:ascii="Cambria" w:eastAsia="Times New Roman" w:hAnsi="Cambria" w:cs="Times New Roman"/>
      <w:b/>
      <w:bCs/>
      <w:color w:val="365F91"/>
      <w:sz w:val="28"/>
      <w:szCs w:val="28"/>
      <w:lang w:eastAsia="en-US"/>
    </w:rPr>
  </w:style>
  <w:style w:type="character" w:customStyle="1" w:styleId="09Titre1Car">
    <w:name w:val="09_Titre 1 Car"/>
    <w:basedOn w:val="Policepardfaut"/>
    <w:link w:val="09Titre1"/>
    <w:uiPriority w:val="99"/>
    <w:locked/>
    <w:rsid w:val="00FD6F59"/>
    <w:rPr>
      <w:rFonts w:ascii="Cambria" w:hAnsi="Cambria"/>
      <w:b/>
      <w:bCs/>
      <w:color w:val="365F91"/>
      <w:sz w:val="28"/>
      <w:szCs w:val="28"/>
      <w:lang w:eastAsia="en-US"/>
    </w:rPr>
  </w:style>
  <w:style w:type="character" w:customStyle="1" w:styleId="Titre3Car">
    <w:name w:val="Titre 3 Car"/>
    <w:basedOn w:val="Policepardfaut"/>
    <w:link w:val="Titre3"/>
    <w:uiPriority w:val="9"/>
    <w:semiHidden/>
    <w:rsid w:val="00FD6F59"/>
    <w:rPr>
      <w:rFonts w:asciiTheme="majorHAnsi" w:eastAsiaTheme="majorEastAsia" w:hAnsiTheme="majorHAnsi" w:cstheme="majorBidi"/>
      <w:color w:val="1F3763" w:themeColor="accent1" w:themeShade="7F"/>
      <w:sz w:val="24"/>
      <w:szCs w:val="24"/>
    </w:rPr>
  </w:style>
  <w:style w:type="character" w:customStyle="1" w:styleId="Titre1Car">
    <w:name w:val="Titre 1 Car"/>
    <w:basedOn w:val="Policepardfaut"/>
    <w:link w:val="Titre1"/>
    <w:uiPriority w:val="9"/>
    <w:rsid w:val="00FD6F59"/>
    <w:rPr>
      <w:rFonts w:asciiTheme="majorHAnsi" w:eastAsiaTheme="majorEastAsia" w:hAnsiTheme="majorHAnsi" w:cstheme="majorBidi"/>
      <w:color w:val="2F5496" w:themeColor="accent1" w:themeShade="BF"/>
      <w:sz w:val="32"/>
      <w:szCs w:val="32"/>
    </w:rPr>
  </w:style>
  <w:style w:type="character" w:styleId="Mentionnonrsolue">
    <w:name w:val="Unresolved Mention"/>
    <w:basedOn w:val="Policepardfaut"/>
    <w:uiPriority w:val="99"/>
    <w:semiHidden/>
    <w:unhideWhenUsed/>
    <w:rsid w:val="00182F89"/>
    <w:rPr>
      <w:color w:val="605E5C"/>
      <w:shd w:val="clear" w:color="auto" w:fill="E1DFDD"/>
    </w:rPr>
  </w:style>
  <w:style w:type="paragraph" w:customStyle="1" w:styleId="Consigne">
    <w:name w:val="Consigne"/>
    <w:basedOn w:val="Normal"/>
    <w:qFormat/>
    <w:rsid w:val="00A248F0"/>
    <w:pPr>
      <w:spacing w:after="200" w:line="276" w:lineRule="auto"/>
    </w:pPr>
    <w:rPr>
      <w:rFonts w:asciiTheme="minorHAnsi" w:eastAsiaTheme="minorHAnsi" w:hAnsiTheme="minorHAnsi" w:cstheme="minorBidi"/>
      <w:b/>
      <w:color w:val="000000" w:themeColor="text1"/>
      <w:sz w:val="22"/>
      <w:szCs w:val="22"/>
      <w:lang w:eastAsia="en-US"/>
    </w:rPr>
  </w:style>
  <w:style w:type="paragraph" w:customStyle="1" w:styleId="Rponsecorrecte">
    <w:name w:val="Réponse correcte"/>
    <w:basedOn w:val="Listepuces"/>
    <w:qFormat/>
    <w:rsid w:val="00A248F0"/>
    <w:pPr>
      <w:tabs>
        <w:tab w:val="num" w:pos="113"/>
      </w:tabs>
      <w:spacing w:before="120" w:after="120"/>
      <w:ind w:left="697" w:hanging="357"/>
      <w:contextualSpacing w:val="0"/>
    </w:pPr>
    <w:rPr>
      <w:rFonts w:asciiTheme="minorHAnsi" w:eastAsiaTheme="minorHAnsi" w:hAnsiTheme="minorHAnsi" w:cstheme="minorBidi"/>
      <w:sz w:val="22"/>
      <w:szCs w:val="22"/>
      <w:u w:val="single"/>
      <w:lang w:val="en-US" w:eastAsia="en-US"/>
    </w:rPr>
  </w:style>
  <w:style w:type="paragraph" w:customStyle="1" w:styleId="Consignegnrale">
    <w:name w:val="Consigne générale"/>
    <w:basedOn w:val="Consigne"/>
    <w:qFormat/>
    <w:rsid w:val="00A248F0"/>
    <w:rPr>
      <w:u w:val="single"/>
    </w:rPr>
  </w:style>
  <w:style w:type="paragraph" w:styleId="Listepuces">
    <w:name w:val="List Bullet"/>
    <w:basedOn w:val="Normal"/>
    <w:uiPriority w:val="99"/>
    <w:semiHidden/>
    <w:unhideWhenUsed/>
    <w:rsid w:val="00A248F0"/>
    <w:pPr>
      <w:ind w:left="1077"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1752">
      <w:bodyDiv w:val="1"/>
      <w:marLeft w:val="0"/>
      <w:marRight w:val="0"/>
      <w:marTop w:val="0"/>
      <w:marBottom w:val="0"/>
      <w:divBdr>
        <w:top w:val="none" w:sz="0" w:space="0" w:color="auto"/>
        <w:left w:val="none" w:sz="0" w:space="0" w:color="auto"/>
        <w:bottom w:val="none" w:sz="0" w:space="0" w:color="auto"/>
        <w:right w:val="none" w:sz="0" w:space="0" w:color="auto"/>
      </w:divBdr>
    </w:div>
    <w:div w:id="142695688">
      <w:bodyDiv w:val="1"/>
      <w:marLeft w:val="0"/>
      <w:marRight w:val="0"/>
      <w:marTop w:val="0"/>
      <w:marBottom w:val="0"/>
      <w:divBdr>
        <w:top w:val="none" w:sz="0" w:space="0" w:color="auto"/>
        <w:left w:val="none" w:sz="0" w:space="0" w:color="auto"/>
        <w:bottom w:val="none" w:sz="0" w:space="0" w:color="auto"/>
        <w:right w:val="none" w:sz="0" w:space="0" w:color="auto"/>
      </w:divBdr>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371996993">
      <w:bodyDiv w:val="1"/>
      <w:marLeft w:val="0"/>
      <w:marRight w:val="0"/>
      <w:marTop w:val="0"/>
      <w:marBottom w:val="0"/>
      <w:divBdr>
        <w:top w:val="none" w:sz="0" w:space="0" w:color="auto"/>
        <w:left w:val="none" w:sz="0" w:space="0" w:color="auto"/>
        <w:bottom w:val="none" w:sz="0" w:space="0" w:color="auto"/>
        <w:right w:val="none" w:sz="0" w:space="0" w:color="auto"/>
      </w:divBdr>
    </w:div>
    <w:div w:id="1659765894">
      <w:bodyDiv w:val="1"/>
      <w:marLeft w:val="0"/>
      <w:marRight w:val="0"/>
      <w:marTop w:val="0"/>
      <w:marBottom w:val="0"/>
      <w:divBdr>
        <w:top w:val="none" w:sz="0" w:space="0" w:color="auto"/>
        <w:left w:val="none" w:sz="0" w:space="0" w:color="auto"/>
        <w:bottom w:val="none" w:sz="0" w:space="0" w:color="auto"/>
        <w:right w:val="none" w:sz="0" w:space="0" w:color="auto"/>
      </w:divBdr>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e.kahoot.it/details/5a9fc0f2-ba9f-4126-8874-10bdf5a02d47"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3395A8-E9DA-4911-B200-DE6E052A48E0}">
  <ds:schemaRefs>
    <ds:schemaRef ds:uri="http://schemas.microsoft.com/sharepoint/v3/contenttype/forms"/>
  </ds:schemaRefs>
</ds:datastoreItem>
</file>

<file path=customXml/itemProps2.xml><?xml version="1.0" encoding="utf-8"?>
<ds:datastoreItem xmlns:ds="http://schemas.openxmlformats.org/officeDocument/2006/customXml" ds:itemID="{4D159062-A9BC-034B-9E32-4A1C3508D203}">
  <ds:schemaRefs>
    <ds:schemaRef ds:uri="http://schemas.openxmlformats.org/officeDocument/2006/bibliography"/>
  </ds:schemaRefs>
</ds:datastoreItem>
</file>

<file path=customXml/itemProps3.xml><?xml version="1.0" encoding="utf-8"?>
<ds:datastoreItem xmlns:ds="http://schemas.openxmlformats.org/officeDocument/2006/customXml" ds:itemID="{63C9C3AE-0127-4508-ADA0-7BBC81D6DE7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0B75A2-7347-4671-8AE6-C2C34F0B2BCB}"/>
</file>

<file path=docProps/app.xml><?xml version="1.0" encoding="utf-8"?>
<Properties xmlns="http://schemas.openxmlformats.org/officeDocument/2006/extended-properties" xmlns:vt="http://schemas.openxmlformats.org/officeDocument/2006/docPropsVTypes">
  <Template>13209_Chapitre 4</Template>
  <TotalTime>5</TotalTime>
  <Pages>9</Pages>
  <Words>5468</Words>
  <Characters>30080</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35478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NFOURNIER</dc:creator>
  <cp:lastModifiedBy>CROZAT ZOE</cp:lastModifiedBy>
  <cp:revision>2</cp:revision>
  <cp:lastPrinted>2015-03-27T14:40:00Z</cp:lastPrinted>
  <dcterms:created xsi:type="dcterms:W3CDTF">2025-05-26T07:46:00Z</dcterms:created>
  <dcterms:modified xsi:type="dcterms:W3CDTF">2025-05-26T07:46:00Z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