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6427" w:rsidRPr="00546427" w:rsidRDefault="00546427" w:rsidP="00546427">
      <w:pPr>
        <w:rPr>
          <w:rFonts w:eastAsiaTheme="minorEastAsia"/>
          <w:lang w:eastAsia="fr-FR"/>
        </w:rPr>
      </w:pPr>
      <w:r w:rsidRPr="00546427">
        <w:rPr>
          <w:rFonts w:eastAsiaTheme="minorEastAsia"/>
          <w:lang w:eastAsia="fr-FR"/>
        </w:rPr>
        <w:t xml:space="preserve">Ce premier à </w:t>
      </w:r>
      <w:r>
        <w:rPr>
          <w:rFonts w:eastAsiaTheme="minorEastAsia"/>
          <w:lang w:eastAsia="fr-FR"/>
        </w:rPr>
        <w:t xml:space="preserve"> trait à un projet de </w:t>
      </w:r>
      <w:r w:rsidRPr="00546427">
        <w:rPr>
          <w:rFonts w:eastAsiaTheme="minorEastAsia"/>
          <w:lang w:eastAsia="fr-FR"/>
        </w:rPr>
        <w:t>TCSP</w:t>
      </w:r>
      <w:r>
        <w:rPr>
          <w:rFonts w:eastAsiaTheme="minorEastAsia"/>
          <w:lang w:eastAsia="fr-FR"/>
        </w:rPr>
        <w:t xml:space="preserve"> (transport collectif en site </w:t>
      </w:r>
      <w:proofErr w:type="gramStart"/>
      <w:r>
        <w:rPr>
          <w:rFonts w:eastAsiaTheme="minorEastAsia"/>
          <w:lang w:eastAsia="fr-FR"/>
        </w:rPr>
        <w:t>propre )</w:t>
      </w:r>
      <w:r w:rsidRPr="00546427">
        <w:rPr>
          <w:rFonts w:eastAsiaTheme="minorEastAsia"/>
          <w:lang w:eastAsia="fr-FR"/>
        </w:rPr>
        <w:t>Communauté</w:t>
      </w:r>
      <w:proofErr w:type="gramEnd"/>
      <w:r w:rsidRPr="00546427">
        <w:rPr>
          <w:rFonts w:eastAsiaTheme="minorEastAsia"/>
          <w:lang w:eastAsia="fr-FR"/>
        </w:rPr>
        <w:t xml:space="preserve"> d’Agglomération (CA) du</w:t>
      </w:r>
      <w:r>
        <w:rPr>
          <w:rFonts w:eastAsiaTheme="minorEastAsia"/>
          <w:lang w:eastAsia="fr-FR"/>
        </w:rPr>
        <w:t xml:space="preserve"> </w:t>
      </w:r>
      <w:r w:rsidRPr="00546427">
        <w:rPr>
          <w:rFonts w:eastAsiaTheme="minorEastAsia"/>
          <w:lang w:eastAsia="fr-FR"/>
        </w:rPr>
        <w:t>sud-est de la France regroupant 22 communes. Il se compose d’une ligne de tramway de 8,7 km et d’une ligne de bus en site propre de 9,9 kilomètres. La mise en service de la ligne de tramway, initialement prévue pour 2006 a été finalement inaugurée fin 2007. Le coût du projet s’élève à 335 millions €.</w:t>
      </w:r>
    </w:p>
    <w:p w:rsidR="00546427" w:rsidRDefault="00546427" w:rsidP="00546427">
      <w:pPr>
        <w:rPr>
          <w:rFonts w:eastAsiaTheme="minorEastAsia"/>
          <w:color w:val="FFFFFF"/>
          <w:lang w:eastAsia="fr-FR"/>
        </w:rPr>
      </w:pPr>
      <w:r w:rsidRPr="00546427">
        <w:rPr>
          <w:rFonts w:eastAsiaTheme="minorEastAsia"/>
          <w:color w:val="FFFFFF"/>
          <w:lang w:eastAsia="fr-FR"/>
        </w:rPr>
        <w:t>20</w:t>
      </w:r>
    </w:p>
    <w:p w:rsidR="00546427" w:rsidRPr="00546427" w:rsidRDefault="00546427" w:rsidP="00546427">
      <w:pPr>
        <w:rPr>
          <w:rFonts w:eastAsiaTheme="minorEastAsia"/>
          <w:lang w:eastAsia="fr-FR"/>
        </w:rPr>
      </w:pPr>
      <w:r w:rsidRPr="00546427">
        <w:rPr>
          <w:rFonts w:eastAsiaTheme="minorEastAsia"/>
          <w:lang w:eastAsia="fr-FR"/>
        </w:rPr>
        <w:t>Après ce rapide exposé des caractéristiques du projet, commentons maintenant le déroulement de la concertation.</w:t>
      </w:r>
    </w:p>
    <w:p w:rsidR="00546427" w:rsidRDefault="00546427" w:rsidP="00546427">
      <w:pPr>
        <w:rPr>
          <w:rFonts w:eastAsiaTheme="minorEastAsia"/>
          <w:color w:val="FFFFFF"/>
          <w:lang w:eastAsia="fr-FR"/>
        </w:rPr>
      </w:pPr>
    </w:p>
    <w:p w:rsidR="00546427" w:rsidRPr="00546427" w:rsidRDefault="00546427" w:rsidP="00546427">
      <w:pPr>
        <w:rPr>
          <w:rFonts w:eastAsiaTheme="minorEastAsia"/>
          <w:lang w:eastAsia="fr-FR"/>
        </w:rPr>
      </w:pPr>
      <w:r w:rsidRPr="00546427">
        <w:rPr>
          <w:rFonts w:eastAsiaTheme="minorEastAsia"/>
          <w:color w:val="FFFFFF"/>
          <w:lang w:eastAsia="fr-FR"/>
        </w:rPr>
        <w:t>21</w:t>
      </w:r>
      <w:r w:rsidRPr="00546427">
        <w:rPr>
          <w:rFonts w:eastAsiaTheme="minorEastAsia"/>
          <w:lang w:eastAsia="fr-FR"/>
        </w:rPr>
        <w:t>La concertation s’est uniquement déroulée dans le cadre des procédures légales (concertation préalable et enquête publique). Une analyse des instruments de la concertation ainsi que des bilans des trois phases de concertation reflètent la volonté politique de ne pas faire participer les acteurs sociaux à l’élaboration du projet. Deux constats ressortent des bilans de la concertation :</w:t>
      </w:r>
      <w:r>
        <w:rPr>
          <w:rFonts w:eastAsiaTheme="minorEastAsia"/>
          <w:lang w:eastAsia="fr-FR"/>
        </w:rPr>
        <w:t xml:space="preserve"> </w:t>
      </w:r>
      <w:r w:rsidRPr="00546427">
        <w:rPr>
          <w:lang w:eastAsia="fr-FR"/>
        </w:rPr>
        <w:t>d’une part, ils masquent une très faible mobilisation de la population lors de la concertation, due essentiellement à une opacité sur les modalités de la concertation (durée, moyens à la disposition des citoyens pour s’exprimer, informations sur le projet, etc.)</w:t>
      </w:r>
    </w:p>
    <w:p w:rsidR="00546427" w:rsidRPr="00546427" w:rsidRDefault="00546427" w:rsidP="00546427">
      <w:pPr>
        <w:rPr>
          <w:lang w:eastAsia="fr-FR"/>
        </w:rPr>
      </w:pPr>
      <w:proofErr w:type="gramStart"/>
      <w:r w:rsidRPr="00546427">
        <w:rPr>
          <w:lang w:eastAsia="fr-FR"/>
        </w:rPr>
        <w:t>et</w:t>
      </w:r>
      <w:proofErr w:type="gramEnd"/>
      <w:r w:rsidRPr="00546427">
        <w:rPr>
          <w:lang w:eastAsia="fr-FR"/>
        </w:rPr>
        <w:t xml:space="preserve"> d’autre part, ils enjolivent la réalité en précisant, « que l’adhésion au projet semble désormais acquise » ; assertion extrapolée à partir d’un faible nombre d’avis consignés dans les registres de concertation.</w:t>
      </w:r>
    </w:p>
    <w:p w:rsidR="00546427" w:rsidRDefault="00546427" w:rsidP="00546427">
      <w:pPr>
        <w:rPr>
          <w:rFonts w:eastAsiaTheme="minorEastAsia"/>
          <w:lang w:eastAsia="fr-FR"/>
        </w:rPr>
      </w:pPr>
    </w:p>
    <w:p w:rsidR="00546427" w:rsidRPr="00546427" w:rsidRDefault="00546427" w:rsidP="00546427">
      <w:pPr>
        <w:rPr>
          <w:rFonts w:eastAsiaTheme="minorEastAsia"/>
          <w:lang w:eastAsia="fr-FR"/>
        </w:rPr>
      </w:pPr>
      <w:r w:rsidRPr="00546427">
        <w:rPr>
          <w:rFonts w:eastAsiaTheme="minorEastAsia"/>
          <w:lang w:eastAsia="fr-FR"/>
        </w:rPr>
        <w:t>Au terme des trois phases successives de concertation préalable qui ont été menées, la concertation « a été faite au minimum » selon l’expression de l’adjoint au chef de projet de l’équipe de maîtrise d’ouvrage. Cet informant précise qu’il y avait un besoin de dialogue de la part de la population mais auquel les élus n’ont pas donné suite. Pour lui, le projet comporte une grande part de communication qui n’a pas été réalisée : « j’ai fait des rapports pour dire qu’on avait besoin de communiquer, on ne va pas vers les gens […] mais en ‘haut’ ils n’ont pas compris, et c’est une bombe à retardement, n’importe où ils ont fait mieux que nous, à Bordeaux, à Mulhouse, etc. ».</w:t>
      </w:r>
    </w:p>
    <w:p w:rsidR="00546427" w:rsidRDefault="00546427" w:rsidP="00546427">
      <w:pPr>
        <w:rPr>
          <w:rFonts w:eastAsiaTheme="minorEastAsia"/>
          <w:color w:val="FFFFFF"/>
          <w:lang w:eastAsia="fr-FR"/>
        </w:rPr>
      </w:pPr>
    </w:p>
    <w:p w:rsidR="00546427" w:rsidRDefault="00546427" w:rsidP="00546427">
      <w:pPr>
        <w:rPr>
          <w:rFonts w:eastAsiaTheme="minorEastAsia"/>
          <w:lang w:eastAsia="fr-FR"/>
        </w:rPr>
      </w:pPr>
      <w:r w:rsidRPr="00546427">
        <w:rPr>
          <w:rFonts w:eastAsiaTheme="minorEastAsia"/>
          <w:lang w:eastAsia="fr-FR"/>
        </w:rPr>
        <w:t>En fait, la « bombe à retardement », à laquelle fait allusion l’adjoint au chef de projet, symbolise le risque d’</w:t>
      </w:r>
      <w:proofErr w:type="spellStart"/>
      <w:r w:rsidRPr="00546427">
        <w:rPr>
          <w:rFonts w:eastAsiaTheme="minorEastAsia"/>
          <w:lang w:eastAsia="fr-FR"/>
        </w:rPr>
        <w:t>inacceptabilité</w:t>
      </w:r>
      <w:proofErr w:type="spellEnd"/>
      <w:r w:rsidRPr="00546427">
        <w:rPr>
          <w:rFonts w:eastAsiaTheme="minorEastAsia"/>
          <w:lang w:eastAsia="fr-FR"/>
        </w:rPr>
        <w:t xml:space="preserve"> sociale qui va croître, entre autres, à cause d’une concertation à orientation monologique. </w:t>
      </w:r>
    </w:p>
    <w:p w:rsidR="00546427" w:rsidRDefault="00546427" w:rsidP="00546427">
      <w:pPr>
        <w:rPr>
          <w:rFonts w:eastAsiaTheme="minorEastAsia"/>
          <w:lang w:eastAsia="fr-FR"/>
        </w:rPr>
      </w:pPr>
    </w:p>
    <w:p w:rsidR="00546427" w:rsidRDefault="00546427" w:rsidP="00546427">
      <w:pPr>
        <w:rPr>
          <w:rFonts w:eastAsiaTheme="minorEastAsia"/>
          <w:lang w:eastAsia="fr-FR"/>
        </w:rPr>
      </w:pPr>
      <w:r w:rsidRPr="00546427">
        <w:rPr>
          <w:rFonts w:eastAsiaTheme="minorEastAsia"/>
          <w:lang w:eastAsia="fr-FR"/>
        </w:rPr>
        <w:t xml:space="preserve">En effet, lors de l’enquête publique de nombreuses oppositions au projet se sont manifestées, notamment des pétitions mais aussi des consignations auprès des commissaires enquêteurs. Dans le rapport de l’enquête publique, les commissaires enquêteurs précisent que l’utilité publique de ce projet a été mise en cause par une bonne moitié des intervenants en cours d’enquête et même par 90 à 95 % des habitants d’un quartier. </w:t>
      </w:r>
    </w:p>
    <w:p w:rsidR="00546427" w:rsidRDefault="00546427" w:rsidP="00546427">
      <w:pPr>
        <w:rPr>
          <w:rFonts w:eastAsiaTheme="minorEastAsia"/>
          <w:lang w:eastAsia="fr-FR"/>
        </w:rPr>
      </w:pPr>
    </w:p>
    <w:p w:rsidR="00546427" w:rsidRDefault="00546427" w:rsidP="00546427">
      <w:pPr>
        <w:rPr>
          <w:rFonts w:eastAsiaTheme="minorEastAsia"/>
          <w:lang w:eastAsia="fr-FR"/>
        </w:rPr>
      </w:pPr>
      <w:r w:rsidRPr="00546427">
        <w:rPr>
          <w:rFonts w:eastAsiaTheme="minorEastAsia"/>
          <w:lang w:eastAsia="fr-FR"/>
        </w:rPr>
        <w:t xml:space="preserve">Les principales sources d’opposition proviennent du choix du tracé et de la localisation du dépôt et </w:t>
      </w:r>
      <w:r w:rsidRPr="00546427">
        <w:rPr>
          <w:rFonts w:eastAsiaTheme="minorEastAsia"/>
          <w:lang w:eastAsia="fr-FR"/>
        </w:rPr>
        <w:lastRenderedPageBreak/>
        <w:t xml:space="preserve">centre de maintenance du tramway. Pourtant, après analyse, la commission d’enquête ne conteste pas l’utilité publique du projet, et prononce un avis favorable agrémenté de six réserves, et douze recommandations. </w:t>
      </w:r>
    </w:p>
    <w:p w:rsidR="00546427" w:rsidRDefault="00546427" w:rsidP="00546427">
      <w:pPr>
        <w:rPr>
          <w:rFonts w:eastAsiaTheme="minorEastAsia"/>
          <w:lang w:eastAsia="fr-FR"/>
        </w:rPr>
      </w:pPr>
    </w:p>
    <w:p w:rsidR="00546427" w:rsidRDefault="00546427" w:rsidP="00546427">
      <w:pPr>
        <w:rPr>
          <w:rFonts w:eastAsiaTheme="minorEastAsia"/>
          <w:lang w:eastAsia="fr-FR"/>
        </w:rPr>
      </w:pPr>
      <w:r w:rsidRPr="00546427">
        <w:rPr>
          <w:rFonts w:eastAsiaTheme="minorEastAsia"/>
          <w:lang w:eastAsia="fr-FR"/>
        </w:rPr>
        <w:t xml:space="preserve">Mais une des six réserves est très problématique car elle remet finalement en cause le tracé arrêté par la Communauté d’Agglomération (CA) par délibération. La CA a donc été confrontée à un choix, soit le recours en Conseil d’Etat afin de défendre le tracé initial (décision autocratique), soit de lever la réserve concernant la variante formulée par la commission d’enquête. </w:t>
      </w:r>
    </w:p>
    <w:p w:rsidR="00546427" w:rsidRPr="00546427" w:rsidRDefault="00546427" w:rsidP="00546427">
      <w:pPr>
        <w:rPr>
          <w:rFonts w:eastAsiaTheme="minorEastAsia"/>
          <w:lang w:eastAsia="fr-FR"/>
        </w:rPr>
      </w:pPr>
      <w:bookmarkStart w:id="0" w:name="_GoBack"/>
      <w:bookmarkEnd w:id="0"/>
      <w:r w:rsidRPr="00546427">
        <w:rPr>
          <w:rFonts w:eastAsiaTheme="minorEastAsia"/>
          <w:lang w:eastAsia="fr-FR"/>
        </w:rPr>
        <w:t>La deuxième option a été retenue par la CA, c’est-à-dire la modification du tracé de base par la variante souhaitée par les habitants du quartier. Le choix de ce nouveau tracé a rendu obligatoire l’organisation d’une enquête publique complémentaire et de nouvelles études de conception retardant ainsi la mise en service du tramway.</w:t>
      </w:r>
    </w:p>
    <w:p w:rsidR="00546427" w:rsidRDefault="00546427" w:rsidP="00546427">
      <w:pPr>
        <w:rPr>
          <w:rFonts w:eastAsiaTheme="minorEastAsia"/>
          <w:color w:val="FFFFFF"/>
          <w:lang w:eastAsia="fr-FR"/>
        </w:rPr>
      </w:pPr>
      <w:r w:rsidRPr="00546427">
        <w:rPr>
          <w:rFonts w:eastAsiaTheme="minorEastAsia"/>
          <w:color w:val="FFFFFF"/>
          <w:lang w:eastAsia="fr-FR"/>
        </w:rPr>
        <w:t>23</w:t>
      </w:r>
    </w:p>
    <w:p w:rsidR="00546427" w:rsidRDefault="00546427" w:rsidP="00546427">
      <w:pPr>
        <w:rPr>
          <w:rFonts w:eastAsiaTheme="minorEastAsia"/>
          <w:color w:val="FFFFFF"/>
          <w:lang w:eastAsia="fr-FR"/>
        </w:rPr>
      </w:pPr>
    </w:p>
    <w:p w:rsidR="00546427" w:rsidRDefault="00546427" w:rsidP="00546427">
      <w:pPr>
        <w:rPr>
          <w:rFonts w:eastAsiaTheme="minorEastAsia"/>
          <w:color w:val="FFFFFF"/>
          <w:lang w:eastAsia="fr-FR"/>
        </w:rPr>
      </w:pPr>
    </w:p>
    <w:p w:rsidR="00546427" w:rsidRPr="00546427" w:rsidRDefault="00546427" w:rsidP="00546427">
      <w:pPr>
        <w:rPr>
          <w:rFonts w:eastAsiaTheme="minorEastAsia"/>
          <w:lang w:eastAsia="fr-FR"/>
        </w:rPr>
      </w:pPr>
      <w:r w:rsidRPr="00546427">
        <w:rPr>
          <w:rFonts w:eastAsiaTheme="minorEastAsia"/>
          <w:lang w:eastAsia="fr-FR"/>
        </w:rPr>
        <w:t>Dans le cadre de ce projet, la démarche de concertation, polarisée sur l’axe monologique, renvoie à une pseudo-négociation dans la mesure où la négociation apparaît bien dans les discours des politiques comme une modalité sans pour autant que les comportements des acteurs ne soient réellement guidés par une orientation de négociation (</w:t>
      </w:r>
      <w:proofErr w:type="spellStart"/>
      <w:r w:rsidRPr="00546427">
        <w:rPr>
          <w:rFonts w:eastAsiaTheme="minorEastAsia"/>
          <w:lang w:eastAsia="fr-FR"/>
        </w:rPr>
        <w:t>Mermet</w:t>
      </w:r>
      <w:proofErr w:type="spellEnd"/>
      <w:r w:rsidRPr="00546427">
        <w:rPr>
          <w:rFonts w:eastAsiaTheme="minorEastAsia"/>
          <w:lang w:eastAsia="fr-FR"/>
        </w:rPr>
        <w:t>, 2000).</w:t>
      </w:r>
    </w:p>
    <w:p w:rsidR="001A6509" w:rsidRDefault="001A6509" w:rsidP="00546427"/>
    <w:sectPr w:rsidR="001A6509" w:rsidSect="00546427">
      <w:pgSz w:w="11900" w:h="16840"/>
      <w:pgMar w:top="1417" w:right="1021" w:bottom="1417" w:left="68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Times">
    <w:panose1 w:val="02000500000000000000"/>
    <w:charset w:val="00"/>
    <w:family w:val="auto"/>
    <w:pitch w:val="variable"/>
    <w:sig w:usb0="00000003" w:usb1="00000000" w:usb2="00000000" w:usb3="00000000" w:csb0="00000001" w:csb1="00000000"/>
  </w:font>
  <w:font w:name="MS Gothic">
    <w:altName w:val="ＭＳ ゴシック"/>
    <w:panose1 w:val="00000000000000000000"/>
    <w:charset w:val="80"/>
    <w:family w:val="modern"/>
    <w:notTrueType/>
    <w:pitch w:val="fixed"/>
    <w:sig w:usb0="00000001" w:usb1="08070000" w:usb2="00000010" w:usb3="00000000" w:csb0="00020000" w:csb1="00000000"/>
  </w:font>
  <w:font w:name="ＭＳ ゴシック">
    <w:charset w:val="4E"/>
    <w:family w:val="auto"/>
    <w:pitch w:val="variable"/>
    <w:sig w:usb0="E00002FF" w:usb1="6AC7FDFB" w:usb2="00000012" w:usb3="00000000" w:csb0="0002009F" w:csb1="00000000"/>
  </w:font>
  <w:font w:name="Lucida Grande">
    <w:altName w:val="Franklin Gothic Medium Cond"/>
    <w:panose1 w:val="020B0600040502020204"/>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6"/>
    <w:multiLevelType w:val="hybridMultilevel"/>
    <w:tmpl w:val="4D448EE8"/>
    <w:lvl w:ilvl="0" w:tplc="12DAB870">
      <w:start w:val="1"/>
      <w:numFmt w:val="decimal"/>
      <w:pStyle w:val="Titre3"/>
      <w:lvlText w:val="%1."/>
      <w:lvlJc w:val="left"/>
      <w:pPr>
        <w:tabs>
          <w:tab w:val="num" w:pos="0"/>
        </w:tabs>
        <w:ind w:left="720" w:hanging="360"/>
      </w:pPr>
      <w:rPr>
        <w:rFonts w:ascii="Times New Roman" w:eastAsia="Times New Roman" w:hAnsi="Times New Roman" w:cs="Times New Roman"/>
        <w:b/>
        <w:bCs/>
        <w:i w:val="0"/>
        <w:iCs w:val="0"/>
        <w:strike w:val="0"/>
        <w:color w:val="000000"/>
        <w:sz w:val="20"/>
        <w:szCs w:val="20"/>
        <w:u w:val="none"/>
      </w:rPr>
    </w:lvl>
    <w:lvl w:ilvl="1" w:tplc="2258084E">
      <w:start w:val="1"/>
      <w:numFmt w:val="decimal"/>
      <w:lvlText w:val="%2."/>
      <w:lvlJc w:val="left"/>
      <w:pPr>
        <w:tabs>
          <w:tab w:val="num" w:pos="0"/>
        </w:tabs>
        <w:ind w:left="1440" w:hanging="360"/>
      </w:pPr>
      <w:rPr>
        <w:rFonts w:ascii="Times New Roman" w:eastAsia="Times New Roman" w:hAnsi="Times New Roman" w:cs="Times New Roman"/>
        <w:b/>
        <w:bCs/>
        <w:i w:val="0"/>
        <w:iCs w:val="0"/>
        <w:strike w:val="0"/>
        <w:color w:val="000000"/>
        <w:sz w:val="20"/>
        <w:szCs w:val="20"/>
        <w:u w:val="none"/>
      </w:rPr>
    </w:lvl>
    <w:lvl w:ilvl="2" w:tplc="D5A81C2E">
      <w:start w:val="1"/>
      <w:numFmt w:val="lowerRoman"/>
      <w:lvlText w:val="%3."/>
      <w:lvlJc w:val="right"/>
      <w:pPr>
        <w:tabs>
          <w:tab w:val="num" w:pos="0"/>
        </w:tabs>
        <w:ind w:left="2160" w:hanging="180"/>
      </w:pPr>
      <w:rPr>
        <w:rFonts w:ascii="Times New Roman" w:eastAsia="Times New Roman" w:hAnsi="Times New Roman" w:cs="Times New Roman"/>
        <w:b w:val="0"/>
        <w:bCs w:val="0"/>
        <w:i w:val="0"/>
        <w:iCs w:val="0"/>
        <w:strike w:val="0"/>
        <w:color w:val="000000"/>
        <w:sz w:val="20"/>
        <w:szCs w:val="20"/>
        <w:u w:val="none"/>
      </w:rPr>
    </w:lvl>
    <w:lvl w:ilvl="3" w:tplc="7B8C4FEE">
      <w:start w:val="1"/>
      <w:numFmt w:val="decimal"/>
      <w:lvlText w:val="%4."/>
      <w:lvlJc w:val="left"/>
      <w:pPr>
        <w:tabs>
          <w:tab w:val="num" w:pos="0"/>
        </w:tabs>
        <w:ind w:left="2880" w:hanging="360"/>
      </w:pPr>
      <w:rPr>
        <w:rFonts w:ascii="Times New Roman" w:eastAsia="Times New Roman" w:hAnsi="Times New Roman" w:cs="Times New Roman"/>
        <w:b w:val="0"/>
        <w:bCs w:val="0"/>
        <w:i w:val="0"/>
        <w:iCs w:val="0"/>
        <w:strike w:val="0"/>
        <w:color w:val="000000"/>
        <w:sz w:val="20"/>
        <w:szCs w:val="20"/>
        <w:u w:val="none"/>
      </w:rPr>
    </w:lvl>
    <w:lvl w:ilvl="4" w:tplc="E9E82BD0">
      <w:start w:val="1"/>
      <w:numFmt w:val="lowerLetter"/>
      <w:lvlText w:val="%5."/>
      <w:lvlJc w:val="left"/>
      <w:pPr>
        <w:tabs>
          <w:tab w:val="num" w:pos="0"/>
        </w:tabs>
        <w:ind w:left="3600" w:hanging="360"/>
      </w:pPr>
      <w:rPr>
        <w:rFonts w:ascii="Times New Roman" w:eastAsia="Times New Roman" w:hAnsi="Times New Roman" w:cs="Times New Roman"/>
        <w:b w:val="0"/>
        <w:bCs w:val="0"/>
        <w:i w:val="0"/>
        <w:iCs w:val="0"/>
        <w:strike w:val="0"/>
        <w:color w:val="000000"/>
        <w:sz w:val="20"/>
        <w:szCs w:val="20"/>
        <w:u w:val="none"/>
      </w:rPr>
    </w:lvl>
    <w:lvl w:ilvl="5" w:tplc="4DA65B5E">
      <w:start w:val="1"/>
      <w:numFmt w:val="lowerRoman"/>
      <w:lvlText w:val="%6."/>
      <w:lvlJc w:val="right"/>
      <w:pPr>
        <w:tabs>
          <w:tab w:val="num" w:pos="0"/>
        </w:tabs>
        <w:ind w:left="4320" w:hanging="180"/>
      </w:pPr>
      <w:rPr>
        <w:rFonts w:ascii="Times New Roman" w:eastAsia="Times New Roman" w:hAnsi="Times New Roman" w:cs="Times New Roman"/>
        <w:b w:val="0"/>
        <w:bCs w:val="0"/>
        <w:i w:val="0"/>
        <w:iCs w:val="0"/>
        <w:strike w:val="0"/>
        <w:color w:val="000000"/>
        <w:sz w:val="20"/>
        <w:szCs w:val="20"/>
        <w:u w:val="none"/>
      </w:rPr>
    </w:lvl>
    <w:lvl w:ilvl="6" w:tplc="A3D6B892">
      <w:start w:val="1"/>
      <w:numFmt w:val="decimal"/>
      <w:lvlText w:val="%7."/>
      <w:lvlJc w:val="left"/>
      <w:pPr>
        <w:tabs>
          <w:tab w:val="num" w:pos="0"/>
        </w:tabs>
        <w:ind w:left="5040" w:hanging="360"/>
      </w:pPr>
      <w:rPr>
        <w:rFonts w:ascii="Times New Roman" w:eastAsia="Times New Roman" w:hAnsi="Times New Roman" w:cs="Times New Roman"/>
        <w:b w:val="0"/>
        <w:bCs w:val="0"/>
        <w:i w:val="0"/>
        <w:iCs w:val="0"/>
        <w:strike w:val="0"/>
        <w:color w:val="000000"/>
        <w:sz w:val="20"/>
        <w:szCs w:val="20"/>
        <w:u w:val="none"/>
      </w:rPr>
    </w:lvl>
    <w:lvl w:ilvl="7" w:tplc="2FB6E7E2">
      <w:start w:val="1"/>
      <w:numFmt w:val="lowerLetter"/>
      <w:lvlText w:val="%8."/>
      <w:lvlJc w:val="left"/>
      <w:pPr>
        <w:tabs>
          <w:tab w:val="num" w:pos="0"/>
        </w:tabs>
        <w:ind w:left="5760" w:hanging="360"/>
      </w:pPr>
      <w:rPr>
        <w:rFonts w:ascii="Times New Roman" w:eastAsia="Times New Roman" w:hAnsi="Times New Roman" w:cs="Times New Roman"/>
        <w:b w:val="0"/>
        <w:bCs w:val="0"/>
        <w:i w:val="0"/>
        <w:iCs w:val="0"/>
        <w:strike w:val="0"/>
        <w:color w:val="000000"/>
        <w:sz w:val="20"/>
        <w:szCs w:val="20"/>
        <w:u w:val="none"/>
      </w:rPr>
    </w:lvl>
    <w:lvl w:ilvl="8" w:tplc="86C012C8">
      <w:start w:val="1"/>
      <w:numFmt w:val="lowerRoman"/>
      <w:lvlText w:val="%9."/>
      <w:lvlJc w:val="right"/>
      <w:pPr>
        <w:tabs>
          <w:tab w:val="num" w:pos="0"/>
        </w:tabs>
        <w:ind w:left="6480" w:hanging="180"/>
      </w:pPr>
      <w:rPr>
        <w:rFonts w:ascii="Times New Roman" w:eastAsia="Times New Roman" w:hAnsi="Times New Roman" w:cs="Times New Roman"/>
        <w:b w:val="0"/>
        <w:bCs w:val="0"/>
        <w:i w:val="0"/>
        <w:iCs w:val="0"/>
        <w:strike w:val="0"/>
        <w:color w:val="000000"/>
        <w:sz w:val="20"/>
        <w:szCs w:val="20"/>
        <w:u w:val="none"/>
      </w:rPr>
    </w:lvl>
  </w:abstractNum>
  <w:abstractNum w:abstractNumId="1">
    <w:nsid w:val="2498088B"/>
    <w:multiLevelType w:val="multilevel"/>
    <w:tmpl w:val="B382EE8A"/>
    <w:lvl w:ilvl="0">
      <w:start w:val="1"/>
      <w:numFmt w:val="lowerLetter"/>
      <w:pStyle w:val="Titre4"/>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
    <w:nsid w:val="3A9777BC"/>
    <w:multiLevelType w:val="hybridMultilevel"/>
    <w:tmpl w:val="99B06F94"/>
    <w:lvl w:ilvl="0" w:tplc="FFFFFFFF">
      <w:start w:val="1"/>
      <w:numFmt w:val="upperLetter"/>
      <w:pStyle w:val="Titre2"/>
      <w:lvlText w:val="%1."/>
      <w:lvlJc w:val="left"/>
      <w:pPr>
        <w:tabs>
          <w:tab w:val="num" w:pos="0"/>
        </w:tabs>
        <w:ind w:left="720" w:hanging="360"/>
      </w:pPr>
      <w:rPr>
        <w:rFonts w:ascii="Times New Roman" w:eastAsia="Times New Roman" w:hAnsi="Times New Roman" w:cs="Times New Roman"/>
        <w:b w:val="0"/>
        <w:bCs w:val="0"/>
        <w:i w:val="0"/>
        <w:iCs w:val="0"/>
        <w:strike w:val="0"/>
        <w:color w:val="000000"/>
        <w:sz w:val="20"/>
        <w:szCs w:val="20"/>
        <w:u w:val="none"/>
      </w:rPr>
    </w:lvl>
    <w:lvl w:ilvl="1" w:tplc="4F9A266E">
      <w:start w:val="1"/>
      <w:numFmt w:val="lowerLetter"/>
      <w:lvlText w:val="%2."/>
      <w:lvlJc w:val="left"/>
      <w:pPr>
        <w:tabs>
          <w:tab w:val="num" w:pos="0"/>
        </w:tabs>
        <w:ind w:left="1440" w:hanging="360"/>
      </w:pPr>
      <w:rPr>
        <w:rFonts w:ascii="Times New Roman" w:eastAsia="Times New Roman" w:hAnsi="Times New Roman" w:cs="Times New Roman"/>
        <w:b w:val="0"/>
        <w:bCs w:val="0"/>
        <w:i w:val="0"/>
        <w:iCs w:val="0"/>
        <w:strike w:val="0"/>
        <w:color w:val="000000"/>
        <w:sz w:val="20"/>
        <w:szCs w:val="20"/>
        <w:u w:val="none"/>
      </w:rPr>
    </w:lvl>
    <w:lvl w:ilvl="2" w:tplc="BE2E9CF4">
      <w:start w:val="1"/>
      <w:numFmt w:val="lowerRoman"/>
      <w:lvlText w:val="%3."/>
      <w:lvlJc w:val="right"/>
      <w:pPr>
        <w:tabs>
          <w:tab w:val="num" w:pos="0"/>
        </w:tabs>
        <w:ind w:left="2160" w:hanging="180"/>
      </w:pPr>
      <w:rPr>
        <w:rFonts w:ascii="Times New Roman" w:eastAsia="Times New Roman" w:hAnsi="Times New Roman" w:cs="Times New Roman"/>
        <w:b w:val="0"/>
        <w:bCs w:val="0"/>
        <w:i w:val="0"/>
        <w:iCs w:val="0"/>
        <w:strike w:val="0"/>
        <w:color w:val="000000"/>
        <w:sz w:val="20"/>
        <w:szCs w:val="20"/>
        <w:u w:val="none"/>
      </w:rPr>
    </w:lvl>
    <w:lvl w:ilvl="3" w:tplc="C3C876DA">
      <w:start w:val="1"/>
      <w:numFmt w:val="decimal"/>
      <w:lvlText w:val="%4."/>
      <w:lvlJc w:val="left"/>
      <w:pPr>
        <w:tabs>
          <w:tab w:val="num" w:pos="0"/>
        </w:tabs>
        <w:ind w:left="2880" w:hanging="360"/>
      </w:pPr>
      <w:rPr>
        <w:rFonts w:ascii="Times New Roman" w:eastAsia="Times New Roman" w:hAnsi="Times New Roman" w:cs="Times New Roman"/>
        <w:b w:val="0"/>
        <w:bCs w:val="0"/>
        <w:i w:val="0"/>
        <w:iCs w:val="0"/>
        <w:strike w:val="0"/>
        <w:color w:val="000000"/>
        <w:sz w:val="20"/>
        <w:szCs w:val="20"/>
        <w:u w:val="none"/>
      </w:rPr>
    </w:lvl>
    <w:lvl w:ilvl="4" w:tplc="F48E8D96">
      <w:start w:val="1"/>
      <w:numFmt w:val="lowerLetter"/>
      <w:lvlText w:val="%5."/>
      <w:lvlJc w:val="left"/>
      <w:pPr>
        <w:tabs>
          <w:tab w:val="num" w:pos="0"/>
        </w:tabs>
        <w:ind w:left="3600" w:hanging="360"/>
      </w:pPr>
      <w:rPr>
        <w:rFonts w:ascii="Times New Roman" w:eastAsia="Times New Roman" w:hAnsi="Times New Roman" w:cs="Times New Roman"/>
        <w:b w:val="0"/>
        <w:bCs w:val="0"/>
        <w:i w:val="0"/>
        <w:iCs w:val="0"/>
        <w:strike w:val="0"/>
        <w:color w:val="000000"/>
        <w:sz w:val="20"/>
        <w:szCs w:val="20"/>
        <w:u w:val="none"/>
      </w:rPr>
    </w:lvl>
    <w:lvl w:ilvl="5" w:tplc="45B0F920">
      <w:start w:val="1"/>
      <w:numFmt w:val="lowerRoman"/>
      <w:lvlText w:val="%6."/>
      <w:lvlJc w:val="right"/>
      <w:pPr>
        <w:tabs>
          <w:tab w:val="num" w:pos="0"/>
        </w:tabs>
        <w:ind w:left="4320" w:hanging="180"/>
      </w:pPr>
      <w:rPr>
        <w:rFonts w:ascii="Times New Roman" w:eastAsia="Times New Roman" w:hAnsi="Times New Roman" w:cs="Times New Roman"/>
        <w:b w:val="0"/>
        <w:bCs w:val="0"/>
        <w:i w:val="0"/>
        <w:iCs w:val="0"/>
        <w:strike w:val="0"/>
        <w:color w:val="000000"/>
        <w:sz w:val="20"/>
        <w:szCs w:val="20"/>
        <w:u w:val="none"/>
      </w:rPr>
    </w:lvl>
    <w:lvl w:ilvl="6" w:tplc="E886FDCC">
      <w:start w:val="1"/>
      <w:numFmt w:val="decimal"/>
      <w:lvlText w:val="%7."/>
      <w:lvlJc w:val="left"/>
      <w:pPr>
        <w:tabs>
          <w:tab w:val="num" w:pos="0"/>
        </w:tabs>
        <w:ind w:left="5040" w:hanging="360"/>
      </w:pPr>
      <w:rPr>
        <w:rFonts w:ascii="Times New Roman" w:eastAsia="Times New Roman" w:hAnsi="Times New Roman" w:cs="Times New Roman"/>
        <w:b w:val="0"/>
        <w:bCs w:val="0"/>
        <w:i w:val="0"/>
        <w:iCs w:val="0"/>
        <w:strike w:val="0"/>
        <w:color w:val="000000"/>
        <w:sz w:val="20"/>
        <w:szCs w:val="20"/>
        <w:u w:val="none"/>
      </w:rPr>
    </w:lvl>
    <w:lvl w:ilvl="7" w:tplc="3FBEC996">
      <w:start w:val="1"/>
      <w:numFmt w:val="lowerLetter"/>
      <w:lvlText w:val="%8."/>
      <w:lvlJc w:val="left"/>
      <w:pPr>
        <w:tabs>
          <w:tab w:val="num" w:pos="0"/>
        </w:tabs>
        <w:ind w:left="5760" w:hanging="360"/>
      </w:pPr>
      <w:rPr>
        <w:rFonts w:ascii="Times New Roman" w:eastAsia="Times New Roman" w:hAnsi="Times New Roman" w:cs="Times New Roman"/>
        <w:b w:val="0"/>
        <w:bCs w:val="0"/>
        <w:i w:val="0"/>
        <w:iCs w:val="0"/>
        <w:strike w:val="0"/>
        <w:color w:val="000000"/>
        <w:sz w:val="20"/>
        <w:szCs w:val="20"/>
        <w:u w:val="none"/>
      </w:rPr>
    </w:lvl>
    <w:lvl w:ilvl="8" w:tplc="F37EC8B6">
      <w:start w:val="1"/>
      <w:numFmt w:val="lowerRoman"/>
      <w:lvlText w:val="%9."/>
      <w:lvlJc w:val="right"/>
      <w:pPr>
        <w:tabs>
          <w:tab w:val="num" w:pos="0"/>
        </w:tabs>
        <w:ind w:left="6480" w:hanging="180"/>
      </w:pPr>
      <w:rPr>
        <w:rFonts w:ascii="Times New Roman" w:eastAsia="Times New Roman" w:hAnsi="Times New Roman" w:cs="Times New Roman"/>
        <w:b w:val="0"/>
        <w:bCs w:val="0"/>
        <w:i w:val="0"/>
        <w:iCs w:val="0"/>
        <w:strike w:val="0"/>
        <w:color w:val="000000"/>
        <w:sz w:val="20"/>
        <w:szCs w:val="20"/>
        <w:u w:val="none"/>
      </w:rPr>
    </w:lvl>
  </w:abstractNum>
  <w:abstractNum w:abstractNumId="3">
    <w:nsid w:val="6BB3022C"/>
    <w:multiLevelType w:val="multilevel"/>
    <w:tmpl w:val="F7CA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3"/>
  <w:embedSystemFonts/>
  <w:proofState w:spelling="clean" w:grammar="clean"/>
  <w:defaultTabStop w:val="708"/>
  <w:hyphenationZone w:val="425"/>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6427"/>
    <w:rsid w:val="001A6509"/>
    <w:rsid w:val="00546427"/>
    <w:rsid w:val="007935F8"/>
  </w:rsids>
  <m:mathPr>
    <m:mathFont m:val="Cambria Math"/>
    <m:brkBin m:val="before"/>
    <m:brkBinSub m:val="--"/>
    <m:smallFrac m:val="0"/>
    <m:dispDef m:val="0"/>
    <m:lMargin m:val="0"/>
    <m:rMargin m:val="0"/>
    <m:defJc m:val="centerGroup"/>
    <m:wrapRight/>
    <m:intLim m:val="subSup"/>
    <m:naryLim m:val="subSup"/>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ED09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fr-FR"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72" w:unhideWhenUsed="0" w:qFormat="1"/>
    <w:lsdException w:name="Quote" w:semiHidden="0" w:uiPriority="29" w:unhideWhenUsed="0" w:qFormat="1"/>
    <w:lsdException w:name="Intense Quote" w:semiHidden="0" w:uiPriority="30" w:unhideWhenUsed="0" w:qFormat="1"/>
    <w:lsdException w:name="Medium List 2 Accent 1" w:semiHidden="0" w:uiPriority="61"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35F8"/>
    <w:pPr>
      <w:jc w:val="both"/>
    </w:pPr>
    <w:rPr>
      <w:rFonts w:ascii="Arial" w:eastAsia="Times New Roman" w:hAnsi="Arial" w:cs="Arial"/>
      <w:color w:val="000000"/>
    </w:rPr>
  </w:style>
  <w:style w:type="paragraph" w:styleId="Titre1">
    <w:name w:val="heading 1"/>
    <w:basedOn w:val="Normal"/>
    <w:next w:val="Normal"/>
    <w:link w:val="Titre1Car"/>
    <w:uiPriority w:val="9"/>
    <w:qFormat/>
    <w:rsid w:val="007935F8"/>
    <w:pPr>
      <w:spacing w:before="480"/>
      <w:outlineLvl w:val="0"/>
    </w:pPr>
    <w:rPr>
      <w:rFonts w:ascii="Calibri" w:hAnsi="Calibri" w:cs="Calibri"/>
      <w:b/>
      <w:bCs/>
      <w:color w:val="345A8A"/>
      <w:sz w:val="32"/>
      <w:szCs w:val="32"/>
    </w:rPr>
  </w:style>
  <w:style w:type="paragraph" w:styleId="Titre2">
    <w:name w:val="heading 2"/>
    <w:basedOn w:val="Normal"/>
    <w:next w:val="Normal"/>
    <w:link w:val="Titre2Car"/>
    <w:uiPriority w:val="9"/>
    <w:qFormat/>
    <w:rsid w:val="007935F8"/>
    <w:pPr>
      <w:numPr>
        <w:numId w:val="1"/>
      </w:numPr>
      <w:outlineLvl w:val="1"/>
    </w:pPr>
    <w:rPr>
      <w:rFonts w:ascii="Calibri" w:hAnsi="Calibri" w:cs="Calibri"/>
      <w:b/>
      <w:bCs/>
      <w:color w:val="4F81BD"/>
      <w:sz w:val="26"/>
      <w:szCs w:val="26"/>
    </w:rPr>
  </w:style>
  <w:style w:type="paragraph" w:styleId="Titre3">
    <w:name w:val="heading 3"/>
    <w:basedOn w:val="Normal"/>
    <w:next w:val="Normal"/>
    <w:link w:val="Titre3Car"/>
    <w:uiPriority w:val="9"/>
    <w:qFormat/>
    <w:rsid w:val="007935F8"/>
    <w:pPr>
      <w:numPr>
        <w:numId w:val="2"/>
      </w:numPr>
      <w:spacing w:before="200"/>
      <w:outlineLvl w:val="2"/>
    </w:pPr>
    <w:rPr>
      <w:rFonts w:ascii="Calibri" w:hAnsi="Calibri" w:cs="Calibri"/>
      <w:b/>
      <w:bCs/>
    </w:rPr>
  </w:style>
  <w:style w:type="paragraph" w:styleId="Titre4">
    <w:name w:val="heading 4"/>
    <w:basedOn w:val="Normal"/>
    <w:next w:val="Normal"/>
    <w:link w:val="Titre4Car"/>
    <w:uiPriority w:val="9"/>
    <w:qFormat/>
    <w:rsid w:val="007935F8"/>
    <w:pPr>
      <w:numPr>
        <w:numId w:val="3"/>
      </w:numPr>
      <w:spacing w:before="200"/>
      <w:outlineLvl w:val="3"/>
    </w:pPr>
    <w:rPr>
      <w:rFonts w:ascii="Calibri" w:hAnsi="Calibri" w:cs="Calibri"/>
      <w:b/>
      <w:bCs/>
      <w:i/>
      <w:iCs/>
      <w:color w:val="4F81BD"/>
    </w:rPr>
  </w:style>
  <w:style w:type="paragraph" w:styleId="Titre5">
    <w:name w:val="heading 5"/>
    <w:basedOn w:val="Normal"/>
    <w:next w:val="Normal"/>
    <w:link w:val="Titre5Car"/>
    <w:uiPriority w:val="9"/>
    <w:qFormat/>
    <w:rsid w:val="007935F8"/>
    <w:pPr>
      <w:spacing w:before="200"/>
      <w:ind w:left="720" w:hanging="360"/>
      <w:outlineLvl w:val="4"/>
    </w:pPr>
    <w:rPr>
      <w:rFonts w:ascii="Calibri" w:hAnsi="Calibri" w:cs="Calibri"/>
      <w:color w:val="243F60"/>
    </w:rPr>
  </w:style>
  <w:style w:type="paragraph" w:styleId="Titre6">
    <w:name w:val="heading 6"/>
    <w:basedOn w:val="Normal"/>
    <w:next w:val="Normal"/>
    <w:link w:val="Titre6Car"/>
    <w:uiPriority w:val="9"/>
    <w:qFormat/>
    <w:rsid w:val="007935F8"/>
    <w:pPr>
      <w:spacing w:before="240" w:after="60"/>
      <w:outlineLvl w:val="5"/>
    </w:pPr>
    <w:rPr>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ccentuation">
    <w:name w:val="Emphasis"/>
    <w:basedOn w:val="Policepardfaut"/>
    <w:uiPriority w:val="20"/>
    <w:qFormat/>
    <w:rsid w:val="007935F8"/>
    <w:rPr>
      <w:rFonts w:cs="Times New Roman"/>
      <w:i/>
      <w:iCs/>
    </w:rPr>
  </w:style>
  <w:style w:type="paragraph" w:styleId="AdresseHTML">
    <w:name w:val="HTML Address"/>
    <w:basedOn w:val="Normal"/>
    <w:link w:val="AdresseHTMLCar"/>
    <w:uiPriority w:val="99"/>
    <w:unhideWhenUsed/>
    <w:rsid w:val="007935F8"/>
    <w:rPr>
      <w:rFonts w:ascii="Times" w:hAnsi="Times" w:cs="Times New Roman"/>
      <w:i/>
      <w:iCs/>
      <w:sz w:val="20"/>
      <w:szCs w:val="20"/>
    </w:rPr>
  </w:style>
  <w:style w:type="character" w:customStyle="1" w:styleId="AdresseHTMLCar">
    <w:name w:val="Adresse HTML Car"/>
    <w:basedOn w:val="Policepardfaut"/>
    <w:link w:val="AdresseHTML"/>
    <w:uiPriority w:val="99"/>
    <w:rsid w:val="007935F8"/>
    <w:rPr>
      <w:rFonts w:ascii="Times" w:eastAsia="Times New Roman" w:hAnsi="Times" w:cs="Times New Roman"/>
      <w:i/>
      <w:iCs/>
      <w:sz w:val="20"/>
      <w:szCs w:val="20"/>
    </w:rPr>
  </w:style>
  <w:style w:type="character" w:customStyle="1" w:styleId="apple-converted-space">
    <w:name w:val="apple-converted-space"/>
    <w:basedOn w:val="Policepardfaut"/>
    <w:rsid w:val="007935F8"/>
    <w:rPr>
      <w:rFonts w:cs="Times New Roman"/>
    </w:rPr>
  </w:style>
  <w:style w:type="paragraph" w:styleId="Commentaire">
    <w:name w:val="annotation text"/>
    <w:basedOn w:val="Normal"/>
    <w:link w:val="CommentaireCar"/>
    <w:uiPriority w:val="99"/>
    <w:rsid w:val="007935F8"/>
  </w:style>
  <w:style w:type="character" w:customStyle="1" w:styleId="CommentaireCar">
    <w:name w:val="Commentaire Car"/>
    <w:basedOn w:val="Policepardfaut"/>
    <w:link w:val="Commentaire"/>
    <w:uiPriority w:val="99"/>
    <w:rsid w:val="007935F8"/>
    <w:rPr>
      <w:rFonts w:ascii="Arial" w:eastAsia="Times New Roman" w:hAnsi="Arial" w:cs="Arial"/>
      <w:color w:val="000000"/>
    </w:rPr>
  </w:style>
  <w:style w:type="character" w:styleId="lev">
    <w:name w:val="Strong"/>
    <w:basedOn w:val="Policepardfaut"/>
    <w:uiPriority w:val="22"/>
    <w:qFormat/>
    <w:rsid w:val="007935F8"/>
    <w:rPr>
      <w:rFonts w:cs="Times New Roman"/>
      <w:b/>
      <w:bCs/>
    </w:rPr>
  </w:style>
  <w:style w:type="character" w:customStyle="1" w:styleId="Titre1Car">
    <w:name w:val="Titre 1 Car"/>
    <w:basedOn w:val="Policepardfaut"/>
    <w:link w:val="Titre1"/>
    <w:uiPriority w:val="9"/>
    <w:rsid w:val="007935F8"/>
    <w:rPr>
      <w:rFonts w:ascii="Calibri" w:eastAsia="Times New Roman" w:hAnsi="Calibri" w:cs="Calibri"/>
      <w:b/>
      <w:bCs/>
      <w:color w:val="345A8A"/>
      <w:sz w:val="32"/>
      <w:szCs w:val="32"/>
    </w:rPr>
  </w:style>
  <w:style w:type="paragraph" w:styleId="En-ttedetabledesmatires">
    <w:name w:val="TOC Heading"/>
    <w:basedOn w:val="Titre1"/>
    <w:next w:val="Normal"/>
    <w:uiPriority w:val="39"/>
    <w:unhideWhenUsed/>
    <w:qFormat/>
    <w:rsid w:val="007935F8"/>
    <w:pPr>
      <w:keepNext/>
      <w:keepLines/>
      <w:spacing w:line="276" w:lineRule="auto"/>
      <w:jc w:val="left"/>
      <w:outlineLvl w:val="9"/>
    </w:pPr>
    <w:rPr>
      <w:rFonts w:eastAsia="MS Gothic" w:cs="Times New Roman"/>
      <w:color w:val="365F91"/>
      <w:sz w:val="28"/>
      <w:szCs w:val="28"/>
    </w:rPr>
  </w:style>
  <w:style w:type="table" w:styleId="Grille">
    <w:name w:val="Table Grid"/>
    <w:basedOn w:val="TableauNormal"/>
    <w:uiPriority w:val="59"/>
    <w:rsid w:val="007935F8"/>
    <w:rPr>
      <w:rFonts w:ascii="Times New Roman" w:eastAsia="Times New Roman" w:hAnsi="Times New Roman" w:cs="Times New Roman"/>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7935F8"/>
    <w:rPr>
      <w:rFonts w:cs="Times New Roman"/>
      <w:color w:val="0000FF"/>
      <w:u w:val="single"/>
    </w:rPr>
  </w:style>
  <w:style w:type="table" w:styleId="Listemoyenne2-Accent1">
    <w:name w:val="Medium List 2 Accent 1"/>
    <w:basedOn w:val="TableauNormal"/>
    <w:uiPriority w:val="61"/>
    <w:rsid w:val="007935F8"/>
    <w:rPr>
      <w:rFonts w:asciiTheme="majorHAnsi" w:eastAsiaTheme="majorEastAsia" w:hAnsiTheme="majorHAnsi" w:cs="Times New Roman"/>
      <w:color w:val="000000" w:themeColor="text1"/>
      <w:lang w:val="en-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cs="Times New Roman"/>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rPr>
        <w:rFonts w:cs="Times New Roman"/>
      </w:rPr>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rPr>
        <w:rFonts w:cs="Times New Roman"/>
      </w:rPr>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rPr>
        <w:rFonts w:cs="Times New Roman"/>
      </w:rPr>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rPr>
        <w:rFonts w:cs="Times New Roman"/>
      </w:rPr>
      <w:tblPr/>
      <w:tcPr>
        <w:tcBorders>
          <w:left w:val="nil"/>
          <w:right w:val="nil"/>
          <w:insideH w:val="nil"/>
          <w:insideV w:val="nil"/>
        </w:tcBorders>
        <w:shd w:val="clear" w:color="auto" w:fill="D3DFEE" w:themeFill="accent1" w:themeFillTint="3F"/>
      </w:tcPr>
    </w:tblStylePr>
    <w:tblStylePr w:type="band1Horz">
      <w:rPr>
        <w:rFonts w:cs="Times New Roman"/>
      </w:rPr>
      <w:tblPr/>
      <w:tcPr>
        <w:tcBorders>
          <w:top w:val="nil"/>
          <w:bottom w:val="nil"/>
          <w:insideH w:val="nil"/>
          <w:insideV w:val="nil"/>
        </w:tcBorders>
        <w:shd w:val="clear" w:color="auto" w:fill="D3DFEE" w:themeFill="accent1" w:themeFillTint="3F"/>
      </w:tcPr>
    </w:tblStylePr>
    <w:tblStylePr w:type="nwCell">
      <w:rPr>
        <w:rFonts w:cs="Times New Roman"/>
      </w:rPr>
      <w:tblPr/>
      <w:tcPr>
        <w:shd w:val="clear" w:color="auto" w:fill="FFFFFF" w:themeFill="background1"/>
      </w:tcPr>
    </w:tblStylePr>
    <w:tblStylePr w:type="swCell">
      <w:rPr>
        <w:rFonts w:cs="Times New Roman"/>
      </w:rPr>
      <w:tblPr/>
      <w:tcPr>
        <w:tcBorders>
          <w:top w:val="nil"/>
        </w:tcBorders>
      </w:tcPr>
    </w:tblStylePr>
  </w:style>
  <w:style w:type="character" w:styleId="Marquedannotation">
    <w:name w:val="annotation reference"/>
    <w:basedOn w:val="Policepardfaut"/>
    <w:uiPriority w:val="99"/>
    <w:rsid w:val="007935F8"/>
    <w:rPr>
      <w:rFonts w:cs="Times New Roman"/>
      <w:sz w:val="16"/>
    </w:rPr>
  </w:style>
  <w:style w:type="character" w:styleId="Marquenotebasdepage">
    <w:name w:val="footnote reference"/>
    <w:basedOn w:val="Policepardfaut"/>
    <w:uiPriority w:val="99"/>
    <w:rsid w:val="007935F8"/>
    <w:rPr>
      <w:rFonts w:cs="Times New Roman"/>
      <w:vertAlign w:val="superscript"/>
    </w:rPr>
  </w:style>
  <w:style w:type="paragraph" w:styleId="NormalWeb">
    <w:name w:val="Normal (Web)"/>
    <w:basedOn w:val="Normal"/>
    <w:uiPriority w:val="99"/>
    <w:unhideWhenUsed/>
    <w:rsid w:val="007935F8"/>
    <w:pPr>
      <w:spacing w:before="100" w:beforeAutospacing="1" w:after="100" w:afterAutospacing="1"/>
      <w:jc w:val="left"/>
    </w:pPr>
    <w:rPr>
      <w:rFonts w:ascii="Times" w:hAnsi="Times" w:cs="Times New Roman"/>
      <w:color w:val="auto"/>
      <w:sz w:val="20"/>
      <w:szCs w:val="20"/>
      <w:lang w:val="en-GB"/>
    </w:rPr>
  </w:style>
  <w:style w:type="paragraph" w:styleId="Notedebasdepage">
    <w:name w:val="footnote text"/>
    <w:basedOn w:val="Normal"/>
    <w:link w:val="NotedebasdepageCar"/>
    <w:uiPriority w:val="99"/>
    <w:rsid w:val="007935F8"/>
    <w:rPr>
      <w:sz w:val="20"/>
      <w:szCs w:val="20"/>
    </w:rPr>
  </w:style>
  <w:style w:type="character" w:customStyle="1" w:styleId="NotedebasdepageCar">
    <w:name w:val="Note de bas de page Car"/>
    <w:basedOn w:val="Policepardfaut"/>
    <w:link w:val="Notedebasdepage"/>
    <w:uiPriority w:val="99"/>
    <w:rsid w:val="007935F8"/>
    <w:rPr>
      <w:rFonts w:ascii="Arial" w:eastAsia="Times New Roman" w:hAnsi="Arial" w:cs="Arial"/>
      <w:color w:val="000000"/>
      <w:sz w:val="20"/>
      <w:szCs w:val="20"/>
    </w:rPr>
  </w:style>
  <w:style w:type="paragraph" w:styleId="Objetducommentaire">
    <w:name w:val="annotation subject"/>
    <w:basedOn w:val="Commentaire"/>
    <w:next w:val="Commentaire"/>
    <w:link w:val="ObjetducommentaireCar"/>
    <w:uiPriority w:val="99"/>
    <w:rsid w:val="007935F8"/>
    <w:rPr>
      <w:b/>
      <w:bCs/>
      <w:sz w:val="20"/>
      <w:szCs w:val="20"/>
    </w:rPr>
  </w:style>
  <w:style w:type="character" w:customStyle="1" w:styleId="ObjetducommentaireCar">
    <w:name w:val="Objet du commentaire Car"/>
    <w:basedOn w:val="CommentaireCar"/>
    <w:link w:val="Objetducommentaire"/>
    <w:uiPriority w:val="99"/>
    <w:rsid w:val="007935F8"/>
    <w:rPr>
      <w:rFonts w:ascii="Arial" w:eastAsia="Times New Roman" w:hAnsi="Arial" w:cs="Arial"/>
      <w:b/>
      <w:bCs/>
      <w:color w:val="000000"/>
      <w:sz w:val="20"/>
      <w:szCs w:val="20"/>
    </w:rPr>
  </w:style>
  <w:style w:type="paragraph" w:styleId="Paragraphedeliste">
    <w:name w:val="List Paragraph"/>
    <w:basedOn w:val="Normal"/>
    <w:uiPriority w:val="72"/>
    <w:qFormat/>
    <w:rsid w:val="007935F8"/>
    <w:pPr>
      <w:ind w:left="720"/>
      <w:contextualSpacing/>
    </w:pPr>
  </w:style>
  <w:style w:type="paragraph" w:styleId="Sous-titre">
    <w:name w:val="Subtitle"/>
    <w:basedOn w:val="Normal"/>
    <w:link w:val="Sous-titreCar"/>
    <w:uiPriority w:val="11"/>
    <w:qFormat/>
    <w:rsid w:val="007935F8"/>
    <w:pPr>
      <w:spacing w:after="60"/>
      <w:jc w:val="center"/>
    </w:pPr>
  </w:style>
  <w:style w:type="character" w:customStyle="1" w:styleId="Sous-titreCar">
    <w:name w:val="Sous-titre Car"/>
    <w:basedOn w:val="Policepardfaut"/>
    <w:link w:val="Sous-titre"/>
    <w:uiPriority w:val="11"/>
    <w:rsid w:val="007935F8"/>
    <w:rPr>
      <w:rFonts w:ascii="Arial" w:eastAsia="Times New Roman" w:hAnsi="Arial" w:cs="Arial"/>
      <w:color w:val="000000"/>
    </w:rPr>
  </w:style>
  <w:style w:type="paragraph" w:styleId="Textedebulles">
    <w:name w:val="Balloon Text"/>
    <w:basedOn w:val="Normal"/>
    <w:link w:val="TextedebullesCar"/>
    <w:uiPriority w:val="99"/>
    <w:rsid w:val="007935F8"/>
    <w:rPr>
      <w:rFonts w:ascii="Lucida Grande" w:hAnsi="Lucida Grande" w:cs="Lucida Grande"/>
      <w:sz w:val="18"/>
      <w:szCs w:val="18"/>
    </w:rPr>
  </w:style>
  <w:style w:type="character" w:customStyle="1" w:styleId="TextedebullesCar">
    <w:name w:val="Texte de bulles Car"/>
    <w:basedOn w:val="Policepardfaut"/>
    <w:link w:val="Textedebulles"/>
    <w:uiPriority w:val="99"/>
    <w:rsid w:val="007935F8"/>
    <w:rPr>
      <w:rFonts w:ascii="Lucida Grande" w:eastAsia="Times New Roman" w:hAnsi="Lucida Grande" w:cs="Lucida Grande"/>
      <w:color w:val="000000"/>
      <w:sz w:val="18"/>
      <w:szCs w:val="18"/>
    </w:rPr>
  </w:style>
  <w:style w:type="paragraph" w:styleId="Titre">
    <w:name w:val="Title"/>
    <w:basedOn w:val="Normal"/>
    <w:link w:val="TitreCar"/>
    <w:uiPriority w:val="10"/>
    <w:qFormat/>
    <w:rsid w:val="007935F8"/>
    <w:pPr>
      <w:spacing w:before="240" w:after="60"/>
      <w:jc w:val="center"/>
    </w:pPr>
    <w:rPr>
      <w:b/>
      <w:bCs/>
      <w:sz w:val="32"/>
      <w:szCs w:val="32"/>
    </w:rPr>
  </w:style>
  <w:style w:type="character" w:customStyle="1" w:styleId="TitreCar">
    <w:name w:val="Titre Car"/>
    <w:basedOn w:val="Policepardfaut"/>
    <w:link w:val="Titre"/>
    <w:uiPriority w:val="10"/>
    <w:rsid w:val="007935F8"/>
    <w:rPr>
      <w:rFonts w:ascii="Arial" w:eastAsia="Times New Roman" w:hAnsi="Arial" w:cs="Arial"/>
      <w:b/>
      <w:bCs/>
      <w:color w:val="000000"/>
      <w:sz w:val="32"/>
      <w:szCs w:val="32"/>
    </w:rPr>
  </w:style>
  <w:style w:type="character" w:customStyle="1" w:styleId="Titre2Car">
    <w:name w:val="Titre 2 Car"/>
    <w:basedOn w:val="Policepardfaut"/>
    <w:link w:val="Titre2"/>
    <w:uiPriority w:val="9"/>
    <w:rsid w:val="007935F8"/>
    <w:rPr>
      <w:rFonts w:ascii="Calibri" w:eastAsia="Times New Roman" w:hAnsi="Calibri" w:cs="Calibri"/>
      <w:b/>
      <w:bCs/>
      <w:color w:val="4F81BD"/>
      <w:sz w:val="26"/>
      <w:szCs w:val="26"/>
    </w:rPr>
  </w:style>
  <w:style w:type="character" w:customStyle="1" w:styleId="Titre3Car">
    <w:name w:val="Titre 3 Car"/>
    <w:basedOn w:val="Policepardfaut"/>
    <w:link w:val="Titre3"/>
    <w:uiPriority w:val="9"/>
    <w:rsid w:val="007935F8"/>
    <w:rPr>
      <w:rFonts w:ascii="Calibri" w:eastAsia="Times New Roman" w:hAnsi="Calibri" w:cs="Calibri"/>
      <w:b/>
      <w:bCs/>
      <w:color w:val="000000"/>
    </w:rPr>
  </w:style>
  <w:style w:type="character" w:customStyle="1" w:styleId="Titre4Car">
    <w:name w:val="Titre 4 Car"/>
    <w:basedOn w:val="Policepardfaut"/>
    <w:link w:val="Titre4"/>
    <w:uiPriority w:val="9"/>
    <w:rsid w:val="007935F8"/>
    <w:rPr>
      <w:rFonts w:ascii="Calibri" w:eastAsia="Times New Roman" w:hAnsi="Calibri" w:cs="Calibri"/>
      <w:b/>
      <w:bCs/>
      <w:i/>
      <w:iCs/>
      <w:color w:val="4F81BD"/>
    </w:rPr>
  </w:style>
  <w:style w:type="character" w:customStyle="1" w:styleId="Titre5Car">
    <w:name w:val="Titre 5 Car"/>
    <w:basedOn w:val="Policepardfaut"/>
    <w:link w:val="Titre5"/>
    <w:uiPriority w:val="9"/>
    <w:rsid w:val="007935F8"/>
    <w:rPr>
      <w:rFonts w:ascii="Calibri" w:eastAsia="Times New Roman" w:hAnsi="Calibri" w:cs="Calibri"/>
      <w:color w:val="243F60"/>
    </w:rPr>
  </w:style>
  <w:style w:type="character" w:customStyle="1" w:styleId="Titre6Car">
    <w:name w:val="Titre 6 Car"/>
    <w:basedOn w:val="Policepardfaut"/>
    <w:link w:val="Titre6"/>
    <w:uiPriority w:val="9"/>
    <w:rsid w:val="007935F8"/>
    <w:rPr>
      <w:rFonts w:ascii="Arial" w:eastAsia="Times New Roman" w:hAnsi="Arial" w:cs="Arial"/>
      <w:b/>
      <w:bCs/>
      <w:color w:val="000000"/>
    </w:rPr>
  </w:style>
  <w:style w:type="paragraph" w:styleId="TM1">
    <w:name w:val="toc 1"/>
    <w:basedOn w:val="Normal"/>
    <w:next w:val="Normal"/>
    <w:autoRedefine/>
    <w:uiPriority w:val="39"/>
    <w:rsid w:val="007935F8"/>
    <w:pPr>
      <w:spacing w:before="120"/>
      <w:jc w:val="left"/>
    </w:pPr>
    <w:rPr>
      <w:rFonts w:ascii="Calibri" w:hAnsi="Calibri"/>
      <w:b/>
      <w:color w:val="548DD4"/>
    </w:rPr>
  </w:style>
  <w:style w:type="paragraph" w:styleId="TM2">
    <w:name w:val="toc 2"/>
    <w:basedOn w:val="Normal"/>
    <w:next w:val="Normal"/>
    <w:autoRedefine/>
    <w:uiPriority w:val="39"/>
    <w:rsid w:val="007935F8"/>
    <w:pPr>
      <w:jc w:val="left"/>
    </w:pPr>
    <w:rPr>
      <w:rFonts w:ascii="Cambria" w:hAnsi="Cambria"/>
    </w:rPr>
  </w:style>
  <w:style w:type="paragraph" w:styleId="TM3">
    <w:name w:val="toc 3"/>
    <w:basedOn w:val="Normal"/>
    <w:next w:val="Normal"/>
    <w:autoRedefine/>
    <w:uiPriority w:val="39"/>
    <w:rsid w:val="007935F8"/>
    <w:pPr>
      <w:ind w:left="220"/>
      <w:jc w:val="left"/>
    </w:pPr>
    <w:rPr>
      <w:rFonts w:ascii="Cambria" w:hAnsi="Cambria"/>
      <w:i/>
    </w:rPr>
  </w:style>
  <w:style w:type="paragraph" w:styleId="TM4">
    <w:name w:val="toc 4"/>
    <w:basedOn w:val="Normal"/>
    <w:next w:val="Normal"/>
    <w:autoRedefine/>
    <w:uiPriority w:val="39"/>
    <w:rsid w:val="007935F8"/>
    <w:pPr>
      <w:pBdr>
        <w:between w:val="double" w:sz="6" w:space="0" w:color="auto"/>
      </w:pBdr>
      <w:ind w:left="440"/>
      <w:jc w:val="left"/>
    </w:pPr>
    <w:rPr>
      <w:rFonts w:ascii="Cambria" w:hAnsi="Cambria"/>
      <w:sz w:val="20"/>
      <w:szCs w:val="20"/>
    </w:rPr>
  </w:style>
  <w:style w:type="paragraph" w:styleId="TM5">
    <w:name w:val="toc 5"/>
    <w:basedOn w:val="Normal"/>
    <w:next w:val="Normal"/>
    <w:autoRedefine/>
    <w:uiPriority w:val="39"/>
    <w:rsid w:val="007935F8"/>
    <w:pPr>
      <w:pBdr>
        <w:between w:val="double" w:sz="6" w:space="0" w:color="auto"/>
      </w:pBdr>
      <w:ind w:left="660"/>
      <w:jc w:val="left"/>
    </w:pPr>
    <w:rPr>
      <w:rFonts w:ascii="Cambria" w:hAnsi="Cambria"/>
      <w:sz w:val="20"/>
      <w:szCs w:val="20"/>
    </w:rPr>
  </w:style>
  <w:style w:type="paragraph" w:styleId="TM6">
    <w:name w:val="toc 6"/>
    <w:basedOn w:val="Normal"/>
    <w:next w:val="Normal"/>
    <w:autoRedefine/>
    <w:uiPriority w:val="39"/>
    <w:rsid w:val="007935F8"/>
    <w:pPr>
      <w:pBdr>
        <w:between w:val="double" w:sz="6" w:space="0" w:color="auto"/>
      </w:pBdr>
      <w:ind w:left="880"/>
      <w:jc w:val="left"/>
    </w:pPr>
    <w:rPr>
      <w:rFonts w:ascii="Cambria" w:hAnsi="Cambria"/>
      <w:sz w:val="20"/>
      <w:szCs w:val="20"/>
    </w:rPr>
  </w:style>
  <w:style w:type="paragraph" w:styleId="TM7">
    <w:name w:val="toc 7"/>
    <w:basedOn w:val="Normal"/>
    <w:next w:val="Normal"/>
    <w:autoRedefine/>
    <w:uiPriority w:val="39"/>
    <w:rsid w:val="007935F8"/>
    <w:pPr>
      <w:pBdr>
        <w:between w:val="double" w:sz="6" w:space="0" w:color="auto"/>
      </w:pBdr>
      <w:ind w:left="1100"/>
      <w:jc w:val="left"/>
    </w:pPr>
    <w:rPr>
      <w:rFonts w:ascii="Cambria" w:hAnsi="Cambria"/>
      <w:sz w:val="20"/>
      <w:szCs w:val="20"/>
    </w:rPr>
  </w:style>
  <w:style w:type="paragraph" w:styleId="TM8">
    <w:name w:val="toc 8"/>
    <w:basedOn w:val="Normal"/>
    <w:next w:val="Normal"/>
    <w:autoRedefine/>
    <w:uiPriority w:val="39"/>
    <w:rsid w:val="007935F8"/>
    <w:pPr>
      <w:pBdr>
        <w:between w:val="double" w:sz="6" w:space="0" w:color="auto"/>
      </w:pBdr>
      <w:ind w:left="1320"/>
      <w:jc w:val="left"/>
    </w:pPr>
    <w:rPr>
      <w:rFonts w:ascii="Cambria" w:hAnsi="Cambria"/>
      <w:sz w:val="20"/>
      <w:szCs w:val="20"/>
    </w:rPr>
  </w:style>
  <w:style w:type="paragraph" w:styleId="TM9">
    <w:name w:val="toc 9"/>
    <w:basedOn w:val="Normal"/>
    <w:next w:val="Normal"/>
    <w:autoRedefine/>
    <w:uiPriority w:val="39"/>
    <w:rsid w:val="007935F8"/>
    <w:pPr>
      <w:pBdr>
        <w:between w:val="double" w:sz="6" w:space="0" w:color="auto"/>
      </w:pBdr>
      <w:ind w:left="1540"/>
      <w:jc w:val="left"/>
    </w:pPr>
    <w:rPr>
      <w:rFonts w:ascii="Cambria" w:hAnsi="Cambria"/>
      <w:sz w:val="20"/>
      <w:szCs w:val="20"/>
    </w:rPr>
  </w:style>
  <w:style w:type="character" w:customStyle="1" w:styleId="sup">
    <w:name w:val="sup"/>
    <w:basedOn w:val="Policepardfaut"/>
    <w:rsid w:val="00546427"/>
  </w:style>
  <w:style w:type="character" w:customStyle="1" w:styleId="reference1">
    <w:name w:val="reference1"/>
    <w:basedOn w:val="Policepardfaut"/>
    <w:rsid w:val="00546427"/>
  </w:style>
  <w:style w:type="character" w:customStyle="1" w:styleId="pnum">
    <w:name w:val="pnum"/>
    <w:basedOn w:val="Policepardfaut"/>
    <w:rsid w:val="00546427"/>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fr-FR"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72" w:unhideWhenUsed="0" w:qFormat="1"/>
    <w:lsdException w:name="Quote" w:semiHidden="0" w:uiPriority="29" w:unhideWhenUsed="0" w:qFormat="1"/>
    <w:lsdException w:name="Intense Quote" w:semiHidden="0" w:uiPriority="30" w:unhideWhenUsed="0" w:qFormat="1"/>
    <w:lsdException w:name="Medium List 2 Accent 1" w:semiHidden="0" w:uiPriority="61"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35F8"/>
    <w:pPr>
      <w:jc w:val="both"/>
    </w:pPr>
    <w:rPr>
      <w:rFonts w:ascii="Arial" w:eastAsia="Times New Roman" w:hAnsi="Arial" w:cs="Arial"/>
      <w:color w:val="000000"/>
    </w:rPr>
  </w:style>
  <w:style w:type="paragraph" w:styleId="Titre1">
    <w:name w:val="heading 1"/>
    <w:basedOn w:val="Normal"/>
    <w:next w:val="Normal"/>
    <w:link w:val="Titre1Car"/>
    <w:uiPriority w:val="9"/>
    <w:qFormat/>
    <w:rsid w:val="007935F8"/>
    <w:pPr>
      <w:spacing w:before="480"/>
      <w:outlineLvl w:val="0"/>
    </w:pPr>
    <w:rPr>
      <w:rFonts w:ascii="Calibri" w:hAnsi="Calibri" w:cs="Calibri"/>
      <w:b/>
      <w:bCs/>
      <w:color w:val="345A8A"/>
      <w:sz w:val="32"/>
      <w:szCs w:val="32"/>
    </w:rPr>
  </w:style>
  <w:style w:type="paragraph" w:styleId="Titre2">
    <w:name w:val="heading 2"/>
    <w:basedOn w:val="Normal"/>
    <w:next w:val="Normal"/>
    <w:link w:val="Titre2Car"/>
    <w:uiPriority w:val="9"/>
    <w:qFormat/>
    <w:rsid w:val="007935F8"/>
    <w:pPr>
      <w:numPr>
        <w:numId w:val="1"/>
      </w:numPr>
      <w:outlineLvl w:val="1"/>
    </w:pPr>
    <w:rPr>
      <w:rFonts w:ascii="Calibri" w:hAnsi="Calibri" w:cs="Calibri"/>
      <w:b/>
      <w:bCs/>
      <w:color w:val="4F81BD"/>
      <w:sz w:val="26"/>
      <w:szCs w:val="26"/>
    </w:rPr>
  </w:style>
  <w:style w:type="paragraph" w:styleId="Titre3">
    <w:name w:val="heading 3"/>
    <w:basedOn w:val="Normal"/>
    <w:next w:val="Normal"/>
    <w:link w:val="Titre3Car"/>
    <w:uiPriority w:val="9"/>
    <w:qFormat/>
    <w:rsid w:val="007935F8"/>
    <w:pPr>
      <w:numPr>
        <w:numId w:val="2"/>
      </w:numPr>
      <w:spacing w:before="200"/>
      <w:outlineLvl w:val="2"/>
    </w:pPr>
    <w:rPr>
      <w:rFonts w:ascii="Calibri" w:hAnsi="Calibri" w:cs="Calibri"/>
      <w:b/>
      <w:bCs/>
    </w:rPr>
  </w:style>
  <w:style w:type="paragraph" w:styleId="Titre4">
    <w:name w:val="heading 4"/>
    <w:basedOn w:val="Normal"/>
    <w:next w:val="Normal"/>
    <w:link w:val="Titre4Car"/>
    <w:uiPriority w:val="9"/>
    <w:qFormat/>
    <w:rsid w:val="007935F8"/>
    <w:pPr>
      <w:numPr>
        <w:numId w:val="3"/>
      </w:numPr>
      <w:spacing w:before="200"/>
      <w:outlineLvl w:val="3"/>
    </w:pPr>
    <w:rPr>
      <w:rFonts w:ascii="Calibri" w:hAnsi="Calibri" w:cs="Calibri"/>
      <w:b/>
      <w:bCs/>
      <w:i/>
      <w:iCs/>
      <w:color w:val="4F81BD"/>
    </w:rPr>
  </w:style>
  <w:style w:type="paragraph" w:styleId="Titre5">
    <w:name w:val="heading 5"/>
    <w:basedOn w:val="Normal"/>
    <w:next w:val="Normal"/>
    <w:link w:val="Titre5Car"/>
    <w:uiPriority w:val="9"/>
    <w:qFormat/>
    <w:rsid w:val="007935F8"/>
    <w:pPr>
      <w:spacing w:before="200"/>
      <w:ind w:left="720" w:hanging="360"/>
      <w:outlineLvl w:val="4"/>
    </w:pPr>
    <w:rPr>
      <w:rFonts w:ascii="Calibri" w:hAnsi="Calibri" w:cs="Calibri"/>
      <w:color w:val="243F60"/>
    </w:rPr>
  </w:style>
  <w:style w:type="paragraph" w:styleId="Titre6">
    <w:name w:val="heading 6"/>
    <w:basedOn w:val="Normal"/>
    <w:next w:val="Normal"/>
    <w:link w:val="Titre6Car"/>
    <w:uiPriority w:val="9"/>
    <w:qFormat/>
    <w:rsid w:val="007935F8"/>
    <w:pPr>
      <w:spacing w:before="240" w:after="60"/>
      <w:outlineLvl w:val="5"/>
    </w:pPr>
    <w:rPr>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ccentuation">
    <w:name w:val="Emphasis"/>
    <w:basedOn w:val="Policepardfaut"/>
    <w:uiPriority w:val="20"/>
    <w:qFormat/>
    <w:rsid w:val="007935F8"/>
    <w:rPr>
      <w:rFonts w:cs="Times New Roman"/>
      <w:i/>
      <w:iCs/>
    </w:rPr>
  </w:style>
  <w:style w:type="paragraph" w:styleId="AdresseHTML">
    <w:name w:val="HTML Address"/>
    <w:basedOn w:val="Normal"/>
    <w:link w:val="AdresseHTMLCar"/>
    <w:uiPriority w:val="99"/>
    <w:unhideWhenUsed/>
    <w:rsid w:val="007935F8"/>
    <w:rPr>
      <w:rFonts w:ascii="Times" w:hAnsi="Times" w:cs="Times New Roman"/>
      <w:i/>
      <w:iCs/>
      <w:sz w:val="20"/>
      <w:szCs w:val="20"/>
    </w:rPr>
  </w:style>
  <w:style w:type="character" w:customStyle="1" w:styleId="AdresseHTMLCar">
    <w:name w:val="Adresse HTML Car"/>
    <w:basedOn w:val="Policepardfaut"/>
    <w:link w:val="AdresseHTML"/>
    <w:uiPriority w:val="99"/>
    <w:rsid w:val="007935F8"/>
    <w:rPr>
      <w:rFonts w:ascii="Times" w:eastAsia="Times New Roman" w:hAnsi="Times" w:cs="Times New Roman"/>
      <w:i/>
      <w:iCs/>
      <w:sz w:val="20"/>
      <w:szCs w:val="20"/>
    </w:rPr>
  </w:style>
  <w:style w:type="character" w:customStyle="1" w:styleId="apple-converted-space">
    <w:name w:val="apple-converted-space"/>
    <w:basedOn w:val="Policepardfaut"/>
    <w:rsid w:val="007935F8"/>
    <w:rPr>
      <w:rFonts w:cs="Times New Roman"/>
    </w:rPr>
  </w:style>
  <w:style w:type="paragraph" w:styleId="Commentaire">
    <w:name w:val="annotation text"/>
    <w:basedOn w:val="Normal"/>
    <w:link w:val="CommentaireCar"/>
    <w:uiPriority w:val="99"/>
    <w:rsid w:val="007935F8"/>
  </w:style>
  <w:style w:type="character" w:customStyle="1" w:styleId="CommentaireCar">
    <w:name w:val="Commentaire Car"/>
    <w:basedOn w:val="Policepardfaut"/>
    <w:link w:val="Commentaire"/>
    <w:uiPriority w:val="99"/>
    <w:rsid w:val="007935F8"/>
    <w:rPr>
      <w:rFonts w:ascii="Arial" w:eastAsia="Times New Roman" w:hAnsi="Arial" w:cs="Arial"/>
      <w:color w:val="000000"/>
    </w:rPr>
  </w:style>
  <w:style w:type="character" w:styleId="lev">
    <w:name w:val="Strong"/>
    <w:basedOn w:val="Policepardfaut"/>
    <w:uiPriority w:val="22"/>
    <w:qFormat/>
    <w:rsid w:val="007935F8"/>
    <w:rPr>
      <w:rFonts w:cs="Times New Roman"/>
      <w:b/>
      <w:bCs/>
    </w:rPr>
  </w:style>
  <w:style w:type="character" w:customStyle="1" w:styleId="Titre1Car">
    <w:name w:val="Titre 1 Car"/>
    <w:basedOn w:val="Policepardfaut"/>
    <w:link w:val="Titre1"/>
    <w:uiPriority w:val="9"/>
    <w:rsid w:val="007935F8"/>
    <w:rPr>
      <w:rFonts w:ascii="Calibri" w:eastAsia="Times New Roman" w:hAnsi="Calibri" w:cs="Calibri"/>
      <w:b/>
      <w:bCs/>
      <w:color w:val="345A8A"/>
      <w:sz w:val="32"/>
      <w:szCs w:val="32"/>
    </w:rPr>
  </w:style>
  <w:style w:type="paragraph" w:styleId="En-ttedetabledesmatires">
    <w:name w:val="TOC Heading"/>
    <w:basedOn w:val="Titre1"/>
    <w:next w:val="Normal"/>
    <w:uiPriority w:val="39"/>
    <w:unhideWhenUsed/>
    <w:qFormat/>
    <w:rsid w:val="007935F8"/>
    <w:pPr>
      <w:keepNext/>
      <w:keepLines/>
      <w:spacing w:line="276" w:lineRule="auto"/>
      <w:jc w:val="left"/>
      <w:outlineLvl w:val="9"/>
    </w:pPr>
    <w:rPr>
      <w:rFonts w:eastAsia="MS Gothic" w:cs="Times New Roman"/>
      <w:color w:val="365F91"/>
      <w:sz w:val="28"/>
      <w:szCs w:val="28"/>
    </w:rPr>
  </w:style>
  <w:style w:type="table" w:styleId="Grille">
    <w:name w:val="Table Grid"/>
    <w:basedOn w:val="TableauNormal"/>
    <w:uiPriority w:val="59"/>
    <w:rsid w:val="007935F8"/>
    <w:rPr>
      <w:rFonts w:ascii="Times New Roman" w:eastAsia="Times New Roman" w:hAnsi="Times New Roman" w:cs="Times New Roman"/>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7935F8"/>
    <w:rPr>
      <w:rFonts w:cs="Times New Roman"/>
      <w:color w:val="0000FF"/>
      <w:u w:val="single"/>
    </w:rPr>
  </w:style>
  <w:style w:type="table" w:styleId="Listemoyenne2-Accent1">
    <w:name w:val="Medium List 2 Accent 1"/>
    <w:basedOn w:val="TableauNormal"/>
    <w:uiPriority w:val="61"/>
    <w:rsid w:val="007935F8"/>
    <w:rPr>
      <w:rFonts w:asciiTheme="majorHAnsi" w:eastAsiaTheme="majorEastAsia" w:hAnsiTheme="majorHAnsi" w:cs="Times New Roman"/>
      <w:color w:val="000000" w:themeColor="text1"/>
      <w:lang w:val="en-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cs="Times New Roman"/>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rPr>
        <w:rFonts w:cs="Times New Roman"/>
      </w:rPr>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rPr>
        <w:rFonts w:cs="Times New Roman"/>
      </w:rPr>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rPr>
        <w:rFonts w:cs="Times New Roman"/>
      </w:rPr>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rPr>
        <w:rFonts w:cs="Times New Roman"/>
      </w:rPr>
      <w:tblPr/>
      <w:tcPr>
        <w:tcBorders>
          <w:left w:val="nil"/>
          <w:right w:val="nil"/>
          <w:insideH w:val="nil"/>
          <w:insideV w:val="nil"/>
        </w:tcBorders>
        <w:shd w:val="clear" w:color="auto" w:fill="D3DFEE" w:themeFill="accent1" w:themeFillTint="3F"/>
      </w:tcPr>
    </w:tblStylePr>
    <w:tblStylePr w:type="band1Horz">
      <w:rPr>
        <w:rFonts w:cs="Times New Roman"/>
      </w:rPr>
      <w:tblPr/>
      <w:tcPr>
        <w:tcBorders>
          <w:top w:val="nil"/>
          <w:bottom w:val="nil"/>
          <w:insideH w:val="nil"/>
          <w:insideV w:val="nil"/>
        </w:tcBorders>
        <w:shd w:val="clear" w:color="auto" w:fill="D3DFEE" w:themeFill="accent1" w:themeFillTint="3F"/>
      </w:tcPr>
    </w:tblStylePr>
    <w:tblStylePr w:type="nwCell">
      <w:rPr>
        <w:rFonts w:cs="Times New Roman"/>
      </w:rPr>
      <w:tblPr/>
      <w:tcPr>
        <w:shd w:val="clear" w:color="auto" w:fill="FFFFFF" w:themeFill="background1"/>
      </w:tcPr>
    </w:tblStylePr>
    <w:tblStylePr w:type="swCell">
      <w:rPr>
        <w:rFonts w:cs="Times New Roman"/>
      </w:rPr>
      <w:tblPr/>
      <w:tcPr>
        <w:tcBorders>
          <w:top w:val="nil"/>
        </w:tcBorders>
      </w:tcPr>
    </w:tblStylePr>
  </w:style>
  <w:style w:type="character" w:styleId="Marquedannotation">
    <w:name w:val="annotation reference"/>
    <w:basedOn w:val="Policepardfaut"/>
    <w:uiPriority w:val="99"/>
    <w:rsid w:val="007935F8"/>
    <w:rPr>
      <w:rFonts w:cs="Times New Roman"/>
      <w:sz w:val="16"/>
    </w:rPr>
  </w:style>
  <w:style w:type="character" w:styleId="Marquenotebasdepage">
    <w:name w:val="footnote reference"/>
    <w:basedOn w:val="Policepardfaut"/>
    <w:uiPriority w:val="99"/>
    <w:rsid w:val="007935F8"/>
    <w:rPr>
      <w:rFonts w:cs="Times New Roman"/>
      <w:vertAlign w:val="superscript"/>
    </w:rPr>
  </w:style>
  <w:style w:type="paragraph" w:styleId="NormalWeb">
    <w:name w:val="Normal (Web)"/>
    <w:basedOn w:val="Normal"/>
    <w:uiPriority w:val="99"/>
    <w:unhideWhenUsed/>
    <w:rsid w:val="007935F8"/>
    <w:pPr>
      <w:spacing w:before="100" w:beforeAutospacing="1" w:after="100" w:afterAutospacing="1"/>
      <w:jc w:val="left"/>
    </w:pPr>
    <w:rPr>
      <w:rFonts w:ascii="Times" w:hAnsi="Times" w:cs="Times New Roman"/>
      <w:color w:val="auto"/>
      <w:sz w:val="20"/>
      <w:szCs w:val="20"/>
      <w:lang w:val="en-GB"/>
    </w:rPr>
  </w:style>
  <w:style w:type="paragraph" w:styleId="Notedebasdepage">
    <w:name w:val="footnote text"/>
    <w:basedOn w:val="Normal"/>
    <w:link w:val="NotedebasdepageCar"/>
    <w:uiPriority w:val="99"/>
    <w:rsid w:val="007935F8"/>
    <w:rPr>
      <w:sz w:val="20"/>
      <w:szCs w:val="20"/>
    </w:rPr>
  </w:style>
  <w:style w:type="character" w:customStyle="1" w:styleId="NotedebasdepageCar">
    <w:name w:val="Note de bas de page Car"/>
    <w:basedOn w:val="Policepardfaut"/>
    <w:link w:val="Notedebasdepage"/>
    <w:uiPriority w:val="99"/>
    <w:rsid w:val="007935F8"/>
    <w:rPr>
      <w:rFonts w:ascii="Arial" w:eastAsia="Times New Roman" w:hAnsi="Arial" w:cs="Arial"/>
      <w:color w:val="000000"/>
      <w:sz w:val="20"/>
      <w:szCs w:val="20"/>
    </w:rPr>
  </w:style>
  <w:style w:type="paragraph" w:styleId="Objetducommentaire">
    <w:name w:val="annotation subject"/>
    <w:basedOn w:val="Commentaire"/>
    <w:next w:val="Commentaire"/>
    <w:link w:val="ObjetducommentaireCar"/>
    <w:uiPriority w:val="99"/>
    <w:rsid w:val="007935F8"/>
    <w:rPr>
      <w:b/>
      <w:bCs/>
      <w:sz w:val="20"/>
      <w:szCs w:val="20"/>
    </w:rPr>
  </w:style>
  <w:style w:type="character" w:customStyle="1" w:styleId="ObjetducommentaireCar">
    <w:name w:val="Objet du commentaire Car"/>
    <w:basedOn w:val="CommentaireCar"/>
    <w:link w:val="Objetducommentaire"/>
    <w:uiPriority w:val="99"/>
    <w:rsid w:val="007935F8"/>
    <w:rPr>
      <w:rFonts w:ascii="Arial" w:eastAsia="Times New Roman" w:hAnsi="Arial" w:cs="Arial"/>
      <w:b/>
      <w:bCs/>
      <w:color w:val="000000"/>
      <w:sz w:val="20"/>
      <w:szCs w:val="20"/>
    </w:rPr>
  </w:style>
  <w:style w:type="paragraph" w:styleId="Paragraphedeliste">
    <w:name w:val="List Paragraph"/>
    <w:basedOn w:val="Normal"/>
    <w:uiPriority w:val="72"/>
    <w:qFormat/>
    <w:rsid w:val="007935F8"/>
    <w:pPr>
      <w:ind w:left="720"/>
      <w:contextualSpacing/>
    </w:pPr>
  </w:style>
  <w:style w:type="paragraph" w:styleId="Sous-titre">
    <w:name w:val="Subtitle"/>
    <w:basedOn w:val="Normal"/>
    <w:link w:val="Sous-titreCar"/>
    <w:uiPriority w:val="11"/>
    <w:qFormat/>
    <w:rsid w:val="007935F8"/>
    <w:pPr>
      <w:spacing w:after="60"/>
      <w:jc w:val="center"/>
    </w:pPr>
  </w:style>
  <w:style w:type="character" w:customStyle="1" w:styleId="Sous-titreCar">
    <w:name w:val="Sous-titre Car"/>
    <w:basedOn w:val="Policepardfaut"/>
    <w:link w:val="Sous-titre"/>
    <w:uiPriority w:val="11"/>
    <w:rsid w:val="007935F8"/>
    <w:rPr>
      <w:rFonts w:ascii="Arial" w:eastAsia="Times New Roman" w:hAnsi="Arial" w:cs="Arial"/>
      <w:color w:val="000000"/>
    </w:rPr>
  </w:style>
  <w:style w:type="paragraph" w:styleId="Textedebulles">
    <w:name w:val="Balloon Text"/>
    <w:basedOn w:val="Normal"/>
    <w:link w:val="TextedebullesCar"/>
    <w:uiPriority w:val="99"/>
    <w:rsid w:val="007935F8"/>
    <w:rPr>
      <w:rFonts w:ascii="Lucida Grande" w:hAnsi="Lucida Grande" w:cs="Lucida Grande"/>
      <w:sz w:val="18"/>
      <w:szCs w:val="18"/>
    </w:rPr>
  </w:style>
  <w:style w:type="character" w:customStyle="1" w:styleId="TextedebullesCar">
    <w:name w:val="Texte de bulles Car"/>
    <w:basedOn w:val="Policepardfaut"/>
    <w:link w:val="Textedebulles"/>
    <w:uiPriority w:val="99"/>
    <w:rsid w:val="007935F8"/>
    <w:rPr>
      <w:rFonts w:ascii="Lucida Grande" w:eastAsia="Times New Roman" w:hAnsi="Lucida Grande" w:cs="Lucida Grande"/>
      <w:color w:val="000000"/>
      <w:sz w:val="18"/>
      <w:szCs w:val="18"/>
    </w:rPr>
  </w:style>
  <w:style w:type="paragraph" w:styleId="Titre">
    <w:name w:val="Title"/>
    <w:basedOn w:val="Normal"/>
    <w:link w:val="TitreCar"/>
    <w:uiPriority w:val="10"/>
    <w:qFormat/>
    <w:rsid w:val="007935F8"/>
    <w:pPr>
      <w:spacing w:before="240" w:after="60"/>
      <w:jc w:val="center"/>
    </w:pPr>
    <w:rPr>
      <w:b/>
      <w:bCs/>
      <w:sz w:val="32"/>
      <w:szCs w:val="32"/>
    </w:rPr>
  </w:style>
  <w:style w:type="character" w:customStyle="1" w:styleId="TitreCar">
    <w:name w:val="Titre Car"/>
    <w:basedOn w:val="Policepardfaut"/>
    <w:link w:val="Titre"/>
    <w:uiPriority w:val="10"/>
    <w:rsid w:val="007935F8"/>
    <w:rPr>
      <w:rFonts w:ascii="Arial" w:eastAsia="Times New Roman" w:hAnsi="Arial" w:cs="Arial"/>
      <w:b/>
      <w:bCs/>
      <w:color w:val="000000"/>
      <w:sz w:val="32"/>
      <w:szCs w:val="32"/>
    </w:rPr>
  </w:style>
  <w:style w:type="character" w:customStyle="1" w:styleId="Titre2Car">
    <w:name w:val="Titre 2 Car"/>
    <w:basedOn w:val="Policepardfaut"/>
    <w:link w:val="Titre2"/>
    <w:uiPriority w:val="9"/>
    <w:rsid w:val="007935F8"/>
    <w:rPr>
      <w:rFonts w:ascii="Calibri" w:eastAsia="Times New Roman" w:hAnsi="Calibri" w:cs="Calibri"/>
      <w:b/>
      <w:bCs/>
      <w:color w:val="4F81BD"/>
      <w:sz w:val="26"/>
      <w:szCs w:val="26"/>
    </w:rPr>
  </w:style>
  <w:style w:type="character" w:customStyle="1" w:styleId="Titre3Car">
    <w:name w:val="Titre 3 Car"/>
    <w:basedOn w:val="Policepardfaut"/>
    <w:link w:val="Titre3"/>
    <w:uiPriority w:val="9"/>
    <w:rsid w:val="007935F8"/>
    <w:rPr>
      <w:rFonts w:ascii="Calibri" w:eastAsia="Times New Roman" w:hAnsi="Calibri" w:cs="Calibri"/>
      <w:b/>
      <w:bCs/>
      <w:color w:val="000000"/>
    </w:rPr>
  </w:style>
  <w:style w:type="character" w:customStyle="1" w:styleId="Titre4Car">
    <w:name w:val="Titre 4 Car"/>
    <w:basedOn w:val="Policepardfaut"/>
    <w:link w:val="Titre4"/>
    <w:uiPriority w:val="9"/>
    <w:rsid w:val="007935F8"/>
    <w:rPr>
      <w:rFonts w:ascii="Calibri" w:eastAsia="Times New Roman" w:hAnsi="Calibri" w:cs="Calibri"/>
      <w:b/>
      <w:bCs/>
      <w:i/>
      <w:iCs/>
      <w:color w:val="4F81BD"/>
    </w:rPr>
  </w:style>
  <w:style w:type="character" w:customStyle="1" w:styleId="Titre5Car">
    <w:name w:val="Titre 5 Car"/>
    <w:basedOn w:val="Policepardfaut"/>
    <w:link w:val="Titre5"/>
    <w:uiPriority w:val="9"/>
    <w:rsid w:val="007935F8"/>
    <w:rPr>
      <w:rFonts w:ascii="Calibri" w:eastAsia="Times New Roman" w:hAnsi="Calibri" w:cs="Calibri"/>
      <w:color w:val="243F60"/>
    </w:rPr>
  </w:style>
  <w:style w:type="character" w:customStyle="1" w:styleId="Titre6Car">
    <w:name w:val="Titre 6 Car"/>
    <w:basedOn w:val="Policepardfaut"/>
    <w:link w:val="Titre6"/>
    <w:uiPriority w:val="9"/>
    <w:rsid w:val="007935F8"/>
    <w:rPr>
      <w:rFonts w:ascii="Arial" w:eastAsia="Times New Roman" w:hAnsi="Arial" w:cs="Arial"/>
      <w:b/>
      <w:bCs/>
      <w:color w:val="000000"/>
    </w:rPr>
  </w:style>
  <w:style w:type="paragraph" w:styleId="TM1">
    <w:name w:val="toc 1"/>
    <w:basedOn w:val="Normal"/>
    <w:next w:val="Normal"/>
    <w:autoRedefine/>
    <w:uiPriority w:val="39"/>
    <w:rsid w:val="007935F8"/>
    <w:pPr>
      <w:spacing w:before="120"/>
      <w:jc w:val="left"/>
    </w:pPr>
    <w:rPr>
      <w:rFonts w:ascii="Calibri" w:hAnsi="Calibri"/>
      <w:b/>
      <w:color w:val="548DD4"/>
    </w:rPr>
  </w:style>
  <w:style w:type="paragraph" w:styleId="TM2">
    <w:name w:val="toc 2"/>
    <w:basedOn w:val="Normal"/>
    <w:next w:val="Normal"/>
    <w:autoRedefine/>
    <w:uiPriority w:val="39"/>
    <w:rsid w:val="007935F8"/>
    <w:pPr>
      <w:jc w:val="left"/>
    </w:pPr>
    <w:rPr>
      <w:rFonts w:ascii="Cambria" w:hAnsi="Cambria"/>
    </w:rPr>
  </w:style>
  <w:style w:type="paragraph" w:styleId="TM3">
    <w:name w:val="toc 3"/>
    <w:basedOn w:val="Normal"/>
    <w:next w:val="Normal"/>
    <w:autoRedefine/>
    <w:uiPriority w:val="39"/>
    <w:rsid w:val="007935F8"/>
    <w:pPr>
      <w:ind w:left="220"/>
      <w:jc w:val="left"/>
    </w:pPr>
    <w:rPr>
      <w:rFonts w:ascii="Cambria" w:hAnsi="Cambria"/>
      <w:i/>
    </w:rPr>
  </w:style>
  <w:style w:type="paragraph" w:styleId="TM4">
    <w:name w:val="toc 4"/>
    <w:basedOn w:val="Normal"/>
    <w:next w:val="Normal"/>
    <w:autoRedefine/>
    <w:uiPriority w:val="39"/>
    <w:rsid w:val="007935F8"/>
    <w:pPr>
      <w:pBdr>
        <w:between w:val="double" w:sz="6" w:space="0" w:color="auto"/>
      </w:pBdr>
      <w:ind w:left="440"/>
      <w:jc w:val="left"/>
    </w:pPr>
    <w:rPr>
      <w:rFonts w:ascii="Cambria" w:hAnsi="Cambria"/>
      <w:sz w:val="20"/>
      <w:szCs w:val="20"/>
    </w:rPr>
  </w:style>
  <w:style w:type="paragraph" w:styleId="TM5">
    <w:name w:val="toc 5"/>
    <w:basedOn w:val="Normal"/>
    <w:next w:val="Normal"/>
    <w:autoRedefine/>
    <w:uiPriority w:val="39"/>
    <w:rsid w:val="007935F8"/>
    <w:pPr>
      <w:pBdr>
        <w:between w:val="double" w:sz="6" w:space="0" w:color="auto"/>
      </w:pBdr>
      <w:ind w:left="660"/>
      <w:jc w:val="left"/>
    </w:pPr>
    <w:rPr>
      <w:rFonts w:ascii="Cambria" w:hAnsi="Cambria"/>
      <w:sz w:val="20"/>
      <w:szCs w:val="20"/>
    </w:rPr>
  </w:style>
  <w:style w:type="paragraph" w:styleId="TM6">
    <w:name w:val="toc 6"/>
    <w:basedOn w:val="Normal"/>
    <w:next w:val="Normal"/>
    <w:autoRedefine/>
    <w:uiPriority w:val="39"/>
    <w:rsid w:val="007935F8"/>
    <w:pPr>
      <w:pBdr>
        <w:between w:val="double" w:sz="6" w:space="0" w:color="auto"/>
      </w:pBdr>
      <w:ind w:left="880"/>
      <w:jc w:val="left"/>
    </w:pPr>
    <w:rPr>
      <w:rFonts w:ascii="Cambria" w:hAnsi="Cambria"/>
      <w:sz w:val="20"/>
      <w:szCs w:val="20"/>
    </w:rPr>
  </w:style>
  <w:style w:type="paragraph" w:styleId="TM7">
    <w:name w:val="toc 7"/>
    <w:basedOn w:val="Normal"/>
    <w:next w:val="Normal"/>
    <w:autoRedefine/>
    <w:uiPriority w:val="39"/>
    <w:rsid w:val="007935F8"/>
    <w:pPr>
      <w:pBdr>
        <w:between w:val="double" w:sz="6" w:space="0" w:color="auto"/>
      </w:pBdr>
      <w:ind w:left="1100"/>
      <w:jc w:val="left"/>
    </w:pPr>
    <w:rPr>
      <w:rFonts w:ascii="Cambria" w:hAnsi="Cambria"/>
      <w:sz w:val="20"/>
      <w:szCs w:val="20"/>
    </w:rPr>
  </w:style>
  <w:style w:type="paragraph" w:styleId="TM8">
    <w:name w:val="toc 8"/>
    <w:basedOn w:val="Normal"/>
    <w:next w:val="Normal"/>
    <w:autoRedefine/>
    <w:uiPriority w:val="39"/>
    <w:rsid w:val="007935F8"/>
    <w:pPr>
      <w:pBdr>
        <w:between w:val="double" w:sz="6" w:space="0" w:color="auto"/>
      </w:pBdr>
      <w:ind w:left="1320"/>
      <w:jc w:val="left"/>
    </w:pPr>
    <w:rPr>
      <w:rFonts w:ascii="Cambria" w:hAnsi="Cambria"/>
      <w:sz w:val="20"/>
      <w:szCs w:val="20"/>
    </w:rPr>
  </w:style>
  <w:style w:type="paragraph" w:styleId="TM9">
    <w:name w:val="toc 9"/>
    <w:basedOn w:val="Normal"/>
    <w:next w:val="Normal"/>
    <w:autoRedefine/>
    <w:uiPriority w:val="39"/>
    <w:rsid w:val="007935F8"/>
    <w:pPr>
      <w:pBdr>
        <w:between w:val="double" w:sz="6" w:space="0" w:color="auto"/>
      </w:pBdr>
      <w:ind w:left="1540"/>
      <w:jc w:val="left"/>
    </w:pPr>
    <w:rPr>
      <w:rFonts w:ascii="Cambria" w:hAnsi="Cambria"/>
      <w:sz w:val="20"/>
      <w:szCs w:val="20"/>
    </w:rPr>
  </w:style>
  <w:style w:type="character" w:customStyle="1" w:styleId="sup">
    <w:name w:val="sup"/>
    <w:basedOn w:val="Policepardfaut"/>
    <w:rsid w:val="00546427"/>
  </w:style>
  <w:style w:type="character" w:customStyle="1" w:styleId="reference1">
    <w:name w:val="reference1"/>
    <w:basedOn w:val="Policepardfaut"/>
    <w:rsid w:val="00546427"/>
  </w:style>
  <w:style w:type="character" w:customStyle="1" w:styleId="pnum">
    <w:name w:val="pnum"/>
    <w:basedOn w:val="Policepardfaut"/>
    <w:rsid w:val="005464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839638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632</Words>
  <Characters>3478</Characters>
  <Application>Microsoft Macintosh Word</Application>
  <DocSecurity>0</DocSecurity>
  <Lines>28</Lines>
  <Paragraphs>8</Paragraphs>
  <ScaleCrop>false</ScaleCrop>
  <Company>ed nat</Company>
  <LinksUpToDate>false</LinksUpToDate>
  <CharactersWithSpaces>4102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Jacques Giraudeau</dc:creator>
  <cp:keywords/>
  <dc:description/>
  <cp:lastModifiedBy>Jacques Giraudeau</cp:lastModifiedBy>
  <cp:revision>1</cp:revision>
  <dcterms:created xsi:type="dcterms:W3CDTF">2013-12-07T06:15:00Z</dcterms:created>
  <dcterms:modified xsi:type="dcterms:W3CDTF">2013-12-07T06:20:00Z</dcterms:modified>
</cp:coreProperties>
</file>