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32"/>
          <w:szCs w:val="32"/>
          <w:u w:val="single"/>
          <w:vertAlign w:val="baseline"/>
        </w:rPr>
      </w:pPr>
      <w:r w:rsidDel="00000000" w:rsidR="00000000" w:rsidRPr="00000000">
        <w:rPr>
          <w:b w:val="1"/>
          <w:bCs w:val="1"/>
          <w:sz w:val="32"/>
          <w:szCs w:val="32"/>
          <w:u w:val="single"/>
          <w:vertAlign w:val="baseline"/>
          <w:rtl w:val="0"/>
        </w:rPr>
        <w:t xml:space="preserve">Sommaire MARKETING :</w:t>
      </w:r>
      <w:r w:rsidDel="00000000" w:rsidR="00000000" w:rsidRPr="00000000">
        <w:rPr>
          <w:rtl w:val="0"/>
        </w:rPr>
      </w:r>
    </w:p>
    <w:p w:rsidR="00000000" w:rsidDel="00000000" w:rsidP="00000000" w:rsidRDefault="00000000" w:rsidRPr="00000000" w14:paraId="00000002">
      <w:pPr>
        <w:jc w:val="center"/>
        <w:rPr>
          <w:b w:val="0"/>
          <w:bCs w:val="0"/>
          <w:sz w:val="32"/>
          <w:szCs w:val="32"/>
          <w:u w:val="single"/>
          <w:vertAlign w:val="baseline"/>
        </w:rPr>
      </w:pPr>
      <w:r w:rsidDel="00000000" w:rsidR="00000000" w:rsidRPr="00000000">
        <w:rPr>
          <w:rtl w:val="0"/>
        </w:rPr>
      </w:r>
    </w:p>
    <w:p w:rsidR="00000000" w:rsidDel="00000000" w:rsidP="00000000" w:rsidRDefault="00000000" w:rsidRPr="00000000" w14:paraId="00000003">
      <w:pPr>
        <w:rPr>
          <w:b w:val="0"/>
          <w:bCs w:val="0"/>
          <w:sz w:val="32"/>
          <w:szCs w:val="32"/>
          <w:vertAlign w:val="baseline"/>
        </w:rPr>
      </w:pPr>
      <w:r w:rsidDel="00000000" w:rsidR="00000000" w:rsidRPr="00000000">
        <w:rPr>
          <w:rtl w:val="0"/>
        </w:rPr>
      </w:r>
    </w:p>
    <w:p w:rsidR="00000000" w:rsidDel="00000000" w:rsidP="00000000" w:rsidRDefault="00000000" w:rsidRPr="00000000" w14:paraId="00000004">
      <w:pPr>
        <w:rPr>
          <w:b w:val="0"/>
          <w:bCs w:val="0"/>
          <w:sz w:val="28"/>
          <w:szCs w:val="28"/>
          <w:vertAlign w:val="baseline"/>
        </w:rPr>
      </w:pPr>
      <w:r w:rsidDel="00000000" w:rsidR="00000000" w:rsidRPr="00000000">
        <w:rPr>
          <w:b w:val="1"/>
          <w:bCs w:val="1"/>
          <w:sz w:val="28"/>
          <w:szCs w:val="28"/>
          <w:u w:val="single"/>
          <w:vertAlign w:val="baseline"/>
          <w:rtl w:val="0"/>
        </w:rPr>
        <w:t xml:space="preserve">INTRODUCTION :</w:t>
      </w:r>
      <w:r w:rsidDel="00000000" w:rsidR="00000000" w:rsidRPr="00000000">
        <w:rPr>
          <w:b w:val="1"/>
          <w:bCs w:val="1"/>
          <w:sz w:val="28"/>
          <w:szCs w:val="28"/>
          <w:vertAlign w:val="baseline"/>
          <w:rtl w:val="0"/>
        </w:rPr>
        <w:t xml:space="preserve">                   </w:t>
      </w:r>
      <w:r w:rsidDel="00000000" w:rsidR="00000000" w:rsidRPr="00000000">
        <w:rPr>
          <w:b w:val="1"/>
          <w:bCs w:val="1"/>
          <w:sz w:val="32"/>
          <w:szCs w:val="32"/>
          <w:vertAlign w:val="baseline"/>
          <w:rtl w:val="0"/>
        </w:rPr>
        <w:t xml:space="preserve">Page 2</w:t>
      </w:r>
      <w:r w:rsidDel="00000000" w:rsidR="00000000" w:rsidRPr="00000000">
        <w:rPr>
          <w:rtl w:val="0"/>
        </w:rPr>
      </w:r>
    </w:p>
    <w:p w:rsidR="00000000" w:rsidDel="00000000" w:rsidP="00000000" w:rsidRDefault="00000000" w:rsidRPr="00000000" w14:paraId="00000005">
      <w:pPr>
        <w:rPr>
          <w:b w:val="0"/>
          <w:bCs w:val="0"/>
          <w:sz w:val="32"/>
          <w:szCs w:val="32"/>
          <w:u w:val="single"/>
          <w:vertAlign w:val="baseline"/>
        </w:rPr>
      </w:pPr>
      <w:r w:rsidDel="00000000" w:rsidR="00000000" w:rsidRPr="00000000">
        <w:rPr>
          <w:b w:val="1"/>
          <w:bCs w:val="1"/>
          <w:sz w:val="32"/>
          <w:szCs w:val="32"/>
          <w:u w:val="single"/>
          <w:vertAlign w:val="baseline"/>
          <w:rtl w:val="0"/>
        </w:rPr>
        <w:t xml:space="preserve">1 - La connaissance et l’analyse du marché :</w:t>
      </w:r>
      <w:r w:rsidDel="00000000" w:rsidR="00000000" w:rsidRPr="00000000">
        <w:rPr>
          <w:rtl w:val="0"/>
        </w:rPr>
      </w:r>
    </w:p>
    <w:p w:rsidR="00000000" w:rsidDel="00000000" w:rsidP="00000000" w:rsidRDefault="00000000" w:rsidRPr="00000000" w14:paraId="00000006">
      <w:pPr>
        <w:ind w:left="360" w:firstLine="0"/>
        <w:jc w:val="both"/>
        <w:rPr>
          <w:b w:val="0"/>
          <w:bCs w:val="0"/>
          <w:sz w:val="28"/>
          <w:szCs w:val="28"/>
          <w:vertAlign w:val="baseline"/>
        </w:rPr>
      </w:pPr>
      <w:r w:rsidDel="00000000" w:rsidR="00000000" w:rsidRPr="00000000">
        <w:rPr>
          <w:b w:val="1"/>
          <w:bCs w:val="1"/>
          <w:sz w:val="28"/>
          <w:szCs w:val="28"/>
          <w:vertAlign w:val="baseline"/>
          <w:rtl w:val="0"/>
        </w:rPr>
        <w:t xml:space="preserve">1.1 Les différents marchés et leurs composantes</w:t>
      </w:r>
      <w:r w:rsidDel="00000000" w:rsidR="00000000" w:rsidRPr="00000000">
        <w:rPr>
          <w:sz w:val="28"/>
          <w:szCs w:val="28"/>
          <w:vertAlign w:val="baseline"/>
          <w:rtl w:val="0"/>
        </w:rPr>
        <w:t xml:space="preserve">. : </w:t>
      </w:r>
      <w:r w:rsidDel="00000000" w:rsidR="00000000" w:rsidRPr="00000000">
        <w:rPr>
          <w:b w:val="1"/>
          <w:bCs w:val="1"/>
          <w:sz w:val="28"/>
          <w:szCs w:val="28"/>
          <w:vertAlign w:val="baseline"/>
          <w:rtl w:val="0"/>
        </w:rPr>
        <w:t xml:space="preserve">Page 5</w:t>
      </w:r>
      <w:r w:rsidDel="00000000" w:rsidR="00000000" w:rsidRPr="00000000">
        <w:rPr>
          <w:rtl w:val="0"/>
        </w:rPr>
      </w:r>
    </w:p>
    <w:p w:rsidR="00000000" w:rsidDel="00000000" w:rsidP="00000000" w:rsidRDefault="00000000" w:rsidRPr="00000000" w14:paraId="00000007">
      <w:pPr>
        <w:ind w:left="360" w:firstLine="0"/>
        <w:jc w:val="both"/>
        <w:rPr>
          <w:b w:val="0"/>
          <w:bCs w:val="0"/>
          <w:sz w:val="28"/>
          <w:szCs w:val="28"/>
          <w:vertAlign w:val="baseline"/>
        </w:rPr>
      </w:pPr>
      <w:r w:rsidDel="00000000" w:rsidR="00000000" w:rsidRPr="00000000">
        <w:rPr>
          <w:b w:val="1"/>
          <w:bCs w:val="1"/>
          <w:sz w:val="28"/>
          <w:szCs w:val="28"/>
          <w:vertAlign w:val="baseline"/>
          <w:rtl w:val="0"/>
        </w:rPr>
        <w:t xml:space="preserve">1.3. Les modèles de comportement du consommateur. Page 5</w:t>
      </w:r>
      <w:r w:rsidDel="00000000" w:rsidR="00000000" w:rsidRPr="00000000">
        <w:rPr>
          <w:rtl w:val="0"/>
        </w:rPr>
      </w:r>
    </w:p>
    <w:p w:rsidR="00000000" w:rsidDel="00000000" w:rsidP="00000000" w:rsidRDefault="00000000" w:rsidRPr="00000000" w14:paraId="00000008">
      <w:pPr>
        <w:rPr>
          <w:sz w:val="28"/>
          <w:szCs w:val="28"/>
          <w:vertAlign w:val="baseline"/>
        </w:rPr>
      </w:pPr>
      <w:r w:rsidDel="00000000" w:rsidR="00000000" w:rsidRPr="00000000">
        <w:rPr>
          <w:b w:val="1"/>
          <w:bCs w:val="1"/>
          <w:vertAlign w:val="baseline"/>
          <w:rtl w:val="0"/>
        </w:rPr>
        <w:t xml:space="preserve">      1.4 L’appareil commercial.   </w:t>
      </w:r>
      <w:r w:rsidDel="00000000" w:rsidR="00000000" w:rsidRPr="00000000">
        <w:rPr>
          <w:b w:val="1"/>
          <w:bCs w:val="1"/>
          <w:sz w:val="28"/>
          <w:szCs w:val="28"/>
          <w:vertAlign w:val="baseline"/>
          <w:rtl w:val="0"/>
        </w:rPr>
        <w:t xml:space="preserve">Page 14</w:t>
      </w:r>
      <w:r w:rsidDel="00000000" w:rsidR="00000000" w:rsidRPr="00000000">
        <w:rPr>
          <w:rtl w:val="0"/>
        </w:rPr>
      </w:r>
    </w:p>
    <w:p w:rsidR="00000000" w:rsidDel="00000000" w:rsidP="00000000" w:rsidRDefault="00000000" w:rsidRPr="00000000" w14:paraId="00000009">
      <w:pPr>
        <w:ind w:left="360" w:firstLine="0"/>
        <w:rPr>
          <w:b w:val="0"/>
          <w:bCs w:val="0"/>
          <w:sz w:val="28"/>
          <w:szCs w:val="28"/>
          <w:vertAlign w:val="baseline"/>
        </w:rPr>
      </w:pPr>
      <w:r w:rsidDel="00000000" w:rsidR="00000000" w:rsidRPr="00000000">
        <w:rPr>
          <w:b w:val="1"/>
          <w:bCs w:val="1"/>
          <w:sz w:val="28"/>
          <w:szCs w:val="28"/>
          <w:vertAlign w:val="baseline"/>
          <w:rtl w:val="0"/>
        </w:rPr>
        <w:t xml:space="preserve">1.5. Le système d’information marketing : Page 16</w:t>
      </w:r>
      <w:r w:rsidDel="00000000" w:rsidR="00000000" w:rsidRPr="00000000">
        <w:rPr>
          <w:rtl w:val="0"/>
        </w:rPr>
      </w:r>
    </w:p>
    <w:p w:rsidR="00000000" w:rsidDel="00000000" w:rsidP="00000000" w:rsidRDefault="00000000" w:rsidRPr="00000000" w14:paraId="0000000A">
      <w:pPr>
        <w:ind w:left="360" w:firstLine="0"/>
        <w:rPr>
          <w:b w:val="0"/>
          <w:bCs w:val="0"/>
          <w:sz w:val="28"/>
          <w:szCs w:val="28"/>
          <w:vertAlign w:val="baseline"/>
        </w:rPr>
      </w:pPr>
      <w:r w:rsidDel="00000000" w:rsidR="00000000" w:rsidRPr="00000000">
        <w:rPr>
          <w:rtl w:val="0"/>
        </w:rPr>
      </w:r>
    </w:p>
    <w:p w:rsidR="00000000" w:rsidDel="00000000" w:rsidP="00000000" w:rsidRDefault="00000000" w:rsidRPr="00000000" w14:paraId="0000000B">
      <w:pPr>
        <w:rPr>
          <w:b w:val="0"/>
          <w:bCs w:val="0"/>
          <w:sz w:val="32"/>
          <w:szCs w:val="32"/>
          <w:u w:val="single"/>
          <w:vertAlign w:val="baseline"/>
        </w:rPr>
      </w:pPr>
      <w:r w:rsidDel="00000000" w:rsidR="00000000" w:rsidRPr="00000000">
        <w:rPr>
          <w:b w:val="1"/>
          <w:bCs w:val="1"/>
          <w:sz w:val="32"/>
          <w:szCs w:val="32"/>
          <w:u w:val="single"/>
          <w:vertAlign w:val="baseline"/>
          <w:rtl w:val="0"/>
        </w:rPr>
        <w:t xml:space="preserve">2 - L’environnement juridique, réglementaire et institutionnel de </w:t>
        <w:br w:type="textWrapping"/>
      </w:r>
      <w:r w:rsidDel="00000000" w:rsidR="00000000" w:rsidRPr="00000000">
        <w:rPr>
          <w:b w:val="1"/>
          <w:bCs w:val="1"/>
          <w:sz w:val="32"/>
          <w:szCs w:val="32"/>
          <w:vertAlign w:val="baseline"/>
          <w:rtl w:val="0"/>
        </w:rPr>
        <w:t xml:space="preserve">     </w:t>
      </w:r>
      <w:r w:rsidDel="00000000" w:rsidR="00000000" w:rsidRPr="00000000">
        <w:rPr>
          <w:b w:val="1"/>
          <w:bCs w:val="1"/>
          <w:sz w:val="32"/>
          <w:szCs w:val="32"/>
          <w:u w:val="single"/>
          <w:vertAlign w:val="baseline"/>
          <w:rtl w:val="0"/>
        </w:rPr>
        <w:t xml:space="preserve">l’action commerciale</w:t>
      </w:r>
      <w:r w:rsidDel="00000000" w:rsidR="00000000" w:rsidRPr="00000000">
        <w:rPr>
          <w:rtl w:val="0"/>
        </w:rPr>
      </w:r>
    </w:p>
    <w:p w:rsidR="00000000" w:rsidDel="00000000" w:rsidP="00000000" w:rsidRDefault="00000000" w:rsidRPr="00000000" w14:paraId="0000000C">
      <w:pPr>
        <w:rPr>
          <w:b w:val="0"/>
          <w:bCs w:val="0"/>
          <w:sz w:val="32"/>
          <w:szCs w:val="32"/>
          <w:vertAlign w:val="baseline"/>
        </w:rPr>
      </w:pPr>
      <w:r w:rsidDel="00000000" w:rsidR="00000000" w:rsidRPr="00000000">
        <w:rPr>
          <w:b w:val="1"/>
          <w:bCs w:val="1"/>
          <w:sz w:val="32"/>
          <w:szCs w:val="32"/>
          <w:vertAlign w:val="baseline"/>
          <w:rtl w:val="0"/>
        </w:rPr>
        <w:t xml:space="preserve">    -2.1  Le droit de la concurrence et de la consommation</w:t>
      </w:r>
      <w:r w:rsidDel="00000000" w:rsidR="00000000" w:rsidRPr="00000000">
        <w:rPr>
          <w:b w:val="1"/>
          <w:bCs w:val="1"/>
          <w:sz w:val="32"/>
          <w:szCs w:val="32"/>
          <w:u w:val="single"/>
          <w:vertAlign w:val="baseline"/>
          <w:rtl w:val="0"/>
        </w:rPr>
        <w:t xml:space="preserve">.</w:t>
      </w:r>
      <w:r w:rsidDel="00000000" w:rsidR="00000000" w:rsidRPr="00000000">
        <w:rPr>
          <w:b w:val="1"/>
          <w:bCs w:val="1"/>
          <w:sz w:val="32"/>
          <w:szCs w:val="32"/>
          <w:vertAlign w:val="baseline"/>
          <w:rtl w:val="0"/>
        </w:rPr>
        <w:t xml:space="preserve"> Page 18</w:t>
      </w:r>
      <w:r w:rsidDel="00000000" w:rsidR="00000000" w:rsidRPr="00000000">
        <w:rPr>
          <w:rtl w:val="0"/>
        </w:rPr>
      </w:r>
    </w:p>
    <w:p w:rsidR="00000000" w:rsidDel="00000000" w:rsidP="00000000" w:rsidRDefault="00000000" w:rsidRPr="00000000" w14:paraId="0000000D">
      <w:pPr>
        <w:ind w:left="360" w:firstLine="0"/>
        <w:rPr>
          <w:b w:val="0"/>
          <w:bCs w:val="0"/>
          <w:sz w:val="28"/>
          <w:szCs w:val="28"/>
          <w:vertAlign w:val="baseline"/>
        </w:rPr>
      </w:pPr>
      <w:r w:rsidDel="00000000" w:rsidR="00000000" w:rsidRPr="00000000">
        <w:rPr>
          <w:rtl w:val="0"/>
        </w:rPr>
      </w:r>
    </w:p>
    <w:p w:rsidR="00000000" w:rsidDel="00000000" w:rsidP="00000000" w:rsidRDefault="00000000" w:rsidRPr="00000000" w14:paraId="0000000E">
      <w:pPr>
        <w:rPr>
          <w:b w:val="0"/>
          <w:bCs w:val="0"/>
          <w:sz w:val="32"/>
          <w:szCs w:val="32"/>
          <w:u w:val="single"/>
          <w:vertAlign w:val="baseline"/>
        </w:rPr>
      </w:pPr>
      <w:r w:rsidDel="00000000" w:rsidR="00000000" w:rsidRPr="00000000">
        <w:rPr>
          <w:b w:val="1"/>
          <w:bCs w:val="1"/>
          <w:sz w:val="32"/>
          <w:szCs w:val="32"/>
          <w:vertAlign w:val="baseline"/>
          <w:rtl w:val="0"/>
        </w:rPr>
        <w:t xml:space="preserve">3 - </w:t>
      </w:r>
      <w:r w:rsidDel="00000000" w:rsidR="00000000" w:rsidRPr="00000000">
        <w:rPr>
          <w:b w:val="1"/>
          <w:bCs w:val="1"/>
          <w:sz w:val="32"/>
          <w:szCs w:val="32"/>
          <w:u w:val="single"/>
          <w:vertAlign w:val="baseline"/>
          <w:rtl w:val="0"/>
        </w:rPr>
        <w:t xml:space="preserve">Les stratégies et les politiques commerciales</w:t>
      </w:r>
      <w:r w:rsidDel="00000000" w:rsidR="00000000" w:rsidRPr="00000000">
        <w:rPr>
          <w:rtl w:val="0"/>
        </w:rPr>
      </w:r>
    </w:p>
    <w:p w:rsidR="00000000" w:rsidDel="00000000" w:rsidP="00000000" w:rsidRDefault="00000000" w:rsidRPr="00000000" w14:paraId="0000000F">
      <w:pPr>
        <w:ind w:left="360" w:firstLine="0"/>
        <w:rPr>
          <w:b w:val="0"/>
          <w:bCs w:val="0"/>
          <w:sz w:val="28"/>
          <w:szCs w:val="28"/>
          <w:vertAlign w:val="baseline"/>
        </w:rPr>
      </w:pPr>
      <w:r w:rsidDel="00000000" w:rsidR="00000000" w:rsidRPr="00000000">
        <w:rPr>
          <w:b w:val="1"/>
          <w:bCs w:val="1"/>
          <w:sz w:val="32"/>
          <w:szCs w:val="32"/>
          <w:vertAlign w:val="baseline"/>
          <w:rtl w:val="0"/>
        </w:rPr>
        <w:t xml:space="preserve">3.1. </w:t>
      </w:r>
      <w:r w:rsidDel="00000000" w:rsidR="00000000" w:rsidRPr="00000000">
        <w:rPr>
          <w:b w:val="1"/>
          <w:bCs w:val="1"/>
          <w:sz w:val="28"/>
          <w:szCs w:val="28"/>
          <w:vertAlign w:val="baseline"/>
          <w:rtl w:val="0"/>
        </w:rPr>
        <w:t xml:space="preserve">L’analyse stratégique.   Page 19</w:t>
      </w:r>
      <w:r w:rsidDel="00000000" w:rsidR="00000000" w:rsidRPr="00000000">
        <w:rPr>
          <w:rtl w:val="0"/>
        </w:rPr>
      </w:r>
    </w:p>
    <w:p w:rsidR="00000000" w:rsidDel="00000000" w:rsidP="00000000" w:rsidRDefault="00000000" w:rsidRPr="00000000" w14:paraId="00000010">
      <w:pPr>
        <w:rPr>
          <w:b w:val="0"/>
          <w:bCs w:val="0"/>
          <w:sz w:val="32"/>
          <w:szCs w:val="32"/>
          <w:vertAlign w:val="baseline"/>
        </w:rPr>
      </w:pPr>
      <w:r w:rsidDel="00000000" w:rsidR="00000000" w:rsidRPr="00000000">
        <w:rPr>
          <w:b w:val="1"/>
          <w:bCs w:val="1"/>
          <w:sz w:val="32"/>
          <w:szCs w:val="32"/>
          <w:vertAlign w:val="baseline"/>
          <w:rtl w:val="0"/>
        </w:rPr>
        <w:t xml:space="preserve">    3.5. </w:t>
      </w:r>
      <w:r w:rsidDel="00000000" w:rsidR="00000000" w:rsidRPr="00000000">
        <w:rPr>
          <w:b w:val="1"/>
          <w:bCs w:val="1"/>
          <w:sz w:val="28"/>
          <w:szCs w:val="28"/>
          <w:vertAlign w:val="baseline"/>
          <w:rtl w:val="0"/>
        </w:rPr>
        <w:t xml:space="preserve">Les contrôles et l’évaluation des actions marketing et commerciales  </w:t>
        <w:br w:type="textWrapping"/>
        <w:t xml:space="preserve">                                                                                                                    Page 20</w:t>
      </w:r>
      <w:r w:rsidDel="00000000" w:rsidR="00000000" w:rsidRPr="00000000">
        <w:rPr>
          <w:rtl w:val="0"/>
        </w:rPr>
      </w:r>
    </w:p>
    <w:p w:rsidR="00000000" w:rsidDel="00000000" w:rsidP="00000000" w:rsidRDefault="00000000" w:rsidRPr="00000000" w14:paraId="00000011">
      <w:pPr>
        <w:ind w:left="360" w:firstLine="0"/>
        <w:rPr>
          <w:b w:val="0"/>
          <w:bCs w:val="0"/>
          <w:sz w:val="28"/>
          <w:szCs w:val="28"/>
          <w:vertAlign w:val="baseline"/>
        </w:rPr>
      </w:pPr>
      <w:r w:rsidDel="00000000" w:rsidR="00000000" w:rsidRPr="00000000">
        <w:rPr>
          <w:b w:val="1"/>
          <w:bCs w:val="1"/>
          <w:sz w:val="32"/>
          <w:szCs w:val="32"/>
          <w:vertAlign w:val="baseline"/>
          <w:rtl w:val="0"/>
        </w:rPr>
        <w:t xml:space="preserve">3.9. </w:t>
      </w:r>
      <w:r w:rsidDel="00000000" w:rsidR="00000000" w:rsidRPr="00000000">
        <w:rPr>
          <w:b w:val="1"/>
          <w:bCs w:val="1"/>
          <w:sz w:val="28"/>
          <w:szCs w:val="28"/>
          <w:vertAlign w:val="baseline"/>
          <w:rtl w:val="0"/>
        </w:rPr>
        <w:t xml:space="preserve">LE MARKETING RELATIONNEL. Page 21</w:t>
      </w:r>
      <w:r w:rsidDel="00000000" w:rsidR="00000000" w:rsidRPr="00000000">
        <w:rPr>
          <w:rtl w:val="0"/>
        </w:rPr>
      </w:r>
    </w:p>
    <w:p w:rsidR="00000000" w:rsidDel="00000000" w:rsidP="00000000" w:rsidRDefault="00000000" w:rsidRPr="00000000" w14:paraId="00000012">
      <w:pPr>
        <w:rPr>
          <w:sz w:val="28"/>
          <w:szCs w:val="28"/>
          <w:vertAlign w:val="baseline"/>
        </w:rPr>
      </w:pPr>
      <w:r w:rsidDel="00000000" w:rsidR="00000000" w:rsidRPr="00000000">
        <w:rPr>
          <w:rtl w:val="0"/>
        </w:rPr>
      </w:r>
    </w:p>
    <w:p w:rsidR="00000000" w:rsidDel="00000000" w:rsidP="00000000" w:rsidRDefault="00000000" w:rsidRPr="00000000" w14:paraId="00000013">
      <w:pPr>
        <w:rPr>
          <w:b w:val="0"/>
          <w:bCs w:val="0"/>
          <w:sz w:val="32"/>
          <w:szCs w:val="32"/>
          <w:u w:val="single"/>
          <w:vertAlign w:val="baseline"/>
        </w:rPr>
      </w:pPr>
      <w:r w:rsidDel="00000000" w:rsidR="00000000" w:rsidRPr="00000000">
        <w:rPr>
          <w:b w:val="1"/>
          <w:bCs w:val="1"/>
          <w:sz w:val="32"/>
          <w:szCs w:val="32"/>
          <w:u w:val="single"/>
          <w:vertAlign w:val="baseline"/>
          <w:rtl w:val="0"/>
        </w:rPr>
        <w:t xml:space="preserve">5 – Les variables d’action :</w:t>
      </w:r>
      <w:r w:rsidDel="00000000" w:rsidR="00000000" w:rsidRPr="00000000">
        <w:rPr>
          <w:rtl w:val="0"/>
        </w:rPr>
      </w:r>
    </w:p>
    <w:p w:rsidR="00000000" w:rsidDel="00000000" w:rsidP="00000000" w:rsidRDefault="00000000" w:rsidRPr="00000000" w14:paraId="00000014">
      <w:pPr>
        <w:rPr>
          <w:b w:val="0"/>
          <w:bCs w:val="0"/>
          <w:sz w:val="32"/>
          <w:szCs w:val="32"/>
          <w:u w:val="single"/>
          <w:vertAlign w:val="baseline"/>
        </w:rPr>
      </w:pPr>
      <w:r w:rsidDel="00000000" w:rsidR="00000000" w:rsidRPr="00000000">
        <w:rPr>
          <w:rtl w:val="0"/>
        </w:rPr>
      </w:r>
    </w:p>
    <w:p w:rsidR="00000000" w:rsidDel="00000000" w:rsidP="00000000" w:rsidRDefault="00000000" w:rsidRPr="00000000" w14:paraId="00000015">
      <w:pPr>
        <w:rPr>
          <w:b w:val="0"/>
          <w:bCs w:val="0"/>
          <w:sz w:val="28"/>
          <w:szCs w:val="28"/>
          <w:vertAlign w:val="baseline"/>
        </w:rPr>
      </w:pPr>
      <w:r w:rsidDel="00000000" w:rsidR="00000000" w:rsidRPr="00000000">
        <w:rPr>
          <w:b w:val="1"/>
          <w:bCs w:val="1"/>
          <w:sz w:val="28"/>
          <w:szCs w:val="28"/>
          <w:vertAlign w:val="baseline"/>
          <w:rtl w:val="0"/>
        </w:rPr>
        <w:t xml:space="preserve">     5.1. LE PRODUIT : Page 22</w:t>
      </w:r>
      <w:r w:rsidDel="00000000" w:rsidR="00000000" w:rsidRPr="00000000">
        <w:rPr>
          <w:rtl w:val="0"/>
        </w:rPr>
      </w:r>
    </w:p>
    <w:p w:rsidR="00000000" w:rsidDel="00000000" w:rsidP="00000000" w:rsidRDefault="00000000" w:rsidRPr="00000000" w14:paraId="00000016">
      <w:pPr>
        <w:rPr>
          <w:b w:val="0"/>
          <w:bCs w:val="0"/>
          <w:sz w:val="28"/>
          <w:szCs w:val="28"/>
          <w:vertAlign w:val="baseline"/>
        </w:rPr>
      </w:pPr>
      <w:r w:rsidDel="00000000" w:rsidR="00000000" w:rsidRPr="00000000">
        <w:rPr>
          <w:b w:val="1"/>
          <w:bCs w:val="1"/>
          <w:sz w:val="28"/>
          <w:szCs w:val="28"/>
          <w:vertAlign w:val="baseline"/>
          <w:rtl w:val="0"/>
        </w:rPr>
        <w:t xml:space="preserve">     5.2. le prix : Page 27</w:t>
      </w:r>
      <w:r w:rsidDel="00000000" w:rsidR="00000000" w:rsidRPr="00000000">
        <w:rPr>
          <w:rtl w:val="0"/>
        </w:rPr>
      </w:r>
    </w:p>
    <w:p w:rsidR="00000000" w:rsidDel="00000000" w:rsidP="00000000" w:rsidRDefault="00000000" w:rsidRPr="00000000" w14:paraId="00000017">
      <w:pPr>
        <w:rPr>
          <w:b w:val="0"/>
          <w:bCs w:val="0"/>
          <w:sz w:val="28"/>
          <w:szCs w:val="28"/>
          <w:vertAlign w:val="baseline"/>
        </w:rPr>
      </w:pPr>
      <w:r w:rsidDel="00000000" w:rsidR="00000000" w:rsidRPr="00000000">
        <w:rPr>
          <w:b w:val="1"/>
          <w:bCs w:val="1"/>
          <w:sz w:val="28"/>
          <w:szCs w:val="28"/>
          <w:vertAlign w:val="baseline"/>
          <w:rtl w:val="0"/>
        </w:rPr>
        <w:t xml:space="preserve">     5.3 La commercialisation Page 30</w:t>
      </w:r>
      <w:r w:rsidDel="00000000" w:rsidR="00000000" w:rsidRPr="00000000">
        <w:rPr>
          <w:rtl w:val="0"/>
        </w:rPr>
      </w:r>
    </w:p>
    <w:p w:rsidR="00000000" w:rsidDel="00000000" w:rsidP="00000000" w:rsidRDefault="00000000" w:rsidRPr="00000000" w14:paraId="00000018">
      <w:pPr>
        <w:rPr>
          <w:b w:val="0"/>
          <w:bCs w:val="0"/>
          <w:sz w:val="28"/>
          <w:szCs w:val="28"/>
          <w:vertAlign w:val="baseline"/>
        </w:rPr>
      </w:pPr>
      <w:r w:rsidDel="00000000" w:rsidR="00000000" w:rsidRPr="00000000">
        <w:rPr>
          <w:b w:val="1"/>
          <w:bCs w:val="1"/>
          <w:sz w:val="28"/>
          <w:szCs w:val="28"/>
          <w:vertAlign w:val="baseline"/>
          <w:rtl w:val="0"/>
        </w:rPr>
        <w:t xml:space="preserve">     5.4 LA COMMUNICATION : Page 33</w:t>
      </w:r>
      <w:r w:rsidDel="00000000" w:rsidR="00000000" w:rsidRPr="00000000">
        <w:rPr>
          <w:rtl w:val="0"/>
        </w:rPr>
      </w:r>
    </w:p>
    <w:p w:rsidR="00000000" w:rsidDel="00000000" w:rsidP="00000000" w:rsidRDefault="00000000" w:rsidRPr="00000000" w14:paraId="00000019">
      <w:pPr>
        <w:rPr>
          <w:sz w:val="28"/>
          <w:szCs w:val="28"/>
          <w:vertAlign w:val="baseline"/>
        </w:rPr>
      </w:pPr>
      <w:r w:rsidDel="00000000" w:rsidR="00000000" w:rsidRPr="00000000">
        <w:rPr>
          <w:rtl w:val="0"/>
        </w:rPr>
      </w:r>
    </w:p>
    <w:p w:rsidR="00000000" w:rsidDel="00000000" w:rsidP="00000000" w:rsidRDefault="00000000" w:rsidRPr="00000000" w14:paraId="0000001A">
      <w:pPr>
        <w:rPr>
          <w:b w:val="0"/>
          <w:bCs w:val="0"/>
          <w:sz w:val="32"/>
          <w:szCs w:val="32"/>
          <w:vertAlign w:val="baseline"/>
        </w:rPr>
      </w:pPr>
      <w:r w:rsidDel="00000000" w:rsidR="00000000" w:rsidRPr="00000000">
        <w:rPr>
          <w:b w:val="1"/>
          <w:bCs w:val="1"/>
          <w:sz w:val="32"/>
          <w:szCs w:val="32"/>
          <w:vertAlign w:val="baseline"/>
          <w:rtl w:val="0"/>
        </w:rPr>
        <w:t xml:space="preserve">6 - La négociation commerciale</w:t>
      </w:r>
      <w:r w:rsidDel="00000000" w:rsidR="00000000" w:rsidRPr="00000000">
        <w:rPr>
          <w:rtl w:val="0"/>
        </w:rPr>
      </w:r>
    </w:p>
    <w:p w:rsidR="00000000" w:rsidDel="00000000" w:rsidP="00000000" w:rsidRDefault="00000000" w:rsidRPr="00000000" w14:paraId="0000001B">
      <w:pPr>
        <w:ind w:left="360" w:firstLine="0"/>
        <w:rPr>
          <w:b w:val="0"/>
          <w:bCs w:val="0"/>
          <w:sz w:val="28"/>
          <w:szCs w:val="28"/>
          <w:vertAlign w:val="baseline"/>
        </w:rPr>
      </w:pPr>
      <w:r w:rsidDel="00000000" w:rsidR="00000000" w:rsidRPr="00000000">
        <w:rPr>
          <w:b w:val="1"/>
          <w:bCs w:val="1"/>
          <w:sz w:val="28"/>
          <w:szCs w:val="28"/>
          <w:vertAlign w:val="baseline"/>
          <w:rtl w:val="0"/>
        </w:rPr>
        <w:t xml:space="preserve">6.4. </w:t>
      </w:r>
      <w:r w:rsidDel="00000000" w:rsidR="00000000" w:rsidRPr="00000000">
        <w:rPr>
          <w:sz w:val="28"/>
          <w:szCs w:val="28"/>
          <w:vertAlign w:val="baseline"/>
          <w:rtl w:val="0"/>
        </w:rPr>
        <w:t xml:space="preserve">- </w:t>
      </w:r>
      <w:r w:rsidDel="00000000" w:rsidR="00000000" w:rsidRPr="00000000">
        <w:rPr>
          <w:b w:val="1"/>
          <w:bCs w:val="1"/>
          <w:sz w:val="28"/>
          <w:szCs w:val="28"/>
          <w:vertAlign w:val="baseline"/>
          <w:rtl w:val="0"/>
        </w:rPr>
        <w:t xml:space="preserve">La gestion de la relation client. Page 38</w:t>
      </w:r>
      <w:r w:rsidDel="00000000" w:rsidR="00000000" w:rsidRPr="00000000">
        <w:rPr>
          <w:rtl w:val="0"/>
        </w:rPr>
      </w:r>
    </w:p>
    <w:p w:rsidR="00000000" w:rsidDel="00000000" w:rsidP="00000000" w:rsidRDefault="00000000" w:rsidRPr="00000000" w14:paraId="0000001C">
      <w:pPr>
        <w:rPr>
          <w:sz w:val="28"/>
          <w:szCs w:val="28"/>
          <w:u w:val="single"/>
          <w:vertAlign w:val="baseline"/>
        </w:rPr>
      </w:pPr>
      <w:r w:rsidDel="00000000" w:rsidR="00000000" w:rsidRPr="00000000">
        <w:rPr>
          <w:rtl w:val="0"/>
        </w:rPr>
      </w:r>
    </w:p>
    <w:p w:rsidR="00000000" w:rsidDel="00000000" w:rsidP="00000000" w:rsidRDefault="00000000" w:rsidRPr="00000000" w14:paraId="0000001D">
      <w:pPr>
        <w:rPr>
          <w:sz w:val="28"/>
          <w:szCs w:val="28"/>
          <w:u w:val="single"/>
          <w:vertAlign w:val="baseline"/>
        </w:rPr>
      </w:pPr>
      <w:r w:rsidDel="00000000" w:rsidR="00000000" w:rsidRPr="00000000">
        <w:rPr>
          <w:rtl w:val="0"/>
        </w:rPr>
      </w:r>
    </w:p>
    <w:p w:rsidR="00000000" w:rsidDel="00000000" w:rsidP="00000000" w:rsidRDefault="00000000" w:rsidRPr="00000000" w14:paraId="0000001E">
      <w:pPr>
        <w:rPr>
          <w:sz w:val="28"/>
          <w:szCs w:val="28"/>
          <w:u w:val="single"/>
          <w:vertAlign w:val="baseline"/>
        </w:rPr>
      </w:pPr>
      <w:r w:rsidDel="00000000" w:rsidR="00000000" w:rsidRPr="00000000">
        <w:rPr>
          <w:rtl w:val="0"/>
        </w:rPr>
      </w:r>
    </w:p>
    <w:p w:rsidR="00000000" w:rsidDel="00000000" w:rsidP="00000000" w:rsidRDefault="00000000" w:rsidRPr="00000000" w14:paraId="0000001F">
      <w:pPr>
        <w:rPr>
          <w:sz w:val="28"/>
          <w:szCs w:val="28"/>
          <w:u w:val="single"/>
          <w:vertAlign w:val="baseline"/>
        </w:rPr>
      </w:pPr>
      <w:r w:rsidDel="00000000" w:rsidR="00000000" w:rsidRPr="00000000">
        <w:rPr>
          <w:rtl w:val="0"/>
        </w:rPr>
      </w:r>
    </w:p>
    <w:p w:rsidR="00000000" w:rsidDel="00000000" w:rsidP="00000000" w:rsidRDefault="00000000" w:rsidRPr="00000000" w14:paraId="00000020">
      <w:pPr>
        <w:rPr>
          <w:sz w:val="28"/>
          <w:szCs w:val="28"/>
          <w:u w:val="single"/>
          <w:vertAlign w:val="baseline"/>
        </w:rPr>
      </w:pPr>
      <w:r w:rsidDel="00000000" w:rsidR="00000000" w:rsidRPr="00000000">
        <w:rPr>
          <w:rtl w:val="0"/>
        </w:rPr>
      </w:r>
    </w:p>
    <w:p w:rsidR="00000000" w:rsidDel="00000000" w:rsidP="00000000" w:rsidRDefault="00000000" w:rsidRPr="00000000" w14:paraId="00000021">
      <w:pPr>
        <w:rPr>
          <w:sz w:val="28"/>
          <w:szCs w:val="28"/>
          <w:u w:val="single"/>
          <w:vertAlign w:val="baseline"/>
        </w:rPr>
      </w:pPr>
      <w:r w:rsidDel="00000000" w:rsidR="00000000" w:rsidRPr="00000000">
        <w:rPr>
          <w:rtl w:val="0"/>
        </w:rPr>
      </w:r>
    </w:p>
    <w:p w:rsidR="00000000" w:rsidDel="00000000" w:rsidP="00000000" w:rsidRDefault="00000000" w:rsidRPr="00000000" w14:paraId="00000022">
      <w:pPr>
        <w:rPr>
          <w:sz w:val="28"/>
          <w:szCs w:val="28"/>
          <w:u w:val="single"/>
          <w:vertAlign w:val="baseline"/>
        </w:rPr>
      </w:pPr>
      <w:r w:rsidDel="00000000" w:rsidR="00000000" w:rsidRPr="00000000">
        <w:rPr>
          <w:rtl w:val="0"/>
        </w:rPr>
      </w:r>
    </w:p>
    <w:p w:rsidR="00000000" w:rsidDel="00000000" w:rsidP="00000000" w:rsidRDefault="00000000" w:rsidRPr="00000000" w14:paraId="00000023">
      <w:pPr>
        <w:rPr>
          <w:sz w:val="28"/>
          <w:szCs w:val="28"/>
          <w:u w:val="single"/>
          <w:vertAlign w:val="baseline"/>
        </w:rPr>
      </w:pPr>
      <w:r w:rsidDel="00000000" w:rsidR="00000000" w:rsidRPr="00000000">
        <w:rPr>
          <w:rtl w:val="0"/>
        </w:rPr>
      </w:r>
    </w:p>
    <w:p w:rsidR="00000000" w:rsidDel="00000000" w:rsidP="00000000" w:rsidRDefault="00000000" w:rsidRPr="00000000" w14:paraId="00000024">
      <w:pPr>
        <w:rPr>
          <w:sz w:val="28"/>
          <w:szCs w:val="28"/>
          <w:u w:val="single"/>
          <w:vertAlign w:val="baseline"/>
        </w:rPr>
      </w:pPr>
      <w:r w:rsidDel="00000000" w:rsidR="00000000" w:rsidRPr="00000000">
        <w:rPr>
          <w:rtl w:val="0"/>
        </w:rPr>
      </w:r>
    </w:p>
    <w:p w:rsidR="00000000" w:rsidDel="00000000" w:rsidP="00000000" w:rsidRDefault="00000000" w:rsidRPr="00000000" w14:paraId="00000025">
      <w:pPr>
        <w:rPr>
          <w:sz w:val="28"/>
          <w:szCs w:val="28"/>
          <w:u w:val="single"/>
          <w:vertAlign w:val="baseline"/>
        </w:rPr>
      </w:pPr>
      <w:r w:rsidDel="00000000" w:rsidR="00000000" w:rsidRPr="00000000">
        <w:rPr>
          <w:rtl w:val="0"/>
        </w:rPr>
      </w:r>
    </w:p>
    <w:p w:rsidR="00000000" w:rsidDel="00000000" w:rsidP="00000000" w:rsidRDefault="00000000" w:rsidRPr="00000000" w14:paraId="00000026">
      <w:pPr>
        <w:rPr>
          <w:sz w:val="28"/>
          <w:szCs w:val="28"/>
          <w:u w:val="single"/>
          <w:vertAlign w:val="baseline"/>
        </w:rPr>
      </w:pPr>
      <w:r w:rsidDel="00000000" w:rsidR="00000000" w:rsidRPr="00000000">
        <w:rPr>
          <w:rtl w:val="0"/>
        </w:rPr>
      </w:r>
    </w:p>
    <w:p w:rsidR="00000000" w:rsidDel="00000000" w:rsidP="00000000" w:rsidRDefault="00000000" w:rsidRPr="00000000" w14:paraId="00000027">
      <w:pPr>
        <w:rPr>
          <w:sz w:val="28"/>
          <w:szCs w:val="28"/>
          <w:u w:val="single"/>
          <w:vertAlign w:val="baseline"/>
        </w:rPr>
      </w:pPr>
      <w:r w:rsidDel="00000000" w:rsidR="00000000" w:rsidRPr="00000000">
        <w:rPr>
          <w:rtl w:val="0"/>
        </w:rPr>
      </w:r>
    </w:p>
    <w:p w:rsidR="00000000" w:rsidDel="00000000" w:rsidP="00000000" w:rsidRDefault="00000000" w:rsidRPr="00000000" w14:paraId="00000028">
      <w:pPr>
        <w:rPr>
          <w:sz w:val="28"/>
          <w:szCs w:val="28"/>
          <w:u w:val="single"/>
          <w:vertAlign w:val="baseline"/>
        </w:rPr>
      </w:pPr>
      <w:r w:rsidDel="00000000" w:rsidR="00000000" w:rsidRPr="00000000">
        <w:rPr>
          <w:sz w:val="28"/>
          <w:szCs w:val="28"/>
          <w:u w:val="single"/>
          <w:vertAlign w:val="baseline"/>
          <w:rtl w:val="0"/>
        </w:rPr>
        <w:t xml:space="preserve">INTRODUCTION :</w:t>
      </w:r>
    </w:p>
    <w:p w:rsidR="00000000" w:rsidDel="00000000" w:rsidP="00000000" w:rsidRDefault="00000000" w:rsidRPr="00000000" w14:paraId="00000029">
      <w:pPr>
        <w:rPr>
          <w:vertAlign w:val="baseline"/>
        </w:rPr>
      </w:pPr>
      <w:r w:rsidDel="00000000" w:rsidR="00000000" w:rsidRPr="00000000">
        <w:rPr>
          <w:rtl w:val="0"/>
        </w:rPr>
      </w:r>
    </w:p>
    <w:p w:rsidR="00000000" w:rsidDel="00000000" w:rsidP="00000000" w:rsidRDefault="00000000" w:rsidRPr="00000000" w14:paraId="0000002A">
      <w:pPr>
        <w:rPr>
          <w:vertAlign w:val="baseline"/>
        </w:rPr>
      </w:pPr>
      <w:r w:rsidDel="00000000" w:rsidR="00000000" w:rsidRPr="00000000">
        <w:rPr>
          <w:vertAlign w:val="baseline"/>
          <w:rtl w:val="0"/>
        </w:rPr>
        <w:t xml:space="preserve">Le </w:t>
      </w:r>
      <w:r w:rsidDel="00000000" w:rsidR="00000000" w:rsidRPr="00000000">
        <w:rPr>
          <w:b w:val="1"/>
          <w:bCs w:val="1"/>
          <w:vertAlign w:val="baseline"/>
          <w:rtl w:val="0"/>
        </w:rPr>
        <w:t xml:space="preserve">marketing</w:t>
      </w:r>
      <w:r w:rsidDel="00000000" w:rsidR="00000000" w:rsidRPr="00000000">
        <w:rPr>
          <w:vertAlign w:val="baseline"/>
          <w:rtl w:val="0"/>
        </w:rPr>
        <w:t xml:space="preserve"> (on utilise aussi parfois le néologisme français </w:t>
      </w:r>
      <w:r w:rsidDel="00000000" w:rsidR="00000000" w:rsidRPr="00000000">
        <w:rPr>
          <w:b w:val="1"/>
          <w:bCs w:val="1"/>
          <w:vertAlign w:val="baseline"/>
          <w:rtl w:val="0"/>
        </w:rPr>
        <w:t xml:space="preserve">mercatique</w:t>
      </w:r>
      <w:r w:rsidDel="00000000" w:rsidR="00000000" w:rsidRPr="00000000">
        <w:rPr>
          <w:vertAlign w:val="baseline"/>
          <w:rtl w:val="0"/>
        </w:rPr>
        <w:t xml:space="preserve">) est une discipline qui cherche à déterminer les offres de biens et services en fonction des attitudes des </w:t>
      </w:r>
      <w:hyperlink r:id="rId7">
        <w:r w:rsidDel="00000000" w:rsidR="00000000" w:rsidRPr="00000000">
          <w:rPr>
            <w:color w:val="0000ff"/>
            <w:u w:val="single"/>
            <w:vertAlign w:val="baseline"/>
            <w:rtl w:val="0"/>
          </w:rPr>
          <w:t xml:space="preserve">consommateurs</w:t>
        </w:r>
      </w:hyperlink>
      <w:r w:rsidDel="00000000" w:rsidR="00000000" w:rsidRPr="00000000">
        <w:rPr>
          <w:vertAlign w:val="baseline"/>
          <w:rtl w:val="0"/>
        </w:rPr>
        <w:t xml:space="preserve"> et à favoriser leur commercialisation.</w:t>
      </w:r>
    </w:p>
    <w:p w:rsidR="00000000" w:rsidDel="00000000" w:rsidP="00000000" w:rsidRDefault="00000000" w:rsidRPr="00000000" w14:paraId="0000002B">
      <w:pPr>
        <w:rPr>
          <w:vertAlign w:val="baseline"/>
        </w:rPr>
      </w:pPr>
      <w:r w:rsidDel="00000000" w:rsidR="00000000" w:rsidRPr="00000000">
        <w:rPr>
          <w:rtl w:val="0"/>
        </w:rPr>
      </w:r>
    </w:p>
    <w:p w:rsidR="00000000" w:rsidDel="00000000" w:rsidP="00000000" w:rsidRDefault="00000000" w:rsidRPr="00000000" w14:paraId="0000002C">
      <w:pPr>
        <w:rPr>
          <w:vertAlign w:val="baseline"/>
        </w:rPr>
      </w:pPr>
      <w:r w:rsidDel="00000000" w:rsidR="00000000" w:rsidRPr="00000000">
        <w:rPr>
          <w:vertAlign w:val="baseline"/>
          <w:rtl w:val="0"/>
        </w:rPr>
        <w:t xml:space="preserve">Philip Kotler :  « </w:t>
      </w:r>
      <w:r w:rsidDel="00000000" w:rsidR="00000000" w:rsidRPr="00000000">
        <w:rPr>
          <w:highlight w:val="yellow"/>
          <w:vertAlign w:val="baseline"/>
          <w:rtl w:val="0"/>
        </w:rPr>
        <w:t xml:space="preserve">Mécanisme économique et social par lequel individus et groupes satisfont leurs besoins et désirs au moyen de la création et de l’échange avec autrui de produits et services  de valeur ».</w:t>
      </w:r>
      <w:r w:rsidDel="00000000" w:rsidR="00000000" w:rsidRPr="00000000">
        <w:rPr>
          <w:rtl w:val="0"/>
        </w:rPr>
      </w:r>
    </w:p>
    <w:p w:rsidR="00000000" w:rsidDel="00000000" w:rsidP="00000000" w:rsidRDefault="00000000" w:rsidRPr="00000000" w14:paraId="0000002D">
      <w:pPr>
        <w:rPr>
          <w:vertAlign w:val="baseline"/>
        </w:rPr>
      </w:pPr>
      <w:r w:rsidDel="00000000" w:rsidR="00000000" w:rsidRPr="00000000">
        <w:rPr>
          <w:rtl w:val="0"/>
        </w:rPr>
      </w:r>
    </w:p>
    <w:p w:rsidR="00000000" w:rsidDel="00000000" w:rsidP="00000000" w:rsidRDefault="00000000" w:rsidRPr="00000000" w14:paraId="0000002E">
      <w:pPr>
        <w:rPr>
          <w:vertAlign w:val="baseline"/>
        </w:rPr>
      </w:pPr>
      <w:r w:rsidDel="00000000" w:rsidR="00000000" w:rsidRPr="00000000">
        <w:rPr>
          <w:vertAlign w:val="baseline"/>
        </w:rPr>
        <w:drawing>
          <wp:inline distB="0" distT="0" distL="114300" distR="114300">
            <wp:extent cx="6095365" cy="4961255"/>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095365" cy="496125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vertAlign w:val="baseline"/>
        </w:rPr>
      </w:pPr>
      <w:r w:rsidDel="00000000" w:rsidR="00000000" w:rsidRPr="00000000">
        <w:rPr>
          <w:rtl w:val="0"/>
        </w:rPr>
      </w:r>
    </w:p>
    <w:p w:rsidR="00000000" w:rsidDel="00000000" w:rsidP="00000000" w:rsidRDefault="00000000" w:rsidRPr="00000000" w14:paraId="00000030">
      <w:pPr>
        <w:rPr>
          <w:vertAlign w:val="baseline"/>
        </w:rPr>
      </w:pPr>
      <w:r w:rsidDel="00000000" w:rsidR="00000000" w:rsidRPr="00000000">
        <w:rPr>
          <w:rtl w:val="0"/>
        </w:rPr>
      </w:r>
    </w:p>
    <w:p w:rsidR="00000000" w:rsidDel="00000000" w:rsidP="00000000" w:rsidRDefault="00000000" w:rsidRPr="00000000" w14:paraId="00000031">
      <w:pPr>
        <w:rPr>
          <w:vertAlign w:val="baseline"/>
        </w:rPr>
      </w:pPr>
      <w:r w:rsidDel="00000000" w:rsidR="00000000" w:rsidRPr="00000000">
        <w:rPr>
          <w:rtl w:val="0"/>
        </w:rPr>
      </w:r>
    </w:p>
    <w:p w:rsidR="00000000" w:rsidDel="00000000" w:rsidP="00000000" w:rsidRDefault="00000000" w:rsidRPr="00000000" w14:paraId="00000032">
      <w:pPr>
        <w:rPr>
          <w:vertAlign w:val="baseline"/>
        </w:rPr>
      </w:pPr>
      <w:r w:rsidDel="00000000" w:rsidR="00000000" w:rsidRPr="00000000">
        <w:rPr>
          <w:rtl w:val="0"/>
        </w:rPr>
      </w:r>
    </w:p>
    <w:p w:rsidR="00000000" w:rsidDel="00000000" w:rsidP="00000000" w:rsidRDefault="00000000" w:rsidRPr="00000000" w14:paraId="00000033">
      <w:pPr>
        <w:rPr>
          <w:vertAlign w:val="baseline"/>
        </w:rPr>
      </w:pPr>
      <w:r w:rsidDel="00000000" w:rsidR="00000000" w:rsidRPr="00000000">
        <w:rPr>
          <w:rtl w:val="0"/>
        </w:rPr>
      </w:r>
    </w:p>
    <w:p w:rsidR="00000000" w:rsidDel="00000000" w:rsidP="00000000" w:rsidRDefault="00000000" w:rsidRPr="00000000" w14:paraId="00000034">
      <w:pPr>
        <w:rPr>
          <w:vertAlign w:val="baseline"/>
        </w:rPr>
      </w:pPr>
      <w:r w:rsidDel="00000000" w:rsidR="00000000" w:rsidRPr="00000000">
        <w:rPr>
          <w:rtl w:val="0"/>
        </w:rPr>
      </w:r>
    </w:p>
    <w:p w:rsidR="00000000" w:rsidDel="00000000" w:rsidP="00000000" w:rsidRDefault="00000000" w:rsidRPr="00000000" w14:paraId="00000035">
      <w:pPr>
        <w:rPr>
          <w:vertAlign w:val="baseline"/>
        </w:rPr>
      </w:pPr>
      <w:r w:rsidDel="00000000" w:rsidR="00000000" w:rsidRPr="00000000">
        <w:rPr>
          <w:rtl w:val="0"/>
        </w:rPr>
      </w:r>
    </w:p>
    <w:p w:rsidR="00000000" w:rsidDel="00000000" w:rsidP="00000000" w:rsidRDefault="00000000" w:rsidRPr="00000000" w14:paraId="00000036">
      <w:pPr>
        <w:rPr>
          <w:vertAlign w:val="baseline"/>
        </w:rPr>
      </w:pPr>
      <w:r w:rsidDel="00000000" w:rsidR="00000000" w:rsidRPr="00000000">
        <w:rPr>
          <w:rtl w:val="0"/>
        </w:rPr>
      </w:r>
    </w:p>
    <w:p w:rsidR="00000000" w:rsidDel="00000000" w:rsidP="00000000" w:rsidRDefault="00000000" w:rsidRPr="00000000" w14:paraId="00000037">
      <w:pPr>
        <w:rPr>
          <w:vertAlign w:val="baseline"/>
        </w:rPr>
      </w:pPr>
      <w:r w:rsidDel="00000000" w:rsidR="00000000" w:rsidRPr="00000000">
        <w:rPr>
          <w:rtl w:val="0"/>
        </w:rPr>
      </w:r>
    </w:p>
    <w:p w:rsidR="00000000" w:rsidDel="00000000" w:rsidP="00000000" w:rsidRDefault="00000000" w:rsidRPr="00000000" w14:paraId="00000038">
      <w:pPr>
        <w:rPr>
          <w:vertAlign w:val="baseline"/>
        </w:rPr>
      </w:pPr>
      <w:r w:rsidDel="00000000" w:rsidR="00000000" w:rsidRPr="00000000">
        <w:rPr>
          <w:rtl w:val="0"/>
        </w:rPr>
      </w:r>
    </w:p>
    <w:p w:rsidR="00000000" w:rsidDel="00000000" w:rsidP="00000000" w:rsidRDefault="00000000" w:rsidRPr="00000000" w14:paraId="00000039">
      <w:pPr>
        <w:rPr>
          <w:vertAlign w:val="baseline"/>
        </w:rPr>
      </w:pPr>
      <w:r w:rsidDel="00000000" w:rsidR="00000000" w:rsidRPr="00000000">
        <w:rPr>
          <w:rtl w:val="0"/>
        </w:rPr>
      </w:r>
    </w:p>
    <w:p w:rsidR="00000000" w:rsidDel="00000000" w:rsidP="00000000" w:rsidRDefault="00000000" w:rsidRPr="00000000" w14:paraId="0000003A">
      <w:pPr>
        <w:rPr>
          <w:vertAlign w:val="baseline"/>
        </w:rPr>
      </w:pPr>
      <w:r w:rsidDel="00000000" w:rsidR="00000000" w:rsidRPr="00000000">
        <w:rPr>
          <w:rtl w:val="0"/>
        </w:rPr>
      </w:r>
    </w:p>
    <w:p w:rsidR="00000000" w:rsidDel="00000000" w:rsidP="00000000" w:rsidRDefault="00000000" w:rsidRPr="00000000" w14:paraId="0000003B">
      <w:pPr>
        <w:rPr>
          <w:vertAlign w:val="baseline"/>
        </w:rPr>
      </w:pPr>
      <w:r w:rsidDel="00000000" w:rsidR="00000000" w:rsidRPr="00000000">
        <w:rPr>
          <w:vertAlign w:val="baseline"/>
        </w:rPr>
        <w:drawing>
          <wp:inline distB="0" distT="0" distL="114300" distR="114300">
            <wp:extent cx="5758815" cy="430530"/>
            <wp:effectExtent b="0" l="0" r="0" t="0"/>
            <wp:docPr id="4"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758815" cy="430530"/>
                    </a:xfrm>
                    <a:prstGeom prst="rect"/>
                    <a:ln/>
                  </pic:spPr>
                </pic:pic>
              </a:graphicData>
            </a:graphic>
          </wp:inline>
        </w:drawing>
      </w:r>
      <w:r w:rsidDel="00000000" w:rsidR="00000000" w:rsidRPr="00000000">
        <w:rPr>
          <w:rtl w:val="0"/>
        </w:rPr>
      </w:r>
    </w:p>
    <w:tbl>
      <w:tblPr>
        <w:tblStyle w:val="Table1"/>
        <w:tblW w:w="92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28"/>
        <w:gridCol w:w="5982"/>
        <w:tblGridChange w:id="0">
          <w:tblGrid>
            <w:gridCol w:w="3228"/>
            <w:gridCol w:w="5982"/>
          </w:tblGrid>
        </w:tblGridChange>
      </w:tblGrid>
      <w:tr>
        <w:trPr>
          <w:cantSplit w:val="0"/>
          <w:tblHeader w:val="0"/>
        </w:trPr>
        <w:tc>
          <w:tcPr>
            <w:vAlign w:val="top"/>
          </w:tcPr>
          <w:p w:rsidR="00000000" w:rsidDel="00000000" w:rsidP="00000000" w:rsidRDefault="00000000" w:rsidRPr="00000000" w14:paraId="0000003C">
            <w:pPr>
              <w:rPr>
                <w:vertAlign w:val="baseline"/>
              </w:rPr>
            </w:pPr>
            <w:r w:rsidDel="00000000" w:rsidR="00000000" w:rsidRPr="00000000">
              <w:rPr>
                <w:rtl w:val="0"/>
              </w:rPr>
            </w:r>
          </w:p>
          <w:p w:rsidR="00000000" w:rsidDel="00000000" w:rsidP="00000000" w:rsidRDefault="00000000" w:rsidRPr="00000000" w14:paraId="0000003D">
            <w:pPr>
              <w:rPr>
                <w:vertAlign w:val="baseline"/>
              </w:rPr>
            </w:pPr>
            <w:r w:rsidDel="00000000" w:rsidR="00000000" w:rsidRPr="00000000">
              <w:rPr>
                <w:rtl w:val="0"/>
              </w:rPr>
            </w:r>
          </w:p>
        </w:tc>
        <w:tc>
          <w:tcPr>
            <w:vAlign w:val="top"/>
          </w:tcPr>
          <w:p w:rsidR="00000000" w:rsidDel="00000000" w:rsidP="00000000" w:rsidRDefault="00000000" w:rsidRPr="00000000" w14:paraId="0000003E">
            <w:pPr>
              <w:rPr>
                <w:vertAlign w:val="baseline"/>
              </w:rPr>
            </w:pPr>
            <w:r w:rsidDel="00000000" w:rsidR="00000000" w:rsidRPr="00000000">
              <w:rPr>
                <w:rtl w:val="0"/>
              </w:rPr>
            </w:r>
          </w:p>
        </w:tc>
      </w:tr>
      <w:tr>
        <w:trPr>
          <w:cantSplit w:val="0"/>
          <w:trHeight w:val="3247" w:hRule="atLeast"/>
          <w:tblHeader w:val="0"/>
        </w:trPr>
        <w:tc>
          <w:tcPr>
            <w:vAlign w:val="top"/>
          </w:tcPr>
          <w:p w:rsidR="00000000" w:rsidDel="00000000" w:rsidP="00000000" w:rsidRDefault="00000000" w:rsidRPr="00000000" w14:paraId="0000003F">
            <w:pPr>
              <w:rPr>
                <w:vertAlign w:val="baseline"/>
              </w:rPr>
            </w:pPr>
            <w:r w:rsidDel="00000000" w:rsidR="00000000" w:rsidRPr="00000000">
              <w:rPr>
                <w:vertAlign w:val="baseline"/>
              </w:rPr>
              <w:drawing>
                <wp:inline distB="0" distT="0" distL="114300" distR="114300">
                  <wp:extent cx="2202815" cy="194818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202815" cy="194818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040">
            <w:pPr>
              <w:rPr>
                <w:sz w:val="26"/>
                <w:szCs w:val="26"/>
                <w:vertAlign w:val="baseline"/>
              </w:rPr>
            </w:pPr>
            <w:r w:rsidDel="00000000" w:rsidR="00000000" w:rsidRPr="00000000">
              <w:rPr>
                <w:sz w:val="26"/>
                <w:szCs w:val="26"/>
                <w:vertAlign w:val="baseline"/>
                <w:rtl w:val="0"/>
              </w:rPr>
              <w:t xml:space="preserve">Ford et al 1998</w:t>
            </w:r>
          </w:p>
          <w:p w:rsidR="00000000" w:rsidDel="00000000" w:rsidP="00000000" w:rsidRDefault="00000000" w:rsidRPr="00000000" w14:paraId="00000041">
            <w:pPr>
              <w:rPr>
                <w:sz w:val="26"/>
                <w:szCs w:val="26"/>
                <w:vertAlign w:val="baseline"/>
              </w:rPr>
            </w:pPr>
            <w:r w:rsidDel="00000000" w:rsidR="00000000" w:rsidRPr="00000000">
              <w:rPr>
                <w:sz w:val="26"/>
                <w:szCs w:val="26"/>
                <w:vertAlign w:val="baseline"/>
                <w:rtl w:val="0"/>
              </w:rPr>
              <w:t xml:space="preserve">Adkins  1999</w:t>
            </w:r>
          </w:p>
          <w:p w:rsidR="00000000" w:rsidDel="00000000" w:rsidP="00000000" w:rsidRDefault="00000000" w:rsidRPr="00000000" w14:paraId="00000042">
            <w:pPr>
              <w:rPr>
                <w:sz w:val="26"/>
                <w:szCs w:val="26"/>
                <w:vertAlign w:val="baseline"/>
              </w:rPr>
            </w:pPr>
            <w:r w:rsidDel="00000000" w:rsidR="00000000" w:rsidRPr="00000000">
              <w:rPr>
                <w:sz w:val="26"/>
                <w:szCs w:val="26"/>
                <w:vertAlign w:val="baseline"/>
                <w:rtl w:val="0"/>
              </w:rPr>
              <w:t xml:space="preserve">Gérard Cliquet 1998 &amp; 2002</w:t>
            </w:r>
          </w:p>
          <w:p w:rsidR="00000000" w:rsidDel="00000000" w:rsidP="00000000" w:rsidRDefault="00000000" w:rsidRPr="00000000" w14:paraId="00000043">
            <w:pPr>
              <w:rPr>
                <w:vertAlign w:val="baseline"/>
              </w:rPr>
            </w:pPr>
            <w:r w:rsidDel="00000000" w:rsidR="00000000" w:rsidRPr="00000000">
              <w:rPr>
                <w:sz w:val="26"/>
                <w:szCs w:val="26"/>
                <w:vertAlign w:val="baseline"/>
                <w:rtl w:val="0"/>
              </w:rPr>
              <w:t xml:space="preserve">Don Peppers &amp; Matha Rogers 1998 ; G. Marion 2001</w:t>
            </w:r>
            <w:r w:rsidDel="00000000" w:rsidR="00000000" w:rsidRPr="00000000">
              <w:rPr>
                <w:vertAlign w:val="baseline"/>
                <w:rtl w:val="0"/>
              </w:rPr>
              <w:t xml:space="preserve"> </w:t>
            </w:r>
          </w:p>
          <w:p w:rsidR="00000000" w:rsidDel="00000000" w:rsidP="00000000" w:rsidRDefault="00000000" w:rsidRPr="00000000" w14:paraId="00000044">
            <w:pPr>
              <w:rPr>
                <w:sz w:val="26"/>
                <w:szCs w:val="26"/>
                <w:vertAlign w:val="baseline"/>
              </w:rPr>
            </w:pPr>
            <w:r w:rsidDel="00000000" w:rsidR="00000000" w:rsidRPr="00000000">
              <w:rPr>
                <w:sz w:val="26"/>
                <w:szCs w:val="26"/>
                <w:vertAlign w:val="baseline"/>
                <w:rtl w:val="0"/>
              </w:rPr>
              <w:t xml:space="preserve">Schmitt 1999</w:t>
            </w:r>
          </w:p>
          <w:p w:rsidR="00000000" w:rsidDel="00000000" w:rsidP="00000000" w:rsidRDefault="00000000" w:rsidRPr="00000000" w14:paraId="00000045">
            <w:pPr>
              <w:rPr>
                <w:sz w:val="26"/>
                <w:szCs w:val="26"/>
                <w:vertAlign w:val="baseline"/>
              </w:rPr>
            </w:pPr>
            <w:r w:rsidDel="00000000" w:rsidR="00000000" w:rsidRPr="00000000">
              <w:rPr>
                <w:sz w:val="26"/>
                <w:szCs w:val="26"/>
                <w:vertAlign w:val="baseline"/>
                <w:rtl w:val="0"/>
              </w:rPr>
              <w:t xml:space="preserve">Kenny et Marshall 2000 ; Yield VéroGuilloux 2000</w:t>
            </w:r>
          </w:p>
          <w:p w:rsidR="00000000" w:rsidDel="00000000" w:rsidP="00000000" w:rsidRDefault="00000000" w:rsidRPr="00000000" w14:paraId="00000046">
            <w:pPr>
              <w:rPr>
                <w:sz w:val="26"/>
                <w:szCs w:val="26"/>
                <w:vertAlign w:val="baseline"/>
              </w:rPr>
            </w:pPr>
            <w:r w:rsidDel="00000000" w:rsidR="00000000" w:rsidRPr="00000000">
              <w:rPr>
                <w:sz w:val="26"/>
                <w:szCs w:val="26"/>
                <w:vertAlign w:val="baseline"/>
                <w:rtl w:val="0"/>
              </w:rPr>
              <w:t xml:space="preserve">Olivier Badot &amp; B.Cova 1995  ; Cova &amp; Cova 2002</w:t>
            </w:r>
          </w:p>
          <w:p w:rsidR="00000000" w:rsidDel="00000000" w:rsidP="00000000" w:rsidRDefault="00000000" w:rsidRPr="00000000" w14:paraId="00000047">
            <w:pPr>
              <w:rPr>
                <w:sz w:val="26"/>
                <w:szCs w:val="26"/>
                <w:vertAlign w:val="baseline"/>
              </w:rPr>
            </w:pPr>
            <w:r w:rsidDel="00000000" w:rsidR="00000000" w:rsidRPr="00000000">
              <w:rPr>
                <w:sz w:val="26"/>
                <w:szCs w:val="26"/>
                <w:vertAlign w:val="baseline"/>
                <w:rtl w:val="0"/>
              </w:rPr>
              <w:t xml:space="preserve">Stephen Brown 2001</w:t>
            </w:r>
          </w:p>
          <w:p w:rsidR="00000000" w:rsidDel="00000000" w:rsidP="00000000" w:rsidRDefault="00000000" w:rsidRPr="00000000" w14:paraId="00000048">
            <w:pPr>
              <w:rPr>
                <w:sz w:val="26"/>
                <w:szCs w:val="26"/>
                <w:vertAlign w:val="baseline"/>
              </w:rPr>
            </w:pPr>
            <w:r w:rsidDel="00000000" w:rsidR="00000000" w:rsidRPr="00000000">
              <w:rPr>
                <w:sz w:val="26"/>
                <w:szCs w:val="26"/>
                <w:vertAlign w:val="baseline"/>
                <w:rtl w:val="0"/>
              </w:rPr>
              <w:t xml:space="preserve">Sophie Rieunier 2002</w:t>
            </w:r>
          </w:p>
          <w:p w:rsidR="00000000" w:rsidDel="00000000" w:rsidP="00000000" w:rsidRDefault="00000000" w:rsidRPr="00000000" w14:paraId="00000049">
            <w:pPr>
              <w:rPr>
                <w:vertAlign w:val="baseline"/>
              </w:rPr>
            </w:pPr>
            <w:r w:rsidDel="00000000" w:rsidR="00000000" w:rsidRPr="00000000">
              <w:rPr>
                <w:sz w:val="26"/>
                <w:szCs w:val="26"/>
                <w:vertAlign w:val="baseline"/>
                <w:rtl w:val="0"/>
              </w:rPr>
              <w:t xml:space="preserve">Oleg Curbatov 2001</w:t>
            </w:r>
            <w:r w:rsidDel="00000000" w:rsidR="00000000" w:rsidRPr="00000000">
              <w:rPr>
                <w:rtl w:val="0"/>
              </w:rPr>
            </w:r>
          </w:p>
        </w:tc>
      </w:tr>
    </w:tbl>
    <w:p w:rsidR="00000000" w:rsidDel="00000000" w:rsidP="00000000" w:rsidRDefault="00000000" w:rsidRPr="00000000" w14:paraId="0000004A">
      <w:pPr>
        <w:rPr>
          <w:vertAlign w:val="baseline"/>
        </w:rPr>
      </w:pPr>
      <w:r w:rsidDel="00000000" w:rsidR="00000000" w:rsidRPr="00000000">
        <w:rPr>
          <w:rtl w:val="0"/>
        </w:rPr>
      </w:r>
    </w:p>
    <w:p w:rsidR="00000000" w:rsidDel="00000000" w:rsidP="00000000" w:rsidRDefault="00000000" w:rsidRPr="00000000" w14:paraId="0000004B">
      <w:pPr>
        <w:rPr>
          <w:vertAlign w:val="baseline"/>
        </w:rPr>
      </w:pPr>
      <w:r w:rsidDel="00000000" w:rsidR="00000000" w:rsidRPr="00000000">
        <w:rPr>
          <w:rtl w:val="0"/>
        </w:rPr>
      </w:r>
    </w:p>
    <w:p w:rsidR="00000000" w:rsidDel="00000000" w:rsidP="00000000" w:rsidRDefault="00000000" w:rsidRPr="00000000" w14:paraId="0000004C">
      <w:pPr>
        <w:rPr>
          <w:vertAlign w:val="baseline"/>
        </w:rPr>
      </w:pPr>
      <w:r w:rsidDel="00000000" w:rsidR="00000000" w:rsidRPr="00000000">
        <w:rPr>
          <w:vertAlign w:val="baseline"/>
          <w:rtl w:val="0"/>
        </w:rPr>
        <w:t xml:space="preserve"> </w:t>
      </w:r>
      <w:r w:rsidDel="00000000" w:rsidR="00000000" w:rsidRPr="00000000">
        <w:rPr>
          <w:highlight w:val="yellow"/>
          <w:vertAlign w:val="baseline"/>
          <w:rtl w:val="0"/>
        </w:rPr>
        <w:t xml:space="preserve">American Marketing Association 1937</w:t>
      </w:r>
      <w:r w:rsidDel="00000000" w:rsidR="00000000" w:rsidRPr="00000000">
        <w:rPr>
          <w:vertAlign w:val="baseline"/>
          <w:rtl w:val="0"/>
        </w:rPr>
        <w:t xml:space="preserve"> : </w:t>
      </w:r>
    </w:p>
    <w:p w:rsidR="00000000" w:rsidDel="00000000" w:rsidP="00000000" w:rsidRDefault="00000000" w:rsidRPr="00000000" w14:paraId="0000004D">
      <w:pPr>
        <w:rPr>
          <w:vertAlign w:val="baseline"/>
        </w:rPr>
      </w:pPr>
      <w:r w:rsidDel="00000000" w:rsidR="00000000" w:rsidRPr="00000000">
        <w:rPr>
          <w:vertAlign w:val="baseline"/>
          <w:rtl w:val="0"/>
        </w:rPr>
        <w:t xml:space="preserve">« Consiste à planifier et mettre en oeuvre l’élaboration,  la tarification, la communication et la distribution d’une une idée, d’un produit ou d’un service en vue d’un échange mutuellement satisfaisant pour les organisations comme pour les individus ». </w:t>
      </w:r>
    </w:p>
    <w:p w:rsidR="00000000" w:rsidDel="00000000" w:rsidP="00000000" w:rsidRDefault="00000000" w:rsidRPr="00000000" w14:paraId="0000004E">
      <w:pPr>
        <w:rPr>
          <w:vertAlign w:val="baseline"/>
        </w:rPr>
      </w:pPr>
      <w:r w:rsidDel="00000000" w:rsidR="00000000" w:rsidRPr="00000000">
        <w:rPr>
          <w:rtl w:val="0"/>
        </w:rPr>
      </w:r>
    </w:p>
    <w:p w:rsidR="00000000" w:rsidDel="00000000" w:rsidP="00000000" w:rsidRDefault="00000000" w:rsidRPr="00000000" w14:paraId="0000004F">
      <w:pPr>
        <w:rPr>
          <w:vertAlign w:val="baseline"/>
        </w:rPr>
      </w:pPr>
      <w:r w:rsidDel="00000000" w:rsidR="00000000" w:rsidRPr="00000000">
        <w:rPr>
          <w:rtl w:val="0"/>
        </w:rPr>
      </w:r>
    </w:p>
    <w:p w:rsidR="00000000" w:rsidDel="00000000" w:rsidP="00000000" w:rsidRDefault="00000000" w:rsidRPr="00000000" w14:paraId="00000050">
      <w:pPr>
        <w:rPr>
          <w:vertAlign w:val="baseline"/>
        </w:rPr>
      </w:pPr>
      <w:r w:rsidDel="00000000" w:rsidR="00000000" w:rsidRPr="00000000">
        <w:rPr>
          <w:b w:val="1"/>
          <w:bCs w:val="1"/>
          <w:vertAlign w:val="baseline"/>
          <w:rtl w:val="0"/>
        </w:rPr>
        <w:t xml:space="preserve">(Cova 2001)</w:t>
      </w:r>
      <w:r w:rsidDel="00000000" w:rsidR="00000000" w:rsidRPr="00000000">
        <w:rPr>
          <w:vertAlign w:val="baseline"/>
          <w:rtl w:val="0"/>
        </w:rPr>
        <w:t xml:space="preserve"> </w:t>
      </w:r>
      <w:r w:rsidDel="00000000" w:rsidR="00000000" w:rsidRPr="00000000">
        <w:rPr>
          <w:highlight w:val="yellow"/>
          <w:vertAlign w:val="baseline"/>
          <w:rtl w:val="0"/>
        </w:rPr>
        <w:t xml:space="preserve">« Le lien importe plus que le bien »,</w:t>
      </w:r>
      <w:r w:rsidDel="00000000" w:rsidR="00000000" w:rsidRPr="00000000">
        <w:rPr>
          <w:vertAlign w:val="baseline"/>
          <w:rtl w:val="0"/>
        </w:rPr>
        <w:t xml:space="preserve"> </w:t>
      </w:r>
    </w:p>
    <w:p w:rsidR="00000000" w:rsidDel="00000000" w:rsidP="00000000" w:rsidRDefault="00000000" w:rsidRPr="00000000" w14:paraId="00000051">
      <w:pPr>
        <w:rPr>
          <w:vertAlign w:val="baseline"/>
        </w:rPr>
      </w:pPr>
      <w:r w:rsidDel="00000000" w:rsidR="00000000" w:rsidRPr="00000000">
        <w:rPr>
          <w:rtl w:val="0"/>
        </w:rPr>
      </w:r>
    </w:p>
    <w:p w:rsidR="00000000" w:rsidDel="00000000" w:rsidP="00000000" w:rsidRDefault="00000000" w:rsidRPr="00000000" w14:paraId="00000052">
      <w:pPr>
        <w:rPr>
          <w:vertAlign w:val="baseline"/>
        </w:rPr>
      </w:pPr>
      <w:r w:rsidDel="00000000" w:rsidR="00000000" w:rsidRPr="00000000">
        <w:rPr>
          <w:b w:val="1"/>
          <w:bCs w:val="1"/>
          <w:vertAlign w:val="baseline"/>
          <w:rtl w:val="0"/>
        </w:rPr>
        <w:t xml:space="preserve">Régis Mc Kenna </w:t>
      </w:r>
      <w:r w:rsidDel="00000000" w:rsidR="00000000" w:rsidRPr="00000000">
        <w:rPr>
          <w:highlight w:val="yellow"/>
          <w:vertAlign w:val="baseline"/>
          <w:rtl w:val="0"/>
        </w:rPr>
        <w:t xml:space="preserve">« Le néo marketing sera interactif ou ne sera pas »</w:t>
      </w:r>
      <w:r w:rsidDel="00000000" w:rsidR="00000000" w:rsidRPr="00000000">
        <w:rPr>
          <w:vertAlign w:val="baseline"/>
          <w:rtl w:val="0"/>
        </w:rPr>
        <w:t xml:space="preserve"> </w:t>
      </w:r>
    </w:p>
    <w:p w:rsidR="00000000" w:rsidDel="00000000" w:rsidP="00000000" w:rsidRDefault="00000000" w:rsidRPr="00000000" w14:paraId="00000053">
      <w:pPr>
        <w:rPr>
          <w:vertAlign w:val="baseline"/>
        </w:rPr>
      </w:pPr>
      <w:r w:rsidDel="00000000" w:rsidR="00000000" w:rsidRPr="00000000">
        <w:rPr>
          <w:rtl w:val="0"/>
        </w:rPr>
      </w:r>
    </w:p>
    <w:p w:rsidR="00000000" w:rsidDel="00000000" w:rsidP="00000000" w:rsidRDefault="00000000" w:rsidRPr="00000000" w14:paraId="00000054">
      <w:pPr>
        <w:rPr>
          <w:sz w:val="20"/>
          <w:szCs w:val="20"/>
          <w:vertAlign w:val="baseline"/>
        </w:rPr>
      </w:pPr>
      <w:r w:rsidDel="00000000" w:rsidR="00000000" w:rsidRPr="00000000">
        <w:rPr>
          <w:rtl w:val="0"/>
        </w:rPr>
      </w:r>
    </w:p>
    <w:p w:rsidR="00000000" w:rsidDel="00000000" w:rsidP="00000000" w:rsidRDefault="00000000" w:rsidRPr="00000000" w14:paraId="00000055">
      <w:pPr>
        <w:rPr>
          <w:vertAlign w:val="baseline"/>
        </w:rPr>
      </w:pPr>
      <w:r w:rsidDel="00000000" w:rsidR="00000000" w:rsidRPr="00000000">
        <w:rPr>
          <w:b w:val="1"/>
          <w:bCs w:val="1"/>
          <w:vertAlign w:val="baseline"/>
          <w:rtl w:val="0"/>
        </w:rPr>
        <w:t xml:space="preserve">Franck COCHOY</w:t>
      </w:r>
      <w:r w:rsidDel="00000000" w:rsidR="00000000" w:rsidRPr="00000000">
        <w:rPr>
          <w:vertAlign w:val="baseline"/>
          <w:rtl w:val="0"/>
        </w:rPr>
        <w:t xml:space="preserve"> : </w:t>
      </w:r>
      <w:r w:rsidDel="00000000" w:rsidR="00000000" w:rsidRPr="00000000">
        <w:rPr>
          <w:highlight w:val="yellow"/>
          <w:vertAlign w:val="baseline"/>
          <w:rtl w:val="0"/>
        </w:rPr>
        <w:t xml:space="preserve">« Histoire du marketing » 1999  scission en : fin 60’s</w:t>
      </w:r>
      <w:r w:rsidDel="00000000" w:rsidR="00000000" w:rsidRPr="00000000">
        <w:rPr>
          <w:rtl w:val="0"/>
        </w:rPr>
      </w:r>
    </w:p>
    <w:p w:rsidR="00000000" w:rsidDel="00000000" w:rsidP="00000000" w:rsidRDefault="00000000" w:rsidRPr="00000000" w14:paraId="00000056">
      <w:pPr>
        <w:rPr>
          <w:sz w:val="20"/>
          <w:szCs w:val="20"/>
          <w:vertAlign w:val="baseline"/>
        </w:rPr>
      </w:pPr>
      <w:r w:rsidDel="00000000" w:rsidR="00000000" w:rsidRPr="00000000">
        <w:rPr>
          <w:rtl w:val="0"/>
        </w:rPr>
      </w:r>
    </w:p>
    <w:p w:rsidR="00000000" w:rsidDel="00000000" w:rsidP="00000000" w:rsidRDefault="00000000" w:rsidRPr="00000000" w14:paraId="00000057">
      <w:pPr>
        <w:rPr>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63500</wp:posOffset>
                </wp:positionV>
                <wp:extent cx="4867275" cy="2971800"/>
                <wp:effectExtent b="0" l="0" r="0" t="0"/>
                <wp:wrapNone/>
                <wp:docPr id="1" name=""/>
                <a:graphic>
                  <a:graphicData uri="http://schemas.microsoft.com/office/word/2010/wordprocessingGroup">
                    <wpg:wgp>
                      <wpg:cNvGrpSpPr/>
                      <wpg:grpSpPr>
                        <a:xfrm>
                          <a:off x="2912350" y="2294100"/>
                          <a:ext cx="4867275" cy="2971800"/>
                          <a:chOff x="2912350" y="2294100"/>
                          <a:chExt cx="4857775" cy="2968175"/>
                        </a:xfrm>
                      </wpg:grpSpPr>
                      <wpg:grpSp>
                        <wpg:cNvGrpSpPr/>
                        <wpg:grpSpPr>
                          <a:xfrm>
                            <a:off x="2912363" y="2294100"/>
                            <a:ext cx="4857750" cy="2968158"/>
                            <a:chOff x="1461" y="5344"/>
                            <a:chExt cx="7650" cy="4075"/>
                          </a:xfrm>
                        </wpg:grpSpPr>
                        <wps:wsp>
                          <wps:cNvSpPr/>
                          <wps:cNvPr id="3" name="Shape 3"/>
                          <wps:spPr>
                            <a:xfrm>
                              <a:off x="1461" y="5344"/>
                              <a:ext cx="7650" cy="4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496" y="7669"/>
                              <a:ext cx="120" cy="120"/>
                            </a:xfrm>
                            <a:prstGeom prst="flowChartConnector">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4611" y="7669"/>
                              <a:ext cx="120" cy="120"/>
                            </a:xfrm>
                            <a:prstGeom prst="flowChartConnector">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4086" y="6319"/>
                              <a:ext cx="120" cy="120"/>
                            </a:xfrm>
                            <a:prstGeom prst="flowChartConnector">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6606" y="7669"/>
                              <a:ext cx="120" cy="120"/>
                            </a:xfrm>
                            <a:prstGeom prst="flowChartConnector">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751" y="7729"/>
                              <a:ext cx="1800" cy="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a:off x="4776" y="7729"/>
                              <a:ext cx="1800" cy="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flipH="1" rot="10800000">
                              <a:off x="2631" y="6439"/>
                              <a:ext cx="1440" cy="120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a:off x="4206" y="6454"/>
                              <a:ext cx="405" cy="120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flipH="1" rot="10800000">
                              <a:off x="6846" y="6349"/>
                              <a:ext cx="1695" cy="138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flipH="1" rot="5400000">
                              <a:off x="6831" y="7744"/>
                              <a:ext cx="1830" cy="1395"/>
                            </a:xfrm>
                            <a:prstGeom prst="straightConnector1">
                              <a:avLst/>
                            </a:prstGeom>
                            <a:solidFill>
                              <a:srgbClr val="FFFFFF"/>
                            </a:solidFill>
                            <a:ln cap="flat" cmpd="sng" w="9525">
                              <a:solidFill>
                                <a:srgbClr val="000000"/>
                              </a:solidFill>
                              <a:prstDash val="solid"/>
                              <a:miter lim="800000"/>
                              <a:headEnd len="med" w="med" type="triangle"/>
                              <a:tailEnd len="med" w="med" type="none"/>
                            </a:ln>
                          </wps:spPr>
                          <wps:bodyPr anchorCtr="0" anchor="ctr" bIns="91425" lIns="91425" spcFirstLastPara="1" rIns="91425" wrap="square" tIns="91425">
                            <a:noAutofit/>
                          </wps:bodyPr>
                        </wps:wsp>
                        <wps:wsp>
                          <wps:cNvCnPr/>
                          <wps:spPr>
                            <a:xfrm>
                              <a:off x="2556" y="7864"/>
                              <a:ext cx="0" cy="36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4146" y="5899"/>
                              <a:ext cx="0" cy="36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4671" y="7864"/>
                              <a:ext cx="0" cy="36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6666" y="7849"/>
                              <a:ext cx="0" cy="36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6861" y="7744"/>
                              <a:ext cx="2160" cy="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63500</wp:posOffset>
                </wp:positionV>
                <wp:extent cx="4867275" cy="2971800"/>
                <wp:effectExtent b="0" l="0" r="0" t="0"/>
                <wp:wrapNone/>
                <wp:docPr id="1" name="image18.png"/>
                <a:graphic>
                  <a:graphicData uri="http://schemas.openxmlformats.org/drawingml/2006/picture">
                    <pic:pic>
                      <pic:nvPicPr>
                        <pic:cNvPr id="0" name="image18.png"/>
                        <pic:cNvPicPr preferRelativeResize="0"/>
                      </pic:nvPicPr>
                      <pic:blipFill>
                        <a:blip r:embed="rId11"/>
                        <a:srcRect/>
                        <a:stretch>
                          <a:fillRect/>
                        </a:stretch>
                      </pic:blipFill>
                      <pic:spPr>
                        <a:xfrm>
                          <a:off x="0" y="0"/>
                          <a:ext cx="4867275" cy="2971800"/>
                        </a:xfrm>
                        <a:prstGeom prst="rect"/>
                        <a:ln/>
                      </pic:spPr>
                    </pic:pic>
                  </a:graphicData>
                </a:graphic>
              </wp:anchor>
            </w:drawing>
          </mc:Fallback>
        </mc:AlternateContent>
      </w:r>
    </w:p>
    <w:tbl>
      <w:tblPr>
        <w:tblStyle w:val="Table2"/>
        <w:tblW w:w="2007.0" w:type="dxa"/>
        <w:jc w:val="left"/>
        <w:tblLayout w:type="fixed"/>
        <w:tblLook w:val="0000"/>
      </w:tblPr>
      <w:tblGrid>
        <w:gridCol w:w="2007"/>
        <w:tblGridChange w:id="0">
          <w:tblGrid>
            <w:gridCol w:w="2007"/>
          </w:tblGrid>
        </w:tblGridChange>
      </w:tblGrid>
      <w:tr>
        <w:trPr>
          <w:cantSplit w:val="0"/>
          <w:tblHeader w:val="0"/>
        </w:trPr>
        <w:tc>
          <w:tcPr>
            <w:vAlign w:val="center"/>
          </w:tcPr>
          <w:p w:rsidR="00000000" w:rsidDel="00000000" w:rsidP="00000000" w:rsidRDefault="00000000" w:rsidRPr="00000000" w14:paraId="00000058">
            <w:pPr>
              <w:jc w:val="center"/>
              <w:rPr>
                <w:sz w:val="20"/>
                <w:szCs w:val="20"/>
                <w:vertAlign w:val="baseline"/>
              </w:rPr>
            </w:pPr>
            <w:r w:rsidDel="00000000" w:rsidR="00000000" w:rsidRPr="00000000">
              <w:rPr>
                <w:sz w:val="20"/>
                <w:szCs w:val="20"/>
                <w:vertAlign w:val="baseline"/>
                <w:rtl w:val="0"/>
              </w:rPr>
              <w:t xml:space="preserve">Interdisciplinarité appliquée (Ferber, 67)</w:t>
            </w:r>
          </w:p>
        </w:tc>
      </w:tr>
      <w:tr>
        <w:trPr>
          <w:cantSplit w:val="0"/>
          <w:tblHeader w:val="0"/>
        </w:trPr>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Marché = problème multivarié (Ferber, 67)</w:t>
            </w:r>
          </w:p>
        </w:tc>
      </w:tr>
      <w:tr>
        <w:trPr>
          <w:cantSplit w:val="0"/>
          <w:tblHeader w:val="0"/>
        </w:trPr>
        <w:tc>
          <w:tcPr>
            <w:vAlign w:val="center"/>
          </w:tcPr>
          <w:p w:rsidR="00000000" w:rsidDel="00000000" w:rsidP="00000000" w:rsidRDefault="00000000" w:rsidRPr="00000000" w14:paraId="0000005A">
            <w:pPr>
              <w:jc w:val="center"/>
              <w:rPr>
                <w:sz w:val="20"/>
                <w:szCs w:val="20"/>
                <w:vertAlign w:val="baseline"/>
              </w:rPr>
            </w:pPr>
            <w:r w:rsidDel="00000000" w:rsidR="00000000" w:rsidRPr="00000000">
              <w:rPr>
                <w:sz w:val="20"/>
                <w:szCs w:val="20"/>
                <w:vertAlign w:val="baseline"/>
              </w:rPr>
              <w:drawing>
                <wp:inline distB="0" distT="0" distL="114300" distR="114300">
                  <wp:extent cx="990600" cy="457835"/>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990600" cy="457835"/>
                          </a:xfrm>
                          <a:prstGeom prst="rect"/>
                          <a:ln/>
                        </pic:spPr>
                      </pic:pic>
                    </a:graphicData>
                  </a:graphic>
                </wp:inline>
              </w:drawing>
            </w:r>
            <w:r w:rsidDel="00000000" w:rsidR="00000000" w:rsidRPr="00000000">
              <w:rPr>
                <w:rtl w:val="0"/>
              </w:rPr>
            </w:r>
          </w:p>
        </w:tc>
      </w:tr>
      <w:tr>
        <w:trPr>
          <w:cantSplit w:val="0"/>
          <w:trHeight w:val="721" w:hRule="atLeast"/>
          <w:tblHeader w:val="0"/>
        </w:trPr>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3"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Marketing science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(1967)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jc w:val="right"/>
              <w:rPr>
                <w:sz w:val="20"/>
                <w:szCs w:val="20"/>
                <w:vertAlign w:val="baseline"/>
              </w:rPr>
            </w:pPr>
            <w:r w:rsidDel="00000000" w:rsidR="00000000" w:rsidRPr="00000000">
              <w:rPr>
                <w:sz w:val="20"/>
                <w:szCs w:val="20"/>
                <w:vertAlign w:val="baseline"/>
                <w:rtl w:val="0"/>
              </w:rPr>
              <w:t xml:space="preserve">1959 : rapports Pierson et Gordon&amp;Howell</w:t>
            </w:r>
          </w:p>
        </w:tc>
      </w:tr>
      <w:tr>
        <w:trPr>
          <w:cantSplit w:val="0"/>
          <w:trHeight w:val="1080" w:hRule="atLeast"/>
          <w:tblHeader w:val="0"/>
        </w:trPr>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3"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1218565" cy="457835"/>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218565" cy="457835"/>
                          </a:xfrm>
                          <a:prstGeom prst="rect"/>
                          <a:ln/>
                        </pic:spPr>
                      </pic:pic>
                    </a:graphicData>
                  </a:graphic>
                </wp:inline>
              </w:drawing>
            </w:r>
            <w:r w:rsidDel="00000000" w:rsidR="00000000" w:rsidRPr="00000000">
              <w:rPr>
                <w:rtl w:val="0"/>
              </w:rPr>
            </w:r>
          </w:p>
        </w:tc>
      </w:tr>
      <w:tr>
        <w:trPr>
          <w:cantSplit w:val="0"/>
          <w:trHeight w:val="902" w:hRule="atLeast"/>
          <w:tblHeader w:val="0"/>
        </w:trPr>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3"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1960 : Marketing management</w:t>
            </w:r>
          </w:p>
        </w:tc>
      </w:tr>
      <w:tr>
        <w:trPr>
          <w:cantSplit w:val="0"/>
          <w:tblHeader w:val="0"/>
        </w:trPr>
        <w:tc>
          <w:tcPr>
            <w:vAlign w:val="center"/>
          </w:tcPr>
          <w:p w:rsidR="00000000" w:rsidDel="00000000" w:rsidP="00000000" w:rsidRDefault="00000000" w:rsidRPr="00000000" w14:paraId="0000005F">
            <w:pPr>
              <w:jc w:val="center"/>
              <w:rPr>
                <w:sz w:val="20"/>
                <w:szCs w:val="20"/>
                <w:vertAlign w:val="baseline"/>
              </w:rPr>
            </w:pPr>
            <w:r w:rsidDel="00000000" w:rsidR="00000000" w:rsidRPr="00000000">
              <w:rPr>
                <w:sz w:val="20"/>
                <w:szCs w:val="20"/>
                <w:vertAlign w:val="baseline"/>
                <w:rtl w:val="0"/>
              </w:rPr>
              <w:t xml:space="preserve">1964 : J</w:t>
            </w:r>
            <w:r w:rsidDel="00000000" w:rsidR="00000000" w:rsidRPr="00000000">
              <w:rPr>
                <w:sz w:val="20"/>
                <w:szCs w:val="20"/>
                <w:vertAlign w:val="superscript"/>
                <w:rtl w:val="0"/>
              </w:rPr>
              <w:t xml:space="preserve">l</w:t>
            </w:r>
            <w:r w:rsidDel="00000000" w:rsidR="00000000" w:rsidRPr="00000000">
              <w:rPr>
                <w:sz w:val="20"/>
                <w:szCs w:val="20"/>
                <w:vertAlign w:val="baseline"/>
                <w:rtl w:val="0"/>
              </w:rPr>
              <w:t xml:space="preserve"> of Marketing Research</w:t>
            </w:r>
          </w:p>
        </w:tc>
      </w:tr>
    </w:tbl>
    <w:p w:rsidR="00000000" w:rsidDel="00000000" w:rsidP="00000000" w:rsidRDefault="00000000" w:rsidRPr="00000000" w14:paraId="00000060">
      <w:pPr>
        <w:rPr>
          <w:sz w:val="20"/>
          <w:szCs w:val="20"/>
          <w:vertAlign w:val="baseline"/>
        </w:rPr>
      </w:pPr>
      <w:r w:rsidDel="00000000" w:rsidR="00000000" w:rsidRPr="00000000">
        <w:rPr>
          <w:rtl w:val="0"/>
        </w:rPr>
      </w:r>
    </w:p>
    <w:p w:rsidR="00000000" w:rsidDel="00000000" w:rsidP="00000000" w:rsidRDefault="00000000" w:rsidRPr="00000000" w14:paraId="00000061">
      <w:pPr>
        <w:rPr>
          <w:sz w:val="20"/>
          <w:szCs w:val="20"/>
          <w:vertAlign w:val="baseline"/>
        </w:rPr>
      </w:pPr>
      <w:r w:rsidDel="00000000" w:rsidR="00000000" w:rsidRPr="00000000">
        <w:rPr>
          <w:rtl w:val="0"/>
        </w:rPr>
      </w:r>
    </w:p>
    <w:p w:rsidR="00000000" w:rsidDel="00000000" w:rsidP="00000000" w:rsidRDefault="00000000" w:rsidRPr="00000000" w14:paraId="00000062">
      <w:pPr>
        <w:rPr>
          <w:sz w:val="20"/>
          <w:szCs w:val="20"/>
          <w:vertAlign w:val="baseline"/>
        </w:rPr>
      </w:pPr>
      <w:r w:rsidDel="00000000" w:rsidR="00000000" w:rsidRPr="00000000">
        <w:rPr>
          <w:rtl w:val="0"/>
        </w:rPr>
      </w:r>
    </w:p>
    <w:p w:rsidR="00000000" w:rsidDel="00000000" w:rsidP="00000000" w:rsidRDefault="00000000" w:rsidRPr="00000000" w14:paraId="00000063">
      <w:pPr>
        <w:rPr>
          <w:sz w:val="20"/>
          <w:szCs w:val="20"/>
          <w:vertAlign w:val="baseline"/>
        </w:rPr>
      </w:pPr>
      <w:r w:rsidDel="00000000" w:rsidR="00000000" w:rsidRPr="00000000">
        <w:rPr>
          <w:rtl w:val="0"/>
        </w:rPr>
      </w:r>
    </w:p>
    <w:p w:rsidR="00000000" w:rsidDel="00000000" w:rsidP="00000000" w:rsidRDefault="00000000" w:rsidRPr="00000000" w14:paraId="00000064">
      <w:pPr>
        <w:rPr>
          <w:sz w:val="20"/>
          <w:szCs w:val="20"/>
          <w:vertAlign w:val="baseline"/>
        </w:rPr>
      </w:pPr>
      <w:r w:rsidDel="00000000" w:rsidR="00000000" w:rsidRPr="00000000">
        <w:rPr>
          <w:rtl w:val="0"/>
        </w:rPr>
      </w:r>
    </w:p>
    <w:p w:rsidR="00000000" w:rsidDel="00000000" w:rsidP="00000000" w:rsidRDefault="00000000" w:rsidRPr="00000000" w14:paraId="00000065">
      <w:pPr>
        <w:rPr>
          <w:sz w:val="20"/>
          <w:szCs w:val="20"/>
          <w:vertAlign w:val="baseline"/>
        </w:rPr>
      </w:pPr>
      <w:r w:rsidDel="00000000" w:rsidR="00000000" w:rsidRPr="00000000">
        <w:rPr>
          <w:rtl w:val="0"/>
        </w:rPr>
      </w:r>
    </w:p>
    <w:p w:rsidR="00000000" w:rsidDel="00000000" w:rsidP="00000000" w:rsidRDefault="00000000" w:rsidRPr="00000000" w14:paraId="00000066">
      <w:pPr>
        <w:rPr>
          <w:sz w:val="20"/>
          <w:szCs w:val="20"/>
          <w:vertAlign w:val="baseline"/>
        </w:rPr>
      </w:pPr>
      <w:r w:rsidDel="00000000" w:rsidR="00000000" w:rsidRPr="00000000">
        <w:rPr>
          <w:rtl w:val="0"/>
        </w:rPr>
      </w:r>
    </w:p>
    <w:p w:rsidR="00000000" w:rsidDel="00000000" w:rsidP="00000000" w:rsidRDefault="00000000" w:rsidRPr="00000000" w14:paraId="00000067">
      <w:pPr>
        <w:rPr>
          <w:sz w:val="20"/>
          <w:szCs w:val="20"/>
          <w:vertAlign w:val="baseline"/>
        </w:rPr>
      </w:pPr>
      <w:r w:rsidDel="00000000" w:rsidR="00000000" w:rsidRPr="00000000">
        <w:rPr>
          <w:rtl w:val="0"/>
        </w:rPr>
      </w:r>
    </w:p>
    <w:p w:rsidR="00000000" w:rsidDel="00000000" w:rsidP="00000000" w:rsidRDefault="00000000" w:rsidRPr="00000000" w14:paraId="00000068">
      <w:pPr>
        <w:jc w:val="center"/>
        <w:rPr>
          <w:sz w:val="20"/>
          <w:szCs w:val="20"/>
          <w:vertAlign w:val="baseline"/>
        </w:rPr>
      </w:pPr>
      <w:r w:rsidDel="00000000" w:rsidR="00000000" w:rsidRPr="00000000">
        <w:rPr>
          <w:rtl w:val="0"/>
        </w:rPr>
      </w:r>
    </w:p>
    <w:p w:rsidR="00000000" w:rsidDel="00000000" w:rsidP="00000000" w:rsidRDefault="00000000" w:rsidRPr="00000000" w14:paraId="00000069">
      <w:pPr>
        <w:rPr>
          <w:sz w:val="20"/>
          <w:szCs w:val="20"/>
          <w:vertAlign w:val="baseline"/>
        </w:rPr>
      </w:pPr>
      <w:r w:rsidDel="00000000" w:rsidR="00000000" w:rsidRPr="00000000">
        <w:rPr>
          <w:rtl w:val="0"/>
        </w:rPr>
      </w:r>
    </w:p>
    <w:p w:rsidR="00000000" w:rsidDel="00000000" w:rsidP="00000000" w:rsidRDefault="00000000" w:rsidRPr="00000000" w14:paraId="0000006A">
      <w:pPr>
        <w:rPr>
          <w:sz w:val="20"/>
          <w:szCs w:val="20"/>
          <w:vertAlign w:val="baseline"/>
        </w:rPr>
      </w:pPr>
      <w:r w:rsidDel="00000000" w:rsidR="00000000" w:rsidRPr="00000000">
        <w:rPr>
          <w:rtl w:val="0"/>
        </w:rPr>
      </w:r>
    </w:p>
    <w:p w:rsidR="00000000" w:rsidDel="00000000" w:rsidP="00000000" w:rsidRDefault="00000000" w:rsidRPr="00000000" w14:paraId="0000006B">
      <w:pPr>
        <w:rPr>
          <w:sz w:val="20"/>
          <w:szCs w:val="20"/>
          <w:vertAlign w:val="baseline"/>
        </w:rPr>
      </w:pPr>
      <w:r w:rsidDel="00000000" w:rsidR="00000000" w:rsidRPr="00000000">
        <w:rPr>
          <w:rtl w:val="0"/>
        </w:rPr>
      </w:r>
    </w:p>
    <w:p w:rsidR="00000000" w:rsidDel="00000000" w:rsidP="00000000" w:rsidRDefault="00000000" w:rsidRPr="00000000" w14:paraId="0000006C">
      <w:pPr>
        <w:rPr>
          <w:sz w:val="20"/>
          <w:szCs w:val="20"/>
          <w:vertAlign w:val="baseline"/>
        </w:rPr>
      </w:pPr>
      <w:r w:rsidDel="00000000" w:rsidR="00000000" w:rsidRPr="00000000">
        <w:rPr>
          <w:rtl w:val="0"/>
        </w:rPr>
      </w:r>
    </w:p>
    <w:p w:rsidR="00000000" w:rsidDel="00000000" w:rsidP="00000000" w:rsidRDefault="00000000" w:rsidRPr="00000000" w14:paraId="0000006D">
      <w:pPr>
        <w:rPr>
          <w:sz w:val="20"/>
          <w:szCs w:val="20"/>
          <w:vertAlign w:val="baseline"/>
        </w:rPr>
      </w:pPr>
      <w:r w:rsidDel="00000000" w:rsidR="00000000" w:rsidRPr="00000000">
        <w:rPr>
          <w:rtl w:val="0"/>
        </w:rPr>
      </w:r>
    </w:p>
    <w:p w:rsidR="00000000" w:rsidDel="00000000" w:rsidP="00000000" w:rsidRDefault="00000000" w:rsidRPr="00000000" w14:paraId="0000006E">
      <w:pPr>
        <w:rPr>
          <w:sz w:val="20"/>
          <w:szCs w:val="20"/>
          <w:vertAlign w:val="baseline"/>
        </w:rPr>
      </w:pPr>
      <w:r w:rsidDel="00000000" w:rsidR="00000000" w:rsidRPr="00000000">
        <w:rPr>
          <w:rtl w:val="0"/>
        </w:rPr>
      </w:r>
    </w:p>
    <w:p w:rsidR="00000000" w:rsidDel="00000000" w:rsidP="00000000" w:rsidRDefault="00000000" w:rsidRPr="00000000" w14:paraId="0000006F">
      <w:pPr>
        <w:rPr>
          <w:sz w:val="20"/>
          <w:szCs w:val="20"/>
          <w:vertAlign w:val="baseline"/>
        </w:rPr>
      </w:pPr>
      <w:r w:rsidDel="00000000" w:rsidR="00000000" w:rsidRPr="00000000">
        <w:rPr>
          <w:rtl w:val="0"/>
        </w:rPr>
      </w:r>
    </w:p>
    <w:p w:rsidR="00000000" w:rsidDel="00000000" w:rsidP="00000000" w:rsidRDefault="00000000" w:rsidRPr="00000000" w14:paraId="00000070">
      <w:pPr>
        <w:rPr>
          <w:sz w:val="20"/>
          <w:szCs w:val="20"/>
          <w:vertAlign w:val="baseline"/>
        </w:rPr>
      </w:pPr>
      <w:r w:rsidDel="00000000" w:rsidR="00000000" w:rsidRPr="00000000">
        <w:rPr>
          <w:rtl w:val="0"/>
        </w:rPr>
      </w:r>
    </w:p>
    <w:p w:rsidR="00000000" w:rsidDel="00000000" w:rsidP="00000000" w:rsidRDefault="00000000" w:rsidRPr="00000000" w14:paraId="00000071">
      <w:pPr>
        <w:rPr>
          <w:sz w:val="20"/>
          <w:szCs w:val="20"/>
          <w:vertAlign w:val="baseline"/>
        </w:rPr>
      </w:pPr>
      <w:r w:rsidDel="00000000" w:rsidR="00000000" w:rsidRPr="00000000">
        <w:rPr>
          <w:rtl w:val="0"/>
        </w:rPr>
      </w:r>
    </w:p>
    <w:p w:rsidR="00000000" w:rsidDel="00000000" w:rsidP="00000000" w:rsidRDefault="00000000" w:rsidRPr="00000000" w14:paraId="00000072">
      <w:pPr>
        <w:rPr>
          <w:sz w:val="20"/>
          <w:szCs w:val="20"/>
          <w:vertAlign w:val="baseline"/>
        </w:rPr>
      </w:pPr>
      <w:r w:rsidDel="00000000" w:rsidR="00000000" w:rsidRPr="00000000">
        <w:rPr>
          <w:rtl w:val="0"/>
        </w:rPr>
      </w:r>
    </w:p>
    <w:p w:rsidR="00000000" w:rsidDel="00000000" w:rsidP="00000000" w:rsidRDefault="00000000" w:rsidRPr="00000000" w14:paraId="00000073">
      <w:pPr>
        <w:rPr>
          <w:vertAlign w:val="baseline"/>
        </w:rPr>
      </w:pPr>
      <w:r w:rsidDel="00000000" w:rsidR="00000000" w:rsidRPr="00000000">
        <w:rPr>
          <w:vertAlign w:val="baseline"/>
          <w:rtl w:val="0"/>
        </w:rPr>
        <w:t xml:space="preserve">– </w:t>
      </w:r>
      <w:r w:rsidDel="00000000" w:rsidR="00000000" w:rsidRPr="00000000">
        <w:rPr>
          <w:b w:val="1"/>
          <w:bCs w:val="1"/>
          <w:vertAlign w:val="baseline"/>
          <w:rtl w:val="0"/>
        </w:rPr>
        <w:t xml:space="preserve">Setphen BROWN</w:t>
      </w:r>
      <w:r w:rsidDel="00000000" w:rsidR="00000000" w:rsidRPr="00000000">
        <w:rPr>
          <w:vertAlign w:val="baseline"/>
          <w:rtl w:val="0"/>
        </w:rPr>
        <w:t xml:space="preserve"> </w:t>
      </w:r>
      <w:r w:rsidDel="00000000" w:rsidR="00000000" w:rsidRPr="00000000">
        <w:rPr>
          <w:highlight w:val="yellow"/>
          <w:vertAlign w:val="baseline"/>
          <w:rtl w:val="0"/>
        </w:rPr>
        <w:t xml:space="preserve">Le mkt doit divertir, engager, amuser. Le manque de divertissement ds le mkt moderne représente sont échec le plus grand</w:t>
      </w:r>
      <w:r w:rsidDel="00000000" w:rsidR="00000000" w:rsidRPr="00000000">
        <w:rPr>
          <w:vertAlign w:val="baseline"/>
          <w:rtl w:val="0"/>
        </w:rPr>
        <w:t xml:space="preserve">. </w:t>
      </w:r>
    </w:p>
    <w:p w:rsidR="00000000" w:rsidDel="00000000" w:rsidP="00000000" w:rsidRDefault="00000000" w:rsidRPr="00000000" w14:paraId="00000074">
      <w:pPr>
        <w:rPr>
          <w:sz w:val="20"/>
          <w:szCs w:val="20"/>
          <w:vertAlign w:val="baseline"/>
        </w:rPr>
      </w:pPr>
      <w:r w:rsidDel="00000000" w:rsidR="00000000" w:rsidRPr="00000000">
        <w:rPr>
          <w:rtl w:val="0"/>
        </w:rPr>
      </w:r>
    </w:p>
    <w:p w:rsidR="00000000" w:rsidDel="00000000" w:rsidP="00000000" w:rsidRDefault="00000000" w:rsidRPr="00000000" w14:paraId="00000075">
      <w:pPr>
        <w:rPr>
          <w:sz w:val="20"/>
          <w:szCs w:val="20"/>
          <w:vertAlign w:val="baseline"/>
        </w:rPr>
      </w:pPr>
      <w:r w:rsidDel="00000000" w:rsidR="00000000" w:rsidRPr="00000000">
        <w:rPr>
          <w:rtl w:val="0"/>
        </w:rPr>
      </w:r>
    </w:p>
    <w:p w:rsidR="00000000" w:rsidDel="00000000" w:rsidP="00000000" w:rsidRDefault="00000000" w:rsidRPr="00000000" w14:paraId="00000076">
      <w:pPr>
        <w:rPr>
          <w:sz w:val="20"/>
          <w:szCs w:val="20"/>
          <w:vertAlign w:val="baseline"/>
        </w:rPr>
      </w:pPr>
      <w:r w:rsidDel="00000000" w:rsidR="00000000" w:rsidRPr="00000000">
        <w:rPr>
          <w:b w:val="1"/>
          <w:bCs w:val="1"/>
          <w:sz w:val="28"/>
          <w:szCs w:val="28"/>
          <w:vertAlign w:val="baseline"/>
          <w:rtl w:val="0"/>
        </w:rPr>
        <w:t xml:space="preserve">S.BROWN : </w:t>
      </w:r>
      <w:r w:rsidDel="00000000" w:rsidR="00000000" w:rsidRPr="00000000">
        <w:rPr>
          <w:b w:val="1"/>
          <w:bCs w:val="1"/>
          <w:sz w:val="28"/>
          <w:szCs w:val="28"/>
          <w:highlight w:val="yellow"/>
          <w:vertAlign w:val="baseline"/>
          <w:rtl w:val="0"/>
        </w:rPr>
        <w:t xml:space="preserve">“ Retro marketing</w:t>
      </w:r>
      <w:r w:rsidDel="00000000" w:rsidR="00000000" w:rsidRPr="00000000">
        <w:rPr>
          <w:sz w:val="20"/>
          <w:szCs w:val="20"/>
          <w:vertAlign w:val="baseline"/>
          <w:rtl w:val="0"/>
        </w:rPr>
        <w:t xml:space="preserve"> “  A/C</w:t>
      </w:r>
    </w:p>
    <w:p w:rsidR="00000000" w:rsidDel="00000000" w:rsidP="00000000" w:rsidRDefault="00000000" w:rsidRPr="00000000" w14:paraId="00000077">
      <w:pPr>
        <w:rPr>
          <w:sz w:val="20"/>
          <w:szCs w:val="20"/>
          <w:vertAlign w:val="baseline"/>
        </w:rPr>
      </w:pPr>
      <w:r w:rsidDel="00000000" w:rsidR="00000000" w:rsidRPr="00000000">
        <w:rPr>
          <w:rtl w:val="0"/>
        </w:rPr>
      </w:r>
    </w:p>
    <w:p w:rsidR="00000000" w:rsidDel="00000000" w:rsidP="00000000" w:rsidRDefault="00000000" w:rsidRPr="00000000" w14:paraId="00000078">
      <w:pPr>
        <w:rPr>
          <w:vertAlign w:val="baseline"/>
        </w:rPr>
      </w:pPr>
      <w:r w:rsidDel="00000000" w:rsidR="00000000" w:rsidRPr="00000000">
        <w:rPr>
          <w:highlight w:val="yellow"/>
          <w:vertAlign w:val="baseline"/>
          <w:rtl w:val="0"/>
        </w:rPr>
        <w:t xml:space="preserve">A l'essor des technologies et des bases de données, le consommateur répond authenticité, racine, retour vers le passé, nostalgie</w:t>
      </w:r>
      <w:r w:rsidDel="00000000" w:rsidR="00000000" w:rsidRPr="00000000">
        <w:rPr>
          <w:vertAlign w:val="baseline"/>
          <w:rtl w:val="0"/>
        </w:rPr>
        <w:t xml:space="preserve">… Rétro Marketing, marketing sensoriel ou encore marketing expérientiel abordent le consommateur sous un jour nouveau.</w:t>
      </w:r>
    </w:p>
    <w:p w:rsidR="00000000" w:rsidDel="00000000" w:rsidP="00000000" w:rsidRDefault="00000000" w:rsidRPr="00000000" w14:paraId="00000079">
      <w:pPr>
        <w:rPr>
          <w:sz w:val="20"/>
          <w:szCs w:val="20"/>
          <w:vertAlign w:val="baseline"/>
        </w:rPr>
      </w:pPr>
      <w:r w:rsidDel="00000000" w:rsidR="00000000" w:rsidRPr="00000000">
        <w:rPr>
          <w:rtl w:val="0"/>
        </w:rPr>
      </w:r>
    </w:p>
    <w:p w:rsidR="00000000" w:rsidDel="00000000" w:rsidP="00000000" w:rsidRDefault="00000000" w:rsidRPr="00000000" w14:paraId="0000007A">
      <w:pPr>
        <w:rPr>
          <w:sz w:val="20"/>
          <w:szCs w:val="20"/>
          <w:vertAlign w:val="baseline"/>
        </w:rPr>
      </w:pPr>
      <w:r w:rsidDel="00000000" w:rsidR="00000000" w:rsidRPr="00000000">
        <w:rPr>
          <w:rtl w:val="0"/>
        </w:rPr>
      </w:r>
    </w:p>
    <w:p w:rsidR="00000000" w:rsidDel="00000000" w:rsidP="00000000" w:rsidRDefault="00000000" w:rsidRPr="00000000" w14:paraId="0000007B">
      <w:pPr>
        <w:rPr>
          <w:sz w:val="20"/>
          <w:szCs w:val="20"/>
          <w:vertAlign w:val="baseline"/>
        </w:rPr>
      </w:pPr>
      <w:r w:rsidDel="00000000" w:rsidR="00000000" w:rsidRPr="00000000">
        <w:rPr>
          <w:b w:val="1"/>
          <w:bCs w:val="1"/>
          <w:sz w:val="28"/>
          <w:szCs w:val="28"/>
          <w:vertAlign w:val="baseline"/>
          <w:rtl w:val="0"/>
        </w:rPr>
        <w:t xml:space="preserve">KOTLER : </w:t>
      </w:r>
      <w:r w:rsidDel="00000000" w:rsidR="00000000" w:rsidRPr="00000000">
        <w:rPr>
          <w:b w:val="1"/>
          <w:bCs w:val="1"/>
          <w:sz w:val="28"/>
          <w:szCs w:val="28"/>
          <w:highlight w:val="yellow"/>
          <w:vertAlign w:val="baseline"/>
          <w:rtl w:val="0"/>
        </w:rPr>
        <w:t xml:space="preserve">“ le marketing de demain “</w:t>
      </w:r>
      <w:r w:rsidDel="00000000" w:rsidR="00000000" w:rsidRPr="00000000">
        <w:rPr>
          <w:sz w:val="20"/>
          <w:szCs w:val="20"/>
          <w:highlight w:val="yellow"/>
          <w:vertAlign w:val="baseline"/>
          <w:rtl w:val="0"/>
        </w:rPr>
        <w:t xml:space="preserve"> B : persister ds le marketing classique</w:t>
      </w:r>
      <w:r w:rsidDel="00000000" w:rsidR="00000000" w:rsidRPr="00000000">
        <w:rPr>
          <w:rtl w:val="0"/>
        </w:rPr>
      </w:r>
    </w:p>
    <w:p w:rsidR="00000000" w:rsidDel="00000000" w:rsidP="00000000" w:rsidRDefault="00000000" w:rsidRPr="00000000" w14:paraId="0000007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Le marketing de demain </w:t>
      </w:r>
      <w:r w:rsidDel="00000000" w:rsidR="00000000" w:rsidRPr="00000000">
        <w:rPr>
          <w:rtl w:val="0"/>
        </w:rPr>
      </w:r>
    </w:p>
    <w:p w:rsidR="00000000" w:rsidDel="00000000" w:rsidP="00000000" w:rsidRDefault="00000000" w:rsidRPr="00000000" w14:paraId="0000007D">
      <w:pPr>
        <w:rPr>
          <w:rFonts w:ascii="Arial" w:cs="Arial" w:eastAsia="Arial" w:hAnsi="Arial"/>
          <w:color w:val="000000"/>
          <w:sz w:val="14"/>
          <w:szCs w:val="14"/>
          <w:vertAlign w:val="baseline"/>
        </w:rPr>
      </w:pPr>
      <w:r w:rsidDel="00000000" w:rsidR="00000000" w:rsidRPr="00000000">
        <w:rPr>
          <w:rtl w:val="0"/>
        </w:rPr>
      </w:r>
    </w:p>
    <w:p w:rsidR="00000000" w:rsidDel="00000000" w:rsidP="00000000" w:rsidRDefault="00000000" w:rsidRPr="00000000" w14:paraId="0000007E">
      <w:pPr>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Rapidité et adaptabilité seront les maîtres mots du marketing du prochain millénaire. L'information, diffuse et en temps réel, permettra aux sociétés d'anticiper les besoins des clients et les évolutions du marché mondial pour mieux se jouer de la concurrence.</w:t>
      </w:r>
    </w:p>
    <w:p w:rsidR="00000000" w:rsidDel="00000000" w:rsidP="00000000" w:rsidRDefault="00000000" w:rsidRPr="00000000" w14:paraId="0000007F">
      <w:pPr>
        <w:rPr>
          <w:sz w:val="20"/>
          <w:szCs w:val="20"/>
          <w:vertAlign w:val="baseline"/>
        </w:rPr>
      </w:pPr>
      <w:r w:rsidDel="00000000" w:rsidR="00000000" w:rsidRPr="00000000">
        <w:rPr>
          <w:rtl w:val="0"/>
        </w:rPr>
      </w:r>
    </w:p>
    <w:p w:rsidR="00000000" w:rsidDel="00000000" w:rsidP="00000000" w:rsidRDefault="00000000" w:rsidRPr="00000000" w14:paraId="00000080">
      <w:pPr>
        <w:rPr>
          <w:sz w:val="20"/>
          <w:szCs w:val="20"/>
          <w:vertAlign w:val="baseline"/>
        </w:rPr>
      </w:pPr>
      <w:r w:rsidDel="00000000" w:rsidR="00000000" w:rsidRPr="00000000">
        <w:rPr>
          <w:b w:val="1"/>
          <w:bCs w:val="1"/>
          <w:sz w:val="28"/>
          <w:szCs w:val="28"/>
          <w:vertAlign w:val="baseline"/>
          <w:rtl w:val="0"/>
        </w:rPr>
        <w:t xml:space="preserve">CRISTOL/ SEALEY : «  </w:t>
      </w:r>
      <w:r w:rsidDel="00000000" w:rsidR="00000000" w:rsidRPr="00000000">
        <w:rPr>
          <w:b w:val="1"/>
          <w:bCs w:val="1"/>
          <w:sz w:val="28"/>
          <w:szCs w:val="28"/>
          <w:highlight w:val="yellow"/>
          <w:vertAlign w:val="baseline"/>
          <w:rtl w:val="0"/>
        </w:rPr>
        <w:t xml:space="preserve">Marketing de la simplicité » A -2000</w:t>
      </w:r>
      <w:r w:rsidDel="00000000" w:rsidR="00000000" w:rsidRPr="00000000">
        <w:rPr>
          <w:rtl w:val="0"/>
        </w:rPr>
      </w:r>
    </w:p>
    <w:p w:rsidR="00000000" w:rsidDel="00000000" w:rsidP="00000000" w:rsidRDefault="00000000" w:rsidRPr="00000000" w14:paraId="00000081">
      <w:pPr>
        <w:spacing w:after="280" w:before="280" w:lineRule="auto"/>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Les consommateurs sont de plus en plus stressés face à la complexité des choix qu'ils ont à faire quotidiennement. En effet, les entreprises ont multiplié à outrance les catégories et variétés de produits, les options tarifaires et les noms de marques. A l'encontre de cette tendance, </w:t>
      </w:r>
      <w:r w:rsidDel="00000000" w:rsidR="00000000" w:rsidRPr="00000000">
        <w:rPr>
          <w:rFonts w:ascii="Verdana" w:cs="Verdana" w:eastAsia="Verdana" w:hAnsi="Verdana"/>
          <w:b w:val="1"/>
          <w:bCs w:val="1"/>
          <w:color w:val="000000"/>
          <w:sz w:val="20"/>
          <w:szCs w:val="20"/>
          <w:vertAlign w:val="baseline"/>
          <w:rtl w:val="0"/>
        </w:rPr>
        <w:t xml:space="preserve">Simplicity Marketing</w:t>
      </w:r>
      <w:r w:rsidDel="00000000" w:rsidR="00000000" w:rsidRPr="00000000">
        <w:rPr>
          <w:rFonts w:ascii="Verdana" w:cs="Verdana" w:eastAsia="Verdana" w:hAnsi="Verdana"/>
          <w:color w:val="000000"/>
          <w:sz w:val="20"/>
          <w:szCs w:val="20"/>
          <w:vertAlign w:val="baseline"/>
          <w:rtl w:val="0"/>
        </w:rPr>
        <w:t xml:space="preserve"> prône le retour de la simplicité. Les auteurs recommandent </w:t>
      </w:r>
      <w:r w:rsidDel="00000000" w:rsidR="00000000" w:rsidRPr="00000000">
        <w:rPr>
          <w:rFonts w:ascii="Verdana" w:cs="Verdana" w:eastAsia="Verdana" w:hAnsi="Verdana"/>
          <w:color w:val="000000"/>
          <w:sz w:val="20"/>
          <w:szCs w:val="20"/>
          <w:highlight w:val="yellow"/>
          <w:vertAlign w:val="baseline"/>
          <w:rtl w:val="0"/>
        </w:rPr>
        <w:t xml:space="preserve">d'adopter une stratégie volontariste de rationalisation de ses gammes de produits. Ils conseillent aussi de simplifier ses marques, sa tarification et sa communication. Pour un double bénéfice : des consommateurs plus satisfaits et des coûts réduits !</w:t>
      </w:r>
      <w:r w:rsidDel="00000000" w:rsidR="00000000" w:rsidRPr="00000000">
        <w:rPr>
          <w:rtl w:val="0"/>
        </w:rPr>
      </w:r>
    </w:p>
    <w:p w:rsidR="00000000" w:rsidDel="00000000" w:rsidP="00000000" w:rsidRDefault="00000000" w:rsidRPr="00000000" w14:paraId="00000082">
      <w:pPr>
        <w:rPr>
          <w:vertAlign w:val="baseline"/>
        </w:rPr>
      </w:pPr>
      <w:r w:rsidDel="00000000" w:rsidR="00000000" w:rsidRPr="00000000">
        <w:rPr>
          <w:b w:val="1"/>
          <w:bCs w:val="1"/>
          <w:sz w:val="28"/>
          <w:szCs w:val="28"/>
          <w:vertAlign w:val="baseline"/>
          <w:rtl w:val="0"/>
        </w:rPr>
        <w:t xml:space="preserve">SCHMITT : </w:t>
      </w:r>
      <w:r w:rsidDel="00000000" w:rsidR="00000000" w:rsidRPr="00000000">
        <w:rPr>
          <w:b w:val="1"/>
          <w:bCs w:val="1"/>
          <w:highlight w:val="yellow"/>
          <w:vertAlign w:val="baseline"/>
          <w:rtl w:val="0"/>
        </w:rPr>
        <w:t xml:space="preserve">«  marketing de l’expérience » Vivre des expériences</w:t>
      </w:r>
      <w:r w:rsidDel="00000000" w:rsidR="00000000" w:rsidRPr="00000000">
        <w:rPr>
          <w:highlight w:val="yellow"/>
          <w:vertAlign w:val="baseline"/>
          <w:rtl w:val="0"/>
        </w:rPr>
        <w:t xml:space="preserve"> – Niketown, Val d’Europe</w:t>
      </w:r>
      <w:r w:rsidDel="00000000" w:rsidR="00000000" w:rsidRPr="00000000">
        <w:rPr>
          <w:rtl w:val="0"/>
        </w:rPr>
      </w:r>
    </w:p>
    <w:p w:rsidR="00000000" w:rsidDel="00000000" w:rsidP="00000000" w:rsidRDefault="00000000" w:rsidRPr="00000000" w14:paraId="00000083">
      <w:pPr>
        <w:rPr>
          <w:vertAlign w:val="baseline"/>
        </w:rPr>
      </w:pPr>
      <w:r w:rsidDel="00000000" w:rsidR="00000000" w:rsidRPr="00000000">
        <w:rPr>
          <w:highlight w:val="yellow"/>
          <w:vertAlign w:val="baseline"/>
          <w:rtl w:val="0"/>
        </w:rPr>
        <w:t xml:space="preserve">Pour le marketing, une bonne expérience est une expérience ‘inoubliable’ (Pine et Gilmore, 1998) ou ‘significative’, sinon ‘extraordinaire’ ou ‘optimale’, qui permet au consommateur de mettre en jeu tous ses sens</w:t>
      </w:r>
      <w:r w:rsidDel="00000000" w:rsidR="00000000" w:rsidRPr="00000000">
        <w:rPr>
          <w:vertAlign w:val="baseline"/>
          <w:rtl w:val="0"/>
        </w:rPr>
        <w:t xml:space="preserve"> (Schmitt, 1999).</w:t>
      </w:r>
    </w:p>
    <w:p w:rsidR="00000000" w:rsidDel="00000000" w:rsidP="00000000" w:rsidRDefault="00000000" w:rsidRPr="00000000" w14:paraId="00000084">
      <w:pPr>
        <w:rPr>
          <w:vertAlign w:val="baseline"/>
        </w:rPr>
      </w:pPr>
      <w:r w:rsidDel="00000000" w:rsidR="00000000" w:rsidRPr="00000000">
        <w:rPr>
          <w:vertAlign w:val="baseline"/>
          <w:rtl w:val="0"/>
        </w:rPr>
        <w:t xml:space="preserve">Schmitt lui-même (1999), le grand initiateur du marketing expérientiel, l’avoue presque honteusement en dernière page de son ouvrage de quasi-propagande : “le plus souvent, la majorité des actions marketing ne peuvent pas procurer d’expériences de type flux – même temporairement” (Schmitt, 1999, p. 251).</w:t>
      </w:r>
    </w:p>
    <w:p w:rsidR="00000000" w:rsidDel="00000000" w:rsidP="00000000" w:rsidRDefault="00000000" w:rsidRPr="00000000" w14:paraId="00000085">
      <w:pPr>
        <w:rPr>
          <w:sz w:val="20"/>
          <w:szCs w:val="20"/>
          <w:vertAlign w:val="baseline"/>
        </w:rPr>
      </w:pPr>
      <w:r w:rsidDel="00000000" w:rsidR="00000000" w:rsidRPr="00000000">
        <w:rPr>
          <w:vertAlign w:val="baseline"/>
          <w:rtl w:val="0"/>
        </w:rPr>
        <w:t xml:space="preserve">Schmitt s’en explique par un discours relativement sensé mais qui tend à déconstruire tout ce qui fait le côté attractif et brillant du marketing expérientiel : “notre organisme n’est pas fait pour vivre des expériences intenses et impliquantes personnellement, tout le temps.</w:t>
      </w:r>
      <w:r w:rsidDel="00000000" w:rsidR="00000000" w:rsidRPr="00000000">
        <w:rPr>
          <w:rtl w:val="0"/>
        </w:rPr>
      </w:r>
    </w:p>
    <w:p w:rsidR="00000000" w:rsidDel="00000000" w:rsidP="00000000" w:rsidRDefault="00000000" w:rsidRPr="00000000" w14:paraId="00000086">
      <w:pPr>
        <w:rPr>
          <w:sz w:val="20"/>
          <w:szCs w:val="20"/>
          <w:vertAlign w:val="baseline"/>
        </w:rPr>
      </w:pPr>
      <w:r w:rsidDel="00000000" w:rsidR="00000000" w:rsidRPr="00000000">
        <w:rPr>
          <w:rtl w:val="0"/>
        </w:rPr>
      </w:r>
    </w:p>
    <w:p w:rsidR="00000000" w:rsidDel="00000000" w:rsidP="00000000" w:rsidRDefault="00000000" w:rsidRPr="00000000" w14:paraId="00000087">
      <w:pPr>
        <w:rPr>
          <w:sz w:val="20"/>
          <w:szCs w:val="20"/>
          <w:vertAlign w:val="baseline"/>
        </w:rPr>
      </w:pPr>
      <w:r w:rsidDel="00000000" w:rsidR="00000000" w:rsidRPr="00000000">
        <w:rPr>
          <w:rtl w:val="0"/>
        </w:rPr>
      </w:r>
    </w:p>
    <w:p w:rsidR="00000000" w:rsidDel="00000000" w:rsidP="00000000" w:rsidRDefault="00000000" w:rsidRPr="00000000" w14:paraId="00000088">
      <w:pPr>
        <w:rPr>
          <w:vertAlign w:val="baseline"/>
        </w:rPr>
      </w:pPr>
      <w:r w:rsidDel="00000000" w:rsidR="00000000" w:rsidRPr="00000000">
        <w:rPr>
          <w:b w:val="1"/>
          <w:bCs w:val="1"/>
          <w:color w:val="000000"/>
          <w:sz w:val="28"/>
          <w:szCs w:val="28"/>
          <w:vertAlign w:val="baseline"/>
          <w:rtl w:val="0"/>
        </w:rPr>
        <w:t xml:space="preserve">Bernard COVA</w:t>
      </w:r>
      <w:r w:rsidDel="00000000" w:rsidR="00000000" w:rsidRPr="00000000">
        <w:rPr>
          <w:color w:val="000000"/>
          <w:sz w:val="16"/>
          <w:szCs w:val="16"/>
          <w:highlight w:val="yellow"/>
          <w:vertAlign w:val="baseline"/>
          <w:rtl w:val="0"/>
        </w:rPr>
        <w:t xml:space="preserve"> </w:t>
      </w:r>
      <w:r w:rsidDel="00000000" w:rsidR="00000000" w:rsidRPr="00000000">
        <w:rPr>
          <w:color w:val="000000"/>
          <w:highlight w:val="yellow"/>
          <w:vertAlign w:val="baseline"/>
          <w:rtl w:val="0"/>
        </w:rPr>
        <w:t xml:space="preserve">« le marketing expérientiel est le dernier avatar de la pensée postmoderne appliquée au marketing ».</w:t>
      </w:r>
      <w:r w:rsidDel="00000000" w:rsidR="00000000" w:rsidRPr="00000000">
        <w:rPr>
          <w:rtl w:val="0"/>
        </w:rPr>
      </w:r>
    </w:p>
    <w:p w:rsidR="00000000" w:rsidDel="00000000" w:rsidP="00000000" w:rsidRDefault="00000000" w:rsidRPr="00000000" w14:paraId="00000089">
      <w:pPr>
        <w:rPr>
          <w:sz w:val="20"/>
          <w:szCs w:val="20"/>
          <w:vertAlign w:val="baseline"/>
        </w:rPr>
      </w:pPr>
      <w:r w:rsidDel="00000000" w:rsidR="00000000" w:rsidRPr="00000000">
        <w:rPr>
          <w:rtl w:val="0"/>
        </w:rPr>
      </w:r>
    </w:p>
    <w:p w:rsidR="00000000" w:rsidDel="00000000" w:rsidP="00000000" w:rsidRDefault="00000000" w:rsidRPr="00000000" w14:paraId="0000008A">
      <w:pPr>
        <w:rPr>
          <w:sz w:val="20"/>
          <w:szCs w:val="20"/>
          <w:vertAlign w:val="baseline"/>
        </w:rPr>
      </w:pPr>
      <w:r w:rsidDel="00000000" w:rsidR="00000000" w:rsidRPr="00000000">
        <w:rPr>
          <w:rtl w:val="0"/>
        </w:rPr>
      </w:r>
    </w:p>
    <w:p w:rsidR="00000000" w:rsidDel="00000000" w:rsidP="00000000" w:rsidRDefault="00000000" w:rsidRPr="00000000" w14:paraId="0000008B">
      <w:pPr>
        <w:rPr>
          <w:sz w:val="20"/>
          <w:szCs w:val="20"/>
          <w:vertAlign w:val="baseline"/>
        </w:rPr>
      </w:pPr>
      <w:r w:rsidDel="00000000" w:rsidR="00000000" w:rsidRPr="00000000">
        <w:rPr>
          <w:rtl w:val="0"/>
        </w:rPr>
      </w:r>
    </w:p>
    <w:p w:rsidR="00000000" w:rsidDel="00000000" w:rsidP="00000000" w:rsidRDefault="00000000" w:rsidRPr="00000000" w14:paraId="0000008C">
      <w:pPr>
        <w:rPr>
          <w:b w:val="0"/>
          <w:bCs w:val="0"/>
          <w:sz w:val="28"/>
          <w:szCs w:val="28"/>
          <w:vertAlign w:val="baseline"/>
        </w:rPr>
      </w:pPr>
      <w:r w:rsidDel="00000000" w:rsidR="00000000" w:rsidRPr="00000000">
        <w:rPr>
          <w:b w:val="1"/>
          <w:bCs w:val="1"/>
          <w:sz w:val="28"/>
          <w:szCs w:val="28"/>
          <w:vertAlign w:val="baseline"/>
          <w:rtl w:val="0"/>
        </w:rPr>
        <w:t xml:space="preserve">ALIX BRIJATOFF : </w:t>
      </w:r>
      <w:r w:rsidDel="00000000" w:rsidR="00000000" w:rsidRPr="00000000">
        <w:rPr>
          <w:b w:val="1"/>
          <w:bCs w:val="1"/>
          <w:sz w:val="28"/>
          <w:szCs w:val="28"/>
          <w:highlight w:val="yellow"/>
          <w:vertAlign w:val="baseline"/>
          <w:rtl w:val="0"/>
        </w:rPr>
        <w:t xml:space="preserve">«  l’espace du désir – Traité de contre marketing »</w:t>
      </w:r>
      <w:r w:rsidDel="00000000" w:rsidR="00000000" w:rsidRPr="00000000">
        <w:rPr>
          <w:b w:val="1"/>
          <w:bCs w:val="1"/>
          <w:sz w:val="28"/>
          <w:szCs w:val="28"/>
          <w:vertAlign w:val="baseline"/>
          <w:rtl w:val="0"/>
        </w:rPr>
        <w:t xml:space="preserve"> </w:t>
      </w:r>
      <w:r w:rsidDel="00000000" w:rsidR="00000000" w:rsidRPr="00000000">
        <w:rPr>
          <w:rFonts w:ascii="Verdana" w:cs="Verdana" w:eastAsia="Verdana" w:hAnsi="Verdana"/>
          <w:sz w:val="20"/>
          <w:szCs w:val="20"/>
          <w:vertAlign w:val="baseline"/>
          <w:rtl w:val="0"/>
        </w:rPr>
        <w:t xml:space="preserve">Conseil en grandes entreprises (Danone, Club Med, Mars, Michelin, RATP…)</w:t>
      </w:r>
      <w:r w:rsidDel="00000000" w:rsidR="00000000" w:rsidRPr="00000000">
        <w:rPr>
          <w:rtl w:val="0"/>
        </w:rPr>
      </w:r>
    </w:p>
    <w:p w:rsidR="00000000" w:rsidDel="00000000" w:rsidP="00000000" w:rsidRDefault="00000000" w:rsidRPr="00000000" w14:paraId="0000008D">
      <w:pPr>
        <w:spacing w:after="280" w:before="280" w:lineRule="auto"/>
        <w:rPr>
          <w:vertAlign w:val="baseline"/>
        </w:rPr>
      </w:pPr>
      <w:r w:rsidDel="00000000" w:rsidR="00000000" w:rsidRPr="00000000">
        <w:rPr>
          <w:vertAlign w:val="baseline"/>
          <w:rtl w:val="0"/>
        </w:rPr>
        <w:t xml:space="preserve">Dans un monde où le virtuel a pris le pas sur le réel, où l'image de la chose ou de l'être semble avoir plus d'existence que l'individu ou l'objet lui même, Alix Brijatoff </w:t>
      </w:r>
      <w:r w:rsidDel="00000000" w:rsidR="00000000" w:rsidRPr="00000000">
        <w:rPr>
          <w:highlight w:val="yellow"/>
          <w:vertAlign w:val="baseline"/>
          <w:rtl w:val="0"/>
        </w:rPr>
        <w:t xml:space="preserve">nous propose un hymne à la vie et à l'en - vie.</w:t>
      </w:r>
      <w:r w:rsidDel="00000000" w:rsidR="00000000" w:rsidRPr="00000000">
        <w:rPr>
          <w:vertAlign w:val="baseline"/>
          <w:rtl w:val="0"/>
        </w:rPr>
        <w:t xml:space="preserve"> </w:t>
        <w:br w:type="textWrapping"/>
        <w:t xml:space="preserve">La dématérialisation présente un danger certain celui de la perte de sens comme celui du lien social.</w:t>
        <w:br w:type="textWrapping"/>
        <w:t xml:space="preserve">Alors "Vive l'expérience".</w:t>
      </w:r>
    </w:p>
    <w:p w:rsidR="00000000" w:rsidDel="00000000" w:rsidP="00000000" w:rsidRDefault="00000000" w:rsidRPr="00000000" w14:paraId="0000008E">
      <w:pPr>
        <w:rPr>
          <w:sz w:val="20"/>
          <w:szCs w:val="20"/>
          <w:vertAlign w:val="baseline"/>
        </w:rPr>
      </w:pPr>
      <w:r w:rsidDel="00000000" w:rsidR="00000000" w:rsidRPr="00000000">
        <w:rPr>
          <w:b w:val="1"/>
          <w:bCs w:val="1"/>
          <w:sz w:val="28"/>
          <w:szCs w:val="28"/>
          <w:vertAlign w:val="baseline"/>
          <w:rtl w:val="0"/>
        </w:rPr>
        <w:t xml:space="preserve">P.Eiglier et E.Langeard</w:t>
      </w:r>
      <w:r w:rsidDel="00000000" w:rsidR="00000000" w:rsidRPr="00000000">
        <w:rPr>
          <w:sz w:val="20"/>
          <w:szCs w:val="20"/>
          <w:vertAlign w:val="baseline"/>
          <w:rtl w:val="0"/>
        </w:rPr>
        <w:t xml:space="preserve"> </w:t>
      </w:r>
      <w:r w:rsidDel="00000000" w:rsidR="00000000" w:rsidRPr="00000000">
        <w:rPr>
          <w:highlight w:val="yellow"/>
          <w:vertAlign w:val="baseline"/>
          <w:rtl w:val="0"/>
        </w:rPr>
        <w:t xml:space="preserve">ont proposé en 1987 de nommer le processus de création d’un service : la SERVUCTION. C’est un néologisme contractant les mots : service et production.</w:t>
      </w:r>
      <w:r w:rsidDel="00000000" w:rsidR="00000000" w:rsidRPr="00000000">
        <w:rPr>
          <w:rtl w:val="0"/>
        </w:rPr>
      </w:r>
    </w:p>
    <w:p w:rsidR="00000000" w:rsidDel="00000000" w:rsidP="00000000" w:rsidRDefault="00000000" w:rsidRPr="00000000" w14:paraId="0000008F">
      <w:pPr>
        <w:rPr>
          <w:sz w:val="20"/>
          <w:szCs w:val="20"/>
          <w:vertAlign w:val="baseline"/>
        </w:rPr>
      </w:pPr>
      <w:r w:rsidDel="00000000" w:rsidR="00000000" w:rsidRPr="00000000">
        <w:rPr>
          <w:rtl w:val="0"/>
        </w:rPr>
      </w:r>
    </w:p>
    <w:p w:rsidR="00000000" w:rsidDel="00000000" w:rsidP="00000000" w:rsidRDefault="00000000" w:rsidRPr="00000000" w14:paraId="00000090">
      <w:pPr>
        <w:rPr>
          <w:sz w:val="40"/>
          <w:szCs w:val="40"/>
          <w:u w:val="single"/>
          <w:vertAlign w:val="baseline"/>
        </w:rPr>
      </w:pPr>
      <w:r w:rsidDel="00000000" w:rsidR="00000000" w:rsidRPr="00000000">
        <w:rPr>
          <w:sz w:val="40"/>
          <w:szCs w:val="40"/>
          <w:u w:val="single"/>
          <w:vertAlign w:val="baseline"/>
          <w:rtl w:val="0"/>
        </w:rPr>
        <w:t xml:space="preserve">1 - La connaissance et l’analyse du marché :</w:t>
      </w:r>
    </w:p>
    <w:p w:rsidR="00000000" w:rsidDel="00000000" w:rsidP="00000000" w:rsidRDefault="00000000" w:rsidRPr="00000000" w14:paraId="00000091">
      <w:pPr>
        <w:rPr>
          <w:sz w:val="40"/>
          <w:szCs w:val="40"/>
          <w:u w:val="single"/>
          <w:vertAlign w:val="baseline"/>
        </w:rPr>
      </w:pPr>
      <w:r w:rsidDel="00000000" w:rsidR="00000000" w:rsidRPr="00000000">
        <w:rPr>
          <w:rtl w:val="0"/>
        </w:rPr>
      </w:r>
    </w:p>
    <w:p w:rsidR="00000000" w:rsidDel="00000000" w:rsidP="00000000" w:rsidRDefault="00000000" w:rsidRPr="00000000" w14:paraId="00000092">
      <w:pPr>
        <w:ind w:left="360" w:firstLine="0"/>
        <w:jc w:val="both"/>
        <w:rPr>
          <w:vertAlign w:val="baseline"/>
        </w:rPr>
      </w:pPr>
      <w:r w:rsidDel="00000000" w:rsidR="00000000" w:rsidRPr="00000000">
        <w:rPr>
          <w:b w:val="1"/>
          <w:bCs w:val="1"/>
          <w:sz w:val="28"/>
          <w:szCs w:val="28"/>
          <w:u w:val="single"/>
          <w:vertAlign w:val="baseline"/>
          <w:rtl w:val="0"/>
        </w:rPr>
        <w:t xml:space="preserve">1.1 Les différents marchés et leurs composantes</w:t>
      </w:r>
      <w:r w:rsidDel="00000000" w:rsidR="00000000" w:rsidRPr="00000000">
        <w:rPr>
          <w:vertAlign w:val="baseline"/>
          <w:rtl w:val="0"/>
        </w:rPr>
        <w:t xml:space="preserve">. :</w:t>
      </w:r>
    </w:p>
    <w:p w:rsidR="00000000" w:rsidDel="00000000" w:rsidP="00000000" w:rsidRDefault="00000000" w:rsidRPr="00000000" w14:paraId="00000093">
      <w:pPr>
        <w:ind w:left="360" w:firstLine="0"/>
        <w:jc w:val="both"/>
        <w:rPr>
          <w:b w:val="0"/>
          <w:bCs w:val="0"/>
          <w:sz w:val="28"/>
          <w:szCs w:val="28"/>
          <w:u w:val="single"/>
          <w:vertAlign w:val="baseline"/>
        </w:rPr>
      </w:pPr>
      <w:r w:rsidDel="00000000" w:rsidR="00000000" w:rsidRPr="00000000">
        <w:rPr>
          <w:rtl w:val="0"/>
        </w:rPr>
      </w:r>
    </w:p>
    <w:p w:rsidR="00000000" w:rsidDel="00000000" w:rsidP="00000000" w:rsidRDefault="00000000" w:rsidRPr="00000000" w14:paraId="00000094">
      <w:pPr>
        <w:ind w:left="360" w:firstLine="0"/>
        <w:jc w:val="both"/>
        <w:rPr>
          <w:b w:val="0"/>
          <w:bCs w:val="0"/>
          <w:vertAlign w:val="baseline"/>
        </w:rPr>
      </w:pPr>
      <w:r w:rsidDel="00000000" w:rsidR="00000000" w:rsidRPr="00000000">
        <w:rPr>
          <w:b w:val="1"/>
          <w:bCs w:val="1"/>
          <w:vertAlign w:val="baseline"/>
          <w:rtl w:val="0"/>
        </w:rPr>
        <w:t xml:space="preserve">CARPENTER Gregory et ANDERSON James, </w:t>
      </w:r>
      <w:r w:rsidDel="00000000" w:rsidR="00000000" w:rsidRPr="00000000">
        <w:rPr>
          <w:b w:val="1"/>
          <w:bCs w:val="1"/>
          <w:highlight w:val="yellow"/>
          <w:vertAlign w:val="baseline"/>
          <w:rtl w:val="0"/>
        </w:rPr>
        <w:t xml:space="preserve">« Business to business : jouer la différence », 1999.</w:t>
      </w:r>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095">
      <w:pPr>
        <w:ind w:left="360" w:firstLine="0"/>
        <w:jc w:val="both"/>
        <w:rPr>
          <w:b w:val="0"/>
          <w:bCs w:val="0"/>
          <w:vertAlign w:val="baseline"/>
        </w:rPr>
      </w:pPr>
      <w:r w:rsidDel="00000000" w:rsidR="00000000" w:rsidRPr="00000000">
        <w:rPr>
          <w:rtl w:val="0"/>
        </w:rPr>
      </w:r>
    </w:p>
    <w:p w:rsidR="00000000" w:rsidDel="00000000" w:rsidP="00000000" w:rsidRDefault="00000000" w:rsidRPr="00000000" w14:paraId="00000096">
      <w:pPr>
        <w:ind w:left="360" w:firstLine="0"/>
        <w:jc w:val="both"/>
        <w:rPr>
          <w:b w:val="0"/>
          <w:bCs w:val="0"/>
          <w:vertAlign w:val="baseline"/>
        </w:rPr>
      </w:pPr>
      <w:r w:rsidDel="00000000" w:rsidR="00000000" w:rsidRPr="00000000">
        <w:rPr>
          <w:b w:val="1"/>
          <w:bCs w:val="1"/>
          <w:vertAlign w:val="baseline"/>
          <w:rtl w:val="0"/>
        </w:rPr>
        <w:t xml:space="preserve">Business to business : jouer la différence</w:t>
      </w:r>
      <w:r w:rsidDel="00000000" w:rsidR="00000000" w:rsidRPr="00000000">
        <w:rPr>
          <w:rtl w:val="0"/>
        </w:rPr>
      </w:r>
    </w:p>
    <w:p w:rsidR="00000000" w:rsidDel="00000000" w:rsidP="00000000" w:rsidRDefault="00000000" w:rsidRPr="00000000" w14:paraId="00000097">
      <w:pPr>
        <w:ind w:left="360" w:firstLine="0"/>
        <w:jc w:val="both"/>
        <w:rPr>
          <w:vertAlign w:val="baseline"/>
        </w:rPr>
      </w:pPr>
      <w:r w:rsidDel="00000000" w:rsidR="00000000" w:rsidRPr="00000000">
        <w:rPr>
          <w:highlight w:val="yellow"/>
          <w:vertAlign w:val="baseline"/>
          <w:rtl w:val="0"/>
        </w:rPr>
        <w:t xml:space="preserve">Le prix étant devenu le critère clef, les marchés business to business s'apparentent désormais à ceux des commodities. Pour se différencier, le fournisseur doit chercher à apporter de la valeur à ses produits ou à ses services de base.</w:t>
      </w:r>
      <w:r w:rsidDel="00000000" w:rsidR="00000000" w:rsidRPr="00000000">
        <w:rPr>
          <w:vertAlign w:val="baseline"/>
          <w:rtl w:val="0"/>
        </w:rPr>
        <w:t xml:space="preserve"> </w:t>
      </w:r>
    </w:p>
    <w:p w:rsidR="00000000" w:rsidDel="00000000" w:rsidP="00000000" w:rsidRDefault="00000000" w:rsidRPr="00000000" w14:paraId="00000098">
      <w:pPr>
        <w:ind w:left="360" w:firstLine="0"/>
        <w:jc w:val="both"/>
        <w:rPr>
          <w:vertAlign w:val="baseline"/>
        </w:rPr>
      </w:pPr>
      <w:r w:rsidDel="00000000" w:rsidR="00000000" w:rsidRPr="00000000">
        <w:rPr>
          <w:rtl w:val="0"/>
        </w:rPr>
      </w:r>
    </w:p>
    <w:p w:rsidR="00000000" w:rsidDel="00000000" w:rsidP="00000000" w:rsidRDefault="00000000" w:rsidRPr="00000000" w14:paraId="00000099">
      <w:pPr>
        <w:rPr>
          <w:sz w:val="20"/>
          <w:szCs w:val="20"/>
          <w:vertAlign w:val="baseline"/>
        </w:rPr>
      </w:pPr>
      <w:r w:rsidDel="00000000" w:rsidR="00000000" w:rsidRPr="00000000">
        <w:rPr>
          <w:rtl w:val="0"/>
        </w:rPr>
      </w:r>
    </w:p>
    <w:p w:rsidR="00000000" w:rsidDel="00000000" w:rsidP="00000000" w:rsidRDefault="00000000" w:rsidRPr="00000000" w14:paraId="0000009A">
      <w:pPr>
        <w:rPr>
          <w:sz w:val="20"/>
          <w:szCs w:val="20"/>
          <w:vertAlign w:val="baseline"/>
        </w:rPr>
      </w:pPr>
      <w:r w:rsidDel="00000000" w:rsidR="00000000" w:rsidRPr="00000000">
        <w:rPr>
          <w:b w:val="1"/>
          <w:bCs w:val="1"/>
          <w:sz w:val="32"/>
          <w:szCs w:val="32"/>
          <w:vertAlign w:val="baseline"/>
          <w:rtl w:val="0"/>
        </w:rPr>
        <w:t xml:space="preserve">1.3. </w:t>
      </w:r>
      <w:r w:rsidDel="00000000" w:rsidR="00000000" w:rsidRPr="00000000">
        <w:rPr>
          <w:b w:val="1"/>
          <w:bCs w:val="1"/>
          <w:sz w:val="32"/>
          <w:szCs w:val="32"/>
          <w:u w:val="single"/>
          <w:vertAlign w:val="baseline"/>
          <w:rtl w:val="0"/>
        </w:rPr>
        <w:t xml:space="preserve">Les modèles de comportement du consommateur.</w:t>
      </w:r>
      <w:r w:rsidDel="00000000" w:rsidR="00000000" w:rsidRPr="00000000">
        <w:rPr>
          <w:b w:val="1"/>
          <w:bCs w:val="1"/>
          <w:sz w:val="32"/>
          <w:szCs w:val="32"/>
          <w:vertAlign w:val="baseline"/>
          <w:rtl w:val="0"/>
        </w:rPr>
        <w:br w:type="textWrapping"/>
      </w:r>
      <w:r w:rsidDel="00000000" w:rsidR="00000000" w:rsidRPr="00000000">
        <w:rPr>
          <w:rtl w:val="0"/>
        </w:rPr>
      </w:r>
    </w:p>
    <w:p w:rsidR="00000000" w:rsidDel="00000000" w:rsidP="00000000" w:rsidRDefault="00000000" w:rsidRPr="00000000" w14:paraId="0000009B">
      <w:pPr>
        <w:jc w:val="both"/>
        <w:rPr>
          <w:sz w:val="28"/>
          <w:szCs w:val="28"/>
          <w:u w:val="single"/>
          <w:vertAlign w:val="baseline"/>
        </w:rPr>
      </w:pPr>
      <w:r w:rsidDel="00000000" w:rsidR="00000000" w:rsidRPr="00000000">
        <w:rPr>
          <w:vertAlign w:val="baseline"/>
          <w:rtl w:val="0"/>
        </w:rPr>
        <w:t xml:space="preserve">L’étude du comportement du consommateur s’intéresse principalement aux </w:t>
      </w:r>
      <w:r w:rsidDel="00000000" w:rsidR="00000000" w:rsidRPr="00000000">
        <w:rPr>
          <w:highlight w:val="yellow"/>
          <w:vertAlign w:val="baseline"/>
          <w:rtl w:val="0"/>
        </w:rPr>
        <w:t xml:space="preserve">processus de décision du consommateur, à ses comportements en points de vente, à ses réactions face aux sollicitations marketing et publicitaires ainsi qu’à ses actions dans le domaine de la fidélisation.</w:t>
      </w:r>
      <w:r w:rsidDel="00000000" w:rsidR="00000000" w:rsidRPr="00000000">
        <w:rPr>
          <w:vertAlign w:val="baseline"/>
          <w:rtl w:val="0"/>
        </w:rPr>
        <w:t xml:space="preserve"> La compréhension du comportement du consommateur fait largement </w:t>
      </w:r>
      <w:r w:rsidDel="00000000" w:rsidR="00000000" w:rsidRPr="00000000">
        <w:rPr>
          <w:highlight w:val="yellow"/>
          <w:vertAlign w:val="baseline"/>
          <w:rtl w:val="0"/>
        </w:rPr>
        <w:t xml:space="preserve">appel aux techniques de la psychologie</w:t>
      </w:r>
      <w:r w:rsidDel="00000000" w:rsidR="00000000" w:rsidRPr="00000000">
        <w:rPr>
          <w:sz w:val="27"/>
          <w:szCs w:val="27"/>
          <w:highlight w:val="yellow"/>
          <w:vertAlign w:val="baseline"/>
          <w:rtl w:val="0"/>
        </w:rPr>
        <w:t xml:space="preserve">.</w:t>
      </w:r>
      <w:r w:rsidDel="00000000" w:rsidR="00000000" w:rsidRPr="00000000">
        <w:rPr>
          <w:rtl w:val="0"/>
        </w:rPr>
      </w:r>
    </w:p>
    <w:p w:rsidR="00000000" w:rsidDel="00000000" w:rsidP="00000000" w:rsidRDefault="00000000" w:rsidRPr="00000000" w14:paraId="0000009C">
      <w:pPr>
        <w:jc w:val="both"/>
        <w:rPr>
          <w:sz w:val="28"/>
          <w:szCs w:val="28"/>
          <w:u w:val="single"/>
          <w:vertAlign w:val="baseline"/>
        </w:rPr>
      </w:pPr>
      <w:r w:rsidDel="00000000" w:rsidR="00000000" w:rsidRPr="00000000">
        <w:rPr>
          <w:rtl w:val="0"/>
        </w:rPr>
      </w:r>
    </w:p>
    <w:p w:rsidR="00000000" w:rsidDel="00000000" w:rsidP="00000000" w:rsidRDefault="00000000" w:rsidRPr="00000000" w14:paraId="0000009D">
      <w:pPr>
        <w:jc w:val="both"/>
        <w:rPr>
          <w:sz w:val="28"/>
          <w:szCs w:val="28"/>
          <w:u w:val="single"/>
          <w:vertAlign w:val="baseline"/>
        </w:rPr>
      </w:pPr>
      <w:r w:rsidDel="00000000" w:rsidR="00000000" w:rsidRPr="00000000">
        <w:rPr>
          <w:rtl w:val="0"/>
        </w:rPr>
      </w:r>
    </w:p>
    <w:p w:rsidR="00000000" w:rsidDel="00000000" w:rsidP="00000000" w:rsidRDefault="00000000" w:rsidRPr="00000000" w14:paraId="0000009E">
      <w:pPr>
        <w:numPr>
          <w:ilvl w:val="0"/>
          <w:numId w:val="3"/>
        </w:numPr>
        <w:ind w:left="720" w:hanging="360"/>
        <w:jc w:val="both"/>
        <w:rPr>
          <w:b w:val="0"/>
          <w:bCs w:val="0"/>
          <w:sz w:val="28"/>
          <w:szCs w:val="28"/>
          <w:vertAlign w:val="baseline"/>
        </w:rPr>
      </w:pPr>
      <w:r w:rsidDel="00000000" w:rsidR="00000000" w:rsidRPr="00000000">
        <w:rPr>
          <w:b w:val="1"/>
          <w:bCs w:val="1"/>
          <w:sz w:val="28"/>
          <w:szCs w:val="28"/>
          <w:vertAlign w:val="baseline"/>
          <w:rtl w:val="0"/>
        </w:rPr>
        <w:t xml:space="preserve">F ASHER</w:t>
      </w:r>
      <w:r w:rsidDel="00000000" w:rsidR="00000000" w:rsidRPr="00000000">
        <w:rPr>
          <w:sz w:val="28"/>
          <w:szCs w:val="28"/>
          <w:vertAlign w:val="baseline"/>
          <w:rtl w:val="0"/>
        </w:rPr>
        <w:t xml:space="preserve"> </w:t>
      </w:r>
      <w:r w:rsidDel="00000000" w:rsidR="00000000" w:rsidRPr="00000000">
        <w:rPr>
          <w:b w:val="1"/>
          <w:bCs w:val="1"/>
          <w:sz w:val="28"/>
          <w:szCs w:val="28"/>
          <w:highlight w:val="yellow"/>
          <w:vertAlign w:val="baseline"/>
          <w:rtl w:val="0"/>
        </w:rPr>
        <w:t xml:space="preserve">« Il sera de plus en plus difficile de faire déplacer un client pour gagner quelques centimes sur une bouteille d’huile. Ce qui est déterminant dans les choix, c’es le temps ».</w:t>
      </w:r>
      <w:r w:rsidDel="00000000" w:rsidR="00000000" w:rsidRPr="00000000">
        <w:rPr>
          <w:rtl w:val="0"/>
        </w:rPr>
      </w:r>
    </w:p>
    <w:p w:rsidR="00000000" w:rsidDel="00000000" w:rsidP="00000000" w:rsidRDefault="00000000" w:rsidRPr="00000000" w14:paraId="0000009F">
      <w:pPr>
        <w:ind w:left="360" w:firstLine="0"/>
        <w:jc w:val="both"/>
        <w:rPr>
          <w:b w:val="0"/>
          <w:bCs w:val="0"/>
          <w:sz w:val="28"/>
          <w:szCs w:val="28"/>
          <w:vertAlign w:val="baseline"/>
        </w:rPr>
      </w:pPr>
      <w:r w:rsidDel="00000000" w:rsidR="00000000" w:rsidRPr="00000000">
        <w:rPr>
          <w:rtl w:val="0"/>
        </w:rPr>
      </w:r>
    </w:p>
    <w:p w:rsidR="00000000" w:rsidDel="00000000" w:rsidP="00000000" w:rsidRDefault="00000000" w:rsidRPr="00000000" w14:paraId="000000A0">
      <w:pPr>
        <w:ind w:left="360" w:firstLine="0"/>
        <w:jc w:val="both"/>
        <w:rPr>
          <w:highlight w:val="yellow"/>
          <w:vertAlign w:val="baseline"/>
        </w:rPr>
      </w:pPr>
      <w:r w:rsidDel="00000000" w:rsidR="00000000" w:rsidRPr="00000000">
        <w:rPr>
          <w:b w:val="1"/>
          <w:bCs w:val="1"/>
          <w:sz w:val="28"/>
          <w:szCs w:val="28"/>
          <w:vertAlign w:val="baseline"/>
          <w:rtl w:val="0"/>
        </w:rPr>
        <w:t xml:space="preserve">* Seth GODIN</w:t>
      </w:r>
      <w:r w:rsidDel="00000000" w:rsidR="00000000" w:rsidRPr="00000000">
        <w:rPr>
          <w:sz w:val="28"/>
          <w:szCs w:val="28"/>
          <w:vertAlign w:val="baseline"/>
          <w:rtl w:val="0"/>
        </w:rPr>
        <w:t xml:space="preserve"> </w:t>
      </w:r>
      <w:r w:rsidDel="00000000" w:rsidR="00000000" w:rsidRPr="00000000">
        <w:rPr>
          <w:rFonts w:ascii="Verdana" w:cs="Verdana" w:eastAsia="Verdana" w:hAnsi="Verdana"/>
          <w:b w:val="1"/>
          <w:bCs w:val="1"/>
          <w:color w:val="223753"/>
          <w:highlight w:val="yellow"/>
          <w:vertAlign w:val="baseline"/>
          <w:rtl w:val="0"/>
        </w:rPr>
        <w:t xml:space="preserve">« Tous les marketeurs sont des menteurs. Tant mieux car les consommateurs adorent qu’on leur raconte des histoires. »</w:t>
      </w:r>
      <w:r w:rsidDel="00000000" w:rsidR="00000000" w:rsidRPr="00000000">
        <w:rPr>
          <w:rtl w:val="0"/>
        </w:rPr>
      </w:r>
    </w:p>
    <w:p w:rsidR="00000000" w:rsidDel="00000000" w:rsidP="00000000" w:rsidRDefault="00000000" w:rsidRPr="00000000" w14:paraId="000000A1">
      <w:pPr>
        <w:ind w:left="360" w:firstLine="0"/>
        <w:jc w:val="both"/>
        <w:rPr>
          <w:rFonts w:ascii="Verdana" w:cs="Verdana" w:eastAsia="Verdana" w:hAnsi="Verdana"/>
          <w:color w:val="223753"/>
          <w:vertAlign w:val="baseline"/>
        </w:rPr>
      </w:pPr>
      <w:r w:rsidDel="00000000" w:rsidR="00000000" w:rsidRPr="00000000">
        <w:rPr>
          <w:rFonts w:ascii="Verdana" w:cs="Verdana" w:eastAsia="Verdana" w:hAnsi="Verdana"/>
          <w:color w:val="223753"/>
          <w:vertAlign w:val="baseline"/>
          <w:rtl w:val="0"/>
        </w:rPr>
        <w:t xml:space="preserve">Dans nos sociétés de "surconsommation" l'important n'est plus le produit mais bien l'histoire que l'on nous raconte autour du produit qui permet une identification plus forte du consommateur à la marque.</w:t>
        <w:br w:type="textWrapping"/>
      </w:r>
    </w:p>
    <w:p w:rsidR="00000000" w:rsidDel="00000000" w:rsidP="00000000" w:rsidRDefault="00000000" w:rsidRPr="00000000" w14:paraId="000000A2">
      <w:pPr>
        <w:ind w:left="360" w:firstLine="0"/>
        <w:jc w:val="both"/>
        <w:rPr>
          <w:vertAlign w:val="baseline"/>
        </w:rPr>
      </w:pPr>
      <w:r w:rsidDel="00000000" w:rsidR="00000000" w:rsidRPr="00000000">
        <w:rPr>
          <w:vertAlign w:val="baseline"/>
          <w:rtl w:val="0"/>
        </w:rPr>
        <w:t xml:space="preserve"> * </w:t>
      </w:r>
      <w:r w:rsidDel="00000000" w:rsidR="00000000" w:rsidRPr="00000000">
        <w:rPr>
          <w:b w:val="1"/>
          <w:bCs w:val="1"/>
          <w:vertAlign w:val="baseline"/>
          <w:rtl w:val="0"/>
        </w:rPr>
        <w:t xml:space="preserve">Ernest DICHTER</w:t>
      </w:r>
      <w:r w:rsidDel="00000000" w:rsidR="00000000" w:rsidRPr="00000000">
        <w:rPr>
          <w:vertAlign w:val="baseline"/>
          <w:rtl w:val="0"/>
        </w:rPr>
        <w:t xml:space="preserve">, </w:t>
      </w:r>
      <w:r w:rsidDel="00000000" w:rsidR="00000000" w:rsidRPr="00000000">
        <w:rPr>
          <w:highlight w:val="yellow"/>
          <w:vertAlign w:val="baseline"/>
          <w:rtl w:val="0"/>
        </w:rPr>
        <w:t xml:space="preserve">Introduit la notion de motivations en </w:t>
      </w:r>
      <w:r w:rsidDel="00000000" w:rsidR="00000000" w:rsidRPr="00000000">
        <w:rPr>
          <w:b w:val="1"/>
          <w:bCs w:val="1"/>
          <w:highlight w:val="yellow"/>
          <w:vertAlign w:val="baseline"/>
          <w:rtl w:val="0"/>
        </w:rPr>
        <w:t xml:space="preserve">1951 «  La stratégie du désir »</w:t>
      </w:r>
      <w:r w:rsidDel="00000000" w:rsidR="00000000" w:rsidRPr="00000000">
        <w:rPr>
          <w:vertAlign w:val="baseline"/>
          <w:rtl w:val="0"/>
        </w:rPr>
        <w:t xml:space="preserve"> fonde l’Institue for motivational research</w:t>
      </w:r>
    </w:p>
    <w:p w:rsidR="00000000" w:rsidDel="00000000" w:rsidP="00000000" w:rsidRDefault="00000000" w:rsidRPr="00000000" w14:paraId="000000A3">
      <w:pPr>
        <w:ind w:left="360" w:firstLine="0"/>
        <w:jc w:val="both"/>
        <w:rPr>
          <w:vertAlign w:val="baseline"/>
        </w:rPr>
      </w:pPr>
      <w:r w:rsidDel="00000000" w:rsidR="00000000" w:rsidRPr="00000000">
        <w:rPr>
          <w:rtl w:val="0"/>
        </w:rPr>
      </w:r>
    </w:p>
    <w:p w:rsidR="00000000" w:rsidDel="00000000" w:rsidP="00000000" w:rsidRDefault="00000000" w:rsidRPr="00000000" w14:paraId="000000A4">
      <w:pPr>
        <w:numPr>
          <w:ilvl w:val="0"/>
          <w:numId w:val="3"/>
        </w:numPr>
        <w:ind w:left="720" w:hanging="360"/>
        <w:jc w:val="both"/>
        <w:rPr>
          <w:vertAlign w:val="baseline"/>
        </w:rPr>
      </w:pPr>
      <w:r w:rsidDel="00000000" w:rsidR="00000000" w:rsidRPr="00000000">
        <w:rPr>
          <w:b w:val="1"/>
          <w:bCs w:val="1"/>
          <w:vertAlign w:val="baseline"/>
          <w:rtl w:val="0"/>
        </w:rPr>
        <w:t xml:space="preserve">Gilles MARION</w:t>
      </w:r>
      <w:r w:rsidDel="00000000" w:rsidR="00000000" w:rsidRPr="00000000">
        <w:rPr>
          <w:vertAlign w:val="baseline"/>
          <w:rtl w:val="0"/>
        </w:rPr>
        <w:t xml:space="preserve"> </w:t>
      </w:r>
      <w:r w:rsidDel="00000000" w:rsidR="00000000" w:rsidRPr="00000000">
        <w:rPr>
          <w:b w:val="1"/>
          <w:bCs w:val="1"/>
          <w:highlight w:val="yellow"/>
          <w:vertAlign w:val="baseline"/>
          <w:rtl w:val="0"/>
        </w:rPr>
        <w:t xml:space="preserve">« La consommation est éminemment sociale, relationnelle et active plutôt que privé, atomisée et passive</w:t>
      </w:r>
      <w:r w:rsidDel="00000000" w:rsidR="00000000" w:rsidRPr="00000000">
        <w:rPr>
          <w:b w:val="1"/>
          <w:bCs w:val="1"/>
          <w:vertAlign w:val="baseline"/>
          <w:rtl w:val="0"/>
        </w:rPr>
        <w:t xml:space="preserve"> »</w:t>
      </w:r>
      <w:r w:rsidDel="00000000" w:rsidR="00000000" w:rsidRPr="00000000">
        <w:rPr>
          <w:vertAlign w:val="baseline"/>
          <w:rtl w:val="0"/>
        </w:rPr>
        <w:t xml:space="preserve">.</w:t>
      </w:r>
    </w:p>
    <w:p w:rsidR="00000000" w:rsidDel="00000000" w:rsidP="00000000" w:rsidRDefault="00000000" w:rsidRPr="00000000" w14:paraId="000000A5">
      <w:pPr>
        <w:rPr>
          <w:vertAlign w:val="baseline"/>
        </w:rPr>
      </w:pPr>
      <w:r w:rsidDel="00000000" w:rsidR="00000000" w:rsidRPr="00000000">
        <w:rPr>
          <w:rtl w:val="0"/>
        </w:rPr>
      </w:r>
    </w:p>
    <w:p w:rsidR="00000000" w:rsidDel="00000000" w:rsidP="00000000" w:rsidRDefault="00000000" w:rsidRPr="00000000" w14:paraId="000000A6">
      <w:pPr>
        <w:rPr>
          <w:vertAlign w:val="baseline"/>
        </w:rPr>
      </w:pPr>
      <w:r w:rsidDel="00000000" w:rsidR="00000000" w:rsidRPr="00000000">
        <w:rPr>
          <w:rtl w:val="0"/>
        </w:rPr>
      </w:r>
    </w:p>
    <w:p w:rsidR="00000000" w:rsidDel="00000000" w:rsidP="00000000" w:rsidRDefault="00000000" w:rsidRPr="00000000" w14:paraId="000000A7">
      <w:pPr>
        <w:rPr>
          <w:vertAlign w:val="baseline"/>
        </w:rPr>
      </w:pPr>
      <w:r w:rsidDel="00000000" w:rsidR="00000000" w:rsidRPr="00000000">
        <w:rPr>
          <w:vertAlign w:val="baseline"/>
          <w:rtl w:val="0"/>
        </w:rPr>
        <w:t xml:space="preserve">* </w:t>
      </w:r>
      <w:r w:rsidDel="00000000" w:rsidR="00000000" w:rsidRPr="00000000">
        <w:rPr>
          <w:b w:val="1"/>
          <w:bCs w:val="1"/>
          <w:vertAlign w:val="baseline"/>
          <w:rtl w:val="0"/>
        </w:rPr>
        <w:t xml:space="preserve">Gregory Carpenter</w:t>
      </w:r>
      <w:r w:rsidDel="00000000" w:rsidR="00000000" w:rsidRPr="00000000">
        <w:rPr>
          <w:vertAlign w:val="baseline"/>
          <w:rtl w:val="0"/>
        </w:rPr>
        <w:t xml:space="preserve"> (Prof. Northwestern University). </w:t>
      </w:r>
      <w:r w:rsidDel="00000000" w:rsidR="00000000" w:rsidRPr="00000000">
        <w:rPr>
          <w:highlight w:val="yellow"/>
          <w:vertAlign w:val="baseline"/>
          <w:rtl w:val="0"/>
        </w:rPr>
        <w:t xml:space="preserve">“A trop écouter le consommateur on risque de devenir sourd ! »</w:t>
      </w:r>
      <w:r w:rsidDel="00000000" w:rsidR="00000000" w:rsidRPr="00000000">
        <w:rPr>
          <w:rtl w:val="0"/>
        </w:rPr>
      </w:r>
    </w:p>
    <w:p w:rsidR="00000000" w:rsidDel="00000000" w:rsidP="00000000" w:rsidRDefault="00000000" w:rsidRPr="00000000" w14:paraId="000000A8">
      <w:pPr>
        <w:rPr>
          <w:vertAlign w:val="baseline"/>
        </w:rPr>
      </w:pPr>
      <w:r w:rsidDel="00000000" w:rsidR="00000000" w:rsidRPr="00000000">
        <w:rPr>
          <w:vertAlign w:val="baseline"/>
          <w:rtl w:val="0"/>
        </w:rPr>
        <w:t xml:space="preserve">On n'étudie plus le marché, on l'écoute ! On scrute ses tendances, les questionnaires cèdent du terrain face aux méthodes d'observations… Le quali l'emporte sur le quanti. "</w:t>
      </w:r>
      <w:r w:rsidDel="00000000" w:rsidR="00000000" w:rsidRPr="00000000">
        <w:rPr>
          <w:highlight w:val="yellow"/>
          <w:vertAlign w:val="baseline"/>
          <w:rtl w:val="0"/>
        </w:rPr>
        <w:t xml:space="preserve">La différence entre une grande et une bonne entreprise, c'est que la première offre à ses clients ce qu'ils veulent et que la seconde crée des marchés auxquels le consommateur n'avait peut-être même pas pensé… "</w:t>
      </w:r>
      <w:r w:rsidDel="00000000" w:rsidR="00000000" w:rsidRPr="00000000">
        <w:rPr>
          <w:rtl w:val="0"/>
        </w:rPr>
      </w:r>
    </w:p>
    <w:p w:rsidR="00000000" w:rsidDel="00000000" w:rsidP="00000000" w:rsidRDefault="00000000" w:rsidRPr="00000000" w14:paraId="000000A9">
      <w:pPr>
        <w:ind w:left="360" w:firstLine="0"/>
        <w:jc w:val="both"/>
        <w:rPr>
          <w:vertAlign w:val="baseline"/>
        </w:rPr>
      </w:pPr>
      <w:r w:rsidDel="00000000" w:rsidR="00000000" w:rsidRPr="00000000">
        <w:rPr>
          <w:rtl w:val="0"/>
        </w:rPr>
      </w:r>
    </w:p>
    <w:p w:rsidR="00000000" w:rsidDel="00000000" w:rsidP="00000000" w:rsidRDefault="00000000" w:rsidRPr="00000000" w14:paraId="000000AA">
      <w:pPr>
        <w:numPr>
          <w:ilvl w:val="0"/>
          <w:numId w:val="3"/>
        </w:numPr>
        <w:ind w:left="720" w:hanging="360"/>
        <w:jc w:val="both"/>
        <w:rPr>
          <w:vertAlign w:val="baseline"/>
        </w:rPr>
      </w:pPr>
      <w:r w:rsidDel="00000000" w:rsidR="00000000" w:rsidRPr="00000000">
        <w:rPr>
          <w:b w:val="1"/>
          <w:bCs w:val="1"/>
          <w:vertAlign w:val="baseline"/>
          <w:rtl w:val="0"/>
        </w:rPr>
        <w:t xml:space="preserve">Patrick Hetzel</w:t>
      </w:r>
      <w:r w:rsidDel="00000000" w:rsidR="00000000" w:rsidRPr="00000000">
        <w:rPr>
          <w:vertAlign w:val="baseline"/>
          <w:rtl w:val="0"/>
        </w:rPr>
        <w:t xml:space="preserve">, qui dans </w:t>
      </w:r>
      <w:r w:rsidDel="00000000" w:rsidR="00000000" w:rsidRPr="00000000">
        <w:rPr>
          <w:highlight w:val="yellow"/>
          <w:vertAlign w:val="baseline"/>
          <w:rtl w:val="0"/>
        </w:rPr>
        <w:t xml:space="preserve">Planète Conso (Ed Organisation 2002) insiste sur la place à laisser aux expériences : "Il faut surprendre le consommateur, lui proposer de l'extraordinaire…"</w:t>
      </w:r>
      <w:r w:rsidDel="00000000" w:rsidR="00000000" w:rsidRPr="00000000">
        <w:rPr>
          <w:rtl w:val="0"/>
        </w:rPr>
      </w:r>
    </w:p>
    <w:p w:rsidR="00000000" w:rsidDel="00000000" w:rsidP="00000000" w:rsidRDefault="00000000" w:rsidRPr="00000000" w14:paraId="000000AB">
      <w:pPr>
        <w:ind w:left="360" w:firstLine="0"/>
        <w:jc w:val="both"/>
        <w:rPr>
          <w:vertAlign w:val="baseline"/>
        </w:rPr>
      </w:pPr>
      <w:r w:rsidDel="00000000" w:rsidR="00000000" w:rsidRPr="00000000">
        <w:rPr>
          <w:rtl w:val="0"/>
        </w:rPr>
      </w:r>
    </w:p>
    <w:p w:rsidR="00000000" w:rsidDel="00000000" w:rsidP="00000000" w:rsidRDefault="00000000" w:rsidRPr="00000000" w14:paraId="000000AC">
      <w:pPr>
        <w:rPr>
          <w:b w:val="0"/>
          <w:bCs w:val="0"/>
          <w:sz w:val="28"/>
          <w:szCs w:val="28"/>
          <w:vertAlign w:val="baseline"/>
        </w:rPr>
      </w:pPr>
      <w:r w:rsidDel="00000000" w:rsidR="00000000" w:rsidRPr="00000000">
        <w:rPr>
          <w:b w:val="1"/>
          <w:bCs w:val="1"/>
          <w:sz w:val="28"/>
          <w:szCs w:val="28"/>
          <w:vertAlign w:val="baseline"/>
          <w:rtl w:val="0"/>
        </w:rPr>
        <w:t xml:space="preserve">Sociologue français Jean Baudrillard</w:t>
      </w:r>
      <w:r w:rsidDel="00000000" w:rsidR="00000000" w:rsidRPr="00000000">
        <w:rPr>
          <w:rtl w:val="0"/>
        </w:rPr>
      </w:r>
    </w:p>
    <w:p w:rsidR="00000000" w:rsidDel="00000000" w:rsidP="00000000" w:rsidRDefault="00000000" w:rsidRPr="00000000" w14:paraId="000000AD">
      <w:pPr>
        <w:rPr>
          <w:vertAlign w:val="baseline"/>
        </w:rPr>
      </w:pPr>
      <w:r w:rsidDel="00000000" w:rsidR="00000000" w:rsidRPr="00000000">
        <w:rPr>
          <w:highlight w:val="yellow"/>
          <w:vertAlign w:val="baseline"/>
          <w:rtl w:val="0"/>
        </w:rPr>
        <w:t xml:space="preserve">La Société de consommation</w:t>
      </w:r>
      <w:r w:rsidDel="00000000" w:rsidR="00000000" w:rsidRPr="00000000">
        <w:rPr>
          <w:vertAlign w:val="baseline"/>
          <w:rtl w:val="0"/>
        </w:rPr>
        <w:t xml:space="preserve"> est un ouvrage du </w:t>
      </w:r>
      <w:r w:rsidDel="00000000" w:rsidR="00000000" w:rsidRPr="00000000">
        <w:rPr>
          <w:highlight w:val="yellow"/>
          <w:vertAlign w:val="baseline"/>
          <w:rtl w:val="0"/>
        </w:rPr>
        <w:t xml:space="preserve">sociologue français</w:t>
      </w:r>
      <w:r w:rsidDel="00000000" w:rsidR="00000000" w:rsidRPr="00000000">
        <w:rPr>
          <w:vertAlign w:val="baseline"/>
          <w:rtl w:val="0"/>
        </w:rPr>
        <w:t xml:space="preserve"> Jean Baudrillard datant de </w:t>
      </w:r>
      <w:r w:rsidDel="00000000" w:rsidR="00000000" w:rsidRPr="00000000">
        <w:rPr>
          <w:highlight w:val="yellow"/>
          <w:vertAlign w:val="baseline"/>
          <w:rtl w:val="0"/>
        </w:rPr>
        <w:t xml:space="preserve">1970.</w:t>
      </w:r>
      <w:r w:rsidDel="00000000" w:rsidR="00000000" w:rsidRPr="00000000">
        <w:rPr>
          <w:vertAlign w:val="baseline"/>
          <w:rtl w:val="0"/>
        </w:rPr>
        <w:t xml:space="preserve"> Baudrillard y définit le rôle de la consommation dans les sociétés occidentales comme un élément structurant des relations sociales. Dès lors, la consommation n’est plus, pour chaque individu, le moyen de satisfaire ses besoins (théorie des besoins) mais plutôt de se différencier. Cette personnalisation tend à remplacer les différences réelles entre les individus par essence contradictoires.</w:t>
      </w:r>
    </w:p>
    <w:p w:rsidR="00000000" w:rsidDel="00000000" w:rsidP="00000000" w:rsidRDefault="00000000" w:rsidRPr="00000000" w14:paraId="000000AE">
      <w:pPr>
        <w:rPr>
          <w:highlight w:val="yellow"/>
          <w:vertAlign w:val="baseline"/>
        </w:rPr>
      </w:pPr>
      <w:r w:rsidDel="00000000" w:rsidR="00000000" w:rsidRPr="00000000">
        <w:rPr>
          <w:highlight w:val="yellow"/>
          <w:vertAlign w:val="baseline"/>
          <w:rtl w:val="0"/>
        </w:rPr>
        <w:t xml:space="preserve">Le consommateur se joue autant qu’il est le jouet de la consommation (Baudrillard)</w:t>
      </w:r>
    </w:p>
    <w:p w:rsidR="00000000" w:rsidDel="00000000" w:rsidP="00000000" w:rsidRDefault="00000000" w:rsidRPr="00000000" w14:paraId="000000AF">
      <w:pPr>
        <w:rPr>
          <w:vertAlign w:val="baseline"/>
        </w:rPr>
      </w:pPr>
      <w:r w:rsidDel="00000000" w:rsidR="00000000" w:rsidRPr="00000000">
        <w:rPr>
          <w:highlight w:val="yellow"/>
          <w:vertAlign w:val="baseline"/>
          <w:rtl w:val="0"/>
        </w:rPr>
        <w:t xml:space="preserve">Le consommateur ne consomme pas un produit mais leur sens</w:t>
      </w:r>
      <w:r w:rsidDel="00000000" w:rsidR="00000000" w:rsidRPr="00000000">
        <w:rPr>
          <w:vertAlign w:val="baseline"/>
          <w:rtl w:val="0"/>
        </w:rPr>
        <w:t xml:space="preserve">        </w:t>
      </w:r>
    </w:p>
    <w:p w:rsidR="00000000" w:rsidDel="00000000" w:rsidP="00000000" w:rsidRDefault="00000000" w:rsidRPr="00000000" w14:paraId="000000B0">
      <w:pPr>
        <w:rPr>
          <w:vertAlign w:val="baseline"/>
        </w:rPr>
      </w:pPr>
      <w:r w:rsidDel="00000000" w:rsidR="00000000" w:rsidRPr="00000000">
        <w:rPr>
          <w:rtl w:val="0"/>
        </w:rPr>
      </w:r>
    </w:p>
    <w:p w:rsidR="00000000" w:rsidDel="00000000" w:rsidP="00000000" w:rsidRDefault="00000000" w:rsidRPr="00000000" w14:paraId="000000B1">
      <w:pPr>
        <w:rPr>
          <w:vertAlign w:val="baseline"/>
        </w:rPr>
      </w:pPr>
      <w:r w:rsidDel="00000000" w:rsidR="00000000" w:rsidRPr="00000000">
        <w:rPr>
          <w:b w:val="1"/>
          <w:bCs w:val="1"/>
          <w:sz w:val="28"/>
          <w:szCs w:val="28"/>
          <w:vertAlign w:val="baseline"/>
          <w:rtl w:val="0"/>
        </w:rPr>
        <w:t xml:space="preserve">Stephen Brown</w:t>
      </w:r>
      <w:r w:rsidDel="00000000" w:rsidR="00000000" w:rsidRPr="00000000">
        <w:rPr>
          <w:vertAlign w:val="baseline"/>
          <w:rtl w:val="0"/>
        </w:rPr>
        <w:t xml:space="preserve"> - professeur en marketing à l'université d'Ulster </w:t>
      </w:r>
      <w:r w:rsidDel="00000000" w:rsidR="00000000" w:rsidRPr="00000000">
        <w:rPr>
          <w:highlight w:val="yellow"/>
          <w:vertAlign w:val="baseline"/>
          <w:rtl w:val="0"/>
        </w:rPr>
        <w:t xml:space="preserve">- "Le marketing doit divertir, engager, amuser. Le manque de divertissement dans le marketing moderne représente son échec le plus grand"</w:t>
      </w:r>
      <w:r w:rsidDel="00000000" w:rsidR="00000000" w:rsidRPr="00000000">
        <w:rPr>
          <w:vertAlign w:val="baseline"/>
          <w:rtl w:val="0"/>
        </w:rPr>
        <w:t xml:space="preserve"> </w:t>
      </w:r>
      <w:r w:rsidDel="00000000" w:rsidR="00000000" w:rsidRPr="00000000">
        <w:rPr>
          <w:highlight w:val="yellow"/>
          <w:vertAlign w:val="baseline"/>
          <w:rtl w:val="0"/>
        </w:rPr>
        <w:t xml:space="preserve">(2001- la Rétro Révolution -</w:t>
      </w:r>
      <w:r w:rsidDel="00000000" w:rsidR="00000000" w:rsidRPr="00000000">
        <w:rPr>
          <w:vertAlign w:val="baseline"/>
          <w:rtl w:val="0"/>
        </w:rPr>
        <w:t xml:space="preserve"> S. Brown) mais je voulais savoir pourquoi ! </w:t>
      </w:r>
      <w:r w:rsidDel="00000000" w:rsidR="00000000" w:rsidRPr="00000000">
        <w:rPr>
          <w:highlight w:val="yellow"/>
          <w:vertAlign w:val="baseline"/>
          <w:rtl w:val="0"/>
        </w:rPr>
        <w:t xml:space="preserve">"Comprenez moi bien, ce n'est pas que je n'aime pas les consommateurs, certains de mes meilleurs amis sont eux-même des consommateurs !" rappelait Stephen Brown, "mais faut-il leur accorder une place aussi centrale dans le marketing d'aujourd'hui ?"</w:t>
      </w:r>
      <w:r w:rsidDel="00000000" w:rsidR="00000000" w:rsidRPr="00000000">
        <w:rPr>
          <w:rtl w:val="0"/>
        </w:rPr>
      </w:r>
    </w:p>
    <w:p w:rsidR="00000000" w:rsidDel="00000000" w:rsidP="00000000" w:rsidRDefault="00000000" w:rsidRPr="00000000" w14:paraId="000000B2">
      <w:pPr>
        <w:rPr>
          <w:vertAlign w:val="baseline"/>
        </w:rPr>
      </w:pPr>
      <w:r w:rsidDel="00000000" w:rsidR="00000000" w:rsidRPr="00000000">
        <w:rPr>
          <w:rtl w:val="0"/>
        </w:rPr>
      </w:r>
    </w:p>
    <w:p w:rsidR="00000000" w:rsidDel="00000000" w:rsidP="00000000" w:rsidRDefault="00000000" w:rsidRPr="00000000" w14:paraId="000000B3">
      <w:pPr>
        <w:rPr>
          <w:vertAlign w:val="baseline"/>
        </w:rPr>
      </w:pPr>
      <w:r w:rsidDel="00000000" w:rsidR="00000000" w:rsidRPr="00000000">
        <w:rPr>
          <w:vertAlign w:val="baseline"/>
          <w:rtl w:val="0"/>
        </w:rPr>
        <w:t xml:space="preserve">Stephen Brown, quant à lui, va nous conseiller de tourmenter nos clients afin </w:t>
      </w:r>
      <w:r w:rsidDel="00000000" w:rsidR="00000000" w:rsidRPr="00000000">
        <w:rPr>
          <w:highlight w:val="yellow"/>
          <w:vertAlign w:val="baseline"/>
          <w:rtl w:val="0"/>
        </w:rPr>
        <w:t xml:space="preserve">d'éveiller leur attention, de les faire réagir, de les faire se hâter… C'est à eux de mériter les meilleurs produits. Il ne faut pas hésiter à générer de la rareté, de l'exclusivité, du secret… bref, les vieilles recettes d'antan reviennent à la mode en marketing, comme ailleurs.</w:t>
      </w:r>
      <w:r w:rsidDel="00000000" w:rsidR="00000000" w:rsidRPr="00000000">
        <w:rPr>
          <w:rtl w:val="0"/>
        </w:rPr>
      </w:r>
    </w:p>
    <w:p w:rsidR="00000000" w:rsidDel="00000000" w:rsidP="00000000" w:rsidRDefault="00000000" w:rsidRPr="00000000" w14:paraId="000000B4">
      <w:pPr>
        <w:rPr>
          <w:b w:val="0"/>
          <w:bCs w:val="0"/>
          <w:sz w:val="28"/>
          <w:szCs w:val="28"/>
          <w:vertAlign w:val="baseline"/>
        </w:rPr>
      </w:pPr>
      <w:r w:rsidDel="00000000" w:rsidR="00000000" w:rsidRPr="00000000">
        <w:rPr>
          <w:rtl w:val="0"/>
        </w:rPr>
      </w:r>
    </w:p>
    <w:p w:rsidR="00000000" w:rsidDel="00000000" w:rsidP="00000000" w:rsidRDefault="00000000" w:rsidRPr="00000000" w14:paraId="000000B5">
      <w:pPr>
        <w:rPr>
          <w:b w:val="0"/>
          <w:bCs w:val="0"/>
          <w:sz w:val="28"/>
          <w:szCs w:val="28"/>
          <w:vertAlign w:val="baseline"/>
        </w:rPr>
      </w:pPr>
      <w:r w:rsidDel="00000000" w:rsidR="00000000" w:rsidRPr="00000000">
        <w:rPr>
          <w:b w:val="1"/>
          <w:bCs w:val="1"/>
          <w:sz w:val="28"/>
          <w:szCs w:val="28"/>
          <w:vertAlign w:val="baseline"/>
          <w:rtl w:val="0"/>
        </w:rPr>
        <w:t xml:space="preserve">Tréguer JP, Segati JM </w:t>
      </w:r>
      <w:r w:rsidDel="00000000" w:rsidR="00000000" w:rsidRPr="00000000">
        <w:rPr>
          <w:b w:val="1"/>
          <w:bCs w:val="1"/>
          <w:sz w:val="28"/>
          <w:szCs w:val="28"/>
          <w:highlight w:val="yellow"/>
          <w:vertAlign w:val="baseline"/>
          <w:rtl w:val="0"/>
        </w:rPr>
        <w:t xml:space="preserve">(2003), « Les nouveaux marketing », ethnique donne de la valeur</w:t>
      </w:r>
      <w:r w:rsidDel="00000000" w:rsidR="00000000" w:rsidRPr="00000000">
        <w:rPr>
          <w:rtl w:val="0"/>
        </w:rPr>
      </w:r>
    </w:p>
    <w:p w:rsidR="00000000" w:rsidDel="00000000" w:rsidP="00000000" w:rsidRDefault="00000000" w:rsidRPr="00000000" w14:paraId="000000B6">
      <w:pPr>
        <w:rPr>
          <w:sz w:val="20"/>
          <w:szCs w:val="20"/>
          <w:vertAlign w:val="baseline"/>
        </w:rPr>
      </w:pPr>
      <w:r w:rsidDel="00000000" w:rsidR="00000000" w:rsidRPr="00000000">
        <w:rPr>
          <w:rtl w:val="0"/>
        </w:rPr>
      </w:r>
    </w:p>
    <w:tbl>
      <w:tblPr>
        <w:tblStyle w:val="Table3"/>
        <w:tblW w:w="8617.0" w:type="dxa"/>
        <w:jc w:val="left"/>
        <w:tblLayout w:type="fixed"/>
        <w:tblLook w:val="0000"/>
      </w:tblPr>
      <w:tblGrid>
        <w:gridCol w:w="8617"/>
        <w:tblGridChange w:id="0">
          <w:tblGrid>
            <w:gridCol w:w="8617"/>
          </w:tblGrid>
        </w:tblGridChange>
      </w:tblGrid>
      <w:tr>
        <w:trPr>
          <w:cantSplit w:val="0"/>
          <w:tblHeader w:val="0"/>
        </w:trPr>
        <w:tc>
          <w:tcP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bl>
            <w:tblPr>
              <w:tblStyle w:val="Table4"/>
              <w:tblW w:w="6135.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910"/>
              <w:gridCol w:w="388"/>
              <w:gridCol w:w="656"/>
              <w:gridCol w:w="709"/>
              <w:gridCol w:w="335"/>
              <w:gridCol w:w="531"/>
              <w:gridCol w:w="513"/>
              <w:gridCol w:w="484"/>
              <w:gridCol w:w="559"/>
              <w:gridCol w:w="300"/>
              <w:gridCol w:w="459"/>
              <w:gridCol w:w="291"/>
              <w:tblGridChange w:id="0">
                <w:tblGrid>
                  <w:gridCol w:w="910"/>
                  <w:gridCol w:w="388"/>
                  <w:gridCol w:w="656"/>
                  <w:gridCol w:w="709"/>
                  <w:gridCol w:w="335"/>
                  <w:gridCol w:w="531"/>
                  <w:gridCol w:w="513"/>
                  <w:gridCol w:w="484"/>
                  <w:gridCol w:w="559"/>
                  <w:gridCol w:w="300"/>
                  <w:gridCol w:w="459"/>
                  <w:gridCol w:w="291"/>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800000" w:val="clear"/>
                  <w:vAlign w:val="top"/>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Age 1</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800000" w:val="clear"/>
                  <w:vAlign w:val="top"/>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Age 2</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800000" w:val="clear"/>
                  <w:vAlign w:val="top"/>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Age 3</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800000" w:val="clear"/>
                  <w:vAlign w:val="top"/>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Age 4</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800000" w:val="clear"/>
                  <w:vAlign w:val="top"/>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Age 5</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800000" w:val="clear"/>
                  <w:vAlign w:val="top"/>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Age 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ef" w:val="clear"/>
                  <w:vAlign w:val="top"/>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(stabilité)</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ffffef" w:val="clear"/>
                  <w:vAlign w:val="top"/>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(instabilité)</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ffffef" w:val="clear"/>
                  <w:vAlign w:val="top"/>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(stabilité)</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ffffef" w:val="clear"/>
                  <w:vAlign w:val="top"/>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(instabilité)</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ffffef" w:val="clear"/>
                  <w:vAlign w:val="top"/>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(stabilité)</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ffffef" w:val="clear"/>
                  <w:vAlign w:val="top"/>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(instabilité)</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ef" w:val="clear"/>
                  <w:vAlign w:val="top"/>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Enfance</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ffffef" w:val="clear"/>
                  <w:vAlign w:val="top"/>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Jeunesse</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ffffef" w:val="clear"/>
                  <w:vAlign w:val="top"/>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Nidification</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ffffef" w:val="clear"/>
                  <w:vAlign w:val="top"/>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Maturité</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ffffef" w:val="clear"/>
                  <w:vAlign w:val="top"/>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Retraite</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ffffef" w:val="clear"/>
                  <w:vAlign w:val="top"/>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Vieillesse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ef" w:val="clear"/>
                  <w:vAlign w:val="top"/>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 à 15 ans)</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ffffef" w:val="clear"/>
                  <w:vAlign w:val="top"/>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 à 30 ans)</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ffffef" w:val="clear"/>
                  <w:vAlign w:val="top"/>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(30 à 45 ans)</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ffffef" w:val="clear"/>
                  <w:vAlign w:val="top"/>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(45 à 60 ans)</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ffffef" w:val="clear"/>
                  <w:vAlign w:val="top"/>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(60 à 75 ans)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ffffef" w:val="clear"/>
                  <w:vAlign w:val="top"/>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+ 75 ans)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8">
                  <w:pPr>
                    <w:spacing w:line="312" w:lineRule="auto"/>
                    <w:rPr>
                      <w:rFonts w:ascii="Verdana" w:cs="Verdana" w:eastAsia="Verdana" w:hAnsi="Verdana"/>
                      <w:color w:val="000000"/>
                      <w:sz w:val="2"/>
                      <w:szCs w:val="2"/>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9">
                  <w:pPr>
                    <w:spacing w:line="312" w:lineRule="auto"/>
                    <w:rPr>
                      <w:rFonts w:ascii="Verdana" w:cs="Verdana" w:eastAsia="Verdana" w:hAnsi="Verdana"/>
                      <w:color w:val="000000"/>
                      <w:sz w:val="2"/>
                      <w:szCs w:val="2"/>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A">
                  <w:pPr>
                    <w:spacing w:line="312" w:lineRule="auto"/>
                    <w:rPr>
                      <w:rFonts w:ascii="Verdana" w:cs="Verdana" w:eastAsia="Verdana" w:hAnsi="Verdana"/>
                      <w:color w:val="000000"/>
                      <w:sz w:val="2"/>
                      <w:szCs w:val="2"/>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B">
                  <w:pPr>
                    <w:spacing w:line="312" w:lineRule="auto"/>
                    <w:rPr>
                      <w:rFonts w:ascii="Verdana" w:cs="Verdana" w:eastAsia="Verdana" w:hAnsi="Verdana"/>
                      <w:color w:val="000000"/>
                      <w:sz w:val="2"/>
                      <w:szCs w:val="2"/>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C">
                  <w:pPr>
                    <w:spacing w:line="312" w:lineRule="auto"/>
                    <w:rPr>
                      <w:rFonts w:ascii="Verdana" w:cs="Verdana" w:eastAsia="Verdana" w:hAnsi="Verdana"/>
                      <w:color w:val="000000"/>
                      <w:sz w:val="2"/>
                      <w:szCs w:val="2"/>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D">
                  <w:pPr>
                    <w:spacing w:line="312" w:lineRule="auto"/>
                    <w:rPr>
                      <w:rFonts w:ascii="Verdana" w:cs="Verdana" w:eastAsia="Verdana" w:hAnsi="Verdana"/>
                      <w:color w:val="000000"/>
                      <w:sz w:val="2"/>
                      <w:szCs w:val="2"/>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E">
                  <w:pPr>
                    <w:spacing w:line="312" w:lineRule="auto"/>
                    <w:rPr>
                      <w:rFonts w:ascii="Verdana" w:cs="Verdana" w:eastAsia="Verdana" w:hAnsi="Verdana"/>
                      <w:color w:val="000000"/>
                      <w:sz w:val="2"/>
                      <w:szCs w:val="2"/>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F">
                  <w:pPr>
                    <w:spacing w:line="312" w:lineRule="auto"/>
                    <w:rPr>
                      <w:rFonts w:ascii="Verdana" w:cs="Verdana" w:eastAsia="Verdana" w:hAnsi="Verdana"/>
                      <w:color w:val="000000"/>
                      <w:sz w:val="2"/>
                      <w:szCs w:val="2"/>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0">
                  <w:pPr>
                    <w:spacing w:line="312" w:lineRule="auto"/>
                    <w:rPr>
                      <w:rFonts w:ascii="Verdana" w:cs="Verdana" w:eastAsia="Verdana" w:hAnsi="Verdana"/>
                      <w:color w:val="000000"/>
                      <w:sz w:val="2"/>
                      <w:szCs w:val="2"/>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1">
                  <w:pPr>
                    <w:spacing w:line="312" w:lineRule="auto"/>
                    <w:rPr>
                      <w:rFonts w:ascii="Verdana" w:cs="Verdana" w:eastAsia="Verdana" w:hAnsi="Verdana"/>
                      <w:color w:val="000000"/>
                      <w:sz w:val="2"/>
                      <w:szCs w:val="2"/>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2">
                  <w:pPr>
                    <w:spacing w:line="312" w:lineRule="auto"/>
                    <w:rPr>
                      <w:rFonts w:ascii="Verdana" w:cs="Verdana" w:eastAsia="Verdana" w:hAnsi="Verdana"/>
                      <w:color w:val="000000"/>
                      <w:sz w:val="2"/>
                      <w:szCs w:val="2"/>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3">
                  <w:pPr>
                    <w:spacing w:line="312" w:lineRule="auto"/>
                    <w:rPr>
                      <w:rFonts w:ascii="Verdana" w:cs="Verdana" w:eastAsia="Verdana" w:hAnsi="Verdana"/>
                      <w:color w:val="000000"/>
                      <w:sz w:val="2"/>
                      <w:szCs w:val="2"/>
                      <w:vertAlign w:val="baseline"/>
                    </w:rPr>
                  </w:pPr>
                  <w:r w:rsidDel="00000000" w:rsidR="00000000" w:rsidRPr="00000000">
                    <w:rPr>
                      <w:rtl w:val="0"/>
                    </w:rPr>
                  </w:r>
                </w:p>
              </w:tc>
            </w:tr>
          </w:tbl>
          <w:p w:rsidR="00000000" w:rsidDel="00000000" w:rsidP="00000000" w:rsidRDefault="00000000" w:rsidRPr="00000000" w14:paraId="000000F4">
            <w:pPr>
              <w:spacing w:line="312" w:lineRule="auto"/>
              <w:jc w:val="center"/>
              <w:rPr>
                <w:rFonts w:ascii="Verdana" w:cs="Verdana" w:eastAsia="Verdana" w:hAnsi="Verdana"/>
                <w:color w:val="000000"/>
                <w:sz w:val="16"/>
                <w:szCs w:val="16"/>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00"/>
                <w:sz w:val="16"/>
                <w:szCs w:val="16"/>
                <w:vertAlign w:val="baseline"/>
              </w:rPr>
            </w:pPr>
            <w:r w:rsidDel="00000000" w:rsidR="00000000" w:rsidRPr="00000000">
              <w:rPr>
                <w:rtl w:val="0"/>
              </w:rPr>
            </w:r>
          </w:p>
          <w:tbl>
            <w:tblPr>
              <w:tblStyle w:val="Table5"/>
              <w:tblW w:w="8170.999999999999"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870"/>
              <w:gridCol w:w="1256"/>
              <w:gridCol w:w="2377"/>
              <w:gridCol w:w="772"/>
              <w:gridCol w:w="784"/>
              <w:gridCol w:w="1527"/>
              <w:gridCol w:w="585"/>
              <w:tblGridChange w:id="0">
                <w:tblGrid>
                  <w:gridCol w:w="870"/>
                  <w:gridCol w:w="1256"/>
                  <w:gridCol w:w="2377"/>
                  <w:gridCol w:w="772"/>
                  <w:gridCol w:w="784"/>
                  <w:gridCol w:w="1527"/>
                  <w:gridCol w:w="58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top"/>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Naissance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ef" w:val="clear"/>
                  <w:vAlign w:val="top"/>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Adolescence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ef" w:val="clear"/>
                  <w:vAlign w:val="top"/>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Entrée dans la vie adulte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ef" w:val="clear"/>
                  <w:vAlign w:val="top"/>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Apogée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ef" w:val="clear"/>
                  <w:vAlign w:val="top"/>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Retraite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ef" w:val="clear"/>
                  <w:vAlign w:val="top"/>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Début vieillesse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Mort </w:t>
                  </w:r>
                  <w:r w:rsidDel="00000000" w:rsidR="00000000" w:rsidRPr="00000000">
                    <w:rPr>
                      <w:rtl w:val="0"/>
                    </w:rPr>
                  </w:r>
                </w:p>
              </w:tc>
            </w:tr>
          </w:tbl>
          <w:p w:rsidR="00000000" w:rsidDel="00000000" w:rsidP="00000000" w:rsidRDefault="00000000" w:rsidRPr="00000000" w14:paraId="000000FD">
            <w:pPr>
              <w:spacing w:line="312" w:lineRule="auto"/>
              <w:jc w:val="center"/>
              <w:rPr>
                <w:rFonts w:ascii="Verdana" w:cs="Verdana" w:eastAsia="Verdana" w:hAnsi="Verdana"/>
                <w:color w:val="000000"/>
                <w:sz w:val="16"/>
                <w:szCs w:val="16"/>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E">
            <w:pPr>
              <w:spacing w:line="312" w:lineRule="auto"/>
              <w:jc w:val="center"/>
              <w:rPr>
                <w:rFonts w:ascii="Verdana" w:cs="Verdana" w:eastAsia="Verdana" w:hAnsi="Verdana"/>
                <w:color w:val="073d5b"/>
                <w:sz w:val="16"/>
                <w:szCs w:val="16"/>
                <w:vertAlign w:val="baseline"/>
              </w:rPr>
            </w:pPr>
            <w:r w:rsidDel="00000000" w:rsidR="00000000" w:rsidRPr="00000000">
              <w:rPr>
                <w:rFonts w:ascii="Verdana" w:cs="Verdana" w:eastAsia="Verdana" w:hAnsi="Verdana"/>
                <w:color w:val="073d5b"/>
                <w:sz w:val="16"/>
                <w:szCs w:val="16"/>
                <w:vertAlign w:val="baseline"/>
                <w:rtl w:val="0"/>
              </w:rPr>
              <w:t xml:space="preserve">Le cycle de vie en 6 âges selon J.P. Tréguer et J.M. Segati, in Les Nouveaux Marketing</w:t>
            </w:r>
          </w:p>
        </w:tc>
      </w:tr>
    </w:tbl>
    <w:p w:rsidR="00000000" w:rsidDel="00000000" w:rsidP="00000000" w:rsidRDefault="00000000" w:rsidRPr="00000000" w14:paraId="000000FF">
      <w:pPr>
        <w:rPr>
          <w:sz w:val="20"/>
          <w:szCs w:val="20"/>
          <w:vertAlign w:val="baseline"/>
        </w:rPr>
      </w:pPr>
      <w:r w:rsidDel="00000000" w:rsidR="00000000" w:rsidRPr="00000000">
        <w:rPr>
          <w:rtl w:val="0"/>
        </w:rPr>
      </w:r>
    </w:p>
    <w:p w:rsidR="00000000" w:rsidDel="00000000" w:rsidP="00000000" w:rsidRDefault="00000000" w:rsidRPr="00000000" w14:paraId="00000100">
      <w:pPr>
        <w:rPr>
          <w:sz w:val="20"/>
          <w:szCs w:val="20"/>
          <w:vertAlign w:val="baseline"/>
        </w:rPr>
      </w:pPr>
      <w:r w:rsidDel="00000000" w:rsidR="00000000" w:rsidRPr="00000000">
        <w:rPr>
          <w:rtl w:val="0"/>
        </w:rPr>
      </w:r>
    </w:p>
    <w:p w:rsidR="00000000" w:rsidDel="00000000" w:rsidP="00000000" w:rsidRDefault="00000000" w:rsidRPr="00000000" w14:paraId="00000101">
      <w:pPr>
        <w:rPr>
          <w:vertAlign w:val="baseline"/>
        </w:rPr>
      </w:pPr>
      <w:r w:rsidDel="00000000" w:rsidR="00000000" w:rsidRPr="00000000">
        <w:rPr>
          <w:vertAlign w:val="baseline"/>
          <w:rtl w:val="0"/>
        </w:rPr>
        <w:t xml:space="preserve">Les auteurs présentent </w:t>
      </w:r>
      <w:r w:rsidDel="00000000" w:rsidR="00000000" w:rsidRPr="00000000">
        <w:rPr>
          <w:highlight w:val="yellow"/>
          <w:vertAlign w:val="baseline"/>
          <w:rtl w:val="0"/>
        </w:rPr>
        <w:t xml:space="preserve">cinq segments encore peu « marketés » en France</w:t>
      </w:r>
      <w:r w:rsidDel="00000000" w:rsidR="00000000" w:rsidRPr="00000000">
        <w:rPr>
          <w:vertAlign w:val="baseline"/>
          <w:rtl w:val="0"/>
        </w:rPr>
        <w:t xml:space="preserve"> : les juniors, les majors, les seniors (regroupés sous l’étiquette de marketing générationnel), les gays et les ethnies. </w:t>
        <w:br w:type="textWrapping"/>
        <w:t xml:space="preserve"> </w:t>
      </w:r>
      <w:r w:rsidDel="00000000" w:rsidR="00000000" w:rsidRPr="00000000">
        <w:rPr>
          <w:highlight w:val="yellow"/>
          <w:vertAlign w:val="baseline"/>
          <w:rtl w:val="0"/>
        </w:rPr>
        <w:t xml:space="preserve">-Comment séduire et fidéliser les juniors ? </w:t>
        <w:br w:type="textWrapping"/>
        <w:t xml:space="preserve"> -Comment distinguer le major marketing d’un mass marketing ? </w:t>
        <w:br w:type="textWrapping"/>
        <w:t xml:space="preserve"> -Comment éviter les pièges de la caricature du marché des seniors ? </w:t>
        <w:br w:type="textWrapping"/>
        <w:t xml:space="preserve"> -Comment communiquer pour capter la cible gay et lesbienne ?</w:t>
        <w:br w:type="textWrapping"/>
        <w:t xml:space="preserve"> -Comment construire un message valorisant la dimension ethnique ?</w:t>
      </w:r>
      <w:r w:rsidDel="00000000" w:rsidR="00000000" w:rsidRPr="00000000">
        <w:rPr>
          <w:rtl w:val="0"/>
        </w:rPr>
      </w:r>
    </w:p>
    <w:p w:rsidR="00000000" w:rsidDel="00000000" w:rsidP="00000000" w:rsidRDefault="00000000" w:rsidRPr="00000000" w14:paraId="00000102">
      <w:pPr>
        <w:rPr>
          <w:b w:val="0"/>
          <w:bCs w:val="0"/>
          <w:sz w:val="28"/>
          <w:szCs w:val="28"/>
          <w:vertAlign w:val="baseline"/>
        </w:rPr>
      </w:pPr>
      <w:r w:rsidDel="00000000" w:rsidR="00000000" w:rsidRPr="00000000">
        <w:rPr>
          <w:rtl w:val="0"/>
        </w:rPr>
      </w:r>
    </w:p>
    <w:p w:rsidR="00000000" w:rsidDel="00000000" w:rsidP="00000000" w:rsidRDefault="00000000" w:rsidRPr="00000000" w14:paraId="00000103">
      <w:pPr>
        <w:rPr>
          <w:b w:val="0"/>
          <w:bCs w:val="0"/>
          <w:sz w:val="28"/>
          <w:szCs w:val="28"/>
          <w:vertAlign w:val="baseline"/>
        </w:rPr>
      </w:pPr>
      <w:r w:rsidDel="00000000" w:rsidR="00000000" w:rsidRPr="00000000">
        <w:rPr>
          <w:b w:val="1"/>
          <w:bCs w:val="1"/>
          <w:sz w:val="28"/>
          <w:szCs w:val="28"/>
          <w:vertAlign w:val="baseline"/>
          <w:rtl w:val="0"/>
        </w:rPr>
        <w:t xml:space="preserve">Martin Fishbein : attitude toward object: </w:t>
      </w:r>
      <w:r w:rsidDel="00000000" w:rsidR="00000000" w:rsidRPr="00000000">
        <w:rPr>
          <w:b w:val="1"/>
          <w:bCs w:val="1"/>
          <w:sz w:val="28"/>
          <w:szCs w:val="28"/>
          <w:highlight w:val="yellow"/>
          <w:vertAlign w:val="baseline"/>
          <w:rtl w:val="0"/>
        </w:rPr>
        <w:t xml:space="preserve">Ao</w:t>
      </w:r>
      <w:r w:rsidDel="00000000" w:rsidR="00000000" w:rsidRPr="00000000">
        <w:rPr>
          <w:b w:val="1"/>
          <w:bCs w:val="1"/>
          <w:sz w:val="28"/>
          <w:szCs w:val="28"/>
          <w:vertAlign w:val="baseline"/>
          <w:rtl w:val="0"/>
        </w:rPr>
        <w:t xml:space="preserve"> </w:t>
      </w:r>
      <w:r w:rsidDel="00000000" w:rsidR="00000000" w:rsidRPr="00000000">
        <w:rPr>
          <w:rtl w:val="0"/>
        </w:rPr>
      </w:r>
    </w:p>
    <w:p w:rsidR="00000000" w:rsidDel="00000000" w:rsidP="00000000" w:rsidRDefault="00000000" w:rsidRPr="00000000" w14:paraId="00000104">
      <w:pPr>
        <w:rPr>
          <w:vertAlign w:val="baseline"/>
        </w:rPr>
      </w:pPr>
      <w:r w:rsidDel="00000000" w:rsidR="00000000" w:rsidRPr="00000000">
        <w:rPr>
          <w:rtl w:val="0"/>
        </w:rPr>
      </w:r>
    </w:p>
    <w:p w:rsidR="00000000" w:rsidDel="00000000" w:rsidP="00000000" w:rsidRDefault="00000000" w:rsidRPr="00000000" w14:paraId="00000105">
      <w:pPr>
        <w:rPr>
          <w:sz w:val="20"/>
          <w:szCs w:val="20"/>
          <w:vertAlign w:val="baseline"/>
        </w:rPr>
      </w:pPr>
      <w:r w:rsidDel="00000000" w:rsidR="00000000" w:rsidRPr="00000000">
        <w:rPr>
          <w:vertAlign w:val="baseline"/>
          <w:rtl w:val="0"/>
        </w:rPr>
        <w:t xml:space="preserve">Ajzen &amp; Fishbein </w:t>
      </w:r>
      <w:r w:rsidDel="00000000" w:rsidR="00000000" w:rsidRPr="00000000">
        <w:rPr>
          <w:highlight w:val="yellow"/>
          <w:vertAlign w:val="baseline"/>
          <w:rtl w:val="0"/>
        </w:rPr>
        <w:t xml:space="preserve">(1980)</w:t>
      </w:r>
      <w:r w:rsidDel="00000000" w:rsidR="00000000" w:rsidRPr="00000000">
        <w:rPr>
          <w:vertAlign w:val="baseline"/>
          <w:rtl w:val="0"/>
        </w:rPr>
        <w:t xml:space="preserve"> fournissent des repères pour la définition du </w:t>
      </w:r>
      <w:r w:rsidDel="00000000" w:rsidR="00000000" w:rsidRPr="00000000">
        <w:rPr>
          <w:highlight w:val="yellow"/>
          <w:vertAlign w:val="baseline"/>
          <w:rtl w:val="0"/>
        </w:rPr>
        <w:t xml:space="preserve">comportement</w:t>
      </w:r>
      <w:r w:rsidDel="00000000" w:rsidR="00000000" w:rsidRPr="00000000">
        <w:rPr>
          <w:vertAlign w:val="baseline"/>
          <w:rtl w:val="0"/>
        </w:rPr>
        <w:t xml:space="preserve">. Ils recommandent de le définir en précisant les </w:t>
      </w:r>
      <w:r w:rsidDel="00000000" w:rsidR="00000000" w:rsidRPr="00000000">
        <w:rPr>
          <w:highlight w:val="yellow"/>
          <w:vertAlign w:val="baseline"/>
          <w:rtl w:val="0"/>
        </w:rPr>
        <w:t xml:space="preserve">quatre éléments suivants: l’action, l'objet, le contexte et le temps.</w:t>
      </w:r>
      <w:r w:rsidDel="00000000" w:rsidR="00000000" w:rsidRPr="00000000">
        <w:rPr>
          <w:vertAlign w:val="baseline"/>
          <w:rtl w:val="0"/>
        </w:rPr>
        <w:t xml:space="preserve"> L'action fait référence à un verbe (e.g. brosser) qui sera dirigé vers un objet (e.g. ses dents). Il importe d'amener le répondant à se prononcer sur son comportement</w:t>
      </w:r>
      <w:r w:rsidDel="00000000" w:rsidR="00000000" w:rsidRPr="00000000">
        <w:rPr>
          <w:rtl w:val="0"/>
        </w:rPr>
      </w:r>
    </w:p>
    <w:p w:rsidR="00000000" w:rsidDel="00000000" w:rsidP="00000000" w:rsidRDefault="00000000" w:rsidRPr="00000000" w14:paraId="00000106">
      <w:pPr>
        <w:rPr>
          <w:vertAlign w:val="baseline"/>
        </w:rPr>
      </w:pPr>
      <w:r w:rsidDel="00000000" w:rsidR="00000000" w:rsidRPr="00000000">
        <w:rPr>
          <w:vertAlign w:val="baseline"/>
          <w:rtl w:val="0"/>
        </w:rPr>
        <w:t xml:space="preserve">personnel plutôt que sur un comportement en général. Les réponses d'un individu pourraient en effet varier selon qu'il se sent plus ou moins impliqué dans la définition du comportement. Par exemple, un individu pourrait se montrer favorable envers la pratique d'activités physiques mais pour diverses raisons être défavorable à sa pratique personnelle. Selon Ajzen &amp; Fishbein (1980), la prédiction du comportement sera d'autant plus exacte que le contexte dans lequel il se déroule et le moment auquel il peut se réaliser auront été spécifiés. L'importance de ces deux derniers aspects est manifeste lorsqu'on prend en considération qu'ils peuvent exercer une influence sur la réalisation d’un comportement. Par exemple, l'intention d'utiliser un préservatif pourra varier selon le contexte spécifié (partenaire régulier ou nouveau partenaire). De même, l'intention de cesser de fumer pourra différer selon le moment auquel il est fait référence (immédiatement ou au cours de la prochaine année). Une revue de la littérature permettra de cerner les conditions (action, objet, contexte, temps) dans lesquelles un comportement donné peut avoir une incidence sur la santé. Il est à noter que chacune des variables de la théorie du comportement planifié (TCP) devra être mesurée en référence aux critères spécifiés (action, objet, temps et contexte) pour définir le comportement.</w:t>
      </w:r>
    </w:p>
    <w:p w:rsidR="00000000" w:rsidDel="00000000" w:rsidP="00000000" w:rsidRDefault="00000000" w:rsidRPr="00000000" w14:paraId="00000107">
      <w:pPr>
        <w:rPr>
          <w:sz w:val="20"/>
          <w:szCs w:val="20"/>
          <w:vertAlign w:val="baseline"/>
        </w:rPr>
      </w:pPr>
      <w:r w:rsidDel="00000000" w:rsidR="00000000" w:rsidRPr="00000000">
        <w:rPr>
          <w:rtl w:val="0"/>
        </w:rPr>
      </w:r>
    </w:p>
    <w:p w:rsidR="00000000" w:rsidDel="00000000" w:rsidP="00000000" w:rsidRDefault="00000000" w:rsidRPr="00000000" w14:paraId="00000108">
      <w:pPr>
        <w:rPr>
          <w:sz w:val="20"/>
          <w:szCs w:val="20"/>
          <w:vertAlign w:val="baseline"/>
        </w:rPr>
      </w:pPr>
      <w:r w:rsidDel="00000000" w:rsidR="00000000" w:rsidRPr="00000000">
        <w:rPr>
          <w:rtl w:val="0"/>
        </w:rPr>
      </w:r>
    </w:p>
    <w:p w:rsidR="00000000" w:rsidDel="00000000" w:rsidP="00000000" w:rsidRDefault="00000000" w:rsidRPr="00000000" w14:paraId="00000109">
      <w:pPr>
        <w:rPr>
          <w:sz w:val="20"/>
          <w:szCs w:val="20"/>
          <w:vertAlign w:val="baseline"/>
        </w:rPr>
      </w:pPr>
      <w:r w:rsidDel="00000000" w:rsidR="00000000" w:rsidRPr="00000000">
        <w:rPr>
          <w:rtl w:val="0"/>
        </w:rPr>
      </w:r>
    </w:p>
    <w:p w:rsidR="00000000" w:rsidDel="00000000" w:rsidP="00000000" w:rsidRDefault="00000000" w:rsidRPr="00000000" w14:paraId="0000010A">
      <w:pPr>
        <w:rPr>
          <w:b w:val="0"/>
          <w:bCs w:val="0"/>
          <w:sz w:val="28"/>
          <w:szCs w:val="28"/>
          <w:vertAlign w:val="baseline"/>
        </w:rPr>
      </w:pPr>
      <w:r w:rsidDel="00000000" w:rsidR="00000000" w:rsidRPr="00000000">
        <w:rPr>
          <w:b w:val="1"/>
          <w:bCs w:val="1"/>
          <w:sz w:val="28"/>
          <w:szCs w:val="28"/>
          <w:vertAlign w:val="baseline"/>
          <w:rtl w:val="0"/>
        </w:rPr>
        <w:t xml:space="preserve">Terence SHIMP : attitude toward the brand : </w:t>
      </w:r>
      <w:r w:rsidDel="00000000" w:rsidR="00000000" w:rsidRPr="00000000">
        <w:rPr>
          <w:b w:val="1"/>
          <w:bCs w:val="1"/>
          <w:sz w:val="28"/>
          <w:szCs w:val="28"/>
          <w:highlight w:val="yellow"/>
          <w:vertAlign w:val="baseline"/>
          <w:rtl w:val="0"/>
        </w:rPr>
        <w:t xml:space="preserve">Ab</w:t>
      </w:r>
      <w:r w:rsidDel="00000000" w:rsidR="00000000" w:rsidRPr="00000000">
        <w:rPr>
          <w:b w:val="1"/>
          <w:bCs w:val="1"/>
          <w:sz w:val="28"/>
          <w:szCs w:val="28"/>
          <w:vertAlign w:val="baseline"/>
          <w:rtl w:val="0"/>
        </w:rPr>
        <w:t xml:space="preserve"> : </w:t>
      </w: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L'association perçue entre les attributs intrinsèques et les attributs extrinsèques du produit.</w:t>
      </w:r>
    </w:p>
    <w:p w:rsidR="00000000" w:rsidDel="00000000" w:rsidP="00000000" w:rsidRDefault="00000000" w:rsidRPr="00000000" w14:paraId="0000010C">
      <w:pPr>
        <w:rPr>
          <w:rFonts w:ascii="Times New Roman" w:cs="Times New Roman" w:eastAsia="Times New Roman" w:hAnsi="Times New Roman"/>
          <w:highlight w:val="yellow"/>
          <w:vertAlign w:val="baseline"/>
        </w:rPr>
      </w:pPr>
      <w:r w:rsidDel="00000000" w:rsidR="00000000" w:rsidRPr="00000000">
        <w:rPr>
          <w:rFonts w:ascii="Times New Roman" w:cs="Times New Roman" w:eastAsia="Times New Roman" w:hAnsi="Times New Roman"/>
          <w:highlight w:val="yellow"/>
          <w:vertAlign w:val="baseline"/>
          <w:rtl w:val="0"/>
        </w:rPr>
        <w:t xml:space="preserve">Cette association mène les consommateurs à croire que certains attributs</w:t>
      </w:r>
    </w:p>
    <w:p w:rsidR="00000000" w:rsidDel="00000000" w:rsidP="00000000" w:rsidRDefault="00000000" w:rsidRPr="00000000" w14:paraId="0000010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highlight w:val="yellow"/>
          <w:vertAlign w:val="baseline"/>
          <w:rtl w:val="0"/>
        </w:rPr>
        <w:t xml:space="preserve">extrinsèques sont des indicateurs efficaces de la qualité du produit</w:t>
      </w:r>
      <w:r w:rsidDel="00000000" w:rsidR="00000000" w:rsidRPr="00000000">
        <w:rPr>
          <w:rFonts w:ascii="Times New Roman" w:cs="Times New Roman" w:eastAsia="Times New Roman" w:hAnsi="Times New Roman"/>
          <w:vertAlign w:val="baseline"/>
          <w:rtl w:val="0"/>
        </w:rPr>
        <w:t xml:space="preserve"> (e.g. Bearden et</w:t>
      </w:r>
    </w:p>
    <w:p w:rsidR="00000000" w:rsidDel="00000000" w:rsidP="00000000" w:rsidRDefault="00000000" w:rsidRPr="00000000" w14:paraId="0000010E">
      <w:pP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vertAlign w:val="baseline"/>
          <w:rtl w:val="0"/>
        </w:rPr>
        <w:t xml:space="preserve">Shimp</w:t>
      </w:r>
      <w:r w:rsidDel="00000000" w:rsidR="00000000" w:rsidRPr="00000000">
        <w:rPr>
          <w:rFonts w:ascii="Times New Roman" w:cs="Times New Roman" w:eastAsia="Times New Roman" w:hAnsi="Times New Roman"/>
          <w:highlight w:val="yellow"/>
          <w:vertAlign w:val="baseline"/>
          <w:rtl w:val="0"/>
        </w:rPr>
        <w:t xml:space="preserve">1982</w:t>
      </w:r>
      <w:r w:rsidDel="00000000" w:rsidR="00000000" w:rsidRPr="00000000">
        <w:rPr>
          <w:rFonts w:ascii="Times New Roman" w:cs="Times New Roman" w:eastAsia="Times New Roman" w:hAnsi="Times New Roman"/>
          <w:vertAlign w:val="baseline"/>
          <w:rtl w:val="0"/>
        </w:rPr>
        <w:t xml:space="preserve">, Rao et Monroe 1989) ;</w:t>
      </w:r>
      <w:r w:rsidDel="00000000" w:rsidR="00000000" w:rsidRPr="00000000">
        <w:rPr>
          <w:rtl w:val="0"/>
        </w:rPr>
      </w:r>
    </w:p>
    <w:p w:rsidR="00000000" w:rsidDel="00000000" w:rsidP="00000000" w:rsidRDefault="00000000" w:rsidRPr="00000000" w14:paraId="0000010F">
      <w:pPr>
        <w:rPr>
          <w:b w:val="0"/>
          <w:bCs w:val="0"/>
          <w:sz w:val="28"/>
          <w:szCs w:val="28"/>
          <w:vertAlign w:val="baseline"/>
        </w:rPr>
      </w:pPr>
      <w:r w:rsidDel="00000000" w:rsidR="00000000" w:rsidRPr="00000000">
        <w:rPr>
          <w:rtl w:val="0"/>
        </w:rPr>
      </w:r>
    </w:p>
    <w:p w:rsidR="00000000" w:rsidDel="00000000" w:rsidP="00000000" w:rsidRDefault="00000000" w:rsidRPr="00000000" w14:paraId="00000110">
      <w:pPr>
        <w:rPr>
          <w:b w:val="0"/>
          <w:bCs w:val="0"/>
          <w:sz w:val="28"/>
          <w:szCs w:val="28"/>
          <w:vertAlign w:val="baseline"/>
        </w:rPr>
      </w:pPr>
      <w:r w:rsidDel="00000000" w:rsidR="00000000" w:rsidRPr="00000000">
        <w:rPr>
          <w:rtl w:val="0"/>
        </w:rPr>
      </w:r>
    </w:p>
    <w:p w:rsidR="00000000" w:rsidDel="00000000" w:rsidP="00000000" w:rsidRDefault="00000000" w:rsidRPr="00000000" w14:paraId="00000111">
      <w:pPr>
        <w:numPr>
          <w:ilvl w:val="0"/>
          <w:numId w:val="4"/>
        </w:numPr>
        <w:ind w:left="360" w:hanging="360"/>
        <w:rPr>
          <w:b w:val="0"/>
          <w:bCs w:val="0"/>
          <w:sz w:val="28"/>
          <w:szCs w:val="28"/>
          <w:highlight w:val="yellow"/>
          <w:vertAlign w:val="baseline"/>
        </w:rPr>
      </w:pPr>
      <w:r w:rsidDel="00000000" w:rsidR="00000000" w:rsidRPr="00000000">
        <w:rPr>
          <w:b w:val="1"/>
          <w:bCs w:val="1"/>
          <w:sz w:val="28"/>
          <w:szCs w:val="28"/>
          <w:vertAlign w:val="baseline"/>
          <w:rtl w:val="0"/>
        </w:rPr>
        <w:t xml:space="preserve">DERBAIX Christian : </w:t>
      </w:r>
      <w:r w:rsidDel="00000000" w:rsidR="00000000" w:rsidRPr="00000000">
        <w:rPr>
          <w:b w:val="1"/>
          <w:bCs w:val="1"/>
          <w:sz w:val="28"/>
          <w:szCs w:val="28"/>
          <w:u w:val="single"/>
          <w:vertAlign w:val="baseline"/>
          <w:rtl w:val="0"/>
        </w:rPr>
        <w:t xml:space="preserve">attitude du consommateur</w:t>
      </w:r>
      <w:r w:rsidDel="00000000" w:rsidR="00000000" w:rsidRPr="00000000">
        <w:rPr>
          <w:b w:val="1"/>
          <w:bCs w:val="1"/>
          <w:sz w:val="28"/>
          <w:szCs w:val="28"/>
          <w:vertAlign w:val="baseline"/>
          <w:rtl w:val="0"/>
        </w:rPr>
        <w:t xml:space="preserve"> </w:t>
      </w:r>
      <w:r w:rsidDel="00000000" w:rsidR="00000000" w:rsidRPr="00000000">
        <w:rPr>
          <w:b w:val="1"/>
          <w:bCs w:val="1"/>
          <w:sz w:val="28"/>
          <w:szCs w:val="28"/>
          <w:highlight w:val="yellow"/>
          <w:vertAlign w:val="baseline"/>
          <w:rtl w:val="0"/>
        </w:rPr>
        <w:t xml:space="preserve">vis-à-vis de l’annonce pub : attitude toward the ad : Aad</w:t>
      </w:r>
      <w:r w:rsidDel="00000000" w:rsidR="00000000" w:rsidRPr="00000000">
        <w:rPr>
          <w:rtl w:val="0"/>
        </w:rPr>
      </w:r>
    </w:p>
    <w:p w:rsidR="00000000" w:rsidDel="00000000" w:rsidP="00000000" w:rsidRDefault="00000000" w:rsidRPr="00000000" w14:paraId="00000112">
      <w:pPr>
        <w:rPr>
          <w:sz w:val="20"/>
          <w:szCs w:val="20"/>
          <w:vertAlign w:val="baseline"/>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Pour mesurer l’implication vis-à-vis de l’annonce, nous avons retenu l’item suivant, considéré</w:t>
      </w:r>
    </w:p>
    <w:p w:rsidR="00000000" w:rsidDel="00000000" w:rsidP="00000000" w:rsidRDefault="00000000" w:rsidRPr="00000000" w14:paraId="0000011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par Derbaix </w:t>
      </w:r>
      <w:r w:rsidDel="00000000" w:rsidR="00000000" w:rsidRPr="00000000">
        <w:rPr>
          <w:rFonts w:ascii="Times New Roman" w:cs="Times New Roman" w:eastAsia="Times New Roman" w:hAnsi="Times New Roman"/>
          <w:highlight w:val="yellow"/>
          <w:vertAlign w:val="baseline"/>
          <w:rtl w:val="0"/>
        </w:rPr>
        <w:t xml:space="preserve">(1995)</w:t>
      </w:r>
      <w:r w:rsidDel="00000000" w:rsidR="00000000" w:rsidRPr="00000000">
        <w:rPr>
          <w:rFonts w:ascii="Times New Roman" w:cs="Times New Roman" w:eastAsia="Times New Roman" w:hAnsi="Times New Roman"/>
          <w:vertAlign w:val="baseline"/>
          <w:rtl w:val="0"/>
        </w:rPr>
        <w:t xml:space="preserve"> comme centré sur cette dimension </w:t>
      </w:r>
      <w:r w:rsidDel="00000000" w:rsidR="00000000" w:rsidRPr="00000000">
        <w:rPr>
          <w:rFonts w:ascii="Times New Roman" w:cs="Times New Roman" w:eastAsia="Times New Roman" w:hAnsi="Times New Roman"/>
          <w:highlight w:val="yellow"/>
          <w:vertAlign w:val="baseline"/>
          <w:rtl w:val="0"/>
        </w:rPr>
        <w:t xml:space="preserve">: « cette annonce me laisse tout à fait indifférent »</w:t>
      </w:r>
      <w:r w:rsidDel="00000000" w:rsidR="00000000" w:rsidRPr="00000000">
        <w:rPr>
          <w:rFonts w:ascii="Times New Roman" w:cs="Times New Roman" w:eastAsia="Times New Roman" w:hAnsi="Times New Roman"/>
          <w:vertAlign w:val="baseline"/>
          <w:rtl w:val="0"/>
        </w:rPr>
        <w:t xml:space="preserve"> accompagné d’une échelle de Likert à 7 points. Observons que pour les traitements, l’ordre des modalités a été inversé, de telle sorte que plus le score est élevé, moins l’individu est indifférent (et plus il est impliqué) à l’égard de l’annonce.</w:t>
      </w:r>
    </w:p>
    <w:p w:rsidR="00000000" w:rsidDel="00000000" w:rsidP="00000000" w:rsidRDefault="00000000" w:rsidRPr="00000000" w14:paraId="0000011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16">
      <w:pPr>
        <w:rPr>
          <w:vertAlign w:val="baseline"/>
        </w:rPr>
      </w:pPr>
      <w:r w:rsidDel="00000000" w:rsidR="00000000" w:rsidRPr="00000000">
        <w:rPr>
          <w:vertAlign w:val="baseline"/>
          <w:rtl w:val="0"/>
        </w:rPr>
        <w:t xml:space="preserve">Cela ne veut pas pour autant dire que les produits ont des personnalités et qu’un consommateur achète les marques dont les images sont en accord avec son concept de soi.</w:t>
      </w:r>
    </w:p>
    <w:p w:rsidR="00000000" w:rsidDel="00000000" w:rsidP="00000000" w:rsidRDefault="00000000" w:rsidRPr="00000000" w14:paraId="00000117">
      <w:pPr>
        <w:rPr>
          <w:vertAlign w:val="baseline"/>
        </w:rPr>
      </w:pPr>
      <w:r w:rsidDel="00000000" w:rsidR="00000000" w:rsidRPr="00000000">
        <w:rPr>
          <w:vertAlign w:val="baseline"/>
          <w:rtl w:val="0"/>
        </w:rPr>
        <w:t xml:space="preserve">Les études sur ce thème ne testent pas la causalité donc </w:t>
      </w:r>
      <w:r w:rsidDel="00000000" w:rsidR="00000000" w:rsidRPr="00000000">
        <w:rPr>
          <w:highlight w:val="yellow"/>
          <w:vertAlign w:val="baseline"/>
          <w:rtl w:val="0"/>
        </w:rPr>
        <w:t xml:space="preserve">il se peut que ce ne soit qu’après l’achat d’un produit que le consommateur commence à le percevoir comme une extension de sa propre personnalité</w:t>
      </w:r>
      <w:r w:rsidDel="00000000" w:rsidR="00000000" w:rsidRPr="00000000">
        <w:rPr>
          <w:vertAlign w:val="baseline"/>
          <w:rtl w:val="0"/>
        </w:rPr>
        <w:t xml:space="preserve"> (Derbaix et Brée, 2000).</w:t>
      </w:r>
    </w:p>
    <w:p w:rsidR="00000000" w:rsidDel="00000000" w:rsidP="00000000" w:rsidRDefault="00000000" w:rsidRPr="00000000" w14:paraId="00000118">
      <w:pPr>
        <w:rPr>
          <w:b w:val="0"/>
          <w:bCs w:val="0"/>
          <w:sz w:val="28"/>
          <w:szCs w:val="28"/>
          <w:vertAlign w:val="baseline"/>
        </w:rPr>
      </w:pPr>
      <w:r w:rsidDel="00000000" w:rsidR="00000000" w:rsidRPr="00000000">
        <w:rPr>
          <w:b w:val="1"/>
          <w:bCs w:val="1"/>
          <w:sz w:val="28"/>
          <w:szCs w:val="28"/>
          <w:vertAlign w:val="baseline"/>
          <w:rtl w:val="0"/>
        </w:rPr>
        <w:t xml:space="preserve">DERBAIX : </w:t>
      </w:r>
      <w:r w:rsidDel="00000000" w:rsidR="00000000" w:rsidRPr="00000000">
        <w:rPr>
          <w:b w:val="1"/>
          <w:bCs w:val="1"/>
          <w:sz w:val="28"/>
          <w:szCs w:val="28"/>
          <w:highlight w:val="yellow"/>
          <w:vertAlign w:val="baseline"/>
          <w:rtl w:val="0"/>
        </w:rPr>
        <w:t xml:space="preserve">achat d’impulsion il avait repris la notion d’affect</w:t>
      </w:r>
      <w:r w:rsidDel="00000000" w:rsidR="00000000" w:rsidRPr="00000000">
        <w:rPr>
          <w:b w:val="1"/>
          <w:bCs w:val="1"/>
          <w:sz w:val="28"/>
          <w:szCs w:val="28"/>
          <w:vertAlign w:val="baseline"/>
          <w:rtl w:val="0"/>
        </w:rPr>
        <w:t xml:space="preserve"> ( = émotion, humeur), de BATRA et RAY.</w:t>
      </w:r>
      <w:r w:rsidDel="00000000" w:rsidR="00000000" w:rsidRPr="00000000">
        <w:rPr>
          <w:rtl w:val="0"/>
        </w:rPr>
      </w:r>
    </w:p>
    <w:p w:rsidR="00000000" w:rsidDel="00000000" w:rsidP="00000000" w:rsidRDefault="00000000" w:rsidRPr="00000000" w14:paraId="00000119">
      <w:pPr>
        <w:rPr>
          <w:sz w:val="20"/>
          <w:szCs w:val="20"/>
          <w:vertAlign w:val="baseline"/>
        </w:rPr>
      </w:pPr>
      <w:r w:rsidDel="00000000" w:rsidR="00000000" w:rsidRPr="00000000">
        <w:rPr>
          <w:rtl w:val="0"/>
        </w:rPr>
      </w:r>
    </w:p>
    <w:p w:rsidR="00000000" w:rsidDel="00000000" w:rsidP="00000000" w:rsidRDefault="00000000" w:rsidRPr="00000000" w14:paraId="0000011A">
      <w:pPr>
        <w:rPr>
          <w:b w:val="0"/>
          <w:bCs w:val="0"/>
          <w:sz w:val="28"/>
          <w:szCs w:val="28"/>
          <w:vertAlign w:val="baseline"/>
        </w:rPr>
      </w:pPr>
      <w:r w:rsidDel="00000000" w:rsidR="00000000" w:rsidRPr="00000000">
        <w:rPr>
          <w:b w:val="1"/>
          <w:bCs w:val="1"/>
          <w:sz w:val="28"/>
          <w:szCs w:val="28"/>
          <w:vertAlign w:val="baseline"/>
          <w:rtl w:val="0"/>
        </w:rPr>
        <w:t xml:space="preserve">Deplhine Perrin-Martinenq </w:t>
      </w:r>
      <w:r w:rsidDel="00000000" w:rsidR="00000000" w:rsidRPr="00000000">
        <w:rPr>
          <w:b w:val="1"/>
          <w:bCs w:val="1"/>
          <w:sz w:val="28"/>
          <w:szCs w:val="28"/>
          <w:highlight w:val="yellow"/>
          <w:vertAlign w:val="baseline"/>
          <w:rtl w:val="0"/>
        </w:rPr>
        <w:t xml:space="preserve">Attachement à la marque</w:t>
      </w:r>
      <w:r w:rsidDel="00000000" w:rsidR="00000000" w:rsidRPr="00000000">
        <w:rPr>
          <w:b w:val="1"/>
          <w:bCs w:val="1"/>
          <w:sz w:val="28"/>
          <w:szCs w:val="28"/>
          <w:vertAlign w:val="baseline"/>
          <w:rtl w:val="0"/>
        </w:rPr>
        <w:t xml:space="preserve"> = variable psycho= affective; </w:t>
      </w:r>
      <w:r w:rsidDel="00000000" w:rsidR="00000000" w:rsidRPr="00000000">
        <w:rPr>
          <w:rtl w:val="0"/>
        </w:rPr>
      </w:r>
    </w:p>
    <w:p w:rsidR="00000000" w:rsidDel="00000000" w:rsidP="00000000" w:rsidRDefault="00000000" w:rsidRPr="00000000" w14:paraId="0000011B">
      <w:pPr>
        <w:rPr>
          <w:sz w:val="20"/>
          <w:szCs w:val="20"/>
          <w:vertAlign w:val="baseline"/>
        </w:rPr>
      </w:pPr>
      <w:r w:rsidDel="00000000" w:rsidR="00000000" w:rsidRPr="00000000">
        <w:rPr>
          <w:rtl w:val="0"/>
        </w:rPr>
      </w:r>
    </w:p>
    <w:p w:rsidR="00000000" w:rsidDel="00000000" w:rsidP="00000000" w:rsidRDefault="00000000" w:rsidRPr="00000000" w14:paraId="0000011C">
      <w:pPr>
        <w:rPr>
          <w:vertAlign w:val="baseline"/>
        </w:rPr>
      </w:pPr>
      <w:r w:rsidDel="00000000" w:rsidR="00000000" w:rsidRPr="00000000">
        <w:rPr>
          <w:vertAlign w:val="baseline"/>
          <w:rtl w:val="0"/>
        </w:rPr>
        <w:t xml:space="preserve">Le détachement de la marque est l’état d’éloignement psychologique du consommateur par rapport à une marque donnée, consécutif à la rupture partielle ou totale du lien affectif particulier entretenu avec celle-ci.</w:t>
      </w:r>
    </w:p>
    <w:p w:rsidR="00000000" w:rsidDel="00000000" w:rsidP="00000000" w:rsidRDefault="00000000" w:rsidRPr="00000000" w14:paraId="0000011D">
      <w:pPr>
        <w:rPr>
          <w:highlight w:val="yellow"/>
          <w:vertAlign w:val="baseline"/>
        </w:rPr>
      </w:pPr>
      <w:r w:rsidDel="00000000" w:rsidR="00000000" w:rsidRPr="00000000">
        <w:rPr>
          <w:vertAlign w:val="baseline"/>
          <w:rtl w:val="0"/>
        </w:rPr>
        <w:t xml:space="preserve">Les résultats du modèle de la recherche, indiquent la présence de </w:t>
      </w:r>
      <w:r w:rsidDel="00000000" w:rsidR="00000000" w:rsidRPr="00000000">
        <w:rPr>
          <w:highlight w:val="yellow"/>
          <w:vertAlign w:val="baseline"/>
          <w:rtl w:val="0"/>
        </w:rPr>
        <w:t xml:space="preserve">trois antécédents du détachement :</w:t>
      </w:r>
    </w:p>
    <w:p w:rsidR="00000000" w:rsidDel="00000000" w:rsidP="00000000" w:rsidRDefault="00000000" w:rsidRPr="00000000" w14:paraId="0000011E">
      <w:pPr>
        <w:rPr>
          <w:highlight w:val="yellow"/>
          <w:vertAlign w:val="baseline"/>
        </w:rPr>
      </w:pPr>
      <w:r w:rsidDel="00000000" w:rsidR="00000000" w:rsidRPr="00000000">
        <w:rPr>
          <w:highlight w:val="yellow"/>
          <w:vertAlign w:val="baseline"/>
          <w:rtl w:val="0"/>
        </w:rPr>
        <w:t xml:space="preserve">la lassitude du consommateur, </w:t>
      </w:r>
    </w:p>
    <w:p w:rsidR="00000000" w:rsidDel="00000000" w:rsidP="00000000" w:rsidRDefault="00000000" w:rsidRPr="00000000" w14:paraId="0000011F">
      <w:pPr>
        <w:rPr>
          <w:highlight w:val="yellow"/>
          <w:vertAlign w:val="baseline"/>
        </w:rPr>
      </w:pPr>
      <w:r w:rsidDel="00000000" w:rsidR="00000000" w:rsidRPr="00000000">
        <w:rPr>
          <w:highlight w:val="yellow"/>
          <w:vertAlign w:val="baseline"/>
          <w:rtl w:val="0"/>
        </w:rPr>
        <w:t xml:space="preserve">la diminution de la satisfaction du consommateur </w:t>
      </w:r>
    </w:p>
    <w:p w:rsidR="00000000" w:rsidDel="00000000" w:rsidP="00000000" w:rsidRDefault="00000000" w:rsidRPr="00000000" w14:paraId="00000120">
      <w:pPr>
        <w:rPr>
          <w:vertAlign w:val="baseline"/>
        </w:rPr>
      </w:pPr>
      <w:r w:rsidDel="00000000" w:rsidR="00000000" w:rsidRPr="00000000">
        <w:rPr>
          <w:highlight w:val="yellow"/>
          <w:vertAlign w:val="baseline"/>
          <w:rtl w:val="0"/>
        </w:rPr>
        <w:t xml:space="preserve">et la diminution de la congruence entre l’image de la marque et celle du consommateur.</w:t>
      </w:r>
      <w:r w:rsidDel="00000000" w:rsidR="00000000" w:rsidRPr="00000000">
        <w:rPr>
          <w:vertAlign w:val="baseline"/>
          <w:rtl w:val="0"/>
        </w:rPr>
        <w:t xml:space="preserve"> </w:t>
      </w:r>
    </w:p>
    <w:p w:rsidR="00000000" w:rsidDel="00000000" w:rsidP="00000000" w:rsidRDefault="00000000" w:rsidRPr="00000000" w14:paraId="00000121">
      <w:pPr>
        <w:rPr>
          <w:vertAlign w:val="baseline"/>
        </w:rPr>
      </w:pPr>
      <w:r w:rsidDel="00000000" w:rsidR="00000000" w:rsidRPr="00000000">
        <w:rPr>
          <w:rtl w:val="0"/>
        </w:rPr>
      </w:r>
    </w:p>
    <w:p w:rsidR="00000000" w:rsidDel="00000000" w:rsidP="00000000" w:rsidRDefault="00000000" w:rsidRPr="00000000" w14:paraId="00000122">
      <w:pPr>
        <w:rPr>
          <w:vertAlign w:val="baseline"/>
        </w:rPr>
      </w:pPr>
      <w:r w:rsidDel="00000000" w:rsidR="00000000" w:rsidRPr="00000000">
        <w:rPr>
          <w:vertAlign w:val="baseline"/>
          <w:rtl w:val="0"/>
        </w:rPr>
        <w:t xml:space="preserve">Ces deux derniers facteurs agissent indirectement sur le détachement via la lassitude. Le détachement influence par ailleurs la considération et le comportement d’achat répété de la marque. A cet effet, il constitue un indicateur de la propension du consommateur à quitter la relation avec la marque et signale l’imminence de la rupture. Cette recherche enrichit donc l’appréhension du processus de rupture en soulignant le rôle de la détérioration des facteurs affectifs sur la rupture finale de la relation avec la marque.</w:t>
      </w:r>
    </w:p>
    <w:p w:rsidR="00000000" w:rsidDel="00000000" w:rsidP="00000000" w:rsidRDefault="00000000" w:rsidRPr="00000000" w14:paraId="00000123">
      <w:pPr>
        <w:rPr>
          <w:sz w:val="20"/>
          <w:szCs w:val="20"/>
          <w:vertAlign w:val="baseline"/>
        </w:rPr>
      </w:pPr>
      <w:r w:rsidDel="00000000" w:rsidR="00000000" w:rsidRPr="00000000">
        <w:rPr>
          <w:b w:val="1"/>
          <w:bCs w:val="1"/>
          <w:sz w:val="28"/>
          <w:szCs w:val="28"/>
          <w:vertAlign w:val="baseline"/>
          <w:rtl w:val="0"/>
        </w:rPr>
        <w:t xml:space="preserve">E.Elmo Lewis et popularisée par Edward STRONG.</w:t>
      </w:r>
      <w:r w:rsidDel="00000000" w:rsidR="00000000" w:rsidRPr="00000000">
        <w:rPr>
          <w:rtl w:val="0"/>
        </w:rPr>
      </w:r>
    </w:p>
    <w:p w:rsidR="00000000" w:rsidDel="00000000" w:rsidP="00000000" w:rsidRDefault="00000000" w:rsidRPr="00000000" w14:paraId="00000124">
      <w:pPr>
        <w:rPr>
          <w:sz w:val="20"/>
          <w:szCs w:val="20"/>
          <w:vertAlign w:val="baseline"/>
        </w:rPr>
      </w:pPr>
      <w:r w:rsidDel="00000000" w:rsidR="00000000" w:rsidRPr="00000000">
        <w:rPr>
          <w:b w:val="1"/>
          <w:bCs w:val="1"/>
          <w:sz w:val="28"/>
          <w:szCs w:val="28"/>
          <w:highlight w:val="yellow"/>
          <w:vertAlign w:val="baseline"/>
          <w:rtl w:val="0"/>
        </w:rPr>
        <w:t xml:space="preserve">AIDA</w:t>
      </w:r>
      <w:r w:rsidDel="00000000" w:rsidR="00000000" w:rsidRPr="00000000">
        <w:rPr>
          <w:b w:val="1"/>
          <w:bCs w:val="1"/>
          <w:sz w:val="28"/>
          <w:szCs w:val="28"/>
          <w:vertAlign w:val="baseline"/>
          <w:rtl w:val="0"/>
        </w:rPr>
        <w:t xml:space="preserve"> (attention, intérêt, désir, action), ces quatre étapes que doivent jouer la pub dvlppée par </w:t>
      </w:r>
      <w:r w:rsidDel="00000000" w:rsidR="00000000" w:rsidRPr="00000000">
        <w:rPr>
          <w:rtl w:val="0"/>
        </w:rPr>
      </w:r>
    </w:p>
    <w:p w:rsidR="00000000" w:rsidDel="00000000" w:rsidP="00000000" w:rsidRDefault="00000000" w:rsidRPr="00000000" w14:paraId="00000125">
      <w:pPr>
        <w:rPr>
          <w:sz w:val="20"/>
          <w:szCs w:val="20"/>
          <w:vertAlign w:val="baseline"/>
        </w:rPr>
      </w:pPr>
      <w:r w:rsidDel="00000000" w:rsidR="00000000" w:rsidRPr="00000000">
        <w:rPr>
          <w:rtl w:val="0"/>
        </w:rPr>
      </w:r>
    </w:p>
    <w:p w:rsidR="00000000" w:rsidDel="00000000" w:rsidP="00000000" w:rsidRDefault="00000000" w:rsidRPr="00000000" w14:paraId="00000126">
      <w:pPr>
        <w:rPr>
          <w:sz w:val="20"/>
          <w:szCs w:val="20"/>
          <w:vertAlign w:val="baseline"/>
        </w:rPr>
      </w:pPr>
      <w:r w:rsidDel="00000000" w:rsidR="00000000" w:rsidRPr="00000000">
        <w:rPr>
          <w:rtl w:val="0"/>
        </w:rPr>
      </w:r>
    </w:p>
    <w:p w:rsidR="00000000" w:rsidDel="00000000" w:rsidP="00000000" w:rsidRDefault="00000000" w:rsidRPr="00000000" w14:paraId="00000127">
      <w:pPr>
        <w:rPr>
          <w:sz w:val="20"/>
          <w:szCs w:val="20"/>
          <w:vertAlign w:val="baseline"/>
        </w:rPr>
      </w:pPr>
      <w:r w:rsidDel="00000000" w:rsidR="00000000" w:rsidRPr="00000000">
        <w:rPr>
          <w:b w:val="1"/>
          <w:bCs w:val="1"/>
          <w:sz w:val="28"/>
          <w:szCs w:val="28"/>
          <w:vertAlign w:val="baseline"/>
          <w:rtl w:val="0"/>
        </w:rPr>
        <w:t xml:space="preserve">Sandra CAMUS</w:t>
      </w:r>
      <w:r w:rsidDel="00000000" w:rsidR="00000000" w:rsidRPr="00000000">
        <w:rPr>
          <w:sz w:val="20"/>
          <w:szCs w:val="20"/>
          <w:vertAlign w:val="baseline"/>
          <w:rtl w:val="0"/>
        </w:rPr>
        <w:t xml:space="preserve"> </w:t>
      </w:r>
      <w:r w:rsidDel="00000000" w:rsidR="00000000" w:rsidRPr="00000000">
        <w:rPr>
          <w:b w:val="1"/>
          <w:bCs w:val="1"/>
          <w:sz w:val="28"/>
          <w:szCs w:val="28"/>
          <w:vertAlign w:val="baseline"/>
          <w:rtl w:val="0"/>
        </w:rPr>
        <w:t xml:space="preserve">: </w:t>
      </w:r>
      <w:r w:rsidDel="00000000" w:rsidR="00000000" w:rsidRPr="00000000">
        <w:rPr>
          <w:b w:val="1"/>
          <w:bCs w:val="1"/>
          <w:sz w:val="28"/>
          <w:szCs w:val="28"/>
          <w:highlight w:val="yellow"/>
          <w:vertAlign w:val="baseline"/>
          <w:rtl w:val="0"/>
        </w:rPr>
        <w:t xml:space="preserve">Authenticité perçue</w:t>
      </w:r>
      <w:r w:rsidDel="00000000" w:rsidR="00000000" w:rsidRPr="00000000">
        <w:rPr>
          <w:b w:val="1"/>
          <w:bCs w:val="1"/>
          <w:sz w:val="28"/>
          <w:szCs w:val="28"/>
          <w:vertAlign w:val="baseline"/>
          <w:rtl w:val="0"/>
        </w:rPr>
        <w:t xml:space="preserve"> : caractère original perçu par cstr, ssi signes : authenticité formelle pour</w:t>
      </w:r>
      <w:r w:rsidDel="00000000" w:rsidR="00000000" w:rsidRPr="00000000">
        <w:rPr>
          <w:sz w:val="20"/>
          <w:szCs w:val="20"/>
          <w:vertAlign w:val="baseline"/>
          <w:rtl w:val="0"/>
        </w:rPr>
        <w:t xml:space="preserve">;</w:t>
      </w:r>
    </w:p>
    <w:p w:rsidR="00000000" w:rsidDel="00000000" w:rsidP="00000000" w:rsidRDefault="00000000" w:rsidRPr="00000000" w14:paraId="00000128">
      <w:pPr>
        <w:rPr>
          <w:sz w:val="20"/>
          <w:szCs w:val="20"/>
          <w:vertAlign w:val="baseline"/>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Une première proposition découle de ces constats théoriques :</w:t>
      </w:r>
    </w:p>
    <w:p w:rsidR="00000000" w:rsidDel="00000000" w:rsidP="00000000" w:rsidRDefault="00000000" w:rsidRPr="00000000" w14:paraId="0000012A">
      <w:pPr>
        <w:rPr>
          <w:rFonts w:ascii="Times" w:cs="Times" w:eastAsia="Times" w:hAnsi="Times"/>
          <w:vertAlign w:val="baseline"/>
        </w:rPr>
      </w:pPr>
      <w:r w:rsidDel="00000000" w:rsidR="00000000" w:rsidRPr="00000000">
        <w:rPr>
          <w:rFonts w:ascii="Times New Roman" w:cs="Times New Roman" w:eastAsia="Times New Roman" w:hAnsi="Times New Roman"/>
          <w:vertAlign w:val="baseline"/>
          <w:rtl w:val="0"/>
        </w:rPr>
        <w:t xml:space="preserve">P1-1 : </w:t>
      </w:r>
      <w:r w:rsidDel="00000000" w:rsidR="00000000" w:rsidRPr="00000000">
        <w:rPr>
          <w:rFonts w:ascii="Times" w:cs="Times" w:eastAsia="Times" w:hAnsi="Times"/>
          <w:vertAlign w:val="baseline"/>
          <w:rtl w:val="0"/>
        </w:rPr>
        <w:t xml:space="preserve">la personnalisation du produit influence positivement l’authenticité perçue par</w:t>
      </w:r>
    </w:p>
    <w:p w:rsidR="00000000" w:rsidDel="00000000" w:rsidP="00000000" w:rsidRDefault="00000000" w:rsidRPr="00000000" w14:paraId="0000012B">
      <w:pPr>
        <w:rPr>
          <w:rFonts w:ascii="Times New Roman" w:cs="Times New Roman" w:eastAsia="Times New Roman" w:hAnsi="Times New Roman"/>
          <w:sz w:val="20"/>
          <w:szCs w:val="20"/>
          <w:vertAlign w:val="baseline"/>
        </w:rPr>
      </w:pPr>
      <w:r w:rsidDel="00000000" w:rsidR="00000000" w:rsidRPr="00000000">
        <w:rPr>
          <w:rFonts w:ascii="Times" w:cs="Times" w:eastAsia="Times" w:hAnsi="Times"/>
          <w:vertAlign w:val="baseline"/>
          <w:rtl w:val="0"/>
        </w:rPr>
        <w:t xml:space="preserve">le consommateur.</w:t>
      </w:r>
      <w:r w:rsidDel="00000000" w:rsidR="00000000" w:rsidRPr="00000000">
        <w:rPr>
          <w:rtl w:val="0"/>
        </w:rPr>
      </w:r>
    </w:p>
    <w:p w:rsidR="00000000" w:rsidDel="00000000" w:rsidP="00000000" w:rsidRDefault="00000000" w:rsidRPr="00000000" w14:paraId="0000012C">
      <w:pPr>
        <w:rPr>
          <w:sz w:val="20"/>
          <w:szCs w:val="20"/>
          <w:vertAlign w:val="baseline"/>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 titre d’exemple, le sel de Noirmoutier doté d’une histoire semble bien plus fortement perçu authentique par les consommateurs que le sel sans passé ni origine connus.</w:t>
      </w:r>
    </w:p>
    <w:p w:rsidR="00000000" w:rsidDel="00000000" w:rsidP="00000000" w:rsidRDefault="00000000" w:rsidRPr="00000000" w14:paraId="0000012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Posons alors :</w:t>
      </w:r>
    </w:p>
    <w:p w:rsidR="00000000" w:rsidDel="00000000" w:rsidP="00000000" w:rsidRDefault="00000000" w:rsidRPr="00000000" w14:paraId="0000012F">
      <w:pP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vertAlign w:val="baseline"/>
          <w:rtl w:val="0"/>
        </w:rPr>
        <w:t xml:space="preserve">P1-2 : </w:t>
      </w:r>
      <w:r w:rsidDel="00000000" w:rsidR="00000000" w:rsidRPr="00000000">
        <w:rPr>
          <w:rFonts w:ascii="Times" w:cs="Times" w:eastAsia="Times" w:hAnsi="Times"/>
          <w:vertAlign w:val="baseline"/>
          <w:rtl w:val="0"/>
        </w:rPr>
        <w:t xml:space="preserve">la connaissance de l’origine temporelle du produit influence positivement l’authenticité perçue par le consommateur</w:t>
      </w:r>
      <w:r w:rsidDel="00000000" w:rsidR="00000000" w:rsidRPr="00000000">
        <w:rPr>
          <w:rtl w:val="0"/>
        </w:rPr>
      </w:r>
    </w:p>
    <w:p w:rsidR="00000000" w:rsidDel="00000000" w:rsidP="00000000" w:rsidRDefault="00000000" w:rsidRPr="00000000" w14:paraId="00000130">
      <w:pPr>
        <w:rPr>
          <w:sz w:val="20"/>
          <w:szCs w:val="20"/>
          <w:vertAlign w:val="baseline"/>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vertAlign w:val="baseline"/>
          <w:rtl w:val="0"/>
        </w:rPr>
        <w:t xml:space="preserve">P1-3 : </w:t>
      </w:r>
      <w:r w:rsidDel="00000000" w:rsidR="00000000" w:rsidRPr="00000000">
        <w:rPr>
          <w:rFonts w:ascii="Times" w:cs="Times" w:eastAsia="Times" w:hAnsi="Times"/>
          <w:vertAlign w:val="baseline"/>
          <w:rtl w:val="0"/>
        </w:rPr>
        <w:t xml:space="preserve">la connaissance de l’auteur du produit (son nom et/ou sa notoriété, son intériorité, sa sincérité, son professionnalisme,…) influence positivement l’authenticité perçue</w:t>
      </w:r>
      <w:r w:rsidDel="00000000" w:rsidR="00000000" w:rsidRPr="00000000">
        <w:rPr>
          <w:rtl w:val="0"/>
        </w:rPr>
      </w:r>
    </w:p>
    <w:p w:rsidR="00000000" w:rsidDel="00000000" w:rsidP="00000000" w:rsidRDefault="00000000" w:rsidRPr="00000000" w14:paraId="00000132">
      <w:pPr>
        <w:rPr>
          <w:sz w:val="20"/>
          <w:szCs w:val="20"/>
          <w:vertAlign w:val="baseline"/>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vertAlign w:val="baseline"/>
          <w:rtl w:val="0"/>
        </w:rPr>
        <w:t xml:space="preserve">P1-4 : </w:t>
      </w:r>
      <w:r w:rsidDel="00000000" w:rsidR="00000000" w:rsidRPr="00000000">
        <w:rPr>
          <w:rFonts w:ascii="Times" w:cs="Times" w:eastAsia="Times" w:hAnsi="Times"/>
          <w:vertAlign w:val="baseline"/>
          <w:rtl w:val="0"/>
        </w:rPr>
        <w:t xml:space="preserve">la connaissance de l’origine géographique du produit influence positivement l’authenticité perçue.</w:t>
      </w:r>
      <w:r w:rsidDel="00000000" w:rsidR="00000000" w:rsidRPr="00000000">
        <w:rPr>
          <w:rtl w:val="0"/>
        </w:rPr>
      </w:r>
    </w:p>
    <w:p w:rsidR="00000000" w:rsidDel="00000000" w:rsidP="00000000" w:rsidRDefault="00000000" w:rsidRPr="00000000" w14:paraId="00000134">
      <w:pPr>
        <w:rPr>
          <w:vertAlign w:val="baseline"/>
        </w:rPr>
      </w:pPr>
      <w:r w:rsidDel="00000000" w:rsidR="00000000" w:rsidRPr="00000000">
        <w:rPr>
          <w:rtl w:val="0"/>
        </w:rPr>
      </w:r>
    </w:p>
    <w:p w:rsidR="00000000" w:rsidDel="00000000" w:rsidP="00000000" w:rsidRDefault="00000000" w:rsidRPr="00000000" w14:paraId="00000135">
      <w:pPr>
        <w:rPr>
          <w:rFonts w:ascii="Times" w:cs="Times" w:eastAsia="Times" w:hAnsi="Times"/>
          <w:vertAlign w:val="baseline"/>
        </w:rPr>
      </w:pPr>
      <w:r w:rsidDel="00000000" w:rsidR="00000000" w:rsidRPr="00000000">
        <w:rPr>
          <w:rFonts w:ascii="Times New Roman" w:cs="Times New Roman" w:eastAsia="Times New Roman" w:hAnsi="Times New Roman"/>
          <w:vertAlign w:val="baseline"/>
          <w:rtl w:val="0"/>
        </w:rPr>
        <w:t xml:space="preserve">P1-5 : </w:t>
      </w:r>
      <w:r w:rsidDel="00000000" w:rsidR="00000000" w:rsidRPr="00000000">
        <w:rPr>
          <w:rFonts w:ascii="Times" w:cs="Times" w:eastAsia="Times" w:hAnsi="Times"/>
          <w:vertAlign w:val="baseline"/>
          <w:rtl w:val="0"/>
        </w:rPr>
        <w:t xml:space="preserve">la connaissance de l’origine factorielle (socio-culturelle, naturelle, technique et technologique) du produit influence positivement l’authenticité perçue</w:t>
      </w:r>
    </w:p>
    <w:p w:rsidR="00000000" w:rsidDel="00000000" w:rsidP="00000000" w:rsidRDefault="00000000" w:rsidRPr="00000000" w14:paraId="00000136">
      <w:pPr>
        <w:rPr>
          <w:rFonts w:ascii="Times" w:cs="Times" w:eastAsia="Times" w:hAnsi="Times"/>
          <w:vertAlign w:val="baseline"/>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vertAlign w:val="baseline"/>
          <w:rtl w:val="0"/>
        </w:rPr>
        <w:t xml:space="preserve">P1-6 : </w:t>
      </w:r>
      <w:r w:rsidDel="00000000" w:rsidR="00000000" w:rsidRPr="00000000">
        <w:rPr>
          <w:rFonts w:ascii="Times" w:cs="Times" w:eastAsia="Times" w:hAnsi="Times"/>
          <w:vertAlign w:val="baseline"/>
          <w:rtl w:val="0"/>
        </w:rPr>
        <w:t xml:space="preserve">la préservation de la nature du produit tout au long du parcours </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w:cs="Times" w:eastAsia="Times" w:hAnsi="Times"/>
          <w:vertAlign w:val="baseline"/>
          <w:rtl w:val="0"/>
        </w:rPr>
        <w:t xml:space="preserve">origine-point de perception </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w:cs="Times" w:eastAsia="Times" w:hAnsi="Times"/>
          <w:vertAlign w:val="baseline"/>
          <w:rtl w:val="0"/>
        </w:rPr>
        <w:t xml:space="preserve">influence positivement l’authenticité perçue</w:t>
      </w: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vertAlign w:val="baseline"/>
          <w:rtl w:val="0"/>
        </w:rPr>
        <w:t xml:space="preserve">P1-7 : </w:t>
      </w:r>
      <w:r w:rsidDel="00000000" w:rsidR="00000000" w:rsidRPr="00000000">
        <w:rPr>
          <w:rFonts w:ascii="Times" w:cs="Times" w:eastAsia="Times" w:hAnsi="Times"/>
          <w:vertAlign w:val="baseline"/>
          <w:rtl w:val="0"/>
        </w:rPr>
        <w:t xml:space="preserve">le prix élevé du produit influence positivement l’authenticité perçue</w:t>
      </w:r>
      <w:r w:rsidDel="00000000" w:rsidR="00000000" w:rsidRPr="00000000">
        <w:rPr>
          <w:rtl w:val="0"/>
        </w:rPr>
      </w:r>
    </w:p>
    <w:p w:rsidR="00000000" w:rsidDel="00000000" w:rsidP="00000000" w:rsidRDefault="00000000" w:rsidRPr="00000000" w14:paraId="0000013A">
      <w:pPr>
        <w:rPr>
          <w:vertAlign w:val="baseline"/>
        </w:rPr>
      </w:pPr>
      <w:r w:rsidDel="00000000" w:rsidR="00000000" w:rsidRPr="00000000">
        <w:rPr>
          <w:rtl w:val="0"/>
        </w:rPr>
      </w:r>
    </w:p>
    <w:p w:rsidR="00000000" w:rsidDel="00000000" w:rsidP="00000000" w:rsidRDefault="00000000" w:rsidRPr="00000000" w14:paraId="0000013B">
      <w:pPr>
        <w:rPr>
          <w:rFonts w:ascii="Times" w:cs="Times" w:eastAsia="Times" w:hAnsi="Times"/>
          <w:vertAlign w:val="baseline"/>
        </w:rPr>
      </w:pPr>
      <w:r w:rsidDel="00000000" w:rsidR="00000000" w:rsidRPr="00000000">
        <w:rPr>
          <w:rFonts w:ascii="Times New Roman" w:cs="Times New Roman" w:eastAsia="Times New Roman" w:hAnsi="Times New Roman"/>
          <w:vertAlign w:val="baseline"/>
          <w:rtl w:val="0"/>
        </w:rPr>
        <w:t xml:space="preserve">P1-8 : </w:t>
      </w:r>
      <w:r w:rsidDel="00000000" w:rsidR="00000000" w:rsidRPr="00000000">
        <w:rPr>
          <w:rFonts w:ascii="Times" w:cs="Times" w:eastAsia="Times" w:hAnsi="Times"/>
          <w:vertAlign w:val="baseline"/>
          <w:rtl w:val="0"/>
        </w:rPr>
        <w:t xml:space="preserve">les signes certificateurs d’instances officielles et/ou de procédés marketing</w:t>
      </w:r>
    </w:p>
    <w:p w:rsidR="00000000" w:rsidDel="00000000" w:rsidP="00000000" w:rsidRDefault="00000000" w:rsidRPr="00000000" w14:paraId="0000013C">
      <w:pPr>
        <w:rPr>
          <w:rFonts w:ascii="Times" w:cs="Times" w:eastAsia="Times" w:hAnsi="Times"/>
          <w:vertAlign w:val="baseline"/>
        </w:rPr>
      </w:pPr>
      <w:r w:rsidDel="00000000" w:rsidR="00000000" w:rsidRPr="00000000">
        <w:rPr>
          <w:rFonts w:ascii="Times" w:cs="Times" w:eastAsia="Times" w:hAnsi="Times"/>
          <w:vertAlign w:val="baseline"/>
          <w:rtl w:val="0"/>
        </w:rPr>
        <w:t xml:space="preserve">appropriés influencent positivement l’authenticité perçue Ex : AOC</w:t>
      </w:r>
    </w:p>
    <w:p w:rsidR="00000000" w:rsidDel="00000000" w:rsidP="00000000" w:rsidRDefault="00000000" w:rsidRPr="00000000" w14:paraId="0000013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Tableau 1 : Cinq dimensions déterminant le contexte situationnel objectif</w:t>
      </w:r>
    </w:p>
    <w:p w:rsidR="00000000" w:rsidDel="00000000" w:rsidP="00000000" w:rsidRDefault="00000000" w:rsidRPr="00000000" w14:paraId="0000013E">
      <w:pPr>
        <w:rPr>
          <w:rFonts w:ascii="Times" w:cs="Times" w:eastAsia="Times" w:hAnsi="Times"/>
          <w:i w:val="0"/>
          <w:iCs w:val="0"/>
          <w:vertAlign w:val="baseline"/>
        </w:rPr>
      </w:pPr>
      <w:r w:rsidDel="00000000" w:rsidR="00000000" w:rsidRPr="00000000">
        <w:rPr>
          <w:rFonts w:ascii="Times" w:cs="Times" w:eastAsia="Times" w:hAnsi="Times"/>
          <w:i w:val="1"/>
          <w:iCs w:val="1"/>
          <w:vertAlign w:val="baseline"/>
          <w:rtl w:val="0"/>
        </w:rPr>
        <w:t xml:space="preserve">Dimensions Exemples</w:t>
      </w: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Environnement physique Le lieu, les couleurs, les odeurs, la musique</w:t>
      </w:r>
    </w:p>
    <w:p w:rsidR="00000000" w:rsidDel="00000000" w:rsidP="00000000" w:rsidRDefault="00000000" w:rsidRPr="00000000" w14:paraId="0000014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Environnement social La foule</w:t>
      </w:r>
    </w:p>
    <w:p w:rsidR="00000000" w:rsidDel="00000000" w:rsidP="00000000" w:rsidRDefault="00000000" w:rsidRPr="00000000" w14:paraId="0000014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Moment (date précise et position par rapport à un événement) Début de mois, avant les fêtes de Noël</w:t>
      </w:r>
    </w:p>
    <w:p w:rsidR="00000000" w:rsidDel="00000000" w:rsidP="00000000" w:rsidRDefault="00000000" w:rsidRPr="00000000" w14:paraId="0000014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Activité (objectifs de l’individu) Offrir un cadeau</w:t>
      </w:r>
    </w:p>
    <w:p w:rsidR="00000000" w:rsidDel="00000000" w:rsidP="00000000" w:rsidRDefault="00000000" w:rsidRPr="00000000" w14:paraId="0000014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Etat initial (état d’esprit, humeur de l’individu) Excitation, fatigue</w:t>
      </w:r>
    </w:p>
    <w:p w:rsidR="00000000" w:rsidDel="00000000" w:rsidP="00000000" w:rsidRDefault="00000000" w:rsidRPr="00000000" w14:paraId="00000144">
      <w:pP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vertAlign w:val="baseline"/>
          <w:rtl w:val="0"/>
        </w:rPr>
        <w:t xml:space="preserve">Source : d’après Belk R. W., 1975 </w:t>
      </w:r>
      <w:r w:rsidDel="00000000" w:rsidR="00000000" w:rsidRPr="00000000">
        <w:rPr>
          <w:rtl w:val="0"/>
        </w:rPr>
      </w:r>
    </w:p>
    <w:p w:rsidR="00000000" w:rsidDel="00000000" w:rsidP="00000000" w:rsidRDefault="00000000" w:rsidRPr="00000000" w14:paraId="00000145">
      <w:pPr>
        <w:rPr>
          <w:rFonts w:ascii="Times" w:cs="Times" w:eastAsia="Times" w:hAnsi="Times"/>
          <w:vertAlign w:val="baseline"/>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Posons notre première proposition relative à l’influence des facteurs environnementaux sur l’authenticité perçue :</w:t>
      </w:r>
    </w:p>
    <w:p w:rsidR="00000000" w:rsidDel="00000000" w:rsidP="00000000" w:rsidRDefault="00000000" w:rsidRPr="00000000" w14:paraId="0000014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0"/>
          <w:szCs w:val="20"/>
          <w:highlight w:val="yellow"/>
          <w:vertAlign w:val="baseline"/>
        </w:rPr>
      </w:pPr>
      <w:r w:rsidDel="00000000" w:rsidR="00000000" w:rsidRPr="00000000">
        <w:rPr>
          <w:rFonts w:ascii="Times New Roman" w:cs="Times New Roman" w:eastAsia="Times New Roman" w:hAnsi="Times New Roman"/>
          <w:highlight w:val="yellow"/>
          <w:vertAlign w:val="baseline"/>
          <w:rtl w:val="0"/>
        </w:rPr>
        <w:t xml:space="preserve">P2-1 : </w:t>
      </w:r>
      <w:r w:rsidDel="00000000" w:rsidR="00000000" w:rsidRPr="00000000">
        <w:rPr>
          <w:rFonts w:ascii="Times" w:cs="Times" w:eastAsia="Times" w:hAnsi="Times"/>
          <w:highlight w:val="yellow"/>
          <w:vertAlign w:val="baseline"/>
          <w:rtl w:val="0"/>
        </w:rPr>
        <w:t xml:space="preserve">la singularisation du produit comparée à la banalité du contexte environnant influence positivement l’authenticité perçue </w:t>
      </w:r>
      <w:r w:rsidDel="00000000" w:rsidR="00000000" w:rsidRPr="00000000">
        <w:rPr>
          <w:rFonts w:ascii="Times New Roman" w:cs="Times New Roman" w:eastAsia="Times New Roman" w:hAnsi="Times New Roman"/>
          <w:highlight w:val="yellow"/>
          <w:vertAlign w:val="baseline"/>
          <w:rtl w:val="0"/>
        </w:rPr>
        <w:t xml:space="preserve">une singularisation dans l’univers personnel de l’habitation de l’acquéreur.</w:t>
      </w: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0"/>
          <w:szCs w:val="20"/>
          <w:highlight w:val="yellow"/>
          <w:vertAlign w:val="baseline"/>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highlight w:val="yellow"/>
          <w:vertAlign w:val="baseline"/>
          <w:rtl w:val="0"/>
        </w:rPr>
        <w:t xml:space="preserve">P2-2 : </w:t>
      </w:r>
      <w:r w:rsidDel="00000000" w:rsidR="00000000" w:rsidRPr="00000000">
        <w:rPr>
          <w:rFonts w:ascii="Times" w:cs="Times" w:eastAsia="Times" w:hAnsi="Times"/>
          <w:highlight w:val="yellow"/>
          <w:vertAlign w:val="baseline"/>
          <w:rtl w:val="0"/>
        </w:rPr>
        <w:t xml:space="preserve">le cohérence de l’environnement d’achat avec la nature du produit influence positivement l’authenticité perçue</w:t>
      </w: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4C">
      <w:pPr>
        <w:rPr>
          <w:sz w:val="20"/>
          <w:szCs w:val="20"/>
          <w:vertAlign w:val="baseline"/>
        </w:rPr>
      </w:pPr>
      <w:r w:rsidDel="00000000" w:rsidR="00000000" w:rsidRPr="00000000">
        <w:rPr>
          <w:rtl w:val="0"/>
        </w:rPr>
      </w:r>
    </w:p>
    <w:p w:rsidR="00000000" w:rsidDel="00000000" w:rsidP="00000000" w:rsidRDefault="00000000" w:rsidRPr="00000000" w14:paraId="0000014D">
      <w:pPr>
        <w:rPr>
          <w:b w:val="0"/>
          <w:bCs w:val="0"/>
          <w:sz w:val="28"/>
          <w:szCs w:val="28"/>
          <w:vertAlign w:val="baseline"/>
        </w:rPr>
      </w:pPr>
      <w:r w:rsidDel="00000000" w:rsidR="00000000" w:rsidRPr="00000000">
        <w:rPr>
          <w:b w:val="1"/>
          <w:bCs w:val="1"/>
          <w:sz w:val="28"/>
          <w:szCs w:val="28"/>
          <w:vertAlign w:val="baseline"/>
          <w:rtl w:val="0"/>
        </w:rPr>
        <w:t xml:space="preserve">Jérôme BON et Elisabeth TISSIER-DESBORDES</w:t>
      </w:r>
      <w:r w:rsidDel="00000000" w:rsidR="00000000" w:rsidRPr="00000000">
        <w:rPr>
          <w:b w:val="1"/>
          <w:bCs w:val="1"/>
          <w:sz w:val="28"/>
          <w:szCs w:val="28"/>
          <w:u w:val="single"/>
          <w:vertAlign w:val="baseline"/>
          <w:rtl w:val="0"/>
        </w:rPr>
        <w:t xml:space="preserve"> </w:t>
      </w:r>
      <w:r w:rsidDel="00000000" w:rsidR="00000000" w:rsidRPr="00000000">
        <w:rPr>
          <w:b w:val="1"/>
          <w:bCs w:val="1"/>
          <w:sz w:val="28"/>
          <w:szCs w:val="28"/>
          <w:highlight w:val="yellow"/>
          <w:u w:val="single"/>
          <w:vertAlign w:val="baseline"/>
          <w:rtl w:val="0"/>
        </w:rPr>
        <w:t xml:space="preserve">Apprentissage</w:t>
      </w:r>
      <w:r w:rsidDel="00000000" w:rsidR="00000000" w:rsidRPr="00000000">
        <w:rPr>
          <w:b w:val="1"/>
          <w:bCs w:val="1"/>
          <w:sz w:val="28"/>
          <w:szCs w:val="28"/>
          <w:highlight w:val="yellow"/>
          <w:vertAlign w:val="baseline"/>
          <w:rtl w:val="0"/>
        </w:rPr>
        <w:t xml:space="preserve"> du cstr le pousse à chercher de nouveaux produits :</w:t>
      </w:r>
      <w:r w:rsidDel="00000000" w:rsidR="00000000" w:rsidRPr="00000000">
        <w:rPr>
          <w:b w:val="1"/>
          <w:bCs w:val="1"/>
          <w:sz w:val="28"/>
          <w:szCs w:val="28"/>
          <w:vertAlign w:val="baseline"/>
          <w:rtl w:val="0"/>
        </w:rPr>
        <w:t xml:space="preserve"> </w:t>
      </w:r>
      <w:r w:rsidDel="00000000" w:rsidR="00000000" w:rsidRPr="00000000">
        <w:rPr>
          <w:rtl w:val="0"/>
        </w:rPr>
      </w:r>
    </w:p>
    <w:p w:rsidR="00000000" w:rsidDel="00000000" w:rsidP="00000000" w:rsidRDefault="00000000" w:rsidRPr="00000000" w14:paraId="0000014E">
      <w:pPr>
        <w:rPr>
          <w:vertAlign w:val="baseline"/>
        </w:rPr>
      </w:pPr>
      <w:r w:rsidDel="00000000" w:rsidR="00000000" w:rsidRPr="00000000">
        <w:rPr>
          <w:vertAlign w:val="baseline"/>
          <w:rtl w:val="0"/>
        </w:rPr>
        <w:t xml:space="preserve">Bon et Tissier-Desbordes [2000] par exemple critiquent la recherche systématique de fidélisation sur deux points. Premièrement, elle se fonde </w:t>
      </w:r>
      <w:r w:rsidDel="00000000" w:rsidR="00000000" w:rsidRPr="00000000">
        <w:rPr>
          <w:highlight w:val="yellow"/>
          <w:vertAlign w:val="baseline"/>
          <w:rtl w:val="0"/>
        </w:rPr>
        <w:t xml:space="preserve">sur l’hypothèse discutable selon laquelle les consommateurs sont de moins en moins fidèles.</w:t>
      </w:r>
      <w:r w:rsidDel="00000000" w:rsidR="00000000" w:rsidRPr="00000000">
        <w:rPr>
          <w:vertAlign w:val="baseline"/>
          <w:rtl w:val="0"/>
        </w:rPr>
        <w:t xml:space="preserve"> </w:t>
      </w:r>
      <w:r w:rsidDel="00000000" w:rsidR="00000000" w:rsidRPr="00000000">
        <w:rPr>
          <w:highlight w:val="yellow"/>
          <w:vertAlign w:val="baseline"/>
          <w:rtl w:val="0"/>
        </w:rPr>
        <w:t xml:space="preserve">Deuxièmement, elle produit un effet mécanique néfaste à terme pour l’entreprise : le vieillissement de sa clientèle.</w:t>
      </w:r>
      <w:r w:rsidDel="00000000" w:rsidR="00000000" w:rsidRPr="00000000">
        <w:rPr>
          <w:rtl w:val="0"/>
        </w:rPr>
      </w:r>
    </w:p>
    <w:p w:rsidR="00000000" w:rsidDel="00000000" w:rsidP="00000000" w:rsidRDefault="00000000" w:rsidRPr="00000000" w14:paraId="0000014F">
      <w:pPr>
        <w:rPr>
          <w:vertAlign w:val="baseline"/>
        </w:rPr>
      </w:pPr>
      <w:r w:rsidDel="00000000" w:rsidR="00000000" w:rsidRPr="00000000">
        <w:rPr>
          <w:rtl w:val="0"/>
        </w:rPr>
      </w:r>
    </w:p>
    <w:p w:rsidR="00000000" w:rsidDel="00000000" w:rsidP="00000000" w:rsidRDefault="00000000" w:rsidRPr="00000000" w14:paraId="00000150">
      <w:pPr>
        <w:rPr>
          <w:sz w:val="20"/>
          <w:szCs w:val="20"/>
          <w:vertAlign w:val="baseline"/>
        </w:rPr>
      </w:pPr>
      <w:r w:rsidDel="00000000" w:rsidR="00000000" w:rsidRPr="00000000">
        <w:rPr>
          <w:rtl w:val="0"/>
        </w:rPr>
      </w:r>
    </w:p>
    <w:p w:rsidR="00000000" w:rsidDel="00000000" w:rsidP="00000000" w:rsidRDefault="00000000" w:rsidRPr="00000000" w14:paraId="00000151">
      <w:pPr>
        <w:rPr>
          <w:b w:val="0"/>
          <w:bCs w:val="0"/>
          <w:sz w:val="28"/>
          <w:szCs w:val="28"/>
          <w:vertAlign w:val="baseline"/>
        </w:rPr>
      </w:pPr>
      <w:r w:rsidDel="00000000" w:rsidR="00000000" w:rsidRPr="00000000">
        <w:rPr>
          <w:b w:val="1"/>
          <w:bCs w:val="1"/>
          <w:sz w:val="28"/>
          <w:szCs w:val="28"/>
          <w:vertAlign w:val="baseline"/>
          <w:rtl w:val="0"/>
        </w:rPr>
        <w:t xml:space="preserve">MILLER ET DOLLARD  </w:t>
      </w:r>
      <w:r w:rsidDel="00000000" w:rsidR="00000000" w:rsidRPr="00000000">
        <w:rPr>
          <w:b w:val="1"/>
          <w:bCs w:val="1"/>
          <w:sz w:val="28"/>
          <w:szCs w:val="28"/>
          <w:highlight w:val="yellow"/>
          <w:vertAlign w:val="baseline"/>
          <w:rtl w:val="0"/>
        </w:rPr>
        <w:t xml:space="preserve">Apprentissage social / rôle de l’imitation.</w:t>
      </w:r>
      <w:r w:rsidDel="00000000" w:rsidR="00000000" w:rsidRPr="00000000">
        <w:rPr>
          <w:b w:val="1"/>
          <w:bCs w:val="1"/>
          <w:sz w:val="28"/>
          <w:szCs w:val="28"/>
          <w:vertAlign w:val="baseline"/>
          <w:rtl w:val="0"/>
        </w:rPr>
        <w:t xml:space="preserve"> Comme le test de ASCH : 12 tests erronés sur 18. ASCH Solomon « Effects of group pressure on the modification and distrorsion of judgments ».</w:t>
      </w:r>
      <w:r w:rsidDel="00000000" w:rsidR="00000000" w:rsidRPr="00000000">
        <w:rPr>
          <w:rtl w:val="0"/>
        </w:rPr>
      </w:r>
    </w:p>
    <w:p w:rsidR="00000000" w:rsidDel="00000000" w:rsidP="00000000" w:rsidRDefault="00000000" w:rsidRPr="00000000" w14:paraId="00000152">
      <w:pPr>
        <w:rPr>
          <w:b w:val="0"/>
          <w:bCs w:val="0"/>
          <w:sz w:val="28"/>
          <w:szCs w:val="28"/>
          <w:vertAlign w:val="baseline"/>
        </w:rPr>
      </w:pPr>
      <w:r w:rsidDel="00000000" w:rsidR="00000000" w:rsidRPr="00000000">
        <w:rPr>
          <w:rtl w:val="0"/>
        </w:rPr>
      </w:r>
    </w:p>
    <w:p w:rsidR="00000000" w:rsidDel="00000000" w:rsidP="00000000" w:rsidRDefault="00000000" w:rsidRPr="00000000" w14:paraId="00000153">
      <w:pPr>
        <w:rPr>
          <w:sz w:val="20"/>
          <w:szCs w:val="20"/>
          <w:vertAlign w:val="baseline"/>
        </w:rPr>
      </w:pPr>
      <w:r w:rsidDel="00000000" w:rsidR="00000000" w:rsidRPr="00000000">
        <w:rPr>
          <w:rFonts w:ascii="Georgia" w:cs="Georgia" w:eastAsia="Georgia" w:hAnsi="Georgia"/>
          <w:color w:val="000000"/>
          <w:highlight w:val="yellow"/>
          <w:vertAlign w:val="baseline"/>
          <w:rtl w:val="0"/>
        </w:rPr>
        <w:t xml:space="preserve">la </w:t>
      </w:r>
      <w:r w:rsidDel="00000000" w:rsidR="00000000" w:rsidRPr="00000000">
        <w:rPr>
          <w:rFonts w:ascii="Georgia" w:cs="Georgia" w:eastAsia="Georgia" w:hAnsi="Georgia"/>
          <w:b w:val="1"/>
          <w:bCs w:val="1"/>
          <w:i w:val="1"/>
          <w:iCs w:val="1"/>
          <w:color w:val="000000"/>
          <w:highlight w:val="yellow"/>
          <w:vertAlign w:val="baseline"/>
          <w:rtl w:val="0"/>
        </w:rPr>
        <w:t xml:space="preserve">théorie de l’apprentissage social (TAS)</w:t>
      </w:r>
      <w:r w:rsidDel="00000000" w:rsidR="00000000" w:rsidRPr="00000000">
        <w:rPr>
          <w:rFonts w:ascii="Georgia" w:cs="Georgia" w:eastAsia="Georgia" w:hAnsi="Georgia"/>
          <w:i w:val="1"/>
          <w:iCs w:val="1"/>
          <w:color w:val="000000"/>
          <w:vertAlign w:val="baseline"/>
          <w:rtl w:val="0"/>
        </w:rPr>
        <w:t xml:space="preserve"> </w:t>
      </w:r>
      <w:r w:rsidDel="00000000" w:rsidR="00000000" w:rsidRPr="00000000">
        <w:rPr>
          <w:rFonts w:ascii="Georgia" w:cs="Georgia" w:eastAsia="Georgia" w:hAnsi="Georgia"/>
          <w:color w:val="000000"/>
          <w:vertAlign w:val="baseline"/>
          <w:rtl w:val="0"/>
        </w:rPr>
        <w:t xml:space="preserve">qui allait donner naissance à la théorie sociale cognitive. La TAS présentait les fondements de l’apprentissage : renforcement, punition, extinction et imitation d’un modèle. Miller et Dollard jouteront que, le comportement est également motivé par certains besoins (drive)</w:t>
      </w:r>
      <w:r w:rsidDel="00000000" w:rsidR="00000000" w:rsidRPr="00000000">
        <w:rPr>
          <w:rFonts w:ascii="Georgia" w:cs="Georgia" w:eastAsia="Georgia" w:hAnsi="Georgia"/>
          <w:color w:val="000000"/>
          <w:vertAlign w:val="superscript"/>
        </w:rPr>
        <w:footnoteReference w:customMarkFollows="0" w:id="0"/>
      </w:r>
      <w:r w:rsidDel="00000000" w:rsidR="00000000" w:rsidRPr="00000000">
        <w:rPr>
          <w:rFonts w:ascii="Georgia" w:cs="Georgia" w:eastAsia="Georgia" w:hAnsi="Georgia"/>
          <w:color w:val="000000"/>
          <w:sz w:val="15"/>
          <w:szCs w:val="15"/>
          <w:vertAlign w:val="superscript"/>
          <w:rtl w:val="0"/>
        </w:rPr>
        <w:t xml:space="preserve">[3]</w:t>
      </w:r>
      <w:r w:rsidDel="00000000" w:rsidR="00000000" w:rsidRPr="00000000">
        <w:rPr>
          <w:rFonts w:ascii="Georgia" w:cs="Georgia" w:eastAsia="Georgia" w:hAnsi="Georgia"/>
          <w:color w:val="000000"/>
          <w:vertAlign w:val="baseline"/>
          <w:rtl w:val="0"/>
        </w:rPr>
        <w:t xml:space="preserve"> , et que la réponse d’un organisme peut servir de stimulus à un autre. Les travaux de Miller et de Dollard préparèrent la route à une avalanche de nouvelles versions de la TAS. Par la suite, on passa du développement de modèles théoriques aux études empiriques.</w:t>
      </w:r>
      <w:r w:rsidDel="00000000" w:rsidR="00000000" w:rsidRPr="00000000">
        <w:rPr>
          <w:rtl w:val="0"/>
        </w:rPr>
      </w:r>
    </w:p>
    <w:p w:rsidR="00000000" w:rsidDel="00000000" w:rsidP="00000000" w:rsidRDefault="00000000" w:rsidRPr="00000000" w14:paraId="00000154">
      <w:pPr>
        <w:spacing w:after="280" w:before="280" w:lineRule="auto"/>
        <w:rPr>
          <w:rFonts w:ascii="Arial" w:cs="Arial" w:eastAsia="Arial" w:hAnsi="Arial"/>
          <w:color w:val="000000"/>
          <w:vertAlign w:val="baseline"/>
        </w:rPr>
      </w:pPr>
      <w:r w:rsidDel="00000000" w:rsidR="00000000" w:rsidRPr="00000000">
        <w:rPr>
          <w:rFonts w:ascii="Arial" w:cs="Arial" w:eastAsia="Arial" w:hAnsi="Arial"/>
          <w:color w:val="000000"/>
          <w:highlight w:val="yellow"/>
          <w:vertAlign w:val="baseline"/>
          <w:rtl w:val="0"/>
        </w:rPr>
        <w:t xml:space="preserve">Les postulats de Dollard, Miller</w:t>
      </w:r>
      <w:r w:rsidDel="00000000" w:rsidR="00000000" w:rsidRPr="00000000">
        <w:rPr>
          <w:rFonts w:ascii="Arial" w:cs="Arial" w:eastAsia="Arial" w:hAnsi="Arial"/>
          <w:color w:val="000000"/>
          <w:vertAlign w:val="baseline"/>
          <w:rtl w:val="0"/>
        </w:rPr>
        <w:t xml:space="preserve">, Doob, Mowrer, Sears </w:t>
      </w:r>
      <w:r w:rsidDel="00000000" w:rsidR="00000000" w:rsidRPr="00000000">
        <w:rPr>
          <w:rFonts w:ascii="Arial" w:cs="Arial" w:eastAsia="Arial" w:hAnsi="Arial"/>
          <w:color w:val="000000"/>
          <w:highlight w:val="yellow"/>
          <w:vertAlign w:val="baseline"/>
          <w:rtl w:val="0"/>
        </w:rPr>
        <w:t xml:space="preserve">(1939)</w:t>
      </w:r>
      <w:r w:rsidDel="00000000" w:rsidR="00000000" w:rsidRPr="00000000">
        <w:rPr>
          <w:rFonts w:ascii="Arial" w:cs="Arial" w:eastAsia="Arial" w:hAnsi="Arial"/>
          <w:color w:val="000000"/>
          <w:vertAlign w:val="baseline"/>
          <w:rtl w:val="0"/>
        </w:rPr>
        <w:t xml:space="preserve"> se résument comme suit :</w:t>
      </w:r>
    </w:p>
    <w:p w:rsidR="00000000" w:rsidDel="00000000" w:rsidP="00000000" w:rsidRDefault="00000000" w:rsidRPr="00000000" w14:paraId="00000155">
      <w:pPr>
        <w:numPr>
          <w:ilvl w:val="0"/>
          <w:numId w:val="5"/>
        </w:numPr>
        <w:spacing w:after="0" w:before="280" w:lineRule="auto"/>
        <w:ind w:left="720" w:hanging="360"/>
        <w:rPr>
          <w:rFonts w:ascii="Arial" w:cs="Arial" w:eastAsia="Arial" w:hAnsi="Arial"/>
          <w:color w:val="000000"/>
          <w:highlight w:val="yellow"/>
          <w:vertAlign w:val="baseline"/>
        </w:rPr>
      </w:pPr>
      <w:r w:rsidDel="00000000" w:rsidR="00000000" w:rsidRPr="00000000">
        <w:rPr>
          <w:rFonts w:ascii="Arial" w:cs="Arial" w:eastAsia="Arial" w:hAnsi="Arial"/>
          <w:color w:val="000000"/>
          <w:highlight w:val="yellow"/>
          <w:vertAlign w:val="baseline"/>
          <w:rtl w:val="0"/>
        </w:rPr>
        <w:t xml:space="preserve">la présence d’un comportement agressif présuppose l’existence d’une frustration; </w:t>
      </w:r>
    </w:p>
    <w:p w:rsidR="00000000" w:rsidDel="00000000" w:rsidP="00000000" w:rsidRDefault="00000000" w:rsidRPr="00000000" w14:paraId="00000156">
      <w:pPr>
        <w:numPr>
          <w:ilvl w:val="0"/>
          <w:numId w:val="5"/>
        </w:numPr>
        <w:spacing w:after="280" w:before="0" w:lineRule="auto"/>
        <w:ind w:left="720" w:hanging="360"/>
        <w:rPr>
          <w:rFonts w:ascii="Arial" w:cs="Arial" w:eastAsia="Arial" w:hAnsi="Arial"/>
          <w:color w:val="000000"/>
          <w:highlight w:val="yellow"/>
          <w:vertAlign w:val="baseline"/>
        </w:rPr>
      </w:pPr>
      <w:r w:rsidDel="00000000" w:rsidR="00000000" w:rsidRPr="00000000">
        <w:rPr>
          <w:rFonts w:ascii="Arial" w:cs="Arial" w:eastAsia="Arial" w:hAnsi="Arial"/>
          <w:color w:val="000000"/>
          <w:highlight w:val="yellow"/>
          <w:vertAlign w:val="baseline"/>
          <w:rtl w:val="0"/>
        </w:rPr>
        <w:t xml:space="preserve">l’existence d’une frustration entraîne un comportement agressif. </w:t>
      </w:r>
    </w:p>
    <w:p w:rsidR="00000000" w:rsidDel="00000000" w:rsidP="00000000" w:rsidRDefault="00000000" w:rsidRPr="00000000" w14:paraId="00000157">
      <w:pPr>
        <w:rPr>
          <w:sz w:val="20"/>
          <w:szCs w:val="20"/>
          <w:vertAlign w:val="baseline"/>
        </w:rPr>
      </w:pPr>
      <w:r w:rsidDel="00000000" w:rsidR="00000000" w:rsidRPr="00000000">
        <w:rPr>
          <w:rtl w:val="0"/>
        </w:rPr>
      </w:r>
    </w:p>
    <w:p w:rsidR="00000000" w:rsidDel="00000000" w:rsidP="00000000" w:rsidRDefault="00000000" w:rsidRPr="00000000" w14:paraId="00000158">
      <w:pPr>
        <w:rPr>
          <w:b w:val="0"/>
          <w:bCs w:val="0"/>
          <w:sz w:val="28"/>
          <w:szCs w:val="28"/>
          <w:vertAlign w:val="baseline"/>
        </w:rPr>
      </w:pPr>
      <w:r w:rsidDel="00000000" w:rsidR="00000000" w:rsidRPr="00000000">
        <w:rPr>
          <w:b w:val="1"/>
          <w:bCs w:val="1"/>
          <w:sz w:val="28"/>
          <w:szCs w:val="28"/>
          <w:vertAlign w:val="baseline"/>
          <w:rtl w:val="0"/>
        </w:rPr>
        <w:t xml:space="preserve">Thurstone et Chave. </w:t>
      </w:r>
      <w:r w:rsidDel="00000000" w:rsidR="00000000" w:rsidRPr="00000000">
        <w:rPr>
          <w:b w:val="1"/>
          <w:bCs w:val="1"/>
          <w:sz w:val="28"/>
          <w:szCs w:val="28"/>
          <w:highlight w:val="yellow"/>
          <w:vertAlign w:val="baseline"/>
          <w:rtl w:val="0"/>
        </w:rPr>
        <w:t xml:space="preserve">1929Attitude : dépd d’élémts cognitif, affectif et conatifs,</w:t>
      </w:r>
      <w:r w:rsidDel="00000000" w:rsidR="00000000" w:rsidRPr="00000000">
        <w:rPr>
          <w:b w:val="1"/>
          <w:bCs w:val="1"/>
          <w:sz w:val="28"/>
          <w:szCs w:val="28"/>
          <w:vertAlign w:val="baseline"/>
          <w:rtl w:val="0"/>
        </w:rPr>
        <w:t xml:space="preserve"> </w:t>
      </w:r>
      <w:r w:rsidDel="00000000" w:rsidR="00000000" w:rsidRPr="00000000">
        <w:rPr>
          <w:rtl w:val="0"/>
        </w:rPr>
      </w:r>
    </w:p>
    <w:p w:rsidR="00000000" w:rsidDel="00000000" w:rsidP="00000000" w:rsidRDefault="00000000" w:rsidRPr="00000000" w14:paraId="00000159">
      <w:pPr>
        <w:rPr>
          <w:sz w:val="20"/>
          <w:szCs w:val="20"/>
          <w:vertAlign w:val="baseline"/>
        </w:rPr>
      </w:pPr>
      <w:r w:rsidDel="00000000" w:rsidR="00000000" w:rsidRPr="00000000">
        <w:rPr>
          <w:rtl w:val="0"/>
        </w:rPr>
      </w:r>
    </w:p>
    <w:p w:rsidR="00000000" w:rsidDel="00000000" w:rsidP="00000000" w:rsidRDefault="00000000" w:rsidRPr="00000000" w14:paraId="0000015A">
      <w:pPr>
        <w:numPr>
          <w:ilvl w:val="0"/>
          <w:numId w:val="4"/>
        </w:numPr>
        <w:ind w:left="360" w:hanging="360"/>
        <w:rPr>
          <w:sz w:val="20"/>
          <w:szCs w:val="20"/>
          <w:vertAlign w:val="baseline"/>
        </w:rPr>
      </w:pPr>
      <w:r w:rsidDel="00000000" w:rsidR="00000000" w:rsidRPr="00000000">
        <w:rPr>
          <w:sz w:val="20"/>
          <w:szCs w:val="20"/>
          <w:u w:val="single"/>
          <w:vertAlign w:val="baseline"/>
          <w:rtl w:val="0"/>
        </w:rPr>
        <w:t xml:space="preserve">Automatisation</w:t>
      </w:r>
      <w:r w:rsidDel="00000000" w:rsidR="00000000" w:rsidRPr="00000000">
        <w:rPr>
          <w:sz w:val="20"/>
          <w:szCs w:val="20"/>
          <w:vertAlign w:val="baseline"/>
          <w:rtl w:val="0"/>
        </w:rPr>
        <w:t xml:space="preserve"> de la force de vente : sales force automatisation SFA  est différent de CRM (=relation client) même si c’est svt un outil de la CRM.</w:t>
      </w:r>
    </w:p>
    <w:p w:rsidR="00000000" w:rsidDel="00000000" w:rsidP="00000000" w:rsidRDefault="00000000" w:rsidRPr="00000000" w14:paraId="0000015B">
      <w:pPr>
        <w:rPr>
          <w:sz w:val="20"/>
          <w:szCs w:val="20"/>
          <w:vertAlign w:val="baseline"/>
        </w:rPr>
      </w:pPr>
      <w:r w:rsidDel="00000000" w:rsidR="00000000" w:rsidRPr="00000000">
        <w:rPr>
          <w:rtl w:val="0"/>
        </w:rPr>
      </w:r>
    </w:p>
    <w:p w:rsidR="00000000" w:rsidDel="00000000" w:rsidP="00000000" w:rsidRDefault="00000000" w:rsidRPr="00000000" w14:paraId="0000015C">
      <w:pPr>
        <w:numPr>
          <w:ilvl w:val="0"/>
          <w:numId w:val="4"/>
        </w:numPr>
        <w:ind w:left="360" w:hanging="360"/>
        <w:rPr>
          <w:b w:val="0"/>
          <w:bCs w:val="0"/>
          <w:sz w:val="28"/>
          <w:szCs w:val="28"/>
          <w:vertAlign w:val="baseline"/>
        </w:rPr>
      </w:pPr>
      <w:r w:rsidDel="00000000" w:rsidR="00000000" w:rsidRPr="00000000">
        <w:rPr>
          <w:b w:val="1"/>
          <w:bCs w:val="1"/>
          <w:sz w:val="28"/>
          <w:szCs w:val="28"/>
          <w:vertAlign w:val="baseline"/>
          <w:rtl w:val="0"/>
        </w:rPr>
        <w:t xml:space="preserve">Tuckman et Lorge </w:t>
      </w:r>
      <w:r w:rsidDel="00000000" w:rsidR="00000000" w:rsidRPr="00000000">
        <w:rPr>
          <w:b w:val="1"/>
          <w:bCs w:val="1"/>
          <w:sz w:val="28"/>
          <w:szCs w:val="28"/>
          <w:highlight w:val="yellow"/>
          <w:vertAlign w:val="baseline"/>
          <w:rtl w:val="0"/>
        </w:rPr>
        <w:t xml:space="preserve">1954  Age cognitif (= âge ressenti),</w:t>
      </w:r>
      <w:r w:rsidDel="00000000" w:rsidR="00000000" w:rsidRPr="00000000">
        <w:rPr>
          <w:b w:val="1"/>
          <w:bCs w:val="1"/>
          <w:sz w:val="28"/>
          <w:szCs w:val="28"/>
          <w:vertAlign w:val="baseline"/>
          <w:rtl w:val="0"/>
        </w:rPr>
        <w:t xml:space="preserve"> </w:t>
      </w:r>
      <w:r w:rsidDel="00000000" w:rsidR="00000000" w:rsidRPr="00000000">
        <w:rPr>
          <w:rtl w:val="0"/>
        </w:rPr>
      </w:r>
    </w:p>
    <w:p w:rsidR="00000000" w:rsidDel="00000000" w:rsidP="00000000" w:rsidRDefault="00000000" w:rsidRPr="00000000" w14:paraId="0000015D">
      <w:pPr>
        <w:rPr>
          <w:b w:val="0"/>
          <w:bCs w:val="0"/>
          <w:sz w:val="28"/>
          <w:szCs w:val="28"/>
          <w:vertAlign w:val="baseline"/>
        </w:rPr>
      </w:pPr>
      <w:r w:rsidDel="00000000" w:rsidR="00000000" w:rsidRPr="00000000">
        <w:rPr>
          <w:b w:val="1"/>
          <w:bCs w:val="1"/>
          <w:sz w:val="28"/>
          <w:szCs w:val="28"/>
          <w:vertAlign w:val="baseline"/>
          <w:rtl w:val="0"/>
        </w:rPr>
        <w:t xml:space="preserve"> </w:t>
      </w:r>
      <w:r w:rsidDel="00000000" w:rsidR="00000000" w:rsidRPr="00000000">
        <w:rPr>
          <w:rtl w:val="0"/>
        </w:rPr>
      </w:r>
    </w:p>
    <w:p w:rsidR="00000000" w:rsidDel="00000000" w:rsidP="00000000" w:rsidRDefault="00000000" w:rsidRPr="00000000" w14:paraId="0000015E">
      <w:pPr>
        <w:rPr>
          <w:vertAlign w:val="baseline"/>
        </w:rPr>
      </w:pPr>
      <w:r w:rsidDel="00000000" w:rsidR="00000000" w:rsidRPr="00000000">
        <w:rPr>
          <w:b w:val="1"/>
          <w:bCs w:val="1"/>
          <w:vertAlign w:val="baseline"/>
          <w:rtl w:val="0"/>
        </w:rPr>
        <w:t xml:space="preserve"> VAN AUKEN ET BARRY </w:t>
      </w:r>
      <w:r w:rsidDel="00000000" w:rsidR="00000000" w:rsidRPr="00000000">
        <w:rPr>
          <w:highlight w:val="yellow"/>
          <w:vertAlign w:val="baseline"/>
          <w:rtl w:val="0"/>
        </w:rPr>
        <w:t xml:space="preserve">le  déclare pertinent après 55 ans.</w:t>
      </w:r>
      <w:r w:rsidDel="00000000" w:rsidR="00000000" w:rsidRPr="00000000">
        <w:rPr>
          <w:vertAlign w:val="baseline"/>
          <w:rtl w:val="0"/>
        </w:rPr>
        <w:t xml:space="preserve"> </w:t>
      </w:r>
    </w:p>
    <w:p w:rsidR="00000000" w:rsidDel="00000000" w:rsidP="00000000" w:rsidRDefault="00000000" w:rsidRPr="00000000" w14:paraId="0000015F">
      <w:pPr>
        <w:rPr>
          <w:sz w:val="20"/>
          <w:szCs w:val="20"/>
          <w:vertAlign w:val="baseline"/>
        </w:rPr>
      </w:pPr>
      <w:r w:rsidDel="00000000" w:rsidR="00000000" w:rsidRPr="00000000">
        <w:rPr>
          <w:rtl w:val="0"/>
        </w:rPr>
      </w:r>
    </w:p>
    <w:p w:rsidR="00000000" w:rsidDel="00000000" w:rsidP="00000000" w:rsidRDefault="00000000" w:rsidRPr="00000000" w14:paraId="00000160">
      <w:pPr>
        <w:rPr>
          <w:sz w:val="20"/>
          <w:szCs w:val="20"/>
          <w:vertAlign w:val="baseline"/>
        </w:rPr>
      </w:pPr>
      <w:r w:rsidDel="00000000" w:rsidR="00000000" w:rsidRPr="00000000">
        <w:rPr>
          <w:vertAlign w:val="baseline"/>
          <w:rtl w:val="0"/>
        </w:rPr>
        <w:t xml:space="preserve">A l’aide d’échelles de type ratio, ils l'évaluent en fonction de </w:t>
      </w:r>
      <w:r w:rsidDel="00000000" w:rsidR="00000000" w:rsidRPr="00000000">
        <w:rPr>
          <w:highlight w:val="yellow"/>
          <w:vertAlign w:val="baseline"/>
          <w:rtl w:val="0"/>
        </w:rPr>
        <w:t xml:space="preserve">quatre "âges de soi" (</w:t>
      </w:r>
      <w:r w:rsidDel="00000000" w:rsidR="00000000" w:rsidRPr="00000000">
        <w:rPr>
          <w:i w:val="1"/>
          <w:iCs w:val="1"/>
          <w:highlight w:val="yellow"/>
          <w:vertAlign w:val="baseline"/>
          <w:rtl w:val="0"/>
        </w:rPr>
        <w:t xml:space="preserve">the ages of me</w:t>
      </w:r>
      <w:r w:rsidDel="00000000" w:rsidR="00000000" w:rsidRPr="00000000">
        <w:rPr>
          <w:highlight w:val="yellow"/>
          <w:vertAlign w:val="baseline"/>
          <w:rtl w:val="0"/>
        </w:rPr>
        <w:t xml:space="preserve">), exprimés en années : l'âge ressenti (</w:t>
      </w:r>
      <w:r w:rsidDel="00000000" w:rsidR="00000000" w:rsidRPr="00000000">
        <w:rPr>
          <w:i w:val="1"/>
          <w:iCs w:val="1"/>
          <w:highlight w:val="yellow"/>
          <w:vertAlign w:val="baseline"/>
          <w:rtl w:val="0"/>
        </w:rPr>
        <w:t xml:space="preserve">feel age</w:t>
      </w:r>
      <w:r w:rsidDel="00000000" w:rsidR="00000000" w:rsidRPr="00000000">
        <w:rPr>
          <w:highlight w:val="yellow"/>
          <w:vertAlign w:val="baseline"/>
          <w:rtl w:val="0"/>
        </w:rPr>
        <w:t xml:space="preserve">), l'âge que l'on attribue à son apparence physique (</w:t>
      </w:r>
      <w:r w:rsidDel="00000000" w:rsidR="00000000" w:rsidRPr="00000000">
        <w:rPr>
          <w:i w:val="1"/>
          <w:iCs w:val="1"/>
          <w:highlight w:val="yellow"/>
          <w:vertAlign w:val="baseline"/>
          <w:rtl w:val="0"/>
        </w:rPr>
        <w:t xml:space="preserve">look age</w:t>
      </w:r>
      <w:r w:rsidDel="00000000" w:rsidR="00000000" w:rsidRPr="00000000">
        <w:rPr>
          <w:highlight w:val="yellow"/>
          <w:vertAlign w:val="baseline"/>
          <w:rtl w:val="0"/>
        </w:rPr>
        <w:t xml:space="preserve">), l'âge qui transparaît à travers ses actes (</w:t>
      </w:r>
      <w:r w:rsidDel="00000000" w:rsidR="00000000" w:rsidRPr="00000000">
        <w:rPr>
          <w:i w:val="1"/>
          <w:iCs w:val="1"/>
          <w:highlight w:val="yellow"/>
          <w:vertAlign w:val="baseline"/>
          <w:rtl w:val="0"/>
        </w:rPr>
        <w:t xml:space="preserve">do age</w:t>
      </w:r>
      <w:r w:rsidDel="00000000" w:rsidR="00000000" w:rsidRPr="00000000">
        <w:rPr>
          <w:highlight w:val="yellow"/>
          <w:vertAlign w:val="baseline"/>
          <w:rtl w:val="0"/>
        </w:rPr>
        <w:t xml:space="preserve">) et l'âge qui correspond à ses centres d'intérêts (</w:t>
      </w:r>
      <w:r w:rsidDel="00000000" w:rsidR="00000000" w:rsidRPr="00000000">
        <w:rPr>
          <w:i w:val="1"/>
          <w:iCs w:val="1"/>
          <w:highlight w:val="yellow"/>
          <w:vertAlign w:val="baseline"/>
          <w:rtl w:val="0"/>
        </w:rPr>
        <w:t xml:space="preserve">interest age</w:t>
      </w:r>
      <w:r w:rsidDel="00000000" w:rsidR="00000000" w:rsidRPr="00000000">
        <w:rPr>
          <w:highlight w:val="yellow"/>
          <w:vertAlign w:val="baseline"/>
          <w:rtl w:val="0"/>
        </w:rPr>
        <w:t xml:space="preserve">).</w:t>
      </w:r>
      <w:r w:rsidDel="00000000" w:rsidR="00000000" w:rsidRPr="00000000">
        <w:rPr>
          <w:rtl w:val="0"/>
        </w:rPr>
      </w:r>
    </w:p>
    <w:p w:rsidR="00000000" w:rsidDel="00000000" w:rsidP="00000000" w:rsidRDefault="00000000" w:rsidRPr="00000000" w14:paraId="00000161">
      <w:pPr>
        <w:rPr>
          <w:sz w:val="20"/>
          <w:szCs w:val="20"/>
          <w:vertAlign w:val="baseline"/>
        </w:rPr>
      </w:pPr>
      <w:r w:rsidDel="00000000" w:rsidR="00000000" w:rsidRPr="00000000">
        <w:rPr>
          <w:rtl w:val="0"/>
        </w:rPr>
      </w:r>
    </w:p>
    <w:p w:rsidR="00000000" w:rsidDel="00000000" w:rsidP="00000000" w:rsidRDefault="00000000" w:rsidRPr="00000000" w14:paraId="00000162">
      <w:pPr>
        <w:rPr>
          <w:sz w:val="20"/>
          <w:szCs w:val="20"/>
          <w:vertAlign w:val="baseline"/>
        </w:rPr>
      </w:pPr>
      <w:r w:rsidDel="00000000" w:rsidR="00000000" w:rsidRPr="00000000">
        <w:rPr>
          <w:rtl w:val="0"/>
        </w:rPr>
      </w:r>
    </w:p>
    <w:p w:rsidR="00000000" w:rsidDel="00000000" w:rsidP="00000000" w:rsidRDefault="00000000" w:rsidRPr="00000000" w14:paraId="00000163">
      <w:pPr>
        <w:rPr>
          <w:sz w:val="20"/>
          <w:szCs w:val="20"/>
          <w:vertAlign w:val="baseline"/>
        </w:rPr>
      </w:pPr>
      <w:r w:rsidDel="00000000" w:rsidR="00000000" w:rsidRPr="00000000">
        <w:rPr>
          <w:sz w:val="20"/>
          <w:szCs w:val="20"/>
          <w:vertAlign w:val="baseline"/>
          <w:rtl w:val="0"/>
        </w:rPr>
        <w:t xml:space="preserve">Denis Guillot, (spécialiste français) précise qu’on peut rajouter un vieillissement social et biologique (CSP) comme l’expliquent Barak et Schiffman. (cf travaux deSheriff)</w:t>
      </w:r>
    </w:p>
    <w:p w:rsidR="00000000" w:rsidDel="00000000" w:rsidP="00000000" w:rsidRDefault="00000000" w:rsidRPr="00000000" w14:paraId="00000164">
      <w:pPr>
        <w:rPr>
          <w:sz w:val="20"/>
          <w:szCs w:val="20"/>
          <w:vertAlign w:val="baseline"/>
        </w:rPr>
      </w:pPr>
      <w:r w:rsidDel="00000000" w:rsidR="00000000" w:rsidRPr="00000000">
        <w:rPr>
          <w:rtl w:val="0"/>
        </w:rPr>
      </w:r>
    </w:p>
    <w:p w:rsidR="00000000" w:rsidDel="00000000" w:rsidP="00000000" w:rsidRDefault="00000000" w:rsidRPr="00000000" w14:paraId="00000165">
      <w:pPr>
        <w:rPr>
          <w:sz w:val="20"/>
          <w:szCs w:val="20"/>
          <w:vertAlign w:val="baseline"/>
        </w:rPr>
      </w:pPr>
      <w:r w:rsidDel="00000000" w:rsidR="00000000" w:rsidRPr="00000000">
        <w:rPr>
          <w:rtl w:val="0"/>
        </w:rPr>
      </w:r>
    </w:p>
    <w:p w:rsidR="00000000" w:rsidDel="00000000" w:rsidP="00000000" w:rsidRDefault="00000000" w:rsidRPr="00000000" w14:paraId="00000166">
      <w:pPr>
        <w:rPr>
          <w:vertAlign w:val="baseline"/>
        </w:rPr>
      </w:pPr>
      <w:r w:rsidDel="00000000" w:rsidR="00000000" w:rsidRPr="00000000">
        <w:rPr>
          <w:sz w:val="28"/>
          <w:szCs w:val="28"/>
          <w:vertAlign w:val="baseline"/>
          <w:rtl w:val="0"/>
        </w:rPr>
        <w:t xml:space="preserve">Les besoins de Maslow sous hiérarchisé en 9 catégories par</w:t>
      </w:r>
      <w:r w:rsidDel="00000000" w:rsidR="00000000" w:rsidRPr="00000000">
        <w:rPr>
          <w:b w:val="1"/>
          <w:bCs w:val="1"/>
          <w:sz w:val="28"/>
          <w:szCs w:val="28"/>
          <w:vertAlign w:val="baseline"/>
          <w:rtl w:val="0"/>
        </w:rPr>
        <w:t xml:space="preserve"> Engel, Blackwell, Miniard</w:t>
      </w:r>
      <w:r w:rsidDel="00000000" w:rsidR="00000000" w:rsidRPr="00000000">
        <w:rPr>
          <w:sz w:val="20"/>
          <w:szCs w:val="20"/>
          <w:vertAlign w:val="baseline"/>
          <w:rtl w:val="0"/>
        </w:rPr>
        <w:t xml:space="preserve">, </w:t>
      </w:r>
      <w:r w:rsidDel="00000000" w:rsidR="00000000" w:rsidRPr="00000000">
        <w:rPr>
          <w:vertAlign w:val="baseline"/>
          <w:rtl w:val="0"/>
        </w:rPr>
        <w:t xml:space="preserve">notamment, </w:t>
      </w:r>
      <w:r w:rsidDel="00000000" w:rsidR="00000000" w:rsidRPr="00000000">
        <w:rPr>
          <w:highlight w:val="yellow"/>
          <w:vertAlign w:val="baseline"/>
          <w:rtl w:val="0"/>
        </w:rPr>
        <w:t xml:space="preserve">de pouvoir, d’auto-expression, de connaissance, de recherche de la diversité, besoin d’analyse de la causalité.</w:t>
      </w:r>
      <w:r w:rsidDel="00000000" w:rsidR="00000000" w:rsidRPr="00000000">
        <w:rPr>
          <w:rtl w:val="0"/>
        </w:rPr>
      </w:r>
    </w:p>
    <w:p w:rsidR="00000000" w:rsidDel="00000000" w:rsidP="00000000" w:rsidRDefault="00000000" w:rsidRPr="00000000" w14:paraId="00000167">
      <w:pPr>
        <w:rPr>
          <w:sz w:val="20"/>
          <w:szCs w:val="20"/>
          <w:vertAlign w:val="baseline"/>
        </w:rPr>
      </w:pPr>
      <w:r w:rsidDel="00000000" w:rsidR="00000000" w:rsidRPr="00000000">
        <w:rPr>
          <w:rtl w:val="0"/>
        </w:rPr>
      </w:r>
    </w:p>
    <w:p w:rsidR="00000000" w:rsidDel="00000000" w:rsidP="00000000" w:rsidRDefault="00000000" w:rsidRPr="00000000" w14:paraId="00000168">
      <w:pPr>
        <w:rPr>
          <w:b w:val="0"/>
          <w:bCs w:val="0"/>
          <w:sz w:val="28"/>
          <w:szCs w:val="28"/>
          <w:vertAlign w:val="baseline"/>
        </w:rPr>
      </w:pPr>
      <w:r w:rsidDel="00000000" w:rsidR="00000000" w:rsidRPr="00000000">
        <w:rPr>
          <w:rtl w:val="0"/>
        </w:rPr>
      </w:r>
    </w:p>
    <w:p w:rsidR="00000000" w:rsidDel="00000000" w:rsidP="00000000" w:rsidRDefault="00000000" w:rsidRPr="00000000" w14:paraId="00000169">
      <w:pPr>
        <w:rPr>
          <w:sz w:val="28"/>
          <w:szCs w:val="28"/>
          <w:vertAlign w:val="baseline"/>
        </w:rPr>
      </w:pPr>
      <w:r w:rsidDel="00000000" w:rsidR="00000000" w:rsidRPr="00000000">
        <w:rPr>
          <w:b w:val="1"/>
          <w:bCs w:val="1"/>
          <w:sz w:val="28"/>
          <w:szCs w:val="28"/>
          <w:vertAlign w:val="baseline"/>
          <w:rtl w:val="0"/>
        </w:rPr>
        <w:t xml:space="preserve">William SCHUTZ </w:t>
      </w:r>
      <w:r w:rsidDel="00000000" w:rsidR="00000000" w:rsidRPr="00000000">
        <w:rPr>
          <w:sz w:val="28"/>
          <w:szCs w:val="28"/>
          <w:highlight w:val="yellow"/>
          <w:vertAlign w:val="baseline"/>
          <w:rtl w:val="0"/>
        </w:rPr>
        <w:t xml:space="preserve">en 1966</w:t>
      </w:r>
      <w:r w:rsidDel="00000000" w:rsidR="00000000" w:rsidRPr="00000000">
        <w:rPr>
          <w:sz w:val="28"/>
          <w:szCs w:val="28"/>
          <w:vertAlign w:val="baseline"/>
          <w:rtl w:val="0"/>
        </w:rPr>
        <w:t xml:space="preserve"> </w:t>
      </w:r>
      <w:r w:rsidDel="00000000" w:rsidR="00000000" w:rsidRPr="00000000">
        <w:rPr>
          <w:sz w:val="28"/>
          <w:szCs w:val="28"/>
          <w:highlight w:val="yellow"/>
          <w:vertAlign w:val="baseline"/>
          <w:rtl w:val="0"/>
        </w:rPr>
        <w:t xml:space="preserve">Besoins interpersonnels = besoin d’inclusion, de contrôle et d’affection.</w:t>
      </w:r>
      <w:r w:rsidDel="00000000" w:rsidR="00000000" w:rsidRPr="00000000">
        <w:rPr>
          <w:rtl w:val="0"/>
        </w:rPr>
      </w:r>
    </w:p>
    <w:p w:rsidR="00000000" w:rsidDel="00000000" w:rsidP="00000000" w:rsidRDefault="00000000" w:rsidRPr="00000000" w14:paraId="0000016A">
      <w:pPr>
        <w:rPr>
          <w:rFonts w:ascii="Open Sans" w:cs="Open Sans" w:eastAsia="Open Sans" w:hAnsi="Open Sans"/>
          <w:sz w:val="20"/>
          <w:szCs w:val="20"/>
          <w:vertAlign w:val="baseline"/>
        </w:rPr>
      </w:pPr>
      <w:r w:rsidDel="00000000" w:rsidR="00000000" w:rsidRPr="00000000">
        <w:rPr>
          <w:rFonts w:ascii="Open Sans" w:cs="Open Sans" w:eastAsia="Open Sans" w:hAnsi="Open Sans"/>
          <w:i w:val="1"/>
          <w:iCs w:val="1"/>
          <w:sz w:val="22"/>
          <w:szCs w:val="22"/>
          <w:vertAlign w:val="baseline"/>
          <w:rtl w:val="0"/>
        </w:rPr>
        <w:t xml:space="preserve">Les besoins interpersonnels de Schutz : inclusion, contrôle, affection </w:t>
      </w:r>
      <w:r w:rsidDel="00000000" w:rsidR="00000000" w:rsidRPr="00000000">
        <w:rPr>
          <w:rFonts w:ascii="Open Sans" w:cs="Open Sans" w:eastAsia="Open Sans" w:hAnsi="Open Sans"/>
          <w:sz w:val="22"/>
          <w:szCs w:val="22"/>
          <w:vertAlign w:val="baseline"/>
          <w:rtl w:val="0"/>
        </w:rPr>
        <w:t xml:space="preserve">Pour Schutz (1958, 1966), un autre psychologue américain, les besoins interpersonnels sont au nombre de trois : le besoin d’inclusion, qui porte sur l’établissement de liens d’appartenance, le besoin de contrôle qui concerne les relations de pouvoir et le besoin d’affection qui a trait à l’amour et à l’affection.</w:t>
      </w:r>
      <w:r w:rsidDel="00000000" w:rsidR="00000000" w:rsidRPr="00000000">
        <w:rPr>
          <w:rtl w:val="0"/>
        </w:rPr>
      </w:r>
    </w:p>
    <w:p w:rsidR="00000000" w:rsidDel="00000000" w:rsidP="00000000" w:rsidRDefault="00000000" w:rsidRPr="00000000" w14:paraId="0000016B">
      <w:pPr>
        <w:rPr>
          <w:sz w:val="20"/>
          <w:szCs w:val="20"/>
          <w:vertAlign w:val="baseline"/>
        </w:rPr>
      </w:pPr>
      <w:r w:rsidDel="00000000" w:rsidR="00000000" w:rsidRPr="00000000">
        <w:rPr>
          <w:rtl w:val="0"/>
        </w:rPr>
      </w:r>
    </w:p>
    <w:p w:rsidR="00000000" w:rsidDel="00000000" w:rsidP="00000000" w:rsidRDefault="00000000" w:rsidRPr="00000000" w14:paraId="0000016C">
      <w:pPr>
        <w:rPr>
          <w:b w:val="0"/>
          <w:bCs w:val="0"/>
          <w:sz w:val="28"/>
          <w:szCs w:val="28"/>
          <w:vertAlign w:val="baseline"/>
        </w:rPr>
      </w:pPr>
      <w:r w:rsidDel="00000000" w:rsidR="00000000" w:rsidRPr="00000000">
        <w:rPr>
          <w:b w:val="1"/>
          <w:bCs w:val="1"/>
          <w:sz w:val="28"/>
          <w:szCs w:val="28"/>
          <w:vertAlign w:val="baseline"/>
          <w:rtl w:val="0"/>
        </w:rPr>
        <w:t xml:space="preserve">David Brooks, « Bobos in Paradise » (2000).</w:t>
      </w:r>
      <w:r w:rsidDel="00000000" w:rsidR="00000000" w:rsidRPr="00000000">
        <w:rPr>
          <w:b w:val="1"/>
          <w:bCs w:val="1"/>
          <w:sz w:val="28"/>
          <w:szCs w:val="28"/>
          <w:highlight w:val="yellow"/>
          <w:vertAlign w:val="baseline"/>
          <w:rtl w:val="0"/>
        </w:rPr>
        <w:t xml:space="preserve">BOBO : Contraction de bourgeois-boheme.</w:t>
      </w:r>
      <w:r w:rsidDel="00000000" w:rsidR="00000000" w:rsidRPr="00000000">
        <w:rPr>
          <w:b w:val="1"/>
          <w:bCs w:val="1"/>
          <w:sz w:val="28"/>
          <w:szCs w:val="28"/>
          <w:vertAlign w:val="baseline"/>
          <w:rtl w:val="0"/>
        </w:rPr>
        <w:t xml:space="preserve"> Therme créé par </w:t>
      </w: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 terme a été créé pour remplacer plus précisément l'utilisation du terme </w:t>
      </w:r>
      <w:hyperlink r:id="rId14">
        <w:r w:rsidDel="00000000" w:rsidR="00000000" w:rsidRPr="00000000">
          <w:rPr>
            <w:rFonts w:ascii="Times New Roman" w:cs="Times New Roman" w:eastAsia="Times New Roman" w:hAnsi="Times New Roman"/>
            <w:b w:val="0"/>
            <w:bCs w:val="0"/>
            <w:i w:val="0"/>
            <w:iCs w:val="0"/>
            <w:smallCaps w:val="0"/>
            <w:strike w:val="0"/>
            <w:color w:val="0000ff"/>
            <w:sz w:val="22"/>
            <w:szCs w:val="22"/>
            <w:highlight w:val="yellow"/>
            <w:u w:val="single"/>
            <w:vertAlign w:val="baseline"/>
            <w:rtl w:val="0"/>
          </w:rPr>
          <w:t xml:space="preserve">yuppies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  </w:t>
      </w:r>
      <w:hyperlink r:id="rId15">
        <w:r w:rsidDel="00000000" w:rsidR="00000000" w:rsidRPr="00000000">
          <w:rPr>
            <w:rFonts w:ascii="Times New Roman" w:cs="Times New Roman" w:eastAsia="Times New Roman" w:hAnsi="Times New Roman"/>
            <w:b w:val="0"/>
            <w:bCs w:val="0"/>
            <w:i w:val="0"/>
            <w:iCs w:val="0"/>
            <w:smallCaps w:val="0"/>
            <w:strike w:val="0"/>
            <w:color w:val="0000ff"/>
            <w:sz w:val="22"/>
            <w:szCs w:val="22"/>
            <w:highlight w:val="yellow"/>
            <w:u w:val="single"/>
            <w:vertAlign w:val="baseline"/>
            <w:rtl w:val="0"/>
          </w:rPr>
          <w:t xml:space="preserve">Acronyme</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 de Young Urban Professional.</w:t>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Terme anglophone typique des années 1980, il définit les jeunes cadres/ingénieurs de haut-niveau, évoluant dans les milieux de la haute finance, et habitant le cœur des grandes capitales occidentales. (Le golden boy).</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Qui avait selon Brooks pris une connotation péjorative.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La théorie de Brooks est que cette </w:t>
      </w:r>
      <w:r w:rsidDel="00000000" w:rsidR="00000000" w:rsidRPr="00000000">
        <w:rPr>
          <w:rFonts w:ascii="Times New Roman" w:cs="Times New Roman" w:eastAsia="Times New Roman" w:hAnsi="Times New Roman"/>
          <w:b w:val="0"/>
          <w:bCs w:val="0"/>
          <w:i w:val="1"/>
          <w:iCs w:val="1"/>
          <w:smallCaps w:val="0"/>
          <w:strike w:val="0"/>
          <w:color w:val="000000"/>
          <w:sz w:val="22"/>
          <w:szCs w:val="22"/>
          <w:highlight w:val="yellow"/>
          <w:u w:val="none"/>
          <w:vertAlign w:val="baseline"/>
          <w:rtl w:val="0"/>
        </w:rPr>
        <w:t xml:space="preserve">nouvelle classe supérieure</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 est un croisement entre l'idéalisme des </w:t>
      </w:r>
      <w:hyperlink r:id="rId16">
        <w:r w:rsidDel="00000000" w:rsidR="00000000" w:rsidRPr="00000000">
          <w:rPr>
            <w:rFonts w:ascii="Times New Roman" w:cs="Times New Roman" w:eastAsia="Times New Roman" w:hAnsi="Times New Roman"/>
            <w:b w:val="0"/>
            <w:bCs w:val="0"/>
            <w:i w:val="0"/>
            <w:iCs w:val="0"/>
            <w:smallCaps w:val="0"/>
            <w:strike w:val="0"/>
            <w:color w:val="0000ff"/>
            <w:sz w:val="22"/>
            <w:szCs w:val="22"/>
            <w:highlight w:val="yellow"/>
            <w:u w:val="single"/>
            <w:vertAlign w:val="baseline"/>
            <w:rtl w:val="0"/>
          </w:rPr>
          <w:t xml:space="preserve">années 1960</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 et les comportements libéraux et individualistes de la période </w:t>
      </w:r>
      <w:hyperlink r:id="rId17">
        <w:r w:rsidDel="00000000" w:rsidR="00000000" w:rsidRPr="00000000">
          <w:rPr>
            <w:rFonts w:ascii="Times New Roman" w:cs="Times New Roman" w:eastAsia="Times New Roman" w:hAnsi="Times New Roman"/>
            <w:b w:val="0"/>
            <w:bCs w:val="0"/>
            <w:i w:val="0"/>
            <w:iCs w:val="0"/>
            <w:smallCaps w:val="0"/>
            <w:strike w:val="0"/>
            <w:color w:val="0000ff"/>
            <w:sz w:val="22"/>
            <w:szCs w:val="22"/>
            <w:highlight w:val="yellow"/>
            <w:u w:val="single"/>
            <w:vertAlign w:val="baseline"/>
            <w:rtl w:val="0"/>
          </w:rPr>
          <w:t xml:space="preserve">Reagan</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w:t>
      </w:r>
      <w:r w:rsidDel="00000000" w:rsidR="00000000" w:rsidRPr="00000000">
        <w:rPr>
          <w:rtl w:val="0"/>
        </w:rPr>
      </w:r>
    </w:p>
    <w:p w:rsidR="00000000" w:rsidDel="00000000" w:rsidP="00000000" w:rsidRDefault="00000000" w:rsidRPr="00000000" w14:paraId="00000170">
      <w:pPr>
        <w:rPr>
          <w:rFonts w:ascii="Garamond" w:cs="Garamond" w:eastAsia="Garamond" w:hAnsi="Garamond"/>
          <w:sz w:val="28"/>
          <w:szCs w:val="28"/>
          <w:vertAlign w:val="baseline"/>
        </w:rPr>
      </w:pPr>
      <w:r w:rsidDel="00000000" w:rsidR="00000000" w:rsidRPr="00000000">
        <w:rPr>
          <w:b w:val="1"/>
          <w:bCs w:val="1"/>
          <w:sz w:val="28"/>
          <w:szCs w:val="28"/>
          <w:vertAlign w:val="baseline"/>
          <w:rtl w:val="0"/>
        </w:rPr>
        <w:t xml:space="preserve">A.AMINE : </w:t>
      </w:r>
      <w:r w:rsidDel="00000000" w:rsidR="00000000" w:rsidRPr="00000000">
        <w:rPr>
          <w:b w:val="1"/>
          <w:bCs w:val="1"/>
          <w:sz w:val="28"/>
          <w:szCs w:val="28"/>
          <w:highlight w:val="yellow"/>
          <w:vertAlign w:val="baseline"/>
          <w:rtl w:val="0"/>
        </w:rPr>
        <w:t xml:space="preserve">«</w:t>
      </w:r>
      <w:r w:rsidDel="00000000" w:rsidR="00000000" w:rsidRPr="00000000">
        <w:rPr>
          <w:rFonts w:ascii="Garamond" w:cs="Garamond" w:eastAsia="Garamond" w:hAnsi="Garamond"/>
          <w:b w:val="1"/>
          <w:bCs w:val="1"/>
          <w:sz w:val="28"/>
          <w:szCs w:val="28"/>
          <w:highlight w:val="yellow"/>
          <w:vertAlign w:val="baseline"/>
          <w:rtl w:val="0"/>
        </w:rPr>
        <w:t xml:space="preserve">Le comportement du consommateur face aux variables d’action marketing », éd. Management, 1999.</w:t>
      </w: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highlight w:val="yellow"/>
          <w:vertAlign w:val="baseline"/>
        </w:rPr>
      </w:pPr>
      <w:r w:rsidDel="00000000" w:rsidR="00000000" w:rsidRPr="00000000">
        <w:rPr>
          <w:b w:val="1"/>
          <w:bCs w:val="1"/>
          <w:sz w:val="28"/>
          <w:szCs w:val="28"/>
          <w:vertAlign w:val="baseline"/>
          <w:rtl w:val="0"/>
        </w:rPr>
        <w:t xml:space="preserve"> </w:t>
      </w:r>
      <w:r w:rsidDel="00000000" w:rsidR="00000000" w:rsidRPr="00000000">
        <w:rPr>
          <w:rFonts w:ascii="Times New Roman" w:cs="Times New Roman" w:eastAsia="Times New Roman" w:hAnsi="Times New Roman"/>
          <w:highlight w:val="yellow"/>
          <w:vertAlign w:val="baseline"/>
          <w:rtl w:val="0"/>
        </w:rPr>
        <w:t xml:space="preserve">Le prix de référence externe se forme généralement à partir de l’observation, sur le lieu d’achat ou dans les publicités, des prix de même catégorie de produits (Zollinger, 1995).</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highlight w:val="yellow"/>
          <w:vertAlign w:val="baseline"/>
          <w:rtl w:val="0"/>
        </w:rPr>
        <w:t xml:space="preserve">Ce prix de référence externe est, de plus en plus, marqué par les nombreuses publicités promotionnelles. </w:t>
      </w:r>
    </w:p>
    <w:p w:rsidR="00000000" w:rsidDel="00000000" w:rsidP="00000000" w:rsidRDefault="00000000" w:rsidRPr="00000000" w14:paraId="0000017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highlight w:val="yellow"/>
          <w:vertAlign w:val="baseline"/>
          <w:rtl w:val="0"/>
        </w:rPr>
        <w:t xml:space="preserve">Le prix de référence interne provient du dernier prix payé pour un achat similaire ou du prix attendu compte tenu de l’expérience de l’individu.</w:t>
      </w:r>
      <w:r w:rsidDel="00000000" w:rsidR="00000000" w:rsidRPr="00000000">
        <w:rPr>
          <w:rFonts w:ascii="Times New Roman" w:cs="Times New Roman" w:eastAsia="Times New Roman" w:hAnsi="Times New Roman"/>
          <w:vertAlign w:val="baseline"/>
          <w:rtl w:val="0"/>
        </w:rPr>
        <w:t xml:space="preserve"> Exposé aux annonces publicitaires ou aux linéaires des magasins, le consommateur en vient, aujourd’hui, à retarder son achat en attente de l’offre promotionnelle.</w:t>
      </w:r>
    </w:p>
    <w:p w:rsidR="00000000" w:rsidDel="00000000" w:rsidP="00000000" w:rsidRDefault="00000000" w:rsidRPr="00000000" w14:paraId="00000173">
      <w:pP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vertAlign w:val="baseline"/>
          <w:rtl w:val="0"/>
        </w:rPr>
        <w:t xml:space="preserve">Lorsque l’écart entre le prix de référence et le prix réel est jugé faible, les deux niveaux de prix se situent dans la zone d’acceptation produisant un effet d’assimilation qui va inciter le consommateur à les considérer comme étant identiques. </w:t>
      </w:r>
      <w:r w:rsidDel="00000000" w:rsidR="00000000" w:rsidRPr="00000000">
        <w:rPr>
          <w:rFonts w:ascii="Times New Roman" w:cs="Times New Roman" w:eastAsia="Times New Roman" w:hAnsi="Times New Roman"/>
          <w:highlight w:val="yellow"/>
          <w:vertAlign w:val="baseline"/>
          <w:rtl w:val="0"/>
        </w:rPr>
        <w:t xml:space="preserve">Par contre, quand le prix se situe dans une zone de rejet, l’écart avec le prix initial est jugé trop important, produisant un effet de contraste (Amine, 1999). Le consommateur amplifie la différence entre les deux suscitant une attitude défavorable envers le produit.</w:t>
      </w:r>
      <w:r w:rsidDel="00000000" w:rsidR="00000000" w:rsidRPr="00000000">
        <w:rPr>
          <w:rtl w:val="0"/>
        </w:rPr>
      </w:r>
    </w:p>
    <w:p w:rsidR="00000000" w:rsidDel="00000000" w:rsidP="00000000" w:rsidRDefault="00000000" w:rsidRPr="00000000" w14:paraId="00000174">
      <w:pPr>
        <w:rPr>
          <w:b w:val="0"/>
          <w:bCs w:val="0"/>
          <w:sz w:val="28"/>
          <w:szCs w:val="28"/>
          <w:vertAlign w:val="baseline"/>
        </w:rPr>
      </w:pPr>
      <w:r w:rsidDel="00000000" w:rsidR="00000000" w:rsidRPr="00000000">
        <w:rPr>
          <w:rtl w:val="0"/>
        </w:rPr>
      </w:r>
    </w:p>
    <w:p w:rsidR="00000000" w:rsidDel="00000000" w:rsidP="00000000" w:rsidRDefault="00000000" w:rsidRPr="00000000" w14:paraId="00000175">
      <w:pPr>
        <w:rPr>
          <w:sz w:val="20"/>
          <w:szCs w:val="20"/>
          <w:vertAlign w:val="baseline"/>
        </w:rPr>
      </w:pPr>
      <w:r w:rsidDel="00000000" w:rsidR="00000000" w:rsidRPr="00000000">
        <w:rPr>
          <w:rtl w:val="0"/>
        </w:rPr>
      </w:r>
    </w:p>
    <w:p w:rsidR="00000000" w:rsidDel="00000000" w:rsidP="00000000" w:rsidRDefault="00000000" w:rsidRPr="00000000" w14:paraId="00000176">
      <w:pPr>
        <w:rPr>
          <w:b w:val="0"/>
          <w:bCs w:val="0"/>
          <w:sz w:val="28"/>
          <w:szCs w:val="28"/>
          <w:vertAlign w:val="baseline"/>
        </w:rPr>
      </w:pPr>
      <w:r w:rsidDel="00000000" w:rsidR="00000000" w:rsidRPr="00000000">
        <w:rPr>
          <w:b w:val="1"/>
          <w:bCs w:val="1"/>
          <w:sz w:val="28"/>
          <w:szCs w:val="28"/>
          <w:vertAlign w:val="baseline"/>
          <w:rtl w:val="0"/>
        </w:rPr>
        <w:t xml:space="preserve">M. FILSER : </w:t>
      </w:r>
      <w:r w:rsidDel="00000000" w:rsidR="00000000" w:rsidRPr="00000000">
        <w:rPr>
          <w:b w:val="1"/>
          <w:bCs w:val="1"/>
          <w:sz w:val="28"/>
          <w:szCs w:val="28"/>
          <w:highlight w:val="yellow"/>
          <w:vertAlign w:val="baseline"/>
          <w:rtl w:val="0"/>
        </w:rPr>
        <w:t xml:space="preserve">« Le comportement du conso »</w:t>
      </w:r>
      <w:r w:rsidDel="00000000" w:rsidR="00000000" w:rsidRPr="00000000">
        <w:rPr>
          <w:b w:val="1"/>
          <w:bCs w:val="1"/>
          <w:sz w:val="28"/>
          <w:szCs w:val="28"/>
          <w:vertAlign w:val="baseline"/>
          <w:rtl w:val="0"/>
        </w:rPr>
        <w:t xml:space="preserve"> </w:t>
      </w:r>
      <w:r w:rsidDel="00000000" w:rsidR="00000000" w:rsidRPr="00000000">
        <w:rPr>
          <w:highlight w:val="yellow"/>
          <w:vertAlign w:val="baseline"/>
          <w:rtl w:val="0"/>
        </w:rPr>
        <w:t xml:space="preserve">(1997),</w:t>
      </w:r>
      <w:r w:rsidDel="00000000" w:rsidR="00000000" w:rsidRPr="00000000">
        <w:rPr>
          <w:rtl w:val="0"/>
        </w:rPr>
      </w:r>
    </w:p>
    <w:p w:rsidR="00000000" w:rsidDel="00000000" w:rsidP="00000000" w:rsidRDefault="00000000" w:rsidRPr="00000000" w14:paraId="00000177">
      <w:pPr>
        <w:rPr>
          <w:sz w:val="20"/>
          <w:szCs w:val="20"/>
          <w:vertAlign w:val="baseline"/>
        </w:rPr>
      </w:pPr>
      <w:r w:rsidDel="00000000" w:rsidR="00000000" w:rsidRPr="00000000">
        <w:rPr>
          <w:rtl w:val="0"/>
        </w:rPr>
      </w:r>
    </w:p>
    <w:p w:rsidR="00000000" w:rsidDel="00000000" w:rsidP="00000000" w:rsidRDefault="00000000" w:rsidRPr="00000000" w14:paraId="00000178">
      <w:pPr>
        <w:rPr>
          <w:vertAlign w:val="baseline"/>
        </w:rPr>
      </w:pPr>
      <w:r w:rsidDel="00000000" w:rsidR="00000000" w:rsidRPr="00000000">
        <w:rPr>
          <w:vertAlign w:val="baseline"/>
          <w:rtl w:val="0"/>
        </w:rPr>
        <w:t xml:space="preserve">D’après les arguments exposés par Filser (1997), </w:t>
      </w:r>
      <w:r w:rsidDel="00000000" w:rsidR="00000000" w:rsidRPr="00000000">
        <w:rPr>
          <w:highlight w:val="yellow"/>
          <w:vertAlign w:val="baseline"/>
          <w:rtl w:val="0"/>
        </w:rPr>
        <w:t xml:space="preserve">le consommateur va, dans un premier temps, traiter et rechercher l’information.</w:t>
      </w:r>
      <w:r w:rsidDel="00000000" w:rsidR="00000000" w:rsidRPr="00000000">
        <w:rPr>
          <w:vertAlign w:val="baseline"/>
          <w:rtl w:val="0"/>
        </w:rPr>
        <w:t xml:space="preserve"> </w:t>
      </w:r>
      <w:r w:rsidDel="00000000" w:rsidR="00000000" w:rsidRPr="00000000">
        <w:rPr>
          <w:highlight w:val="yellow"/>
          <w:vertAlign w:val="baseline"/>
          <w:rtl w:val="0"/>
        </w:rPr>
        <w:t xml:space="preserve">Il perçoit donc la communication environnementale de façon active. Il peut, de ce fait, évaluer le produit avant de le consommer</w:t>
      </w:r>
      <w:r w:rsidDel="00000000" w:rsidR="00000000" w:rsidRPr="00000000">
        <w:rPr>
          <w:vertAlign w:val="baseline"/>
          <w:rtl w:val="0"/>
        </w:rPr>
        <w:t xml:space="preserve">. Pour ce faire, la communication environnementale doit être omniprésente avec, notamment, la disposition de labels sur les produits, des allégations environnementales complémentaires ect. En s’orientant vers des produits respectueux de l’environnement, le consommateur souhaite maximiser son utilité en réduisant les risques écologiques et sanitaires. Il recherche donc une relation de confiance. Par la même, la maximisation de son utilité peut également s’expliquer par une forte motivation d’agir pour le respect de l’environnement et, par conséquent, une volonté d’agir en tant que consommateur - citoyen.</w:t>
      </w:r>
    </w:p>
    <w:p w:rsidR="00000000" w:rsidDel="00000000" w:rsidP="00000000" w:rsidRDefault="00000000" w:rsidRPr="00000000" w14:paraId="00000179">
      <w:pPr>
        <w:rPr>
          <w:sz w:val="20"/>
          <w:szCs w:val="20"/>
          <w:vertAlign w:val="baseline"/>
        </w:rPr>
      </w:pPr>
      <w:r w:rsidDel="00000000" w:rsidR="00000000" w:rsidRPr="00000000">
        <w:rPr>
          <w:highlight w:val="yellow"/>
          <w:vertAlign w:val="baseline"/>
          <w:rtl w:val="0"/>
        </w:rPr>
        <w:t xml:space="preserve">La recherche de sécurité se traduit alors par un désir de sûreté personnelle et de sûreté sociétale</w:t>
      </w:r>
      <w:r w:rsidDel="00000000" w:rsidR="00000000" w:rsidRPr="00000000">
        <w:rPr>
          <w:vertAlign w:val="baseline"/>
          <w:rtl w:val="0"/>
        </w:rPr>
        <w:t xml:space="preserve">. </w:t>
      </w:r>
      <w:r w:rsidDel="00000000" w:rsidR="00000000" w:rsidRPr="00000000">
        <w:rPr>
          <w:highlight w:val="yellow"/>
          <w:vertAlign w:val="baseline"/>
          <w:rtl w:val="0"/>
        </w:rPr>
        <w:t xml:space="preserve">Renforcer ces deux sentiments est un effet intermédiaire de la communication environnementale</w:t>
      </w:r>
      <w:r w:rsidDel="00000000" w:rsidR="00000000" w:rsidRPr="00000000">
        <w:rPr>
          <w:vertAlign w:val="baseline"/>
          <w:rtl w:val="0"/>
        </w:rPr>
        <w:t xml:space="preserve">. Bien évidemment, la personnalité et le style de vie du consommateur vont influencer la perception de la communication et, par la même, la consommation environnementale. </w:t>
      </w:r>
      <w:r w:rsidDel="00000000" w:rsidR="00000000" w:rsidRPr="00000000">
        <w:rPr>
          <w:highlight w:val="yellow"/>
          <w:vertAlign w:val="baseline"/>
          <w:rtl w:val="0"/>
        </w:rPr>
        <w:t xml:space="preserve">De plus, les produits environnementaux ayant une fonction sociale assez importante, les groupes de références vont aussi influencer le comportement.</w:t>
      </w:r>
      <w:r w:rsidDel="00000000" w:rsidR="00000000" w:rsidRPr="00000000">
        <w:rPr>
          <w:rtl w:val="0"/>
        </w:rPr>
      </w:r>
    </w:p>
    <w:p w:rsidR="00000000" w:rsidDel="00000000" w:rsidP="00000000" w:rsidRDefault="00000000" w:rsidRPr="00000000" w14:paraId="0000017A">
      <w:pPr>
        <w:rPr>
          <w:sz w:val="20"/>
          <w:szCs w:val="20"/>
          <w:vertAlign w:val="baseline"/>
        </w:rPr>
      </w:pPr>
      <w:r w:rsidDel="00000000" w:rsidR="00000000" w:rsidRPr="00000000">
        <w:rPr>
          <w:rtl w:val="0"/>
        </w:rPr>
      </w:r>
    </w:p>
    <w:p w:rsidR="00000000" w:rsidDel="00000000" w:rsidP="00000000" w:rsidRDefault="00000000" w:rsidRPr="00000000" w14:paraId="0000017B">
      <w:pPr>
        <w:rPr>
          <w:sz w:val="20"/>
          <w:szCs w:val="20"/>
          <w:vertAlign w:val="baseline"/>
        </w:rPr>
      </w:pPr>
      <w:r w:rsidDel="00000000" w:rsidR="00000000" w:rsidRPr="00000000">
        <w:rPr>
          <w:rtl w:val="0"/>
        </w:rPr>
      </w:r>
    </w:p>
    <w:p w:rsidR="00000000" w:rsidDel="00000000" w:rsidP="00000000" w:rsidRDefault="00000000" w:rsidRPr="00000000" w14:paraId="0000017C">
      <w:pPr>
        <w:rPr>
          <w:sz w:val="20"/>
          <w:szCs w:val="20"/>
          <w:vertAlign w:val="baseline"/>
        </w:rPr>
      </w:pPr>
      <w:r w:rsidDel="00000000" w:rsidR="00000000" w:rsidRPr="00000000">
        <w:rPr>
          <w:sz w:val="20"/>
          <w:szCs w:val="20"/>
          <w:vertAlign w:val="baseline"/>
          <w:rtl w:val="0"/>
        </w:rPr>
        <w:t xml:space="preserve">BRIJATOF : « Espace du désir »</w:t>
      </w:r>
    </w:p>
    <w:p w:rsidR="00000000" w:rsidDel="00000000" w:rsidP="00000000" w:rsidRDefault="00000000" w:rsidRPr="00000000" w14:paraId="0000017D">
      <w:pPr>
        <w:rPr>
          <w:sz w:val="20"/>
          <w:szCs w:val="20"/>
          <w:vertAlign w:val="baseline"/>
        </w:rPr>
      </w:pPr>
      <w:r w:rsidDel="00000000" w:rsidR="00000000" w:rsidRPr="00000000">
        <w:rPr>
          <w:rtl w:val="0"/>
        </w:rPr>
      </w:r>
    </w:p>
    <w:p w:rsidR="00000000" w:rsidDel="00000000" w:rsidP="00000000" w:rsidRDefault="00000000" w:rsidRPr="00000000" w14:paraId="0000017E">
      <w:pPr>
        <w:rPr>
          <w:b w:val="0"/>
          <w:bCs w:val="0"/>
          <w:sz w:val="28"/>
          <w:szCs w:val="28"/>
          <w:vertAlign w:val="baseline"/>
        </w:rPr>
      </w:pPr>
      <w:r w:rsidDel="00000000" w:rsidR="00000000" w:rsidRPr="00000000">
        <w:rPr>
          <w:b w:val="1"/>
          <w:bCs w:val="1"/>
          <w:sz w:val="28"/>
          <w:szCs w:val="28"/>
          <w:vertAlign w:val="baseline"/>
          <w:rtl w:val="0"/>
        </w:rPr>
        <w:t xml:space="preserve">Jean MOUTON : </w:t>
      </w:r>
      <w:r w:rsidDel="00000000" w:rsidR="00000000" w:rsidRPr="00000000">
        <w:rPr>
          <w:b w:val="1"/>
          <w:bCs w:val="1"/>
          <w:sz w:val="28"/>
          <w:szCs w:val="28"/>
          <w:highlight w:val="yellow"/>
          <w:vertAlign w:val="baseline"/>
          <w:rtl w:val="0"/>
        </w:rPr>
        <w:t xml:space="preserve">« Marketing du désir »</w:t>
      </w:r>
      <w:r w:rsidDel="00000000" w:rsidR="00000000" w:rsidRPr="00000000">
        <w:rPr>
          <w:rtl w:val="0"/>
        </w:rPr>
      </w:r>
    </w:p>
    <w:p w:rsidR="00000000" w:rsidDel="00000000" w:rsidP="00000000" w:rsidRDefault="00000000" w:rsidRPr="00000000" w14:paraId="0000017F">
      <w:pPr>
        <w:rPr>
          <w:sz w:val="20"/>
          <w:szCs w:val="20"/>
          <w:vertAlign w:val="baseline"/>
        </w:rPr>
      </w:pPr>
      <w:r w:rsidDel="00000000" w:rsidR="00000000" w:rsidRPr="00000000">
        <w:rPr>
          <w:rtl w:val="0"/>
        </w:rPr>
      </w:r>
    </w:p>
    <w:p w:rsidR="00000000" w:rsidDel="00000000" w:rsidP="00000000" w:rsidRDefault="00000000" w:rsidRPr="00000000" w14:paraId="00000180">
      <w:pPr>
        <w:rPr>
          <w:vertAlign w:val="baseline"/>
        </w:rPr>
      </w:pPr>
      <w:r w:rsidDel="00000000" w:rsidR="00000000" w:rsidRPr="00000000">
        <w:rPr>
          <w:vertAlign w:val="baseline"/>
          <w:rtl w:val="0"/>
        </w:rPr>
        <w:t xml:space="preserve">Face à un consommateur de plus en plus nomade et volatil, les enseignes se sentent démunies.</w:t>
        <w:br w:type="textWrapping"/>
        <w:t xml:space="preserve">Jean Mouton, directeur de la communication d'une collectivité et enseignant à l'ESCP, conseille dans son ouvrage "</w:t>
      </w:r>
      <w:r w:rsidDel="00000000" w:rsidR="00000000" w:rsidRPr="00000000">
        <w:rPr>
          <w:highlight w:val="yellow"/>
          <w:vertAlign w:val="baseline"/>
          <w:rtl w:val="0"/>
        </w:rPr>
        <w:t xml:space="preserve">Le Marketing du désir"(*) de sortir des classiques de la fidélisation - cartes de fidélité, cadeaux, grattages, cumul de points -, "pièges à clients" de moins en moins efficaces. Il prône un nouveau concept stratégique : la double interaction du désir.</w:t>
      </w:r>
      <w:r w:rsidDel="00000000" w:rsidR="00000000" w:rsidRPr="00000000">
        <w:rPr>
          <w:vertAlign w:val="baseline"/>
          <w:rtl w:val="0"/>
        </w:rPr>
        <w:br w:type="textWrapping"/>
        <w:br w:type="textWrapping"/>
      </w:r>
      <w:r w:rsidDel="00000000" w:rsidR="00000000" w:rsidRPr="00000000">
        <w:rPr>
          <w:b w:val="1"/>
          <w:bCs w:val="1"/>
          <w:vertAlign w:val="baseline"/>
          <w:rtl w:val="0"/>
        </w:rPr>
        <w:t xml:space="preserve">Comment est né ce concept ?</w:t>
      </w:r>
      <w:r w:rsidDel="00000000" w:rsidR="00000000" w:rsidRPr="00000000">
        <w:rPr>
          <w:vertAlign w:val="baseline"/>
          <w:rtl w:val="0"/>
        </w:rPr>
        <w:br w:type="textWrapping"/>
      </w:r>
      <w:r w:rsidDel="00000000" w:rsidR="00000000" w:rsidRPr="00000000">
        <w:rPr>
          <w:b w:val="1"/>
          <w:bCs w:val="1"/>
          <w:vertAlign w:val="baseline"/>
          <w:rtl w:val="0"/>
        </w:rPr>
        <w:t xml:space="preserve">Jean Mouton :</w:t>
      </w:r>
      <w:r w:rsidDel="00000000" w:rsidR="00000000" w:rsidRPr="00000000">
        <w:rPr>
          <w:vertAlign w:val="baseline"/>
          <w:rtl w:val="0"/>
        </w:rPr>
        <w:t xml:space="preserve"> Du constat que les enseignes font fausse route en perfectionnant sans cesse leurs "pièges à clients". La société a considérablement évolué depuis un quart de siècle : les enseignes doivent prendre conscience que le pouvoir est entre les mains du consommateur.</w:t>
        <w:br w:type="textWrapping"/>
        <w:t xml:space="preserve">Face à un choix pléthorique, il choisit d'adhérer à telle marque, tel produit, tel service, ou de préférer un concurrent... La notion de clientèle captive est aujourd'hui désuète.</w:t>
        <w:br w:type="textWrapping"/>
        <w:t xml:space="preserve">En revanche - et c'est le fondement du concept de la double interaction du désir -, l'enseigne doit travailler au-delà du produit sur les conditions d'une adhésion spontanée du client.</w:t>
        <w:br w:type="textWrapping"/>
        <w:br w:type="textWrapping"/>
      </w:r>
      <w:r w:rsidDel="00000000" w:rsidR="00000000" w:rsidRPr="00000000">
        <w:rPr>
          <w:b w:val="1"/>
          <w:bCs w:val="1"/>
          <w:vertAlign w:val="baseline"/>
          <w:rtl w:val="0"/>
        </w:rPr>
        <w:t xml:space="preserve">De quelle manière peut-on activer cette adhésion ?</w:t>
      </w:r>
      <w:r w:rsidDel="00000000" w:rsidR="00000000" w:rsidRPr="00000000">
        <w:rPr>
          <w:vertAlign w:val="baseline"/>
          <w:rtl w:val="0"/>
        </w:rPr>
        <w:br w:type="textWrapping"/>
        <w:t xml:space="preserve">L'activation du désir est le fruit de la rencontre entre deux interactions. </w:t>
      </w:r>
      <w:r w:rsidDel="00000000" w:rsidR="00000000" w:rsidRPr="00000000">
        <w:rPr>
          <w:highlight w:val="yellow"/>
          <w:vertAlign w:val="baseline"/>
          <w:rtl w:val="0"/>
        </w:rPr>
        <w:t xml:space="preserve">La première entre le client et l'enseigne, et la seconde entre la satisfaction du besoin du client et la réponse à sa demande de reconnaissance.</w:t>
      </w:r>
      <w:r w:rsidDel="00000000" w:rsidR="00000000" w:rsidRPr="00000000">
        <w:rPr>
          <w:vertAlign w:val="baseline"/>
          <w:rtl w:val="0"/>
        </w:rPr>
        <w:t xml:space="preserve"> Ce double flux est nécessaire à la réactivation du désir.</w:t>
        <w:br w:type="textWrapping"/>
        <w:t xml:space="preserve">Un consommateur qui achète un produit en ligne sera déçu si le chargement du site est trop long ou si la livraison tarde. Le besoin est satisfait, mais pas la demande de reconnaissance. Ce décalage entre la promesse et la réalité fait perdre beaucoup de clients aux enseignes.</w:t>
        <w:br w:type="textWrapping"/>
        <w:br w:type="textWrapping"/>
      </w:r>
      <w:r w:rsidDel="00000000" w:rsidR="00000000" w:rsidRPr="00000000">
        <w:rPr>
          <w:b w:val="1"/>
          <w:bCs w:val="1"/>
          <w:vertAlign w:val="baseline"/>
          <w:rtl w:val="0"/>
        </w:rPr>
        <w:t xml:space="preserve">Quelles sont les applications à mettre en œuvre ?</w:t>
      </w:r>
      <w:r w:rsidDel="00000000" w:rsidR="00000000" w:rsidRPr="00000000">
        <w:rPr>
          <w:vertAlign w:val="baseline"/>
          <w:rtl w:val="0"/>
        </w:rPr>
        <w:br w:type="textWrapping"/>
        <w:t xml:space="preserve">C'est d'abord se constituer un état d'esprit ! Reconnaître le client et son pouvoir réel constituent aujourd'hui les bases obligées de toute approche commerciale.</w:t>
        <w:br w:type="textWrapping"/>
        <w:t xml:space="preserve">Il faut aimer un peu (ou beaucoup) son client et lui témoigner de la générosité pour qu'il devienne fidèle. Il faut aussi sensibiliser l'ensemble du personnel, de manière à ce que chacun, quel que soit son niveau hiérarchique, intègre ce besoin de reconnaissance du client. Cette stratégie doit être au cœur des préoccupations de l'enseigne. Si le personnel se l'approprie, les résultats positifs sont immédiats.</w:t>
      </w:r>
    </w:p>
    <w:p w:rsidR="00000000" w:rsidDel="00000000" w:rsidP="00000000" w:rsidRDefault="00000000" w:rsidRPr="00000000" w14:paraId="00000181">
      <w:pPr>
        <w:rPr>
          <w:sz w:val="20"/>
          <w:szCs w:val="20"/>
          <w:vertAlign w:val="baseline"/>
        </w:rPr>
      </w:pPr>
      <w:r w:rsidDel="00000000" w:rsidR="00000000" w:rsidRPr="00000000">
        <w:rPr>
          <w:rtl w:val="0"/>
        </w:rPr>
      </w:r>
    </w:p>
    <w:p w:rsidR="00000000" w:rsidDel="00000000" w:rsidP="00000000" w:rsidRDefault="00000000" w:rsidRPr="00000000" w14:paraId="00000182">
      <w:pPr>
        <w:rPr>
          <w:sz w:val="20"/>
          <w:szCs w:val="20"/>
          <w:vertAlign w:val="baseline"/>
        </w:rPr>
      </w:pPr>
      <w:r w:rsidDel="00000000" w:rsidR="00000000" w:rsidRPr="00000000">
        <w:rPr>
          <w:rtl w:val="0"/>
        </w:rPr>
      </w:r>
    </w:p>
    <w:p w:rsidR="00000000" w:rsidDel="00000000" w:rsidP="00000000" w:rsidRDefault="00000000" w:rsidRPr="00000000" w14:paraId="00000183">
      <w:pPr>
        <w:rPr>
          <w:sz w:val="20"/>
          <w:szCs w:val="20"/>
          <w:vertAlign w:val="baseline"/>
        </w:rPr>
      </w:pPr>
      <w:r w:rsidDel="00000000" w:rsidR="00000000" w:rsidRPr="00000000">
        <w:rPr>
          <w:b w:val="1"/>
          <w:bCs w:val="1"/>
          <w:sz w:val="28"/>
          <w:szCs w:val="28"/>
          <w:vertAlign w:val="baseline"/>
          <w:rtl w:val="0"/>
        </w:rPr>
        <w:t xml:space="preserve">COVA : </w:t>
      </w:r>
      <w:r w:rsidDel="00000000" w:rsidR="00000000" w:rsidRPr="00000000">
        <w:rPr>
          <w:b w:val="1"/>
          <w:bCs w:val="1"/>
          <w:sz w:val="28"/>
          <w:szCs w:val="28"/>
          <w:highlight w:val="yellow"/>
          <w:vertAlign w:val="baseline"/>
          <w:rtl w:val="0"/>
        </w:rPr>
        <w:t xml:space="preserve">« la recherche de l’authenticité »</w:t>
      </w:r>
      <w:r w:rsidDel="00000000" w:rsidR="00000000" w:rsidRPr="00000000">
        <w:rPr>
          <w:sz w:val="20"/>
          <w:szCs w:val="20"/>
          <w:highlight w:val="yellow"/>
          <w:vertAlign w:val="baseline"/>
          <w:rtl w:val="0"/>
        </w:rPr>
        <w:t xml:space="preserve">  </w:t>
      </w:r>
      <w:r w:rsidDel="00000000" w:rsidR="00000000" w:rsidRPr="00000000">
        <w:rPr>
          <w:rFonts w:ascii="Times New Roman" w:cs="Times New Roman" w:eastAsia="Times New Roman" w:hAnsi="Times New Roman"/>
          <w:highlight w:val="yellow"/>
          <w:vertAlign w:val="baseline"/>
          <w:rtl w:val="0"/>
        </w:rPr>
        <w:t xml:space="preserve">(Cova, 2000b)</w:t>
      </w:r>
      <w:r w:rsidDel="00000000" w:rsidR="00000000" w:rsidRPr="00000000">
        <w:rPr>
          <w:rtl w:val="0"/>
        </w:rPr>
      </w:r>
    </w:p>
    <w:p w:rsidR="00000000" w:rsidDel="00000000" w:rsidP="00000000" w:rsidRDefault="00000000" w:rsidRPr="00000000" w14:paraId="00000184">
      <w:pPr>
        <w:rPr>
          <w:sz w:val="20"/>
          <w:szCs w:val="20"/>
          <w:vertAlign w:val="baseline"/>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highlight w:val="yellow"/>
          <w:vertAlign w:val="baseline"/>
        </w:rPr>
      </w:pPr>
      <w:r w:rsidDel="00000000" w:rsidR="00000000" w:rsidRPr="00000000">
        <w:rPr>
          <w:rFonts w:ascii="Times New Roman" w:cs="Times New Roman" w:eastAsia="Times New Roman" w:hAnsi="Times New Roman"/>
          <w:vertAlign w:val="baseline"/>
          <w:rtl w:val="0"/>
        </w:rPr>
        <w:t xml:space="preserve">L’authenticité est également perçue à travers l’endotique (Cova, 2000b) et l’exotique. </w:t>
      </w:r>
      <w:r w:rsidDel="00000000" w:rsidR="00000000" w:rsidRPr="00000000">
        <w:rPr>
          <w:rFonts w:ascii="Times New Roman" w:cs="Times New Roman" w:eastAsia="Times New Roman" w:hAnsi="Times New Roman"/>
          <w:highlight w:val="yellow"/>
          <w:vertAlign w:val="baseline"/>
          <w:rtl w:val="0"/>
        </w:rPr>
        <w:t xml:space="preserve">L’endotisme est caractéristique des produits de terroir, et l’exotisme des biens et services touristiques. D’où la proposition suivante :</w:t>
      </w:r>
    </w:p>
    <w:p w:rsidR="00000000" w:rsidDel="00000000" w:rsidP="00000000" w:rsidRDefault="00000000" w:rsidRPr="00000000" w14:paraId="00000186">
      <w:pP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highlight w:val="yellow"/>
          <w:vertAlign w:val="baseline"/>
          <w:rtl w:val="0"/>
        </w:rPr>
        <w:t xml:space="preserve">P1-4 : </w:t>
      </w:r>
      <w:r w:rsidDel="00000000" w:rsidR="00000000" w:rsidRPr="00000000">
        <w:rPr>
          <w:rFonts w:ascii="Times" w:cs="Times" w:eastAsia="Times" w:hAnsi="Times"/>
          <w:highlight w:val="yellow"/>
          <w:vertAlign w:val="baseline"/>
          <w:rtl w:val="0"/>
        </w:rPr>
        <w:t xml:space="preserve">la connaissance de l’origine géographique du produit influence positivement l’authenticité perçue</w:t>
      </w:r>
      <w:r w:rsidDel="00000000" w:rsidR="00000000" w:rsidRPr="00000000">
        <w:rPr>
          <w:rtl w:val="0"/>
        </w:rPr>
      </w:r>
    </w:p>
    <w:p w:rsidR="00000000" w:rsidDel="00000000" w:rsidP="00000000" w:rsidRDefault="00000000" w:rsidRPr="00000000" w14:paraId="00000187">
      <w:pPr>
        <w:rPr>
          <w:sz w:val="20"/>
          <w:szCs w:val="20"/>
          <w:vertAlign w:val="baseline"/>
        </w:rPr>
      </w:pPr>
      <w:r w:rsidDel="00000000" w:rsidR="00000000" w:rsidRPr="00000000">
        <w:rPr>
          <w:rtl w:val="0"/>
        </w:rPr>
      </w:r>
    </w:p>
    <w:p w:rsidR="00000000" w:rsidDel="00000000" w:rsidP="00000000" w:rsidRDefault="00000000" w:rsidRPr="00000000" w14:paraId="00000188">
      <w:pPr>
        <w:rPr>
          <w:sz w:val="20"/>
          <w:szCs w:val="20"/>
          <w:vertAlign w:val="baseline"/>
        </w:rPr>
      </w:pPr>
      <w:r w:rsidDel="00000000" w:rsidR="00000000" w:rsidRPr="00000000">
        <w:rPr>
          <w:rtl w:val="0"/>
        </w:rPr>
      </w:r>
    </w:p>
    <w:p w:rsidR="00000000" w:rsidDel="00000000" w:rsidP="00000000" w:rsidRDefault="00000000" w:rsidRPr="00000000" w14:paraId="00000189">
      <w:pPr>
        <w:rPr>
          <w:vertAlign w:val="baseline"/>
        </w:rPr>
      </w:pPr>
      <w:r w:rsidDel="00000000" w:rsidR="00000000" w:rsidRPr="00000000">
        <w:rPr>
          <w:vertAlign w:val="baseline"/>
          <w:rtl w:val="0"/>
        </w:rPr>
        <w:t xml:space="preserve">McDonald’s, c’est sans doute au secteur artistique qu’il faudrait recourir. En effet, dans ce secteur, il n’est pas rare d’assister à une situation où un film, ou un ouvrage, fait, parallèlement, l’objet d’une critique souvent très négative et d’un engouement public planétaire inversement proportionnel (Badot, 1998a, p. 33). Concernant McDonald’s, sa critique prend généralement la forme d’un dévoilement des stratagèmes cachés du succès (Love, 1995) et des risques encourus (Schlesinger/Heskett, 1991), ou d’une explication méticuleuse des systèmes de domination symbolique (Maillard, 1991 ; Turner, 1994 ; Ritzer, 1996/1998).</w:t>
      </w:r>
    </w:p>
    <w:p w:rsidR="00000000" w:rsidDel="00000000" w:rsidP="00000000" w:rsidRDefault="00000000" w:rsidRPr="00000000" w14:paraId="0000018A">
      <w:pPr>
        <w:rPr>
          <w:sz w:val="20"/>
          <w:szCs w:val="20"/>
          <w:vertAlign w:val="baseline"/>
        </w:rPr>
      </w:pPr>
      <w:r w:rsidDel="00000000" w:rsidR="00000000" w:rsidRPr="00000000">
        <w:rPr>
          <w:rtl w:val="0"/>
        </w:rPr>
      </w:r>
    </w:p>
    <w:p w:rsidR="00000000" w:rsidDel="00000000" w:rsidP="00000000" w:rsidRDefault="00000000" w:rsidRPr="00000000" w14:paraId="0000018B">
      <w:pPr>
        <w:rPr>
          <w:b w:val="0"/>
          <w:bCs w:val="0"/>
          <w:sz w:val="28"/>
          <w:szCs w:val="28"/>
          <w:vertAlign w:val="baseline"/>
        </w:rPr>
      </w:pPr>
      <w:r w:rsidDel="00000000" w:rsidR="00000000" w:rsidRPr="00000000">
        <w:rPr>
          <w:b w:val="1"/>
          <w:bCs w:val="1"/>
          <w:sz w:val="28"/>
          <w:szCs w:val="28"/>
          <w:vertAlign w:val="baseline"/>
          <w:rtl w:val="0"/>
        </w:rPr>
        <w:t xml:space="preserve">COVA : </w:t>
      </w:r>
      <w:r w:rsidDel="00000000" w:rsidR="00000000" w:rsidRPr="00000000">
        <w:rPr>
          <w:b w:val="1"/>
          <w:bCs w:val="1"/>
          <w:sz w:val="28"/>
          <w:szCs w:val="28"/>
          <w:highlight w:val="yellow"/>
          <w:vertAlign w:val="baseline"/>
          <w:rtl w:val="0"/>
        </w:rPr>
        <w:t xml:space="preserve">« Alternatives marketing » : Le lien plus que le bien  2001</w:t>
      </w:r>
      <w:r w:rsidDel="00000000" w:rsidR="00000000" w:rsidRPr="00000000">
        <w:rPr>
          <w:rtl w:val="0"/>
        </w:rPr>
      </w:r>
    </w:p>
    <w:p w:rsidR="00000000" w:rsidDel="00000000" w:rsidP="00000000" w:rsidRDefault="00000000" w:rsidRPr="00000000" w14:paraId="0000018C">
      <w:pPr>
        <w:rPr>
          <w:sz w:val="20"/>
          <w:szCs w:val="20"/>
          <w:vertAlign w:val="baseline"/>
        </w:rPr>
      </w:pPr>
      <w:r w:rsidDel="00000000" w:rsidR="00000000" w:rsidRPr="00000000">
        <w:rPr>
          <w:rtl w:val="0"/>
        </w:rPr>
      </w:r>
    </w:p>
    <w:p w:rsidR="00000000" w:rsidDel="00000000" w:rsidP="00000000" w:rsidRDefault="00000000" w:rsidRPr="00000000" w14:paraId="0000018D">
      <w:pPr>
        <w:rPr>
          <w:sz w:val="20"/>
          <w:szCs w:val="20"/>
          <w:vertAlign w:val="baseline"/>
        </w:rPr>
      </w:pPr>
      <w:r w:rsidDel="00000000" w:rsidR="00000000" w:rsidRPr="00000000">
        <w:rPr>
          <w:sz w:val="22"/>
          <w:szCs w:val="22"/>
          <w:vertAlign w:val="baseline"/>
          <w:rtl w:val="0"/>
        </w:rPr>
        <w:t xml:space="preserve">Une </w:t>
      </w:r>
      <w:r w:rsidDel="00000000" w:rsidR="00000000" w:rsidRPr="00000000">
        <w:rPr>
          <w:b w:val="1"/>
          <w:bCs w:val="1"/>
          <w:sz w:val="22"/>
          <w:szCs w:val="22"/>
          <w:vertAlign w:val="baseline"/>
          <w:rtl w:val="0"/>
        </w:rPr>
        <w:t xml:space="preserve">consommation de plus en plus tribale</w:t>
      </w:r>
      <w:r w:rsidDel="00000000" w:rsidR="00000000" w:rsidRPr="00000000">
        <w:rPr>
          <w:sz w:val="22"/>
          <w:szCs w:val="22"/>
          <w:vertAlign w:val="baseline"/>
          <w:rtl w:val="0"/>
        </w:rPr>
        <w:t xml:space="preserve"> : le produit ou le lieu de service deviennent les supports de la recherche de lien et d’agrégation néo-tribale. Ce n’est plus le système de consommation qui occupe la première place mais le lien entre les personnes : « le lien importe plus que le bien ». </w:t>
      </w:r>
      <w:r w:rsidDel="00000000" w:rsidR="00000000" w:rsidRPr="00000000">
        <w:rPr>
          <w:highlight w:val="yellow"/>
          <w:vertAlign w:val="baseline"/>
          <w:rtl w:val="0"/>
        </w:rPr>
        <w:t xml:space="preserve">L’exemple des </w:t>
      </w:r>
      <w:r w:rsidDel="00000000" w:rsidR="00000000" w:rsidRPr="00000000">
        <w:rPr>
          <w:b w:val="1"/>
          <w:bCs w:val="1"/>
          <w:i w:val="1"/>
          <w:iCs w:val="1"/>
          <w:color w:val="800080"/>
          <w:highlight w:val="yellow"/>
          <w:vertAlign w:val="baseline"/>
          <w:rtl w:val="0"/>
        </w:rPr>
        <w:t xml:space="preserve">paninari (</w:t>
      </w:r>
      <w:r w:rsidDel="00000000" w:rsidR="00000000" w:rsidRPr="00000000">
        <w:rPr>
          <w:rFonts w:ascii="Verdana" w:cs="Verdana" w:eastAsia="Verdana" w:hAnsi="Verdana"/>
          <w:highlight w:val="yellow"/>
          <w:vertAlign w:val="baseline"/>
          <w:rtl w:val="0"/>
        </w:rPr>
        <w:t xml:space="preserve">jeunes gens au style ultracodé)</w:t>
      </w:r>
      <w:r w:rsidDel="00000000" w:rsidR="00000000" w:rsidRPr="00000000">
        <w:rPr>
          <w:b w:val="1"/>
          <w:bCs w:val="1"/>
          <w:i w:val="1"/>
          <w:iCs w:val="1"/>
          <w:color w:val="800080"/>
          <w:highlight w:val="yellow"/>
          <w:vertAlign w:val="baseline"/>
          <w:rtl w:val="0"/>
        </w:rPr>
        <w:t xml:space="preserve"> milanais</w:t>
      </w:r>
      <w:r w:rsidDel="00000000" w:rsidR="00000000" w:rsidRPr="00000000">
        <w:rPr>
          <w:highlight w:val="yellow"/>
          <w:vertAlign w:val="baseline"/>
          <w:rtl w:val="0"/>
        </w:rPr>
        <w:t xml:space="preserve"> illustre ces propos.</w:t>
      </w:r>
      <w:r w:rsidDel="00000000" w:rsidR="00000000" w:rsidRPr="00000000">
        <w:rPr>
          <w:vertAlign w:val="baseline"/>
          <w:rtl w:val="0"/>
        </w:rPr>
        <w:t xml:space="preserve"> La valeur de lien des</w:t>
      </w:r>
      <w:r w:rsidDel="00000000" w:rsidR="00000000" w:rsidRPr="00000000">
        <w:rPr>
          <w:sz w:val="22"/>
          <w:szCs w:val="22"/>
          <w:vertAlign w:val="baseline"/>
          <w:rtl w:val="0"/>
        </w:rPr>
        <w:t xml:space="preserve"> produits et services est au cœur de l’approche tribale contrairement au marketing relationnel qui privilégie l’individu isolé. L’engouement pour les chambres d’hôtes en est un révélateur.</w:t>
      </w:r>
      <w:r w:rsidDel="00000000" w:rsidR="00000000" w:rsidRPr="00000000">
        <w:rPr>
          <w:rtl w:val="0"/>
        </w:rPr>
      </w:r>
    </w:p>
    <w:p w:rsidR="00000000" w:rsidDel="00000000" w:rsidP="00000000" w:rsidRDefault="00000000" w:rsidRPr="00000000" w14:paraId="0000018E">
      <w:pPr>
        <w:rPr>
          <w:sz w:val="20"/>
          <w:szCs w:val="20"/>
          <w:vertAlign w:val="baseline"/>
        </w:rPr>
      </w:pPr>
      <w:r w:rsidDel="00000000" w:rsidR="00000000" w:rsidRPr="00000000">
        <w:rPr>
          <w:sz w:val="20"/>
          <w:szCs w:val="20"/>
          <w:vertAlign w:val="baseline"/>
          <w:rtl w:val="0"/>
        </w:rPr>
        <w:t xml:space="preserve">Le credo du marketing tribal, tel qu’énoncé par le professeur B. Cova, repose sur le fait que la société postmoderne recherche des produits et des services lui permettant non seulement d’être plus libre, mais également de se lier à d’autres personnes, à une communauté, à une tribu : c’est-à-dire des produits et des services possédant une valeur d’usage et une valeur de lien[2]. </w:t>
      </w:r>
    </w:p>
    <w:p w:rsidR="00000000" w:rsidDel="00000000" w:rsidP="00000000" w:rsidRDefault="00000000" w:rsidRPr="00000000" w14:paraId="0000018F">
      <w:pPr>
        <w:rPr>
          <w:vertAlign w:val="baseline"/>
        </w:rPr>
      </w:pPr>
      <w:r w:rsidDel="00000000" w:rsidR="00000000" w:rsidRPr="00000000">
        <w:rPr>
          <w:highlight w:val="yellow"/>
          <w:vertAlign w:val="baseline"/>
          <w:rtl w:val="0"/>
        </w:rPr>
        <w:t xml:space="preserve">La valeur de lien d’un produit ou d’un service se définit comme étant « ce que vaut ce produit ou ce service dans la construction ou le renforcement des liens entre individus»[4].</w:t>
      </w:r>
      <w:r w:rsidDel="00000000" w:rsidR="00000000" w:rsidRPr="00000000">
        <w:rPr>
          <w:rtl w:val="0"/>
        </w:rPr>
      </w:r>
    </w:p>
    <w:p w:rsidR="00000000" w:rsidDel="00000000" w:rsidP="00000000" w:rsidRDefault="00000000" w:rsidRPr="00000000" w14:paraId="00000190">
      <w:pPr>
        <w:rPr>
          <w:sz w:val="20"/>
          <w:szCs w:val="20"/>
          <w:vertAlign w:val="baseline"/>
        </w:rPr>
      </w:pPr>
      <w:r w:rsidDel="00000000" w:rsidR="00000000" w:rsidRPr="00000000">
        <w:rPr>
          <w:rtl w:val="0"/>
        </w:rPr>
      </w:r>
    </w:p>
    <w:p w:rsidR="00000000" w:rsidDel="00000000" w:rsidP="00000000" w:rsidRDefault="00000000" w:rsidRPr="00000000" w14:paraId="00000191">
      <w:pPr>
        <w:rPr>
          <w:b w:val="0"/>
          <w:bCs w:val="0"/>
          <w:sz w:val="28"/>
          <w:szCs w:val="28"/>
          <w:vertAlign w:val="baseline"/>
        </w:rPr>
      </w:pPr>
      <w:r w:rsidDel="00000000" w:rsidR="00000000" w:rsidRPr="00000000">
        <w:rPr>
          <w:b w:val="1"/>
          <w:bCs w:val="1"/>
          <w:sz w:val="28"/>
          <w:szCs w:val="28"/>
          <w:vertAlign w:val="baseline"/>
          <w:rtl w:val="0"/>
        </w:rPr>
        <w:t xml:space="preserve">Badot O., Cova B. (1995) : </w:t>
      </w:r>
      <w:r w:rsidDel="00000000" w:rsidR="00000000" w:rsidRPr="00000000">
        <w:rPr>
          <w:b w:val="1"/>
          <w:bCs w:val="1"/>
          <w:sz w:val="28"/>
          <w:szCs w:val="28"/>
          <w:highlight w:val="yellow"/>
          <w:vertAlign w:val="baseline"/>
          <w:rtl w:val="0"/>
        </w:rPr>
        <w:t xml:space="preserve">“Communauté et consommation : prospective pour un marketing tribal</w:t>
      </w:r>
      <w:r w:rsidDel="00000000" w:rsidR="00000000" w:rsidRPr="00000000">
        <w:rPr>
          <w:rtl w:val="0"/>
        </w:rPr>
      </w:r>
    </w:p>
    <w:p w:rsidR="00000000" w:rsidDel="00000000" w:rsidP="00000000" w:rsidRDefault="00000000" w:rsidRPr="00000000" w14:paraId="00000192">
      <w:pPr>
        <w:spacing w:after="280" w:before="280" w:lineRule="auto"/>
        <w:rPr>
          <w:vertAlign w:val="baseline"/>
        </w:rPr>
      </w:pPr>
      <w:r w:rsidDel="00000000" w:rsidR="00000000" w:rsidRPr="00000000">
        <w:rPr>
          <w:b w:val="1"/>
          <w:bCs w:val="1"/>
          <w:vertAlign w:val="baseline"/>
          <w:rtl w:val="0"/>
        </w:rPr>
        <w:t xml:space="preserve">L’ethnomarketing est une « </w:t>
      </w:r>
      <w:r w:rsidDel="00000000" w:rsidR="00000000" w:rsidRPr="00000000">
        <w:rPr>
          <w:b w:val="1"/>
          <w:bCs w:val="1"/>
          <w:i w:val="1"/>
          <w:iCs w:val="1"/>
          <w:vertAlign w:val="baseline"/>
          <w:rtl w:val="0"/>
        </w:rPr>
        <w:t xml:space="preserve">approche qui consiste à segmenter le marché local ou international en s’appuyant sur l’homogénéité d’une souche ethnique d’un groupe de consommateurs</w:t>
      </w:r>
      <w:r w:rsidDel="00000000" w:rsidR="00000000" w:rsidRPr="00000000">
        <w:rPr>
          <w:i w:val="1"/>
          <w:iCs w:val="1"/>
          <w:vertAlign w:val="baseline"/>
          <w:rtl w:val="0"/>
        </w:rPr>
        <w:t xml:space="preserve">. Ainsi proposera-t-on </w:t>
      </w:r>
      <w:r w:rsidDel="00000000" w:rsidR="00000000" w:rsidRPr="00000000">
        <w:rPr>
          <w:i w:val="1"/>
          <w:iCs w:val="1"/>
          <w:highlight w:val="yellow"/>
          <w:vertAlign w:val="baseline"/>
          <w:rtl w:val="0"/>
        </w:rPr>
        <w:t xml:space="preserve">des produits adaptés aux caractéristiques physiques et culturelles des consommateurs agrégés par souches ethniques, par exemple, les populations noires, hispaniques, juives, islamiques</w:t>
      </w:r>
      <w:r w:rsidDel="00000000" w:rsidR="00000000" w:rsidRPr="00000000">
        <w:rPr>
          <w:highlight w:val="yellow"/>
          <w:vertAlign w:val="baseline"/>
          <w:rtl w:val="0"/>
        </w:rPr>
        <w:t xml:space="preserve">,...</w:t>
      </w:r>
      <w:r w:rsidDel="00000000" w:rsidR="00000000" w:rsidRPr="00000000">
        <w:rPr>
          <w:vertAlign w:val="baseline"/>
          <w:rtl w:val="0"/>
        </w:rPr>
        <w:t xml:space="preserve"> (B. Cova, O. Badot, 1995)”.</w:t>
      </w:r>
    </w:p>
    <w:p w:rsidR="00000000" w:rsidDel="00000000" w:rsidP="00000000" w:rsidRDefault="00000000" w:rsidRPr="00000000" w14:paraId="00000193">
      <w:pPr>
        <w:rPr>
          <w:sz w:val="20"/>
          <w:szCs w:val="20"/>
          <w:vertAlign w:val="baseline"/>
        </w:rPr>
      </w:pPr>
      <w:r w:rsidDel="00000000" w:rsidR="00000000" w:rsidRPr="00000000">
        <w:rPr>
          <w:rtl w:val="0"/>
        </w:rPr>
      </w:r>
    </w:p>
    <w:p w:rsidR="00000000" w:rsidDel="00000000" w:rsidP="00000000" w:rsidRDefault="00000000" w:rsidRPr="00000000" w14:paraId="00000194">
      <w:pPr>
        <w:rPr>
          <w:b w:val="0"/>
          <w:bCs w:val="0"/>
          <w:sz w:val="28"/>
          <w:szCs w:val="28"/>
          <w:vertAlign w:val="baseline"/>
        </w:rPr>
      </w:pPr>
      <w:r w:rsidDel="00000000" w:rsidR="00000000" w:rsidRPr="00000000">
        <w:rPr>
          <w:b w:val="1"/>
          <w:bCs w:val="1"/>
          <w:sz w:val="28"/>
          <w:szCs w:val="28"/>
          <w:vertAlign w:val="baseline"/>
          <w:rtl w:val="0"/>
        </w:rPr>
        <w:t xml:space="preserve">Sengès A. </w:t>
      </w:r>
      <w:r w:rsidDel="00000000" w:rsidR="00000000" w:rsidRPr="00000000">
        <w:rPr>
          <w:b w:val="1"/>
          <w:bCs w:val="1"/>
          <w:sz w:val="28"/>
          <w:szCs w:val="28"/>
          <w:highlight w:val="yellow"/>
          <w:vertAlign w:val="baseline"/>
          <w:rtl w:val="0"/>
        </w:rPr>
        <w:t xml:space="preserve">(2003), Ethnik (3 segments de produits ethniques : ethniques, multiethniques, floue</w:t>
      </w:r>
      <w:r w:rsidDel="00000000" w:rsidR="00000000" w:rsidRPr="00000000">
        <w:rPr>
          <w:b w:val="1"/>
          <w:bCs w:val="1"/>
          <w:sz w:val="28"/>
          <w:szCs w:val="28"/>
          <w:vertAlign w:val="baseline"/>
          <w:rtl w:val="0"/>
        </w:rPr>
        <w:t xml:space="preserve"> )</w:t>
      </w:r>
      <w:r w:rsidDel="00000000" w:rsidR="00000000" w:rsidRPr="00000000">
        <w:rPr>
          <w:rtl w:val="0"/>
        </w:rPr>
      </w:r>
    </w:p>
    <w:p w:rsidR="00000000" w:rsidDel="00000000" w:rsidP="00000000" w:rsidRDefault="00000000" w:rsidRPr="00000000" w14:paraId="00000195">
      <w:pPr>
        <w:rPr>
          <w:sz w:val="20"/>
          <w:szCs w:val="20"/>
          <w:vertAlign w:val="baseline"/>
        </w:rPr>
      </w:pPr>
      <w:r w:rsidDel="00000000" w:rsidR="00000000" w:rsidRPr="00000000">
        <w:rPr>
          <w:rtl w:val="0"/>
        </w:rPr>
      </w:r>
    </w:p>
    <w:p w:rsidR="00000000" w:rsidDel="00000000" w:rsidP="00000000" w:rsidRDefault="00000000" w:rsidRPr="00000000" w14:paraId="00000196">
      <w:pPr>
        <w:rPr>
          <w:vertAlign w:val="baseline"/>
        </w:rPr>
      </w:pPr>
      <w:r w:rsidDel="00000000" w:rsidR="00000000" w:rsidRPr="00000000">
        <w:rPr>
          <w:vertAlign w:val="baseline"/>
          <w:rtl w:val="0"/>
        </w:rPr>
        <w:t xml:space="preserve">Adopter le marketing ethnique, « c’est considérer qu’aujourd’hui, il existe un marché parallèle au marché grand public qui est un </w:t>
      </w:r>
      <w:r w:rsidDel="00000000" w:rsidR="00000000" w:rsidRPr="00000000">
        <w:rPr>
          <w:b w:val="1"/>
          <w:bCs w:val="1"/>
          <w:vertAlign w:val="baseline"/>
          <w:rtl w:val="0"/>
        </w:rPr>
        <w:t xml:space="preserve">marché par communautés</w:t>
      </w:r>
      <w:r w:rsidDel="00000000" w:rsidR="00000000" w:rsidRPr="00000000">
        <w:rPr>
          <w:vertAlign w:val="baseline"/>
          <w:rtl w:val="0"/>
        </w:rPr>
        <w:t xml:space="preserve">. C’est accepter l’existence d’une société composée d’un </w:t>
      </w:r>
      <w:r w:rsidDel="00000000" w:rsidR="00000000" w:rsidRPr="00000000">
        <w:rPr>
          <w:b w:val="1"/>
          <w:bCs w:val="1"/>
          <w:vertAlign w:val="baseline"/>
          <w:rtl w:val="0"/>
        </w:rPr>
        <w:t xml:space="preserve">agrégat de communautés qui se distinguent par leurs modes de consommation, leurs styles de vie, leurs langages, leurs façons de s’habiller, leurs loisirs</w:t>
      </w:r>
      <w:r w:rsidDel="00000000" w:rsidR="00000000" w:rsidRPr="00000000">
        <w:rPr>
          <w:vertAlign w:val="baseline"/>
          <w:rtl w:val="0"/>
        </w:rPr>
        <w:t xml:space="preserve">. C’est reconnaître que chaque ethnie (gr.ethnos, peuple) a une façon bien particulière de consommer et c’est capitaliser sur cela en lançant des produits, des campagnes censés refléter leurs envies et leurs besoins (Sengès A., 2003 ».</w:t>
      </w:r>
    </w:p>
    <w:p w:rsidR="00000000" w:rsidDel="00000000" w:rsidP="00000000" w:rsidRDefault="00000000" w:rsidRPr="00000000" w14:paraId="00000197">
      <w:pPr>
        <w:rPr>
          <w:sz w:val="20"/>
          <w:szCs w:val="20"/>
          <w:vertAlign w:val="baseline"/>
        </w:rPr>
      </w:pPr>
      <w:r w:rsidDel="00000000" w:rsidR="00000000" w:rsidRPr="00000000">
        <w:rPr>
          <w:rtl w:val="0"/>
        </w:rPr>
      </w:r>
    </w:p>
    <w:p w:rsidR="00000000" w:rsidDel="00000000" w:rsidP="00000000" w:rsidRDefault="00000000" w:rsidRPr="00000000" w14:paraId="00000198">
      <w:pPr>
        <w:rPr>
          <w:b w:val="0"/>
          <w:bCs w:val="0"/>
          <w:sz w:val="28"/>
          <w:szCs w:val="28"/>
          <w:vertAlign w:val="baseline"/>
        </w:rPr>
      </w:pPr>
      <w:r w:rsidDel="00000000" w:rsidR="00000000" w:rsidRPr="00000000">
        <w:rPr>
          <w:b w:val="1"/>
          <w:bCs w:val="1"/>
          <w:sz w:val="28"/>
          <w:szCs w:val="28"/>
          <w:vertAlign w:val="baseline"/>
          <w:rtl w:val="0"/>
        </w:rPr>
        <w:t xml:space="preserve">Belk (« materialism : Trait Aspects of living in the material world »,</w:t>
      </w:r>
      <w:r w:rsidDel="00000000" w:rsidR="00000000" w:rsidRPr="00000000">
        <w:rPr>
          <w:b w:val="1"/>
          <w:bCs w:val="1"/>
          <w:sz w:val="28"/>
          <w:szCs w:val="28"/>
          <w:highlight w:val="yellow"/>
          <w:vertAlign w:val="baseline"/>
          <w:rtl w:val="0"/>
        </w:rPr>
        <w:t xml:space="preserve">1985</w:t>
      </w:r>
      <w:r w:rsidDel="00000000" w:rsidR="00000000" w:rsidRPr="00000000">
        <w:rPr>
          <w:b w:val="1"/>
          <w:bCs w:val="1"/>
          <w:sz w:val="28"/>
          <w:szCs w:val="28"/>
          <w:vertAlign w:val="baseline"/>
          <w:rtl w:val="0"/>
        </w:rPr>
        <w:t xml:space="preserve">) valide empiriquement sa conception du </w:t>
      </w:r>
      <w:r w:rsidDel="00000000" w:rsidR="00000000" w:rsidRPr="00000000">
        <w:rPr>
          <w:b w:val="1"/>
          <w:bCs w:val="1"/>
          <w:sz w:val="28"/>
          <w:szCs w:val="28"/>
          <w:highlight w:val="yellow"/>
          <w:vertAlign w:val="baseline"/>
          <w:rtl w:val="0"/>
        </w:rPr>
        <w:t xml:space="preserve">matérialisme à partir de trois traits de personnalité : l’envie, la possessivité et la non-générosité.</w:t>
      </w:r>
      <w:r w:rsidDel="00000000" w:rsidR="00000000" w:rsidRPr="00000000">
        <w:rPr>
          <w:rtl w:val="0"/>
        </w:rPr>
      </w:r>
    </w:p>
    <w:p w:rsidR="00000000" w:rsidDel="00000000" w:rsidP="00000000" w:rsidRDefault="00000000" w:rsidRPr="00000000" w14:paraId="00000199">
      <w:pPr>
        <w:rPr>
          <w:sz w:val="20"/>
          <w:szCs w:val="20"/>
          <w:vertAlign w:val="baseline"/>
        </w:rPr>
      </w:pPr>
      <w:r w:rsidDel="00000000" w:rsidR="00000000" w:rsidRPr="00000000">
        <w:rPr>
          <w:rtl w:val="0"/>
        </w:rPr>
      </w:r>
    </w:p>
    <w:p w:rsidR="00000000" w:rsidDel="00000000" w:rsidP="00000000" w:rsidRDefault="00000000" w:rsidRPr="00000000" w14:paraId="0000019A">
      <w:pPr>
        <w:rPr>
          <w:sz w:val="20"/>
          <w:szCs w:val="20"/>
          <w:vertAlign w:val="baseline"/>
        </w:rPr>
      </w:pPr>
      <w:r w:rsidDel="00000000" w:rsidR="00000000" w:rsidRPr="00000000">
        <w:rPr>
          <w:rtl w:val="0"/>
        </w:rPr>
      </w:r>
    </w:p>
    <w:p w:rsidR="00000000" w:rsidDel="00000000" w:rsidP="00000000" w:rsidRDefault="00000000" w:rsidRPr="00000000" w14:paraId="0000019B">
      <w:pPr>
        <w:rPr>
          <w:highlight w:val="yellow"/>
          <w:vertAlign w:val="baseline"/>
        </w:rPr>
      </w:pPr>
      <w:r w:rsidDel="00000000" w:rsidR="00000000" w:rsidRPr="00000000">
        <w:rPr>
          <w:vertAlign w:val="baseline"/>
          <w:rtl w:val="0"/>
        </w:rPr>
        <w:t xml:space="preserve">BOSS : </w:t>
      </w:r>
      <w:r w:rsidDel="00000000" w:rsidR="00000000" w:rsidRPr="00000000">
        <w:rPr>
          <w:highlight w:val="yellow"/>
          <w:vertAlign w:val="baseline"/>
          <w:rtl w:val="0"/>
        </w:rPr>
        <w:t xml:space="preserve">2002 « pourquoi la satisfaction des clients ? », Revue Française de Gestion, n°138,.</w:t>
      </w:r>
    </w:p>
    <w:p w:rsidR="00000000" w:rsidDel="00000000" w:rsidP="00000000" w:rsidRDefault="00000000" w:rsidRPr="00000000" w14:paraId="0000019C">
      <w:pPr>
        <w:ind w:left="360" w:firstLine="0"/>
        <w:jc w:val="both"/>
        <w:rPr>
          <w:vertAlign w:val="baseline"/>
        </w:rPr>
      </w:pPr>
      <w:r w:rsidDel="00000000" w:rsidR="00000000" w:rsidRPr="00000000">
        <w:rPr>
          <w:color w:val="000000"/>
          <w:highlight w:val="yellow"/>
          <w:vertAlign w:val="baseline"/>
          <w:rtl w:val="0"/>
        </w:rPr>
        <w:t xml:space="preserve">La satisfaction comme une condition préalable à l’intention de réachat, à la fidélisation et un bouche à oreille favorable</w:t>
      </w:r>
      <w:r w:rsidDel="00000000" w:rsidR="00000000" w:rsidRPr="00000000">
        <w:rPr>
          <w:rtl w:val="0"/>
        </w:rPr>
      </w:r>
    </w:p>
    <w:p w:rsidR="00000000" w:rsidDel="00000000" w:rsidP="00000000" w:rsidRDefault="00000000" w:rsidRPr="00000000" w14:paraId="0000019D">
      <w:pPr>
        <w:ind w:left="360" w:firstLine="0"/>
        <w:jc w:val="both"/>
        <w:rPr>
          <w:vertAlign w:val="baseline"/>
        </w:rPr>
      </w:pPr>
      <w:r w:rsidDel="00000000" w:rsidR="00000000" w:rsidRPr="00000000">
        <w:rPr>
          <w:rtl w:val="0"/>
        </w:rPr>
      </w:r>
    </w:p>
    <w:p w:rsidR="00000000" w:rsidDel="00000000" w:rsidP="00000000" w:rsidRDefault="00000000" w:rsidRPr="00000000" w14:paraId="0000019E">
      <w:pPr>
        <w:rPr>
          <w:vertAlign w:val="baseline"/>
        </w:rPr>
      </w:pPr>
      <w:r w:rsidDel="00000000" w:rsidR="00000000" w:rsidRPr="00000000">
        <w:rPr>
          <w:b w:val="1"/>
          <w:bCs w:val="1"/>
          <w:vertAlign w:val="baseline"/>
          <w:rtl w:val="0"/>
        </w:rPr>
        <w:t xml:space="preserve">O  GERADON de VERA </w:t>
      </w:r>
      <w:r w:rsidDel="00000000" w:rsidR="00000000" w:rsidRPr="00000000">
        <w:rPr>
          <w:highlight w:val="yellow"/>
          <w:vertAlign w:val="baseline"/>
          <w:rtl w:val="0"/>
        </w:rPr>
        <w:t xml:space="preserve">« … L’émergence du marketing de l’offre ne se  fera pas sans l’acceptation du désir d’un consommateur tribal »</w:t>
      </w:r>
      <w:r w:rsidDel="00000000" w:rsidR="00000000" w:rsidRPr="00000000">
        <w:rPr>
          <w:vertAlign w:val="baseline"/>
          <w:rtl w:val="0"/>
        </w:rPr>
        <w:t xml:space="preserve"> </w:t>
      </w:r>
    </w:p>
    <w:p w:rsidR="00000000" w:rsidDel="00000000" w:rsidP="00000000" w:rsidRDefault="00000000" w:rsidRPr="00000000" w14:paraId="0000019F">
      <w:pPr>
        <w:ind w:left="360" w:firstLine="0"/>
        <w:jc w:val="both"/>
        <w:rPr>
          <w:vertAlign w:val="baseline"/>
        </w:rPr>
      </w:pPr>
      <w:r w:rsidDel="00000000" w:rsidR="00000000" w:rsidRPr="00000000">
        <w:rPr>
          <w:rtl w:val="0"/>
        </w:rPr>
      </w:r>
    </w:p>
    <w:p w:rsidR="00000000" w:rsidDel="00000000" w:rsidP="00000000" w:rsidRDefault="00000000" w:rsidRPr="00000000" w14:paraId="000001A0">
      <w:pPr>
        <w:ind w:left="360" w:firstLine="0"/>
        <w:jc w:val="both"/>
        <w:rPr>
          <w:vertAlign w:val="baseline"/>
        </w:rPr>
      </w:pPr>
      <w:r w:rsidDel="00000000" w:rsidR="00000000" w:rsidRPr="00000000">
        <w:rPr>
          <w:rtl w:val="0"/>
        </w:rPr>
      </w:r>
    </w:p>
    <w:p w:rsidR="00000000" w:rsidDel="00000000" w:rsidP="00000000" w:rsidRDefault="00000000" w:rsidRPr="00000000" w14:paraId="000001A1">
      <w:pPr>
        <w:ind w:left="360" w:firstLine="0"/>
        <w:jc w:val="both"/>
        <w:rPr>
          <w:vertAlign w:val="baseline"/>
        </w:rPr>
      </w:pPr>
      <w:r w:rsidDel="00000000" w:rsidR="00000000" w:rsidRPr="00000000">
        <w:rPr>
          <w:rtl w:val="0"/>
        </w:rPr>
      </w:r>
    </w:p>
    <w:p w:rsidR="00000000" w:rsidDel="00000000" w:rsidP="00000000" w:rsidRDefault="00000000" w:rsidRPr="00000000" w14:paraId="000001A2">
      <w:pPr>
        <w:rPr>
          <w:vertAlign w:val="baseline"/>
        </w:rPr>
      </w:pPr>
      <w:r w:rsidDel="00000000" w:rsidR="00000000" w:rsidRPr="00000000">
        <w:rPr>
          <w:vertAlign w:val="baseline"/>
          <w:rtl w:val="0"/>
        </w:rPr>
        <w:t xml:space="preserve">Définitions :  Emotion </w:t>
      </w:r>
    </w:p>
    <w:p w:rsidR="00000000" w:rsidDel="00000000" w:rsidP="00000000" w:rsidRDefault="00000000" w:rsidRPr="00000000" w14:paraId="000001A3">
      <w:pPr>
        <w:rPr>
          <w:vertAlign w:val="baseline"/>
        </w:rPr>
      </w:pPr>
      <w:r w:rsidDel="00000000" w:rsidR="00000000" w:rsidRPr="00000000">
        <w:rPr>
          <w:rtl w:val="0"/>
        </w:rPr>
      </w:r>
    </w:p>
    <w:p w:rsidR="00000000" w:rsidDel="00000000" w:rsidP="00000000" w:rsidRDefault="00000000" w:rsidRPr="00000000" w14:paraId="000001A4">
      <w:pPr>
        <w:rPr>
          <w:vertAlign w:val="baseline"/>
        </w:rPr>
      </w:pPr>
      <w:r w:rsidDel="00000000" w:rsidR="00000000" w:rsidRPr="00000000">
        <w:rPr>
          <w:vertAlign w:val="baseline"/>
          <w:rtl w:val="0"/>
        </w:rPr>
        <w:t xml:space="preserve">Sentiment puissant le plus souvent incontrôlé et pouvant affecter le comportement d’un individu</w:t>
      </w:r>
    </w:p>
    <w:p w:rsidR="00000000" w:rsidDel="00000000" w:rsidP="00000000" w:rsidRDefault="00000000" w:rsidRPr="00000000" w14:paraId="000001A5">
      <w:pPr>
        <w:rPr>
          <w:vertAlign w:val="baseline"/>
        </w:rPr>
      </w:pPr>
      <w:r w:rsidDel="00000000" w:rsidR="00000000" w:rsidRPr="00000000">
        <w:rPr>
          <w:vertAlign w:val="baseline"/>
          <w:rtl w:val="0"/>
        </w:rPr>
        <w:t xml:space="preserve">« L’émotion représente un phénomène affectif subjectif « expérientiel » momentané multidimensionnel  source de motivations provoqué par des facteurs exogènes à l’individu, qui interagit avec le processus de traitement de l’information recueillie en vue d’une expérience de consommation,  avec le comportement, et avec l’expérience des consommations »  Laurence Graillot</w:t>
      </w:r>
    </w:p>
    <w:p w:rsidR="00000000" w:rsidDel="00000000" w:rsidP="00000000" w:rsidRDefault="00000000" w:rsidRPr="00000000" w14:paraId="000001A6">
      <w:pPr>
        <w:rPr>
          <w:vertAlign w:val="baseline"/>
        </w:rPr>
      </w:pPr>
      <w:r w:rsidDel="00000000" w:rsidR="00000000" w:rsidRPr="00000000">
        <w:rPr>
          <w:rtl w:val="0"/>
        </w:rPr>
      </w:r>
    </w:p>
    <w:p w:rsidR="00000000" w:rsidDel="00000000" w:rsidP="00000000" w:rsidRDefault="00000000" w:rsidRPr="00000000" w14:paraId="000001A7">
      <w:pPr>
        <w:rPr>
          <w:vertAlign w:val="baseline"/>
        </w:rPr>
      </w:pPr>
      <w:r w:rsidDel="00000000" w:rsidR="00000000" w:rsidRPr="00000000">
        <w:rPr>
          <w:vertAlign w:val="baseline"/>
          <w:rtl w:val="0"/>
        </w:rPr>
        <w:t xml:space="preserve">Donc élément clé de l’étude du comportement du consommateur</w:t>
      </w:r>
    </w:p>
    <w:p w:rsidR="00000000" w:rsidDel="00000000" w:rsidP="00000000" w:rsidRDefault="00000000" w:rsidRPr="00000000" w14:paraId="000001A8">
      <w:pPr>
        <w:rPr>
          <w:vertAlign w:val="baseline"/>
        </w:rPr>
      </w:pPr>
      <w:r w:rsidDel="00000000" w:rsidR="00000000" w:rsidRPr="00000000">
        <w:rPr>
          <w:rtl w:val="0"/>
        </w:rPr>
      </w:r>
    </w:p>
    <w:p w:rsidR="00000000" w:rsidDel="00000000" w:rsidP="00000000" w:rsidRDefault="00000000" w:rsidRPr="00000000" w14:paraId="000001A9">
      <w:pPr>
        <w:rPr>
          <w:vertAlign w:val="baseline"/>
        </w:rPr>
      </w:pPr>
      <w:r w:rsidDel="00000000" w:rsidR="00000000" w:rsidRPr="00000000">
        <w:rPr>
          <w:vertAlign w:val="baseline"/>
          <w:rtl w:val="0"/>
        </w:rPr>
        <w:t xml:space="preserve">Classifications nombreuses Pau Eckman 6 joie colère surprise tristesse surprise peur </w:t>
      </w:r>
    </w:p>
    <w:p w:rsidR="00000000" w:rsidDel="00000000" w:rsidP="00000000" w:rsidRDefault="00000000" w:rsidRPr="00000000" w14:paraId="000001AA">
      <w:pPr>
        <w:rPr>
          <w:vertAlign w:val="baseline"/>
        </w:rPr>
      </w:pPr>
      <w:r w:rsidDel="00000000" w:rsidR="00000000" w:rsidRPr="00000000">
        <w:rPr>
          <w:vertAlign w:val="baseline"/>
          <w:rtl w:val="0"/>
        </w:rPr>
        <w:t xml:space="preserve">Caroll Izzard 10 colère mépris dégoût tristesse peur culpabilité intérêt  joie honte surprise</w:t>
      </w:r>
    </w:p>
    <w:p w:rsidR="00000000" w:rsidDel="00000000" w:rsidP="00000000" w:rsidRDefault="00000000" w:rsidRPr="00000000" w14:paraId="000001AB">
      <w:pPr>
        <w:rPr>
          <w:vertAlign w:val="baseline"/>
        </w:rPr>
      </w:pPr>
      <w:r w:rsidDel="00000000" w:rsidR="00000000" w:rsidRPr="00000000">
        <w:rPr>
          <w:vertAlign w:val="baseline"/>
          <w:rtl w:val="0"/>
        </w:rPr>
        <w:t xml:space="preserve">Derbaix christian émotion réactions affectives intenses </w:t>
      </w:r>
    </w:p>
    <w:p w:rsidR="00000000" w:rsidDel="00000000" w:rsidP="00000000" w:rsidRDefault="00000000" w:rsidRPr="00000000" w14:paraId="000001AC">
      <w:pPr>
        <w:rPr>
          <w:vertAlign w:val="baseline"/>
        </w:rPr>
      </w:pPr>
      <w:r w:rsidDel="00000000" w:rsidR="00000000" w:rsidRPr="00000000">
        <w:rPr>
          <w:rtl w:val="0"/>
        </w:rPr>
      </w:r>
    </w:p>
    <w:p w:rsidR="00000000" w:rsidDel="00000000" w:rsidP="00000000" w:rsidRDefault="00000000" w:rsidRPr="00000000" w14:paraId="000001AD">
      <w:pPr>
        <w:rPr>
          <w:vertAlign w:val="baseline"/>
        </w:rPr>
      </w:pPr>
      <w:r w:rsidDel="00000000" w:rsidR="00000000" w:rsidRPr="00000000">
        <w:rPr>
          <w:vertAlign w:val="baseline"/>
          <w:rtl w:val="0"/>
        </w:rPr>
        <w:t xml:space="preserve">Vie courante plaisir éveil contrôle</w:t>
      </w:r>
    </w:p>
    <w:p w:rsidR="00000000" w:rsidDel="00000000" w:rsidP="00000000" w:rsidRDefault="00000000" w:rsidRPr="00000000" w14:paraId="000001AE">
      <w:pPr>
        <w:ind w:left="360" w:firstLine="0"/>
        <w:jc w:val="both"/>
        <w:rPr>
          <w:vertAlign w:val="baseline"/>
        </w:rPr>
      </w:pPr>
      <w:r w:rsidDel="00000000" w:rsidR="00000000" w:rsidRPr="00000000">
        <w:rPr>
          <w:vertAlign w:val="baseline"/>
          <w:rtl w:val="0"/>
        </w:rPr>
        <w:t xml:space="preserve">Emotion avant pendant apès</w:t>
      </w:r>
    </w:p>
    <w:p w:rsidR="00000000" w:rsidDel="00000000" w:rsidP="00000000" w:rsidRDefault="00000000" w:rsidRPr="00000000" w14:paraId="000001AF">
      <w:pPr>
        <w:ind w:left="360" w:firstLine="0"/>
        <w:jc w:val="both"/>
        <w:rPr>
          <w:vertAlign w:val="baseline"/>
        </w:rPr>
      </w:pPr>
      <w:r w:rsidDel="00000000" w:rsidR="00000000" w:rsidRPr="00000000">
        <w:rPr>
          <w:rtl w:val="0"/>
        </w:rPr>
      </w:r>
    </w:p>
    <w:p w:rsidR="00000000" w:rsidDel="00000000" w:rsidP="00000000" w:rsidRDefault="00000000" w:rsidRPr="00000000" w14:paraId="000001B0">
      <w:pPr>
        <w:ind w:left="360" w:firstLine="0"/>
        <w:jc w:val="both"/>
        <w:rPr>
          <w:vertAlign w:val="baseline"/>
        </w:rPr>
      </w:pPr>
      <w:r w:rsidDel="00000000" w:rsidR="00000000" w:rsidRPr="00000000">
        <w:rPr>
          <w:rtl w:val="0"/>
        </w:rPr>
      </w:r>
    </w:p>
    <w:p w:rsidR="00000000" w:rsidDel="00000000" w:rsidP="00000000" w:rsidRDefault="00000000" w:rsidRPr="00000000" w14:paraId="000001B1">
      <w:pPr>
        <w:ind w:left="360" w:firstLine="0"/>
        <w:jc w:val="both"/>
        <w:rPr>
          <w:vertAlign w:val="baseline"/>
        </w:rPr>
      </w:pPr>
      <w:r w:rsidDel="00000000" w:rsidR="00000000" w:rsidRPr="00000000">
        <w:rPr>
          <w:rtl w:val="0"/>
        </w:rPr>
      </w:r>
    </w:p>
    <w:p w:rsidR="00000000" w:rsidDel="00000000" w:rsidP="00000000" w:rsidRDefault="00000000" w:rsidRPr="00000000" w14:paraId="000001B2">
      <w:pPr>
        <w:ind w:left="360" w:firstLine="0"/>
        <w:jc w:val="both"/>
        <w:rPr>
          <w:vertAlign w:val="baseline"/>
        </w:rPr>
      </w:pPr>
      <w:r w:rsidDel="00000000" w:rsidR="00000000" w:rsidRPr="00000000">
        <w:rPr>
          <w:rtl w:val="0"/>
        </w:rPr>
      </w:r>
    </w:p>
    <w:p w:rsidR="00000000" w:rsidDel="00000000" w:rsidP="00000000" w:rsidRDefault="00000000" w:rsidRPr="00000000" w14:paraId="000001B3">
      <w:pPr>
        <w:ind w:left="360" w:firstLine="0"/>
        <w:jc w:val="both"/>
        <w:rPr>
          <w:vertAlign w:val="baseline"/>
        </w:rPr>
      </w:pPr>
      <w:r w:rsidDel="00000000" w:rsidR="00000000" w:rsidRPr="00000000">
        <w:rPr>
          <w:rtl w:val="0"/>
        </w:rPr>
      </w:r>
    </w:p>
    <w:p w:rsidR="00000000" w:rsidDel="00000000" w:rsidP="00000000" w:rsidRDefault="00000000" w:rsidRPr="00000000" w14:paraId="000001B4">
      <w:pPr>
        <w:rPr>
          <w:rFonts w:ascii="Times" w:cs="Times" w:eastAsia="Times" w:hAnsi="Times"/>
          <w:b w:val="0"/>
          <w:bCs w:val="0"/>
          <w:color w:val="000000"/>
          <w:sz w:val="36"/>
          <w:szCs w:val="36"/>
          <w:vertAlign w:val="baseline"/>
        </w:rPr>
      </w:pPr>
      <w:r w:rsidDel="00000000" w:rsidR="00000000" w:rsidRPr="00000000">
        <w:rPr>
          <w:rFonts w:ascii="Times" w:cs="Times" w:eastAsia="Times" w:hAnsi="Times"/>
          <w:b w:val="1"/>
          <w:bCs w:val="1"/>
          <w:color w:val="000000"/>
          <w:sz w:val="36"/>
          <w:szCs w:val="36"/>
          <w:vertAlign w:val="baseline"/>
          <w:rtl w:val="0"/>
        </w:rPr>
        <w:t xml:space="preserve">1.4 L’appareil commercial</w:t>
      </w:r>
      <w:r w:rsidDel="00000000" w:rsidR="00000000" w:rsidRPr="00000000">
        <w:rPr>
          <w:rtl w:val="0"/>
        </w:rPr>
      </w:r>
    </w:p>
    <w:p w:rsidR="00000000" w:rsidDel="00000000" w:rsidP="00000000" w:rsidRDefault="00000000" w:rsidRPr="00000000" w14:paraId="000001B5">
      <w:pPr>
        <w:jc w:val="center"/>
        <w:rPr>
          <w:rFonts w:ascii="Times" w:cs="Times" w:eastAsia="Times" w:hAnsi="Times"/>
          <w:b w:val="0"/>
          <w:bCs w:val="0"/>
          <w:color w:val="000000"/>
          <w:sz w:val="36"/>
          <w:szCs w:val="36"/>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MANAGEMENT DE LA DISTRIBUTION Gérard Cliquet 2002 André Fady Guy Basset</w:t>
      </w:r>
      <w:r w:rsidDel="00000000" w:rsidR="00000000" w:rsidRPr="00000000">
        <w:rPr>
          <w:rtl w:val="0"/>
        </w:rPr>
      </w:r>
    </w:p>
    <w:p w:rsidR="00000000" w:rsidDel="00000000" w:rsidP="00000000" w:rsidRDefault="00000000" w:rsidRPr="00000000" w14:paraId="000001B7">
      <w:pPr>
        <w:ind w:left="360" w:firstLine="0"/>
        <w:jc w:val="both"/>
        <w:rPr>
          <w:vertAlign w:val="baseline"/>
        </w:rPr>
      </w:pPr>
      <w:r w:rsidDel="00000000" w:rsidR="00000000" w:rsidRPr="00000000">
        <w:rPr>
          <w:rtl w:val="0"/>
        </w:rPr>
      </w:r>
    </w:p>
    <w:p w:rsidR="00000000" w:rsidDel="00000000" w:rsidP="00000000" w:rsidRDefault="00000000" w:rsidRPr="00000000" w14:paraId="000001B8">
      <w:pPr>
        <w:ind w:left="360" w:firstLine="0"/>
        <w:jc w:val="both"/>
        <w:rPr>
          <w:vertAlign w:val="baseline"/>
        </w:rPr>
      </w:pPr>
      <w:r w:rsidDel="00000000" w:rsidR="00000000" w:rsidRPr="00000000">
        <w:rPr>
          <w:rtl w:val="0"/>
        </w:rPr>
      </w:r>
    </w:p>
    <w:p w:rsidR="00000000" w:rsidDel="00000000" w:rsidP="00000000" w:rsidRDefault="00000000" w:rsidRPr="00000000" w14:paraId="000001B9">
      <w:pPr>
        <w:ind w:left="360" w:firstLine="0"/>
        <w:jc w:val="both"/>
        <w:rPr>
          <w:vertAlign w:val="baseline"/>
        </w:rPr>
      </w:pPr>
      <w:r w:rsidDel="00000000" w:rsidR="00000000" w:rsidRPr="00000000">
        <w:rPr>
          <w:rtl w:val="0"/>
        </w:rPr>
      </w:r>
    </w:p>
    <w:p w:rsidR="00000000" w:rsidDel="00000000" w:rsidP="00000000" w:rsidRDefault="00000000" w:rsidRPr="00000000" w14:paraId="000001BA">
      <w:pPr>
        <w:ind w:left="360" w:firstLine="0"/>
        <w:jc w:val="both"/>
        <w:rPr>
          <w:vertAlign w:val="baseline"/>
        </w:rPr>
      </w:pPr>
      <w:r w:rsidDel="00000000" w:rsidR="00000000" w:rsidRPr="00000000">
        <w:rPr>
          <w:vertAlign w:val="baseline"/>
          <w:rtl w:val="0"/>
        </w:rPr>
        <w:t xml:space="preserve">􀂄 </w:t>
      </w:r>
      <w:r w:rsidDel="00000000" w:rsidR="00000000" w:rsidRPr="00000000">
        <w:rPr>
          <w:highlight w:val="yellow"/>
          <w:vertAlign w:val="baseline"/>
          <w:rtl w:val="0"/>
        </w:rPr>
        <w:t xml:space="preserve">Des évolutions démographiques</w:t>
      </w:r>
      <w:r w:rsidDel="00000000" w:rsidR="00000000" w:rsidRPr="00000000">
        <w:rPr>
          <w:vertAlign w:val="baseline"/>
          <w:rtl w:val="0"/>
        </w:rPr>
        <w:t xml:space="preserve"> : jeunes, personnes actives, personnes âgées. </w:t>
      </w:r>
    </w:p>
    <w:p w:rsidR="00000000" w:rsidDel="00000000" w:rsidP="00000000" w:rsidRDefault="00000000" w:rsidRPr="00000000" w14:paraId="000001BB">
      <w:pPr>
        <w:ind w:left="360" w:firstLine="0"/>
        <w:jc w:val="both"/>
        <w:rPr>
          <w:vertAlign w:val="baseline"/>
        </w:rPr>
      </w:pPr>
      <w:r w:rsidDel="00000000" w:rsidR="00000000" w:rsidRPr="00000000">
        <w:rPr>
          <w:vertAlign w:val="baseline"/>
          <w:rtl w:val="0"/>
        </w:rPr>
        <w:t xml:space="preserve">􀂄 </w:t>
      </w:r>
      <w:r w:rsidDel="00000000" w:rsidR="00000000" w:rsidRPr="00000000">
        <w:rPr>
          <w:highlight w:val="yellow"/>
          <w:vertAlign w:val="baseline"/>
          <w:rtl w:val="0"/>
        </w:rPr>
        <w:t xml:space="preserve">Des changements économiques</w:t>
      </w:r>
      <w:r w:rsidDel="00000000" w:rsidR="00000000" w:rsidRPr="00000000">
        <w:rPr>
          <w:vertAlign w:val="baseline"/>
          <w:rtl w:val="0"/>
        </w:rPr>
        <w:t xml:space="preserve"> : évolutions de la consommation, implications de l’évolution des revenus, du chômage et de l’inflation. </w:t>
      </w:r>
    </w:p>
    <w:p w:rsidR="00000000" w:rsidDel="00000000" w:rsidP="00000000" w:rsidRDefault="00000000" w:rsidRPr="00000000" w14:paraId="000001BC">
      <w:pPr>
        <w:ind w:left="360" w:firstLine="0"/>
        <w:jc w:val="both"/>
        <w:rPr>
          <w:vertAlign w:val="baseline"/>
        </w:rPr>
      </w:pPr>
      <w:r w:rsidDel="00000000" w:rsidR="00000000" w:rsidRPr="00000000">
        <w:rPr>
          <w:vertAlign w:val="baseline"/>
          <w:rtl w:val="0"/>
        </w:rPr>
        <w:t xml:space="preserve">􀂄 </w:t>
      </w:r>
      <w:r w:rsidDel="00000000" w:rsidR="00000000" w:rsidRPr="00000000">
        <w:rPr>
          <w:highlight w:val="yellow"/>
          <w:vertAlign w:val="baseline"/>
          <w:rtl w:val="0"/>
        </w:rPr>
        <w:t xml:space="preserve">De la modification de la mentalité des consommateurs</w:t>
      </w:r>
      <w:r w:rsidDel="00000000" w:rsidR="00000000" w:rsidRPr="00000000">
        <w:rPr>
          <w:vertAlign w:val="baseline"/>
          <w:rtl w:val="0"/>
        </w:rPr>
        <w:t xml:space="preserve"> : </w:t>
      </w:r>
      <w:r w:rsidDel="00000000" w:rsidR="00000000" w:rsidRPr="00000000">
        <w:rPr>
          <w:highlight w:val="yellow"/>
          <w:vertAlign w:val="baseline"/>
          <w:rtl w:val="0"/>
        </w:rPr>
        <w:t xml:space="preserve">recherche de plaisir</w:t>
      </w:r>
      <w:r w:rsidDel="00000000" w:rsidR="00000000" w:rsidRPr="00000000">
        <w:rPr>
          <w:vertAlign w:val="baseline"/>
          <w:rtl w:val="0"/>
        </w:rPr>
        <w:t xml:space="preserve"> (santé, individualisme érigé en principe, recherche des bonnes affaires…), </w:t>
      </w:r>
      <w:r w:rsidDel="00000000" w:rsidR="00000000" w:rsidRPr="00000000">
        <w:rPr>
          <w:highlight w:val="yellow"/>
          <w:vertAlign w:val="baseline"/>
          <w:rtl w:val="0"/>
        </w:rPr>
        <w:t xml:space="preserve">renouveau des motivations altruistes</w:t>
      </w:r>
      <w:r w:rsidDel="00000000" w:rsidR="00000000" w:rsidRPr="00000000">
        <w:rPr>
          <w:vertAlign w:val="baseline"/>
          <w:rtl w:val="0"/>
        </w:rPr>
        <w:t xml:space="preserve"> (solidarité, préoccupations écologiques, éthique…), montée de diverses « peurs » ou inquiétudes induisant une recherche d’aide face à la complexité de l’offre.</w:t>
      </w:r>
    </w:p>
    <w:p w:rsidR="00000000" w:rsidDel="00000000" w:rsidP="00000000" w:rsidRDefault="00000000" w:rsidRPr="00000000" w14:paraId="000001BD">
      <w:pPr>
        <w:ind w:left="360" w:firstLine="0"/>
        <w:jc w:val="both"/>
        <w:rPr>
          <w:vertAlign w:val="baseline"/>
        </w:rPr>
      </w:pPr>
      <w:r w:rsidDel="00000000" w:rsidR="00000000" w:rsidRPr="00000000">
        <w:rPr>
          <w:highlight w:val="yellow"/>
          <w:vertAlign w:val="baseline"/>
          <w:rtl w:val="0"/>
        </w:rPr>
        <w:t xml:space="preserve">La « typicalité » d’une enseigne est liée à trois paramètres : ancienneté de la formule, apparence externe du magasin, organisation et ambiance intérieure.</w:t>
      </w:r>
      <w:r w:rsidDel="00000000" w:rsidR="00000000" w:rsidRPr="00000000">
        <w:rPr>
          <w:rtl w:val="0"/>
        </w:rPr>
      </w:r>
    </w:p>
    <w:p w:rsidR="00000000" w:rsidDel="00000000" w:rsidP="00000000" w:rsidRDefault="00000000" w:rsidRPr="00000000" w14:paraId="000001BE">
      <w:pPr>
        <w:ind w:left="360" w:firstLine="0"/>
        <w:jc w:val="both"/>
        <w:rPr>
          <w:vertAlign w:val="baseline"/>
        </w:rPr>
      </w:pPr>
      <w:r w:rsidDel="00000000" w:rsidR="00000000" w:rsidRPr="00000000">
        <w:rPr>
          <w:b w:val="1"/>
          <w:bCs w:val="1"/>
          <w:vertAlign w:val="baseline"/>
          <w:rtl w:val="0"/>
        </w:rPr>
        <w:t xml:space="preserve">Selon les auteurs, </w:t>
      </w:r>
      <w:r w:rsidDel="00000000" w:rsidR="00000000" w:rsidRPr="00000000">
        <w:rPr>
          <w:b w:val="1"/>
          <w:bCs w:val="1"/>
          <w:highlight w:val="yellow"/>
          <w:vertAlign w:val="baseline"/>
          <w:rtl w:val="0"/>
        </w:rPr>
        <w:t xml:space="preserve">le comportement du consommateur à l’intérieur des surfaces de vente peut être influencé avec plusieurs leviers marketing :</w:t>
      </w:r>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1BF">
      <w:pPr>
        <w:ind w:left="360" w:firstLine="0"/>
        <w:jc w:val="both"/>
        <w:rPr>
          <w:vertAlign w:val="baseline"/>
        </w:rPr>
      </w:pPr>
      <w:r w:rsidDel="00000000" w:rsidR="00000000" w:rsidRPr="00000000">
        <w:rPr>
          <w:vertAlign w:val="baseline"/>
          <w:rtl w:val="0"/>
        </w:rPr>
        <w:t xml:space="preserve">􀂄 </w:t>
      </w:r>
      <w:r w:rsidDel="00000000" w:rsidR="00000000" w:rsidRPr="00000000">
        <w:rPr>
          <w:highlight w:val="yellow"/>
          <w:vertAlign w:val="baseline"/>
          <w:rtl w:val="0"/>
        </w:rPr>
        <w:t xml:space="preserve">Le personnel de vente</w:t>
      </w:r>
      <w:r w:rsidDel="00000000" w:rsidR="00000000" w:rsidRPr="00000000">
        <w:rPr>
          <w:vertAlign w:val="baseline"/>
          <w:rtl w:val="0"/>
        </w:rPr>
        <w:t xml:space="preserve"> : élément clé du magasin pour orienter le consommateur dans ses choix. La force de vente représente un « supplément d’âme » qui devrait permettre au distributeur de personnaliser sa relation avec le client. Il est plus que souhaitable que les vendeurs restent longtemps dans le même magasin, qu’ils apprennent à reconnaître les clients qui viennent fréquemment et qu’ils s’intéressent à eux autrement que pour les pousser à acheter un article complémentaire. </w:t>
      </w:r>
    </w:p>
    <w:p w:rsidR="00000000" w:rsidDel="00000000" w:rsidP="00000000" w:rsidRDefault="00000000" w:rsidRPr="00000000" w14:paraId="000001C0">
      <w:pPr>
        <w:ind w:left="360" w:firstLine="0"/>
        <w:jc w:val="both"/>
        <w:rPr>
          <w:vertAlign w:val="baseline"/>
        </w:rPr>
      </w:pPr>
      <w:r w:rsidDel="00000000" w:rsidR="00000000" w:rsidRPr="00000000">
        <w:rPr>
          <w:vertAlign w:val="baseline"/>
          <w:rtl w:val="0"/>
        </w:rPr>
        <w:t xml:space="preserve">􀂄 </w:t>
      </w:r>
      <w:r w:rsidDel="00000000" w:rsidR="00000000" w:rsidRPr="00000000">
        <w:rPr>
          <w:highlight w:val="yellow"/>
          <w:vertAlign w:val="baseline"/>
          <w:rtl w:val="0"/>
        </w:rPr>
        <w:t xml:space="preserve">Les promotions</w:t>
      </w:r>
      <w:r w:rsidDel="00000000" w:rsidR="00000000" w:rsidRPr="00000000">
        <w:rPr>
          <w:vertAlign w:val="baseline"/>
          <w:rtl w:val="0"/>
        </w:rPr>
        <w:t xml:space="preserve"> : diverses études montrent qu’il n’existe pas de lien significatif entre le marketing promotionnel et le fait de visiter un magasin ; par contre, les promotions semblent efficaces pour susciter un surplus de ventes à court terme. Toutefois, le lien entre promotions et ventes en magasin est loin d’être systématique quand l’analyse porte sur les catégories de produits pendant plusieurs semaines. En effet, les ventes supplémentaires sur telle marque ou format sont compensées par une baisse sur les autres produits et beaucoup d’articles pouvant être stockés, l’effet positif de la promotion est suivi d’une période de chute des volumes vendus. </w:t>
      </w:r>
    </w:p>
    <w:p w:rsidR="00000000" w:rsidDel="00000000" w:rsidP="00000000" w:rsidRDefault="00000000" w:rsidRPr="00000000" w14:paraId="000001C1">
      <w:pPr>
        <w:ind w:left="360" w:firstLine="0"/>
        <w:jc w:val="both"/>
        <w:rPr>
          <w:vertAlign w:val="baseline"/>
        </w:rPr>
      </w:pPr>
      <w:r w:rsidDel="00000000" w:rsidR="00000000" w:rsidRPr="00000000">
        <w:rPr>
          <w:vertAlign w:val="baseline"/>
          <w:rtl w:val="0"/>
        </w:rPr>
        <w:t xml:space="preserve">􀂄 </w:t>
      </w:r>
      <w:r w:rsidDel="00000000" w:rsidR="00000000" w:rsidRPr="00000000">
        <w:rPr>
          <w:highlight w:val="yellow"/>
          <w:vertAlign w:val="baseline"/>
          <w:rtl w:val="0"/>
        </w:rPr>
        <w:t xml:space="preserve">L’atmosphère du magasin</w:t>
      </w:r>
      <w:r w:rsidDel="00000000" w:rsidR="00000000" w:rsidRPr="00000000">
        <w:rPr>
          <w:vertAlign w:val="baseline"/>
          <w:rtl w:val="0"/>
        </w:rPr>
        <w:t xml:space="preserve"> : éléments liés à l’environnement physique (musiques, odeurs, couleurs, lumières) et social (style vestimentaire des vendeurs et des clients, gestion de la foule).</w:t>
      </w:r>
    </w:p>
    <w:p w:rsidR="00000000" w:rsidDel="00000000" w:rsidP="00000000" w:rsidRDefault="00000000" w:rsidRPr="00000000" w14:paraId="000001C2">
      <w:pPr>
        <w:ind w:left="360" w:firstLine="0"/>
        <w:jc w:val="both"/>
        <w:rPr>
          <w:vertAlign w:val="baseline"/>
        </w:rPr>
      </w:pPr>
      <w:r w:rsidDel="00000000" w:rsidR="00000000" w:rsidRPr="00000000">
        <w:rPr>
          <w:highlight w:val="yellow"/>
          <w:vertAlign w:val="baseline"/>
          <w:rtl w:val="0"/>
        </w:rPr>
        <w:t xml:space="preserve">Selon les auteurs, l’internet reste un média « froid »</w:t>
      </w:r>
      <w:r w:rsidDel="00000000" w:rsidR="00000000" w:rsidRPr="00000000">
        <w:rPr>
          <w:vertAlign w:val="baseline"/>
          <w:rtl w:val="0"/>
        </w:rPr>
        <w:t xml:space="preserve"> pour certains consommateurs qui ne perçoivent pas son intérêt : pour eux, le magasinage est un acte social qui permet de sortir de chez soi, de voir du monde, de discuter avec des vendeurs (voir plus haut : motivations sociales selon Tauber). Ce frein est très fort chez les consommateurs qui ne valorisent pas le temps gagné par une commande sur Internet et qui sont à la recherche de lien social à travers leurs actes d’achat.</w:t>
      </w:r>
    </w:p>
    <w:p w:rsidR="00000000" w:rsidDel="00000000" w:rsidP="00000000" w:rsidRDefault="00000000" w:rsidRPr="00000000" w14:paraId="000001C3">
      <w:pPr>
        <w:ind w:left="360" w:firstLine="0"/>
        <w:jc w:val="both"/>
        <w:rPr>
          <w:vertAlign w:val="baseline"/>
        </w:rPr>
      </w:pPr>
      <w:r w:rsidDel="00000000" w:rsidR="00000000" w:rsidRPr="00000000">
        <w:rPr>
          <w:vertAlign w:val="baseline"/>
          <w:rtl w:val="0"/>
        </w:rPr>
        <w:t xml:space="preserve">Les auteurs soulignent, tout d’abord, la différence </w:t>
      </w:r>
      <w:r w:rsidDel="00000000" w:rsidR="00000000" w:rsidRPr="00000000">
        <w:rPr>
          <w:highlight w:val="yellow"/>
          <w:vertAlign w:val="baseline"/>
          <w:rtl w:val="0"/>
        </w:rPr>
        <w:t xml:space="preserve">entre une « </w:t>
      </w:r>
      <w:r w:rsidDel="00000000" w:rsidR="00000000" w:rsidRPr="00000000">
        <w:rPr>
          <w:b w:val="1"/>
          <w:bCs w:val="1"/>
          <w:highlight w:val="yellow"/>
          <w:vertAlign w:val="baseline"/>
          <w:rtl w:val="0"/>
        </w:rPr>
        <w:t xml:space="preserve">chaîne </w:t>
      </w:r>
      <w:r w:rsidDel="00000000" w:rsidR="00000000" w:rsidRPr="00000000">
        <w:rPr>
          <w:highlight w:val="yellow"/>
          <w:vertAlign w:val="baseline"/>
          <w:rtl w:val="0"/>
        </w:rPr>
        <w:t xml:space="preserve">» (ensemble de magasins - « maillons » dont la faiblesse réside dans le maillon le plus faible) et un « </w:t>
      </w:r>
      <w:r w:rsidDel="00000000" w:rsidR="00000000" w:rsidRPr="00000000">
        <w:rPr>
          <w:b w:val="1"/>
          <w:bCs w:val="1"/>
          <w:highlight w:val="yellow"/>
          <w:vertAlign w:val="baseline"/>
          <w:rtl w:val="0"/>
        </w:rPr>
        <w:t xml:space="preserve">réseau </w:t>
      </w:r>
      <w:r w:rsidDel="00000000" w:rsidR="00000000" w:rsidRPr="00000000">
        <w:rPr>
          <w:highlight w:val="yellow"/>
          <w:vertAlign w:val="baseline"/>
          <w:rtl w:val="0"/>
        </w:rPr>
        <w:t xml:space="preserve">» caractérisé par des interactions entre les magasins pour un management plus efficace.</w:t>
      </w:r>
      <w:r w:rsidDel="00000000" w:rsidR="00000000" w:rsidRPr="00000000">
        <w:rPr>
          <w:vertAlign w:val="baseline"/>
          <w:rtl w:val="0"/>
        </w:rPr>
        <w:t xml:space="preserve"> Ils présentent ensuite les particularités de l’analyse stratégique dans la distribution :</w:t>
      </w:r>
    </w:p>
    <w:p w:rsidR="00000000" w:rsidDel="00000000" w:rsidP="00000000" w:rsidRDefault="00000000" w:rsidRPr="00000000" w14:paraId="000001C4">
      <w:pPr>
        <w:ind w:left="360" w:firstLine="0"/>
        <w:jc w:val="both"/>
        <w:rPr>
          <w:vertAlign w:val="baseline"/>
        </w:rPr>
      </w:pPr>
      <w:r w:rsidDel="00000000" w:rsidR="00000000" w:rsidRPr="00000000">
        <w:rPr>
          <w:b w:val="1"/>
          <w:bCs w:val="1"/>
          <w:highlight w:val="yellow"/>
          <w:vertAlign w:val="baseline"/>
          <w:rtl w:val="0"/>
        </w:rPr>
        <w:t xml:space="preserve">Selon les auteurs, trois dimensions jouent un rôle essentiel dans la définition des stratégies des distributeurs : la diversité des formats, la largeur de l’assortiment, la couverture territoriale.</w:t>
      </w:r>
      <w:r w:rsidDel="00000000" w:rsidR="00000000" w:rsidRPr="00000000">
        <w:rPr>
          <w:rtl w:val="0"/>
        </w:rPr>
      </w:r>
    </w:p>
    <w:p w:rsidR="00000000" w:rsidDel="00000000" w:rsidP="00000000" w:rsidRDefault="00000000" w:rsidRPr="00000000" w14:paraId="000001C5">
      <w:pPr>
        <w:ind w:left="360" w:firstLine="0"/>
        <w:jc w:val="both"/>
        <w:rPr>
          <w:vertAlign w:val="baseline"/>
        </w:rPr>
      </w:pPr>
      <w:r w:rsidDel="00000000" w:rsidR="00000000" w:rsidRPr="00000000">
        <w:rPr>
          <w:rtl w:val="0"/>
        </w:rPr>
      </w:r>
    </w:p>
    <w:p w:rsidR="00000000" w:rsidDel="00000000" w:rsidP="00000000" w:rsidRDefault="00000000" w:rsidRPr="00000000" w14:paraId="000001C6">
      <w:pPr>
        <w:ind w:left="360" w:firstLine="0"/>
        <w:jc w:val="both"/>
        <w:rPr>
          <w:b w:val="0"/>
          <w:bCs w:val="0"/>
          <w:vertAlign w:val="baseline"/>
        </w:rPr>
      </w:pPr>
      <w:r w:rsidDel="00000000" w:rsidR="00000000" w:rsidRPr="00000000">
        <w:rPr>
          <w:b w:val="1"/>
          <w:bCs w:val="1"/>
          <w:highlight w:val="yellow"/>
          <w:vertAlign w:val="baseline"/>
          <w:rtl w:val="0"/>
        </w:rPr>
        <w:t xml:space="preserve">L’internationalisation implique de choisir entre « globalisation » (volonté de proposer partout dans le monde le même produit, la même communication, le même marketing…) ou « multinationalisation » (adaptation selon les pays).</w:t>
      </w:r>
      <w:r w:rsidDel="00000000" w:rsidR="00000000" w:rsidRPr="00000000">
        <w:rPr>
          <w:rtl w:val="0"/>
        </w:rPr>
      </w:r>
    </w:p>
    <w:p w:rsidR="00000000" w:rsidDel="00000000" w:rsidP="00000000" w:rsidRDefault="00000000" w:rsidRPr="00000000" w14:paraId="000001C7">
      <w:pPr>
        <w:ind w:left="360" w:firstLine="0"/>
        <w:jc w:val="both"/>
        <w:rPr>
          <w:vertAlign w:val="baseline"/>
        </w:rPr>
      </w:pPr>
      <w:r w:rsidDel="00000000" w:rsidR="00000000" w:rsidRPr="00000000">
        <w:rPr>
          <w:highlight w:val="yellow"/>
          <w:vertAlign w:val="baseline"/>
          <w:rtl w:val="0"/>
        </w:rPr>
        <w:t xml:space="preserve">Dans la réalité, la globalisation est peu fréquente. Les principales entreprises européennes ont développé des stratégies multinationales.</w:t>
      </w:r>
      <w:r w:rsidDel="00000000" w:rsidR="00000000" w:rsidRPr="00000000">
        <w:rPr>
          <w:rtl w:val="0"/>
        </w:rPr>
      </w:r>
    </w:p>
    <w:p w:rsidR="00000000" w:rsidDel="00000000" w:rsidP="00000000" w:rsidRDefault="00000000" w:rsidRPr="00000000" w14:paraId="000001C8">
      <w:pPr>
        <w:ind w:left="360" w:firstLine="0"/>
        <w:jc w:val="both"/>
        <w:rPr>
          <w:vertAlign w:val="baseline"/>
        </w:rPr>
      </w:pPr>
      <w:r w:rsidDel="00000000" w:rsidR="00000000" w:rsidRPr="00000000">
        <w:rPr>
          <w:rtl w:val="0"/>
        </w:rPr>
      </w:r>
    </w:p>
    <w:p w:rsidR="00000000" w:rsidDel="00000000" w:rsidP="00000000" w:rsidRDefault="00000000" w:rsidRPr="00000000" w14:paraId="000001C9">
      <w:pPr>
        <w:ind w:left="360" w:firstLine="0"/>
        <w:jc w:val="both"/>
        <w:rPr>
          <w:vertAlign w:val="baseline"/>
        </w:rPr>
      </w:pPr>
      <w:r w:rsidDel="00000000" w:rsidR="00000000" w:rsidRPr="00000000">
        <w:rPr>
          <w:b w:val="1"/>
          <w:bCs w:val="1"/>
          <w:highlight w:val="yellow"/>
          <w:vertAlign w:val="baseline"/>
          <w:rtl w:val="0"/>
        </w:rPr>
        <w:t xml:space="preserve">La logistique, définie, au sens strict, comme un « ensemble d'activités interconnectées ayant pour mission le transfert physique des produits finis vers les clients ».</w:t>
      </w:r>
      <w:r w:rsidDel="00000000" w:rsidR="00000000" w:rsidRPr="00000000">
        <w:rPr>
          <w:b w:val="1"/>
          <w:bCs w:val="1"/>
          <w:vertAlign w:val="baseline"/>
          <w:rtl w:val="0"/>
        </w:rPr>
        <w:t xml:space="preserve"> </w:t>
      </w:r>
      <w:r w:rsidDel="00000000" w:rsidR="00000000" w:rsidRPr="00000000">
        <w:rPr>
          <w:vertAlign w:val="baseline"/>
          <w:rtl w:val="0"/>
        </w:rPr>
        <w:t xml:space="preserve">Il est possible de différencier trois types d’opérations logistiques qui recouvrent à la fois des flux physiques et des flux d'information : </w:t>
      </w:r>
    </w:p>
    <w:p w:rsidR="00000000" w:rsidDel="00000000" w:rsidP="00000000" w:rsidRDefault="00000000" w:rsidRPr="00000000" w14:paraId="000001CA">
      <w:pPr>
        <w:ind w:left="360" w:firstLine="0"/>
        <w:jc w:val="both"/>
        <w:rPr>
          <w:vertAlign w:val="baseline"/>
        </w:rPr>
      </w:pPr>
      <w:r w:rsidDel="00000000" w:rsidR="00000000" w:rsidRPr="00000000">
        <w:rPr>
          <w:vertAlign w:val="baseline"/>
          <w:rtl w:val="0"/>
        </w:rPr>
        <w:t xml:space="preserve">􀂄 </w:t>
      </w:r>
      <w:r w:rsidDel="00000000" w:rsidR="00000000" w:rsidRPr="00000000">
        <w:rPr>
          <w:highlight w:val="yellow"/>
          <w:vertAlign w:val="baseline"/>
          <w:rtl w:val="0"/>
        </w:rPr>
        <w:t xml:space="preserve">Les opérations de mise à disposition des produits aux clients</w:t>
      </w:r>
      <w:r w:rsidDel="00000000" w:rsidR="00000000" w:rsidRPr="00000000">
        <w:rPr>
          <w:vertAlign w:val="baseline"/>
          <w:rtl w:val="0"/>
        </w:rPr>
        <w:t xml:space="preserve"> : transports (usine - entrepôt, entrepôt(s) - points de vente), manutention, stockage (en entrepôts ou sur plates-formes), préparations (contrôle avant stockage, commandes, emballages, étiquetages…). </w:t>
      </w:r>
    </w:p>
    <w:p w:rsidR="00000000" w:rsidDel="00000000" w:rsidP="00000000" w:rsidRDefault="00000000" w:rsidRPr="00000000" w14:paraId="000001CB">
      <w:pPr>
        <w:ind w:left="360" w:firstLine="0"/>
        <w:jc w:val="both"/>
        <w:rPr>
          <w:vertAlign w:val="baseline"/>
        </w:rPr>
      </w:pPr>
      <w:r w:rsidDel="00000000" w:rsidR="00000000" w:rsidRPr="00000000">
        <w:rPr>
          <w:vertAlign w:val="baseline"/>
          <w:rtl w:val="0"/>
        </w:rPr>
        <w:t xml:space="preserve">􀂄 </w:t>
      </w:r>
      <w:r w:rsidDel="00000000" w:rsidR="00000000" w:rsidRPr="00000000">
        <w:rPr>
          <w:highlight w:val="yellow"/>
          <w:vertAlign w:val="baseline"/>
          <w:rtl w:val="0"/>
        </w:rPr>
        <w:t xml:space="preserve">Les opérations administratives qui permettent la réalisation matérielle des opérations physiques :</w:t>
      </w:r>
      <w:r w:rsidDel="00000000" w:rsidR="00000000" w:rsidRPr="00000000">
        <w:rPr>
          <w:vertAlign w:val="baseline"/>
          <w:rtl w:val="0"/>
        </w:rPr>
        <w:t xml:space="preserve"> traitement administratif des commandes (clients, fournisseurs), tenue des stocks, suivi des actions entreprises (tableau de bord...). </w:t>
      </w:r>
    </w:p>
    <w:p w:rsidR="00000000" w:rsidDel="00000000" w:rsidP="00000000" w:rsidRDefault="00000000" w:rsidRPr="00000000" w14:paraId="000001CC">
      <w:pPr>
        <w:ind w:left="360" w:firstLine="0"/>
        <w:jc w:val="both"/>
        <w:rPr>
          <w:vertAlign w:val="baseline"/>
        </w:rPr>
      </w:pPr>
      <w:r w:rsidDel="00000000" w:rsidR="00000000" w:rsidRPr="00000000">
        <w:rPr>
          <w:vertAlign w:val="baseline"/>
          <w:rtl w:val="0"/>
        </w:rPr>
        <w:t xml:space="preserve">􀂄 </w:t>
      </w:r>
      <w:r w:rsidDel="00000000" w:rsidR="00000000" w:rsidRPr="00000000">
        <w:rPr>
          <w:highlight w:val="yellow"/>
          <w:vertAlign w:val="baseline"/>
          <w:rtl w:val="0"/>
        </w:rPr>
        <w:t xml:space="preserve">Les opérations de planification</w:t>
      </w:r>
      <w:r w:rsidDel="00000000" w:rsidR="00000000" w:rsidRPr="00000000">
        <w:rPr>
          <w:vertAlign w:val="baseline"/>
          <w:rtl w:val="0"/>
        </w:rPr>
        <w:t xml:space="preserve"> : prévision de la demande, programmation des approvisionnements, ordonnancement des transports de livraison...</w:t>
      </w:r>
    </w:p>
    <w:p w:rsidR="00000000" w:rsidDel="00000000" w:rsidP="00000000" w:rsidRDefault="00000000" w:rsidRPr="00000000" w14:paraId="000001CD">
      <w:pPr>
        <w:ind w:left="360" w:firstLine="0"/>
        <w:jc w:val="both"/>
        <w:rPr>
          <w:vertAlign w:val="baseline"/>
        </w:rPr>
      </w:pPr>
      <w:r w:rsidDel="00000000" w:rsidR="00000000" w:rsidRPr="00000000">
        <w:rPr>
          <w:highlight w:val="yellow"/>
          <w:vertAlign w:val="baseline"/>
          <w:rtl w:val="0"/>
        </w:rPr>
        <w:t xml:space="preserve">Beaucoup de grands distributeurs (ex. : Carrefour, Cora) sous-traitent les opérations de mouvements physiques et / ou administratives à des prestataires spécialisés, tout en conservant la maîtrise des opérations de contrôle avec une équipe réduite et un système informatique développé.</w:t>
      </w:r>
      <w:r w:rsidDel="00000000" w:rsidR="00000000" w:rsidRPr="00000000">
        <w:rPr>
          <w:vertAlign w:val="baseline"/>
          <w:rtl w:val="0"/>
        </w:rPr>
        <w:t xml:space="preserve"> Selon les auteurs, les principales raisons de cette orientation sont les suivantes : </w:t>
      </w:r>
    </w:p>
    <w:p w:rsidR="00000000" w:rsidDel="00000000" w:rsidP="00000000" w:rsidRDefault="00000000" w:rsidRPr="00000000" w14:paraId="000001CE">
      <w:pPr>
        <w:ind w:left="360" w:firstLine="0"/>
        <w:jc w:val="both"/>
        <w:rPr>
          <w:vertAlign w:val="baseline"/>
        </w:rPr>
      </w:pPr>
      <w:r w:rsidDel="00000000" w:rsidR="00000000" w:rsidRPr="00000000">
        <w:rPr>
          <w:vertAlign w:val="baseline"/>
          <w:rtl w:val="0"/>
        </w:rPr>
        <w:t xml:space="preserve">􀂄 </w:t>
      </w:r>
      <w:r w:rsidDel="00000000" w:rsidR="00000000" w:rsidRPr="00000000">
        <w:rPr>
          <w:highlight w:val="yellow"/>
          <w:vertAlign w:val="baseline"/>
          <w:rtl w:val="0"/>
        </w:rPr>
        <w:t xml:space="preserve">Concentrer les ressources humaines et financières sur le métier de base : la vente.</w:t>
      </w:r>
      <w:r w:rsidDel="00000000" w:rsidR="00000000" w:rsidRPr="00000000">
        <w:rPr>
          <w:vertAlign w:val="baseline"/>
          <w:rtl w:val="0"/>
        </w:rPr>
        <w:t xml:space="preserve"> </w:t>
      </w:r>
    </w:p>
    <w:p w:rsidR="00000000" w:rsidDel="00000000" w:rsidP="00000000" w:rsidRDefault="00000000" w:rsidRPr="00000000" w14:paraId="000001CF">
      <w:pPr>
        <w:ind w:left="360" w:firstLine="0"/>
        <w:jc w:val="both"/>
        <w:rPr>
          <w:vertAlign w:val="baseline"/>
        </w:rPr>
      </w:pPr>
      <w:r w:rsidDel="00000000" w:rsidR="00000000" w:rsidRPr="00000000">
        <w:rPr>
          <w:vertAlign w:val="baseline"/>
          <w:rtl w:val="0"/>
        </w:rPr>
        <w:t xml:space="preserve">􀂄 </w:t>
      </w:r>
      <w:r w:rsidDel="00000000" w:rsidR="00000000" w:rsidRPr="00000000">
        <w:rPr>
          <w:highlight w:val="yellow"/>
          <w:vertAlign w:val="baseline"/>
          <w:rtl w:val="0"/>
        </w:rPr>
        <w:t xml:space="preserve">Réduire les coûts</w:t>
      </w:r>
      <w:r w:rsidDel="00000000" w:rsidR="00000000" w:rsidRPr="00000000">
        <w:rPr>
          <w:vertAlign w:val="baseline"/>
          <w:rtl w:val="0"/>
        </w:rPr>
        <w:t xml:space="preserve"> (économies d'échelles réalisées par les prestataires) et transformer les charges fixes (liées à la possession des moyens logistiques) en charges variables (prestations des sous-traitants)</w:t>
      </w:r>
    </w:p>
    <w:p w:rsidR="00000000" w:rsidDel="00000000" w:rsidP="00000000" w:rsidRDefault="00000000" w:rsidRPr="00000000" w14:paraId="000001D0">
      <w:pPr>
        <w:ind w:left="360" w:firstLine="0"/>
        <w:jc w:val="both"/>
        <w:rPr>
          <w:vertAlign w:val="baseline"/>
        </w:rPr>
      </w:pPr>
      <w:r w:rsidDel="00000000" w:rsidR="00000000" w:rsidRPr="00000000">
        <w:rPr>
          <w:rtl w:val="0"/>
        </w:rPr>
      </w:r>
    </w:p>
    <w:p w:rsidR="00000000" w:rsidDel="00000000" w:rsidP="00000000" w:rsidRDefault="00000000" w:rsidRPr="00000000" w14:paraId="000001D1">
      <w:pPr>
        <w:ind w:left="360" w:firstLine="0"/>
        <w:jc w:val="both"/>
        <w:rPr>
          <w:vertAlign w:val="baseline"/>
        </w:rPr>
      </w:pPr>
      <w:r w:rsidDel="00000000" w:rsidR="00000000" w:rsidRPr="00000000">
        <w:rPr>
          <w:vertAlign w:val="baseline"/>
          <w:rtl w:val="0"/>
        </w:rPr>
        <w:t xml:space="preserve">Nouvelles formes de relations entre producteurs et distributeurs autour de la logistique : </w:t>
      </w:r>
    </w:p>
    <w:p w:rsidR="00000000" w:rsidDel="00000000" w:rsidP="00000000" w:rsidRDefault="00000000" w:rsidRPr="00000000" w14:paraId="000001D2">
      <w:pPr>
        <w:ind w:left="360" w:firstLine="0"/>
        <w:jc w:val="both"/>
        <w:rPr>
          <w:vertAlign w:val="baseline"/>
        </w:rPr>
      </w:pPr>
      <w:r w:rsidDel="00000000" w:rsidR="00000000" w:rsidRPr="00000000">
        <w:rPr>
          <w:vertAlign w:val="baseline"/>
          <w:rtl w:val="0"/>
        </w:rPr>
        <w:t xml:space="preserve">􀁚 Gestion Partagée des Approvisionnements : stratégie de réapprovisionnement continu où l'industriel propose les approvisionnements en fonction de sa connaissance des mouvements de stocks de ses produits vers les magasins ou même, en fonction de sa connaissance des ventes de ses produits en magasins. </w:t>
      </w:r>
      <w:r w:rsidDel="00000000" w:rsidR="00000000" w:rsidRPr="00000000">
        <w:rPr>
          <w:highlight w:val="yellow"/>
          <w:vertAlign w:val="baseline"/>
          <w:rtl w:val="0"/>
        </w:rPr>
        <w:t xml:space="preserve">La GPA peut être très poussée avec des solutions telles que VMI (Vendor Managing Inventory)</w:t>
      </w:r>
      <w:r w:rsidDel="00000000" w:rsidR="00000000" w:rsidRPr="00000000">
        <w:rPr>
          <w:vertAlign w:val="baseline"/>
          <w:rtl w:val="0"/>
        </w:rPr>
        <w:t xml:space="preserve"> ou CFPR (Collaborative Planning Forecasting and Replenishment). En VMI, </w:t>
      </w:r>
      <w:r w:rsidDel="00000000" w:rsidR="00000000" w:rsidRPr="00000000">
        <w:rPr>
          <w:highlight w:val="yellow"/>
          <w:vertAlign w:val="baseline"/>
          <w:rtl w:val="0"/>
        </w:rPr>
        <w:t xml:space="preserve">l'industriel décide directement des approvisionnements et les commandes ne sont plus validées par le distributeur.</w:t>
      </w:r>
      <w:r w:rsidDel="00000000" w:rsidR="00000000" w:rsidRPr="00000000">
        <w:rPr>
          <w:vertAlign w:val="baseline"/>
          <w:rtl w:val="0"/>
        </w:rPr>
        <w:t xml:space="preserve"> En CFPR, les décisions de réapprovisionnement ne se fondent plus sur l’historique de données et des ajustements aléatoires, mais sur une collaboration étroite entre distributeur et fournisseur. </w:t>
      </w:r>
    </w:p>
    <w:p w:rsidR="00000000" w:rsidDel="00000000" w:rsidP="00000000" w:rsidRDefault="00000000" w:rsidRPr="00000000" w14:paraId="000001D3">
      <w:pPr>
        <w:ind w:left="360" w:firstLine="0"/>
        <w:jc w:val="both"/>
        <w:rPr>
          <w:vertAlign w:val="baseline"/>
        </w:rPr>
      </w:pPr>
      <w:r w:rsidDel="00000000" w:rsidR="00000000" w:rsidRPr="00000000">
        <w:rPr>
          <w:vertAlign w:val="baseline"/>
          <w:rtl w:val="0"/>
        </w:rPr>
        <w:t xml:space="preserve">􀁚 </w:t>
      </w:r>
      <w:r w:rsidDel="00000000" w:rsidR="00000000" w:rsidRPr="00000000">
        <w:rPr>
          <w:highlight w:val="yellow"/>
          <w:vertAlign w:val="baseline"/>
          <w:rtl w:val="0"/>
        </w:rPr>
        <w:t xml:space="preserve">« Cross-docking » : les commandes </w:t>
      </w:r>
      <w:r w:rsidDel="00000000" w:rsidR="00000000" w:rsidRPr="00000000">
        <w:rPr>
          <w:highlight w:val="yellow"/>
          <w:u w:val="single"/>
          <w:vertAlign w:val="baseline"/>
          <w:rtl w:val="0"/>
        </w:rPr>
        <w:t xml:space="preserve">de chaque magasin </w:t>
      </w:r>
      <w:r w:rsidDel="00000000" w:rsidR="00000000" w:rsidRPr="00000000">
        <w:rPr>
          <w:highlight w:val="yellow"/>
          <w:vertAlign w:val="baseline"/>
          <w:rtl w:val="0"/>
        </w:rPr>
        <w:t xml:space="preserve">sont préparées directement par le fournisseur ce qui simplifie substantiellement le travail d'allotement</w:t>
      </w:r>
      <w:r w:rsidDel="00000000" w:rsidR="00000000" w:rsidRPr="00000000">
        <w:rPr>
          <w:vertAlign w:val="baseline"/>
          <w:rtl w:val="0"/>
        </w:rPr>
        <w:t xml:space="preserve"> (répartition des marchandises entre les différentes surfaces commerciales) au niveau de la plate-forme du distributeur.</w:t>
      </w:r>
    </w:p>
    <w:p w:rsidR="00000000" w:rsidDel="00000000" w:rsidP="00000000" w:rsidRDefault="00000000" w:rsidRPr="00000000" w14:paraId="000001D4">
      <w:pPr>
        <w:ind w:left="360" w:firstLine="0"/>
        <w:jc w:val="both"/>
        <w:rPr>
          <w:vertAlign w:val="baseline"/>
        </w:rPr>
      </w:pPr>
      <w:r w:rsidDel="00000000" w:rsidR="00000000" w:rsidRPr="00000000">
        <w:rPr>
          <w:rtl w:val="0"/>
        </w:rPr>
      </w:r>
    </w:p>
    <w:p w:rsidR="00000000" w:rsidDel="00000000" w:rsidP="00000000" w:rsidRDefault="00000000" w:rsidRPr="00000000" w14:paraId="000001D5">
      <w:pPr>
        <w:ind w:left="360" w:firstLine="0"/>
        <w:jc w:val="both"/>
        <w:rPr>
          <w:vertAlign w:val="baseline"/>
        </w:rPr>
      </w:pPr>
      <w:r w:rsidDel="00000000" w:rsidR="00000000" w:rsidRPr="00000000">
        <w:rPr>
          <w:vertAlign w:val="baseline"/>
          <w:rtl w:val="0"/>
        </w:rPr>
        <w:t xml:space="preserve">􀂄 </w:t>
      </w:r>
      <w:r w:rsidDel="00000000" w:rsidR="00000000" w:rsidRPr="00000000">
        <w:rPr>
          <w:highlight w:val="yellow"/>
          <w:vertAlign w:val="baseline"/>
          <w:rtl w:val="0"/>
        </w:rPr>
        <w:t xml:space="preserve">Les techniques d'identification automatique</w:t>
      </w:r>
      <w:r w:rsidDel="00000000" w:rsidR="00000000" w:rsidRPr="00000000">
        <w:rPr>
          <w:vertAlign w:val="baseline"/>
          <w:rtl w:val="0"/>
        </w:rPr>
        <w:t xml:space="preserve"> qui permettent de caractériser de manière très précise les flux physiques (produits, cartons, palettes, conteneurs, moyens de transport) : code EAN 13 (sur les unités de vente</w:t>
      </w:r>
      <w:r w:rsidDel="00000000" w:rsidR="00000000" w:rsidRPr="00000000">
        <w:rPr>
          <w:highlight w:val="yellow"/>
          <w:vertAlign w:val="baseline"/>
          <w:rtl w:val="0"/>
        </w:rPr>
        <w:t xml:space="preserve">), code EAN 128</w:t>
      </w:r>
      <w:r w:rsidDel="00000000" w:rsidR="00000000" w:rsidRPr="00000000">
        <w:rPr>
          <w:vertAlign w:val="baseline"/>
          <w:rtl w:val="0"/>
        </w:rPr>
        <w:t xml:space="preserve"> (unités logistiques en entrepôts), </w:t>
      </w:r>
      <w:r w:rsidDel="00000000" w:rsidR="00000000" w:rsidRPr="00000000">
        <w:rPr>
          <w:highlight w:val="yellow"/>
          <w:vertAlign w:val="baseline"/>
          <w:rtl w:val="0"/>
        </w:rPr>
        <w:t xml:space="preserve">étiquettes intelligentes</w:t>
      </w:r>
      <w:r w:rsidDel="00000000" w:rsidR="00000000" w:rsidRPr="00000000">
        <w:rPr>
          <w:vertAlign w:val="baseline"/>
          <w:rtl w:val="0"/>
        </w:rPr>
        <w:t xml:space="preserve"> ou </w:t>
      </w:r>
      <w:r w:rsidDel="00000000" w:rsidR="00000000" w:rsidRPr="00000000">
        <w:rPr>
          <w:highlight w:val="yellow"/>
          <w:vertAlign w:val="baseline"/>
          <w:rtl w:val="0"/>
        </w:rPr>
        <w:t xml:space="preserve">étiquettes radiofréquence</w:t>
      </w:r>
      <w:r w:rsidDel="00000000" w:rsidR="00000000" w:rsidRPr="00000000">
        <w:rPr>
          <w:vertAlign w:val="baseline"/>
          <w:rtl w:val="0"/>
        </w:rPr>
        <w:t xml:space="preserve">, moyens de saisie et d'impression (scanners, imprimantes à codes, terminaux portables, etc.). En se déplaçant, le produit émet des informations sur l'état de sa demande et sur les différents moments de sa circulation. En retour, chaque information déclenche des opérations physiques (de production, de distribution, etc.). </w:t>
      </w:r>
    </w:p>
    <w:p w:rsidR="00000000" w:rsidDel="00000000" w:rsidP="00000000" w:rsidRDefault="00000000" w:rsidRPr="00000000" w14:paraId="000001D6">
      <w:pPr>
        <w:ind w:left="360" w:firstLine="0"/>
        <w:jc w:val="both"/>
        <w:rPr>
          <w:vertAlign w:val="baseline"/>
        </w:rPr>
      </w:pPr>
      <w:r w:rsidDel="00000000" w:rsidR="00000000" w:rsidRPr="00000000">
        <w:rPr>
          <w:vertAlign w:val="baseline"/>
          <w:rtl w:val="0"/>
        </w:rPr>
        <w:t xml:space="preserve">􀂄 </w:t>
      </w:r>
      <w:r w:rsidDel="00000000" w:rsidR="00000000" w:rsidRPr="00000000">
        <w:rPr>
          <w:highlight w:val="yellow"/>
          <w:vertAlign w:val="baseline"/>
          <w:rtl w:val="0"/>
        </w:rPr>
        <w:t xml:space="preserve">L’échange de données informatisé (EDI)</w:t>
      </w:r>
      <w:r w:rsidDel="00000000" w:rsidR="00000000" w:rsidRPr="00000000">
        <w:rPr>
          <w:vertAlign w:val="baseline"/>
          <w:rtl w:val="0"/>
        </w:rPr>
        <w:t xml:space="preserve"> : la gestion des flux physiques implique un nombre croissant d’acteurs (dotés de structures informatiques plus ou moins différentes), une augmentation des informations échangées, un pilotage « tendu » par l’aval (tensions liées aux flux tendus logistiques et informationnels)… Cela rend indispensable un système d'information capable de saisir et analyser les informations associées aux flux physiques : cela permet d'anticiper les aléas, de corriger et d'accompagner les flux physiques. L'EDI, en autorisant le transfert de données structurées selon des messages préétablis et normalisées, apparaît comme un moyen technique de transmission rapide et comme un outil de formalisation des échanges. </w:t>
      </w:r>
      <w:r w:rsidDel="00000000" w:rsidR="00000000" w:rsidRPr="00000000">
        <w:rPr>
          <w:highlight w:val="yellow"/>
          <w:vertAlign w:val="baseline"/>
          <w:rtl w:val="0"/>
        </w:rPr>
        <w:t xml:space="preserve">Il concerne les messages liés aux transactions commerciales</w:t>
      </w:r>
      <w:r w:rsidDel="00000000" w:rsidR="00000000" w:rsidRPr="00000000">
        <w:rPr>
          <w:vertAlign w:val="baseline"/>
          <w:rtl w:val="0"/>
        </w:rPr>
        <w:t xml:space="preserve"> (ex. : fiche-produit, commande, listes de prix, factures), </w:t>
      </w:r>
      <w:r w:rsidDel="00000000" w:rsidR="00000000" w:rsidRPr="00000000">
        <w:rPr>
          <w:highlight w:val="yellow"/>
          <w:vertAlign w:val="baseline"/>
          <w:rtl w:val="0"/>
        </w:rPr>
        <w:t xml:space="preserve">les messages de transport</w:t>
      </w:r>
      <w:r w:rsidDel="00000000" w:rsidR="00000000" w:rsidRPr="00000000">
        <w:rPr>
          <w:vertAlign w:val="baseline"/>
          <w:rtl w:val="0"/>
        </w:rPr>
        <w:t xml:space="preserve"> (ex. : réservation ferme, confirmation de réservation) ou </w:t>
      </w:r>
      <w:r w:rsidDel="00000000" w:rsidR="00000000" w:rsidRPr="00000000">
        <w:rPr>
          <w:highlight w:val="yellow"/>
          <w:vertAlign w:val="baseline"/>
          <w:rtl w:val="0"/>
        </w:rPr>
        <w:t xml:space="preserve">encore les messages avec les établissements financiers</w:t>
      </w:r>
      <w:r w:rsidDel="00000000" w:rsidR="00000000" w:rsidRPr="00000000">
        <w:rPr>
          <w:vertAlign w:val="baseline"/>
          <w:rtl w:val="0"/>
        </w:rPr>
        <w:t xml:space="preserve"> (ex. : ordre de paiement multiple, avis de paiement). </w:t>
      </w:r>
      <w:r w:rsidDel="00000000" w:rsidR="00000000" w:rsidRPr="00000000">
        <w:rPr>
          <w:highlight w:val="yellow"/>
          <w:vertAlign w:val="baseline"/>
          <w:rtl w:val="0"/>
        </w:rPr>
        <w:t xml:space="preserve">L’EDI apparaît comme une technologie de rationalisation des transaction</w:t>
      </w:r>
      <w:r w:rsidDel="00000000" w:rsidR="00000000" w:rsidRPr="00000000">
        <w:rPr>
          <w:vertAlign w:val="baseline"/>
          <w:rtl w:val="0"/>
        </w:rPr>
        <w:t xml:space="preserve">s</w:t>
      </w:r>
    </w:p>
    <w:p w:rsidR="00000000" w:rsidDel="00000000" w:rsidP="00000000" w:rsidRDefault="00000000" w:rsidRPr="00000000" w14:paraId="000001D7">
      <w:pPr>
        <w:ind w:left="360" w:firstLine="0"/>
        <w:jc w:val="both"/>
        <w:rPr>
          <w:vertAlign w:val="baseline"/>
        </w:rPr>
      </w:pPr>
      <w:r w:rsidDel="00000000" w:rsidR="00000000" w:rsidRPr="00000000">
        <w:rPr>
          <w:rtl w:val="0"/>
        </w:rPr>
      </w:r>
    </w:p>
    <w:p w:rsidR="00000000" w:rsidDel="00000000" w:rsidP="00000000" w:rsidRDefault="00000000" w:rsidRPr="00000000" w14:paraId="000001D8">
      <w:pPr>
        <w:ind w:left="360" w:firstLine="0"/>
        <w:jc w:val="both"/>
        <w:rPr>
          <w:vertAlign w:val="baseline"/>
        </w:rPr>
      </w:pPr>
      <w:r w:rsidDel="00000000" w:rsidR="00000000" w:rsidRPr="00000000">
        <w:rPr>
          <w:highlight w:val="yellow"/>
          <w:vertAlign w:val="baseline"/>
          <w:rtl w:val="0"/>
        </w:rPr>
        <w:t xml:space="preserve">Les groupes de distribution doivent :</w:t>
      </w:r>
      <w:r w:rsidDel="00000000" w:rsidR="00000000" w:rsidRPr="00000000">
        <w:rPr>
          <w:vertAlign w:val="baseline"/>
          <w:rtl w:val="0"/>
        </w:rPr>
        <w:t xml:space="preserve"> </w:t>
      </w:r>
    </w:p>
    <w:p w:rsidR="00000000" w:rsidDel="00000000" w:rsidP="00000000" w:rsidRDefault="00000000" w:rsidRPr="00000000" w14:paraId="000001D9">
      <w:pPr>
        <w:ind w:left="360" w:firstLine="0"/>
        <w:jc w:val="both"/>
        <w:rPr>
          <w:vertAlign w:val="baseline"/>
        </w:rPr>
      </w:pPr>
      <w:r w:rsidDel="00000000" w:rsidR="00000000" w:rsidRPr="00000000">
        <w:rPr>
          <w:vertAlign w:val="baseline"/>
          <w:rtl w:val="0"/>
        </w:rPr>
        <w:t xml:space="preserve">􀂄 </w:t>
      </w:r>
      <w:r w:rsidDel="00000000" w:rsidR="00000000" w:rsidRPr="00000000">
        <w:rPr>
          <w:highlight w:val="yellow"/>
          <w:vertAlign w:val="baseline"/>
          <w:rtl w:val="0"/>
        </w:rPr>
        <w:t xml:space="preserve">Effectuer un « audit » reposant sur la démarche de Mintzberg afin d’identifier</w:t>
      </w:r>
      <w:r w:rsidDel="00000000" w:rsidR="00000000" w:rsidRPr="00000000">
        <w:rPr>
          <w:vertAlign w:val="baseline"/>
          <w:rtl w:val="0"/>
        </w:rPr>
        <w:t xml:space="preserve"> les différentes catégories d’acteurs et les trois cercles de partenaires périphériques (</w:t>
      </w:r>
      <w:r w:rsidDel="00000000" w:rsidR="00000000" w:rsidRPr="00000000">
        <w:rPr>
          <w:highlight w:val="yellow"/>
          <w:vertAlign w:val="baseline"/>
          <w:rtl w:val="0"/>
        </w:rPr>
        <w:t xml:space="preserve">les partenaires techniquement indispensables, les interlocuteurs administrativement incontournables, les apporteurs d’image)</w:t>
      </w:r>
      <w:r w:rsidDel="00000000" w:rsidR="00000000" w:rsidRPr="00000000">
        <w:rPr>
          <w:vertAlign w:val="baseline"/>
          <w:rtl w:val="0"/>
        </w:rPr>
        <w:t xml:space="preserve">. </w:t>
      </w:r>
    </w:p>
    <w:p w:rsidR="00000000" w:rsidDel="00000000" w:rsidP="00000000" w:rsidRDefault="00000000" w:rsidRPr="00000000" w14:paraId="000001DA">
      <w:pPr>
        <w:ind w:left="360" w:firstLine="0"/>
        <w:jc w:val="both"/>
        <w:rPr>
          <w:vertAlign w:val="baseline"/>
        </w:rPr>
      </w:pPr>
      <w:r w:rsidDel="00000000" w:rsidR="00000000" w:rsidRPr="00000000">
        <w:rPr>
          <w:vertAlign w:val="baseline"/>
          <w:rtl w:val="0"/>
        </w:rPr>
        <w:t xml:space="preserve">􀂄 </w:t>
      </w:r>
      <w:r w:rsidDel="00000000" w:rsidR="00000000" w:rsidRPr="00000000">
        <w:rPr>
          <w:highlight w:val="yellow"/>
          <w:vertAlign w:val="baseline"/>
          <w:rtl w:val="0"/>
        </w:rPr>
        <w:t xml:space="preserve">Veiller à leur culture d’entreprise</w:t>
      </w:r>
      <w:r w:rsidDel="00000000" w:rsidR="00000000" w:rsidRPr="00000000">
        <w:rPr>
          <w:vertAlign w:val="baseline"/>
          <w:rtl w:val="0"/>
        </w:rPr>
        <w:t xml:space="preserve">, définie comme « ensemble spécifique de savoir-faire, de rites, de références et de valeurs partagées qui caractérisent les membres d’une organisation par rapport à ceux d’une autre entité comparable ». Conforter la culture de l’entreprise </w:t>
      </w:r>
      <w:r w:rsidDel="00000000" w:rsidR="00000000" w:rsidRPr="00000000">
        <w:rPr>
          <w:highlight w:val="yellow"/>
          <w:vertAlign w:val="baseline"/>
          <w:rtl w:val="0"/>
        </w:rPr>
        <w:t xml:space="preserve">nécessite d’évaluer les représentations des personnels et de redresser les biais cognitifs ou les croyances erronées éventuelles (communication interne, formation, animation managériale).</w:t>
      </w:r>
      <w:r w:rsidDel="00000000" w:rsidR="00000000" w:rsidRPr="00000000">
        <w:rPr>
          <w:vertAlign w:val="baseline"/>
          <w:rtl w:val="0"/>
        </w:rPr>
        <w:t xml:space="preserve"> </w:t>
      </w:r>
    </w:p>
    <w:p w:rsidR="00000000" w:rsidDel="00000000" w:rsidP="00000000" w:rsidRDefault="00000000" w:rsidRPr="00000000" w14:paraId="000001DB">
      <w:pPr>
        <w:ind w:left="360" w:firstLine="0"/>
        <w:jc w:val="both"/>
        <w:rPr>
          <w:vertAlign w:val="baseline"/>
        </w:rPr>
      </w:pPr>
      <w:r w:rsidDel="00000000" w:rsidR="00000000" w:rsidRPr="00000000">
        <w:rPr>
          <w:vertAlign w:val="baseline"/>
          <w:rtl w:val="0"/>
        </w:rPr>
        <w:t xml:space="preserve">Le chapitre aborde aussi le recrutement et la formation dans les entreprises de distribution. La gestion des ressources humaines apparaît comme un enjeu important : sous la contrainte d’une concurrence élevée, </w:t>
      </w:r>
      <w:r w:rsidDel="00000000" w:rsidR="00000000" w:rsidRPr="00000000">
        <w:rPr>
          <w:highlight w:val="yellow"/>
          <w:vertAlign w:val="baseline"/>
          <w:rtl w:val="0"/>
        </w:rPr>
        <w:t xml:space="preserve">les entreprises de distribution doivent recruter et conserver un personnel aux compétences de plus en plus diversifiées</w:t>
      </w:r>
      <w:r w:rsidDel="00000000" w:rsidR="00000000" w:rsidRPr="00000000">
        <w:rPr>
          <w:vertAlign w:val="baseline"/>
          <w:rtl w:val="0"/>
        </w:rPr>
        <w:t xml:space="preserve">. Pourtant divers indicateurs montrent que cet aspect a été longtemps sous estimé. Le recrutement et la fidélisation d’un personnel compétent, capable d’assurer un développement durable sont des difficultés récurrentes pour les groupes de distribution. Le nombre de candidats de qualité n’est pas toujours suffisant, </w:t>
      </w:r>
      <w:r w:rsidDel="00000000" w:rsidR="00000000" w:rsidRPr="00000000">
        <w:rPr>
          <w:highlight w:val="yellow"/>
          <w:vertAlign w:val="baseline"/>
          <w:rtl w:val="0"/>
        </w:rPr>
        <w:t xml:space="preserve">le risque de turnover est souvent élevé</w:t>
      </w:r>
      <w:r w:rsidDel="00000000" w:rsidR="00000000" w:rsidRPr="00000000">
        <w:rPr>
          <w:vertAlign w:val="baseline"/>
          <w:rtl w:val="0"/>
        </w:rPr>
        <w:t xml:space="preserve">. En conséquence, les efforts dans les domaines de la formation des personnels et de la gestion des carrières sont indispensables. </w:t>
      </w:r>
    </w:p>
    <w:p w:rsidR="00000000" w:rsidDel="00000000" w:rsidP="00000000" w:rsidRDefault="00000000" w:rsidRPr="00000000" w14:paraId="000001DC">
      <w:pPr>
        <w:ind w:left="360" w:firstLine="0"/>
        <w:jc w:val="both"/>
        <w:rPr>
          <w:vertAlign w:val="baseline"/>
        </w:rPr>
      </w:pPr>
      <w:r w:rsidDel="00000000" w:rsidR="00000000" w:rsidRPr="00000000">
        <w:rPr>
          <w:vertAlign w:val="baseline"/>
          <w:rtl w:val="0"/>
        </w:rPr>
        <w:t xml:space="preserve">La fin du chapitre est consacrée à la qualité : en raison de leur puissance et de leur notoriété, les chaînes de distribution sont de plus en plus perçues comme les garantes de la qualité et de la sécurité des produits vendus. Cela implique de leur part une vigilance accrue et un effort de formation et d’information des personnels.</w:t>
      </w:r>
    </w:p>
    <w:p w:rsidR="00000000" w:rsidDel="00000000" w:rsidP="00000000" w:rsidRDefault="00000000" w:rsidRPr="00000000" w14:paraId="000001DD">
      <w:pPr>
        <w:ind w:left="360" w:firstLine="0"/>
        <w:jc w:val="both"/>
        <w:rPr>
          <w:vertAlign w:val="baseline"/>
        </w:rPr>
      </w:pPr>
      <w:r w:rsidDel="00000000" w:rsidR="00000000" w:rsidRPr="00000000">
        <w:rPr>
          <w:rtl w:val="0"/>
        </w:rPr>
      </w:r>
    </w:p>
    <w:p w:rsidR="00000000" w:rsidDel="00000000" w:rsidP="00000000" w:rsidRDefault="00000000" w:rsidRPr="00000000" w14:paraId="000001DE">
      <w:pPr>
        <w:rPr>
          <w:b w:val="0"/>
          <w:bCs w:val="0"/>
          <w:sz w:val="28"/>
          <w:szCs w:val="28"/>
          <w:vertAlign w:val="baseline"/>
        </w:rPr>
      </w:pPr>
      <w:r w:rsidDel="00000000" w:rsidR="00000000" w:rsidRPr="00000000">
        <w:rPr>
          <w:b w:val="1"/>
          <w:bCs w:val="1"/>
          <w:sz w:val="28"/>
          <w:szCs w:val="28"/>
          <w:u w:val="single"/>
          <w:vertAlign w:val="baseline"/>
          <w:rtl w:val="0"/>
        </w:rPr>
        <w:t xml:space="preserve">1.5. Le système d’information marketing</w:t>
      </w:r>
      <w:r w:rsidDel="00000000" w:rsidR="00000000" w:rsidRPr="00000000">
        <w:rPr>
          <w:b w:val="1"/>
          <w:bCs w:val="1"/>
          <w:sz w:val="28"/>
          <w:szCs w:val="28"/>
          <w:vertAlign w:val="baseline"/>
          <w:rtl w:val="0"/>
        </w:rPr>
        <w:t xml:space="preserve"> :</w:t>
        <w:br w:type="textWrapping"/>
      </w:r>
      <w:r w:rsidDel="00000000" w:rsidR="00000000" w:rsidRPr="00000000">
        <w:rPr>
          <w:rtl w:val="0"/>
        </w:rPr>
      </w:r>
    </w:p>
    <w:p w:rsidR="00000000" w:rsidDel="00000000" w:rsidP="00000000" w:rsidRDefault="00000000" w:rsidRPr="00000000" w14:paraId="000001DF">
      <w:pPr>
        <w:rPr>
          <w:vertAlign w:val="baseline"/>
        </w:rPr>
      </w:pPr>
      <w:r w:rsidDel="00000000" w:rsidR="00000000" w:rsidRPr="00000000">
        <w:rPr>
          <w:b w:val="1"/>
          <w:bCs w:val="1"/>
          <w:vertAlign w:val="baseline"/>
          <w:rtl w:val="0"/>
        </w:rPr>
        <w:t xml:space="preserve">Robert J. Williams</w:t>
      </w:r>
      <w:r w:rsidDel="00000000" w:rsidR="00000000" w:rsidRPr="00000000">
        <w:rPr>
          <w:vertAlign w:val="baseline"/>
          <w:rtl w:val="0"/>
        </w:rPr>
        <w:t xml:space="preserve"> est souvent cité pour être le créateur aux États-Unis, du premier système d’information marketing dans les années </w:t>
      </w:r>
      <w:r w:rsidDel="00000000" w:rsidR="00000000" w:rsidRPr="00000000">
        <w:rPr>
          <w:highlight w:val="yellow"/>
          <w:vertAlign w:val="baseline"/>
          <w:rtl w:val="0"/>
        </w:rPr>
        <w:t xml:space="preserve">1960</w:t>
      </w:r>
      <w:r w:rsidDel="00000000" w:rsidR="00000000" w:rsidRPr="00000000">
        <w:rPr>
          <w:vertAlign w:val="baseline"/>
          <w:rtl w:val="0"/>
        </w:rPr>
        <w:t xml:space="preserve"> .</w:t>
      </w:r>
      <w:r w:rsidDel="00000000" w:rsidR="00000000" w:rsidRPr="00000000">
        <w:rPr>
          <w:b w:val="1"/>
          <w:bCs w:val="1"/>
          <w:sz w:val="28"/>
          <w:szCs w:val="28"/>
          <w:vertAlign w:val="baseline"/>
          <w:rtl w:val="0"/>
        </w:rPr>
        <w:t xml:space="preserve">: </w:t>
      </w:r>
      <w:r w:rsidDel="00000000" w:rsidR="00000000" w:rsidRPr="00000000">
        <w:rPr>
          <w:highlight w:val="yellow"/>
          <w:vertAlign w:val="baseline"/>
          <w:rtl w:val="0"/>
        </w:rPr>
        <w:t xml:space="preserve">« Le système d’information est un élément majeur du système de gestion par lequel tout responsable finalise, organise, anime les différentes composantes dont il a la charge.</w:t>
      </w:r>
      <w:r w:rsidDel="00000000" w:rsidR="00000000" w:rsidRPr="00000000">
        <w:rPr>
          <w:vertAlign w:val="baseline"/>
          <w:rtl w:val="0"/>
        </w:rPr>
        <w:t xml:space="preserve"> Via son paradigme du flash et de la bougie, </w:t>
      </w:r>
    </w:p>
    <w:p w:rsidR="00000000" w:rsidDel="00000000" w:rsidP="00000000" w:rsidRDefault="00000000" w:rsidRPr="00000000" w14:paraId="000001E0">
      <w:pPr>
        <w:rPr>
          <w:sz w:val="22"/>
          <w:szCs w:val="22"/>
          <w:vertAlign w:val="baseline"/>
        </w:rPr>
      </w:pPr>
      <w:r w:rsidDel="00000000" w:rsidR="00000000" w:rsidRPr="00000000">
        <w:rPr>
          <w:b w:val="1"/>
          <w:bCs w:val="1"/>
          <w:sz w:val="28"/>
          <w:szCs w:val="28"/>
          <w:vertAlign w:val="baseline"/>
          <w:rtl w:val="0"/>
        </w:rPr>
        <w:t xml:space="preserve">* </w:t>
      </w:r>
      <w:r w:rsidDel="00000000" w:rsidR="00000000" w:rsidRPr="00000000">
        <w:rPr>
          <w:b w:val="1"/>
          <w:bCs w:val="1"/>
          <w:vertAlign w:val="baseline"/>
          <w:rtl w:val="0"/>
        </w:rPr>
        <w:t xml:space="preserve">Yves Chirouze</w:t>
      </w:r>
      <w:r w:rsidDel="00000000" w:rsidR="00000000" w:rsidRPr="00000000">
        <w:rPr>
          <w:b w:val="1"/>
          <w:bCs w:val="1"/>
          <w:sz w:val="28"/>
          <w:szCs w:val="28"/>
          <w:vertAlign w:val="baseline"/>
          <w:rtl w:val="0"/>
        </w:rPr>
        <w:t xml:space="preserve"> : </w:t>
      </w:r>
      <w:r w:rsidDel="00000000" w:rsidR="00000000" w:rsidRPr="00000000">
        <w:rPr>
          <w:sz w:val="28"/>
          <w:szCs w:val="28"/>
          <w:highlight w:val="yellow"/>
          <w:vertAlign w:val="baseline"/>
          <w:rtl w:val="0"/>
        </w:rPr>
        <w:t xml:space="preserve">« I</w:t>
      </w:r>
      <w:r w:rsidDel="00000000" w:rsidR="00000000" w:rsidRPr="00000000">
        <w:rPr>
          <w:highlight w:val="yellow"/>
          <w:vertAlign w:val="baseline"/>
          <w:rtl w:val="0"/>
        </w:rPr>
        <w:t xml:space="preserve">l est dorénavant courant de réaliser des recherches documentaires sur Internet, des enquêtes qualitatives, des interrogations d’experts par e-mailing, dans les forums ou via les listes de diffusion, voire dans le cadre de chats ou d’un cyberDelphi ».</w:t>
      </w:r>
      <w:r w:rsidDel="00000000" w:rsidR="00000000" w:rsidRPr="00000000">
        <w:rPr>
          <w:vertAlign w:val="baseline"/>
          <w:rtl w:val="0"/>
        </w:rPr>
        <w:t xml:space="preserve"> </w:t>
        <w:br w:type="textWrapping"/>
      </w:r>
      <w:r w:rsidDel="00000000" w:rsidR="00000000" w:rsidRPr="00000000">
        <w:rPr>
          <w:b w:val="1"/>
          <w:bCs w:val="1"/>
          <w:vertAlign w:val="baseline"/>
          <w:rtl w:val="0"/>
        </w:rPr>
        <w:br w:type="textWrapping"/>
        <w:t xml:space="preserve">* </w:t>
      </w:r>
      <w:r w:rsidDel="00000000" w:rsidR="00000000" w:rsidRPr="00000000">
        <w:rPr>
          <w:b w:val="1"/>
          <w:bCs w:val="1"/>
          <w:sz w:val="22"/>
          <w:szCs w:val="22"/>
          <w:vertAlign w:val="baseline"/>
          <w:rtl w:val="0"/>
        </w:rPr>
        <w:t xml:space="preserve">Auteurs</w:t>
      </w:r>
      <w:r w:rsidDel="00000000" w:rsidR="00000000" w:rsidRPr="00000000">
        <w:rPr>
          <w:sz w:val="22"/>
          <w:szCs w:val="22"/>
          <w:vertAlign w:val="baseline"/>
          <w:rtl w:val="0"/>
        </w:rPr>
        <w:t xml:space="preserve"> : </w:t>
      </w:r>
    </w:p>
    <w:p w:rsidR="00000000" w:rsidDel="00000000" w:rsidP="00000000" w:rsidRDefault="00000000" w:rsidRPr="00000000" w14:paraId="000001E1">
      <w:pPr>
        <w:rPr>
          <w:sz w:val="22"/>
          <w:szCs w:val="22"/>
          <w:vertAlign w:val="baseline"/>
        </w:rPr>
      </w:pPr>
      <w:r w:rsidDel="00000000" w:rsidR="00000000" w:rsidRPr="00000000">
        <w:rPr>
          <w:sz w:val="22"/>
          <w:szCs w:val="22"/>
          <w:vertAlign w:val="baseline"/>
          <w:rtl w:val="0"/>
        </w:rPr>
        <w:t xml:space="preserve">Carl Shapiro et </w:t>
        <w:tab/>
        <w:t xml:space="preserve">Hal Varian</w:t>
        <w:tab/>
        <w:tab/>
      </w:r>
      <w:r w:rsidDel="00000000" w:rsidR="00000000" w:rsidRPr="00000000">
        <w:rPr>
          <w:b w:val="1"/>
          <w:bCs w:val="1"/>
          <w:sz w:val="22"/>
          <w:szCs w:val="22"/>
          <w:vertAlign w:val="baseline"/>
          <w:rtl w:val="0"/>
        </w:rPr>
        <w:t xml:space="preserve">Date de parution</w:t>
      </w:r>
      <w:r w:rsidDel="00000000" w:rsidR="00000000" w:rsidRPr="00000000">
        <w:rPr>
          <w:sz w:val="22"/>
          <w:szCs w:val="22"/>
          <w:vertAlign w:val="baseline"/>
          <w:rtl w:val="0"/>
        </w:rPr>
        <w:t xml:space="preserve"> : 1999</w:t>
        <w:tab/>
        <w:tab/>
      </w:r>
    </w:p>
    <w:p w:rsidR="00000000" w:rsidDel="00000000" w:rsidP="00000000" w:rsidRDefault="00000000" w:rsidRPr="00000000" w14:paraId="000001E2">
      <w:pPr>
        <w:rPr>
          <w:sz w:val="20"/>
          <w:szCs w:val="20"/>
          <w:vertAlign w:val="baseline"/>
        </w:rPr>
      </w:pPr>
      <w:r w:rsidDel="00000000" w:rsidR="00000000" w:rsidRPr="00000000">
        <w:rPr>
          <w:sz w:val="20"/>
          <w:szCs w:val="20"/>
          <w:vertAlign w:val="baseline"/>
          <w:rtl w:val="0"/>
        </w:rPr>
        <w:t xml:space="preserve"> </w:t>
      </w:r>
    </w:p>
    <w:p w:rsidR="00000000" w:rsidDel="00000000" w:rsidP="00000000" w:rsidRDefault="00000000" w:rsidRPr="00000000" w14:paraId="000001E3">
      <w:pPr>
        <w:ind w:left="720" w:hanging="360"/>
        <w:jc w:val="both"/>
        <w:rPr>
          <w:sz w:val="22"/>
          <w:szCs w:val="22"/>
          <w:vertAlign w:val="baseline"/>
        </w:rPr>
      </w:pPr>
      <w:r w:rsidDel="00000000" w:rsidR="00000000" w:rsidRPr="00000000">
        <w:rPr>
          <w:sz w:val="22"/>
          <w:szCs w:val="22"/>
          <w:vertAlign w:val="baseline"/>
          <w:rtl w:val="0"/>
        </w:rPr>
        <w:t xml:space="preserve">.</w:t>
      </w:r>
    </w:p>
    <w:p w:rsidR="00000000" w:rsidDel="00000000" w:rsidP="00000000" w:rsidRDefault="00000000" w:rsidRPr="00000000" w14:paraId="000001E4">
      <w:pPr>
        <w:rPr>
          <w:b w:val="0"/>
          <w:bCs w:val="0"/>
          <w:color w:val="0000ff"/>
          <w:vertAlign w:val="baseline"/>
        </w:rPr>
      </w:pPr>
      <w:r w:rsidDel="00000000" w:rsidR="00000000" w:rsidRPr="00000000">
        <w:rPr>
          <w:color w:val="0000ff"/>
          <w:sz w:val="36"/>
          <w:szCs w:val="36"/>
          <w:vertAlign w:val="baseline"/>
          <w:rtl w:val="0"/>
        </w:rPr>
        <w:t xml:space="preserve">ë </w:t>
      </w:r>
      <w:r w:rsidDel="00000000" w:rsidR="00000000" w:rsidRPr="00000000">
        <w:rPr>
          <w:b w:val="1"/>
          <w:bCs w:val="1"/>
          <w:color w:val="0000ff"/>
          <w:vertAlign w:val="baseline"/>
          <w:rtl w:val="0"/>
        </w:rPr>
        <w:t xml:space="preserve">Idées principales</w:t>
      </w: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 bien d'information » (tout ce qui peut être numérisé : musique, pages Internet, banque de données, films, logiciels, etc.), les auteurs soulignent divers points tels que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
          <w:szCs w:val="14"/>
          <w:highlight w:val="yellow"/>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La valeur d’une même information peut varier considérablement d’un consommateur à l’autre.</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
          <w:szCs w:val="14"/>
          <w:highlight w:val="yellow"/>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Le coût de production (création) de l’information est élevé. Par contre, les coûts de reproduction et de diffusion peuvent être faibles (notamment sur Internet).</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
          <w:szCs w:val="14"/>
          <w:highlight w:val="yellow"/>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La propriété intellectuelle de l’information joue un rôle stratégique essentiel (facteur de développement ou au contraire de blocage d’un marché).</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
          <w:szCs w:val="14"/>
          <w:highlight w:val="yellow"/>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Les biens d’information sont des « </w:t>
      </w:r>
      <w:r w:rsidDel="00000000" w:rsidR="00000000" w:rsidRPr="00000000">
        <w:rPr>
          <w:rFonts w:ascii="Times New Roman" w:cs="Times New Roman" w:eastAsia="Times New Roman" w:hAnsi="Times New Roman"/>
          <w:b w:val="1"/>
          <w:bCs w:val="1"/>
          <w:i w:val="0"/>
          <w:iCs w:val="0"/>
          <w:smallCaps w:val="0"/>
          <w:strike w:val="0"/>
          <w:color w:val="0000ff"/>
          <w:sz w:val="22"/>
          <w:szCs w:val="22"/>
          <w:highlight w:val="yellow"/>
          <w:u w:val="none"/>
          <w:vertAlign w:val="baseline"/>
          <w:rtl w:val="0"/>
        </w:rPr>
        <w:t xml:space="preserve">biens d'expérience</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 » : leur qualité ne se révèle qu’après achat / utilisation. </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
          <w:szCs w:val="14"/>
          <w:highlight w:val="yellow"/>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L’abondance de l'information provoque une pénurie d'attention. La valeur réelle apportée par un fournisseur d'information est la capacité à localiser, filtrer et communiquer l'information utile à ses clients.</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
          <w:szCs w:val="14"/>
          <w:highlight w:val="yellow"/>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L’infrastructure technologique (ex. : réseaux, Internet) facilite l'accès à l’information et augmente sa valeur.</w:t>
      </w: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47" w:right="0" w:hanging="396.0000000000001"/>
        <w:jc w:val="both"/>
        <w:rPr>
          <w:rFonts w:ascii="Times New Roman" w:cs="Times New Roman" w:eastAsia="Times New Roman" w:hAnsi="Times New Roman"/>
          <w:b w:val="0"/>
          <w:bCs w:val="0"/>
          <w:i w:val="0"/>
          <w:iCs w:val="0"/>
          <w:smallCaps w:val="0"/>
          <w:strike w:val="0"/>
          <w:color w:val="000000"/>
          <w:sz w:val="22"/>
          <w:szCs w:val="22"/>
          <w:highlight w:val="yellow"/>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highlight w:val="yellow"/>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
          <w:szCs w:val="14"/>
          <w:highlight w:val="yellow"/>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ff"/>
          <w:sz w:val="22"/>
          <w:szCs w:val="22"/>
          <w:highlight w:val="yellow"/>
          <w:u w:val="none"/>
          <w:vertAlign w:val="baseline"/>
          <w:rtl w:val="0"/>
        </w:rPr>
        <w:t xml:space="preserve">coûts de changement</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 subis lors du passage du client d’un système à un autre ;</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47" w:right="0" w:hanging="396.0000000000001"/>
        <w:jc w:val="both"/>
        <w:rPr>
          <w:rFonts w:ascii="Times New Roman" w:cs="Times New Roman" w:eastAsia="Times New Roman" w:hAnsi="Times New Roman"/>
          <w:b w:val="0"/>
          <w:bCs w:val="0"/>
          <w:i w:val="0"/>
          <w:iCs w:val="0"/>
          <w:smallCaps w:val="0"/>
          <w:strike w:val="0"/>
          <w:color w:val="000000"/>
          <w:sz w:val="22"/>
          <w:szCs w:val="22"/>
          <w:highlight w:val="yellow"/>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highlight w:val="yellow"/>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
          <w:szCs w:val="14"/>
          <w:highlight w:val="yellow"/>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ff"/>
          <w:sz w:val="22"/>
          <w:szCs w:val="22"/>
          <w:highlight w:val="yellow"/>
          <w:u w:val="none"/>
          <w:vertAlign w:val="baseline"/>
          <w:rtl w:val="0"/>
        </w:rPr>
        <w:t xml:space="preserve">verrouillage</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 : restriction du choix du client « prisonnier » d’un système ce qui influence les options stratégiques des entreprises ;</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47" w:right="0" w:hanging="396.0000000000001"/>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highlight w:val="yellow"/>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
          <w:szCs w:val="14"/>
          <w:highlight w:val="yellow"/>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ff"/>
          <w:sz w:val="22"/>
          <w:szCs w:val="22"/>
          <w:highlight w:val="yellow"/>
          <w:u w:val="none"/>
          <w:vertAlign w:val="baseline"/>
          <w:rtl w:val="0"/>
        </w:rPr>
        <w:t xml:space="preserve">effet « feed-back » ou « externalités de réseau</w:t>
      </w:r>
      <w:r w:rsidDel="00000000" w:rsidR="00000000" w:rsidRPr="00000000">
        <w:rPr>
          <w:rFonts w:ascii="Times New Roman" w:cs="Times New Roman" w:eastAsia="Times New Roman" w:hAnsi="Times New Roman"/>
          <w:b w:val="1"/>
          <w:bCs w:val="1"/>
          <w:i w:val="0"/>
          <w:iCs w:val="0"/>
          <w:smallCaps w:val="0"/>
          <w:strike w:val="0"/>
          <w:color w:val="000000"/>
          <w:sz w:val="22"/>
          <w:szCs w:val="22"/>
          <w:highlight w:val="yellow"/>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 la valeur d'un produit ou d’une technologie dépend du nombre d’utilisateurs de ce produit.</w:t>
      </w:r>
      <w:r w:rsidDel="00000000" w:rsidR="00000000" w:rsidRPr="00000000">
        <w:rPr>
          <w:rtl w:val="0"/>
        </w:rPr>
      </w:r>
    </w:p>
    <w:p w:rsidR="00000000" w:rsidDel="00000000" w:rsidP="00000000" w:rsidRDefault="00000000" w:rsidRPr="00000000" w14:paraId="000001EF">
      <w:pPr>
        <w:ind w:left="360" w:firstLine="0"/>
        <w:rPr>
          <w:b w:val="0"/>
          <w:bCs w:val="0"/>
          <w:sz w:val="28"/>
          <w:szCs w:val="28"/>
          <w:vertAlign w:val="baseline"/>
        </w:rPr>
      </w:pPr>
      <w:r w:rsidDel="00000000" w:rsidR="00000000" w:rsidRPr="00000000">
        <w:rPr>
          <w:rtl w:val="0"/>
        </w:rPr>
      </w:r>
    </w:p>
    <w:p w:rsidR="00000000" w:rsidDel="00000000" w:rsidP="00000000" w:rsidRDefault="00000000" w:rsidRPr="00000000" w14:paraId="000001F0">
      <w:pPr>
        <w:rPr>
          <w:sz w:val="20"/>
          <w:szCs w:val="20"/>
          <w:vertAlign w:val="baseline"/>
        </w:rPr>
      </w:pPr>
      <w:r w:rsidDel="00000000" w:rsidR="00000000" w:rsidRPr="00000000">
        <w:rPr>
          <w:b w:val="1"/>
          <w:bCs w:val="1"/>
          <w:sz w:val="28"/>
          <w:szCs w:val="28"/>
          <w:vertAlign w:val="baseline"/>
          <w:rtl w:val="0"/>
        </w:rPr>
        <w:t xml:space="preserve">. J.C ANDREANI et Françoise CONCHON </w:t>
      </w:r>
      <w:r w:rsidDel="00000000" w:rsidR="00000000" w:rsidRPr="00000000">
        <w:rPr>
          <w:b w:val="1"/>
          <w:bCs w:val="1"/>
          <w:sz w:val="28"/>
          <w:szCs w:val="28"/>
          <w:highlight w:val="yellow"/>
          <w:vertAlign w:val="baseline"/>
          <w:rtl w:val="0"/>
        </w:rPr>
        <w:t xml:space="preserve">« Les méthodes d’évaluation de la validité des enquêtes qualitatives en marketing » 3</w:t>
      </w:r>
      <w:r w:rsidDel="00000000" w:rsidR="00000000" w:rsidRPr="00000000">
        <w:rPr>
          <w:b w:val="1"/>
          <w:bCs w:val="1"/>
          <w:sz w:val="28"/>
          <w:szCs w:val="28"/>
          <w:highlight w:val="yellow"/>
          <w:vertAlign w:val="superscript"/>
          <w:rtl w:val="0"/>
        </w:rPr>
        <w:t xml:space="preserve">ème</w:t>
      </w:r>
      <w:r w:rsidDel="00000000" w:rsidR="00000000" w:rsidRPr="00000000">
        <w:rPr>
          <w:b w:val="1"/>
          <w:bCs w:val="1"/>
          <w:sz w:val="28"/>
          <w:szCs w:val="28"/>
          <w:highlight w:val="yellow"/>
          <w:vertAlign w:val="baseline"/>
          <w:rtl w:val="0"/>
        </w:rPr>
        <w:t xml:space="preserve"> congrès international des tendances marketing, 2003, Venise</w:t>
      </w:r>
      <w:r w:rsidDel="00000000" w:rsidR="00000000" w:rsidRPr="00000000">
        <w:rPr>
          <w:sz w:val="20"/>
          <w:szCs w:val="20"/>
          <w:highlight w:val="yellow"/>
          <w:vertAlign w:val="baseline"/>
          <w:rtl w:val="0"/>
        </w:rPr>
        <w:t xml:space="preserve">.</w:t>
      </w:r>
      <w:r w:rsidDel="00000000" w:rsidR="00000000" w:rsidRPr="00000000">
        <w:rPr>
          <w:rtl w:val="0"/>
        </w:rPr>
      </w:r>
    </w:p>
    <w:p w:rsidR="00000000" w:rsidDel="00000000" w:rsidP="00000000" w:rsidRDefault="00000000" w:rsidRPr="00000000" w14:paraId="000001F1">
      <w:pPr>
        <w:rPr>
          <w:sz w:val="20"/>
          <w:szCs w:val="20"/>
          <w:vertAlign w:val="baseline"/>
        </w:rPr>
      </w:pPr>
      <w:r w:rsidDel="00000000" w:rsidR="00000000" w:rsidRPr="00000000">
        <w:rPr>
          <w:rtl w:val="0"/>
        </w:rPr>
      </w:r>
    </w:p>
    <w:p w:rsidR="00000000" w:rsidDel="00000000" w:rsidP="00000000" w:rsidRDefault="00000000" w:rsidRPr="00000000" w14:paraId="000001F2">
      <w:pPr>
        <w:rPr>
          <w:sz w:val="20"/>
          <w:szCs w:val="20"/>
          <w:vertAlign w:val="baseline"/>
        </w:rPr>
      </w:pPr>
      <w:r w:rsidDel="00000000" w:rsidR="00000000" w:rsidRPr="00000000">
        <w:rPr>
          <w:sz w:val="20"/>
          <w:szCs w:val="20"/>
          <w:highlight w:val="yellow"/>
          <w:vertAlign w:val="baseline"/>
        </w:rPr>
        <w:drawing>
          <wp:inline distB="0" distT="0" distL="114300" distR="114300">
            <wp:extent cx="5755005" cy="2816860"/>
            <wp:effectExtent b="0" l="0" r="0" t="0"/>
            <wp:docPr id="8"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55005" cy="281686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rPr>
          <w:sz w:val="20"/>
          <w:szCs w:val="20"/>
          <w:vertAlign w:val="baseline"/>
        </w:rPr>
      </w:pPr>
      <w:r w:rsidDel="00000000" w:rsidR="00000000" w:rsidRPr="00000000">
        <w:rPr>
          <w:rtl w:val="0"/>
        </w:rPr>
      </w:r>
    </w:p>
    <w:p w:rsidR="00000000" w:rsidDel="00000000" w:rsidP="00000000" w:rsidRDefault="00000000" w:rsidRPr="00000000" w14:paraId="000001F4">
      <w:pPr>
        <w:rPr>
          <w:b w:val="0"/>
          <w:bCs w:val="0"/>
          <w:sz w:val="28"/>
          <w:szCs w:val="28"/>
          <w:vertAlign w:val="baseline"/>
        </w:rPr>
      </w:pPr>
      <w:r w:rsidDel="00000000" w:rsidR="00000000" w:rsidRPr="00000000">
        <w:rPr>
          <w:b w:val="1"/>
          <w:bCs w:val="1"/>
          <w:sz w:val="28"/>
          <w:szCs w:val="28"/>
          <w:vertAlign w:val="baseline"/>
          <w:rtl w:val="0"/>
        </w:rPr>
        <w:t xml:space="preserve">Jacques ANTOINE </w:t>
      </w:r>
      <w:r w:rsidDel="00000000" w:rsidR="00000000" w:rsidRPr="00000000">
        <w:rPr>
          <w:b w:val="1"/>
          <w:bCs w:val="1"/>
          <w:sz w:val="28"/>
          <w:szCs w:val="28"/>
          <w:highlight w:val="yellow"/>
          <w:vertAlign w:val="baseline"/>
          <w:rtl w:val="0"/>
        </w:rPr>
        <w:t xml:space="preserve">« Le sondage : outil du marketing », 1990.</w:t>
      </w:r>
      <w:r w:rsidDel="00000000" w:rsidR="00000000" w:rsidRPr="00000000">
        <w:rPr>
          <w:rtl w:val="0"/>
        </w:rPr>
      </w:r>
    </w:p>
    <w:p w:rsidR="00000000" w:rsidDel="00000000" w:rsidP="00000000" w:rsidRDefault="00000000" w:rsidRPr="00000000" w14:paraId="000001F5">
      <w:pPr>
        <w:rPr>
          <w:sz w:val="20"/>
          <w:szCs w:val="20"/>
          <w:vertAlign w:val="baseline"/>
        </w:rPr>
      </w:pPr>
      <w:r w:rsidDel="00000000" w:rsidR="00000000" w:rsidRPr="00000000">
        <w:rPr>
          <w:rtl w:val="0"/>
        </w:rPr>
      </w:r>
    </w:p>
    <w:p w:rsidR="00000000" w:rsidDel="00000000" w:rsidP="00000000" w:rsidRDefault="00000000" w:rsidRPr="00000000" w14:paraId="000001F6">
      <w:pPr>
        <w:rPr>
          <w:vertAlign w:val="baseline"/>
        </w:rPr>
      </w:pPr>
      <w:r w:rsidDel="00000000" w:rsidR="00000000" w:rsidRPr="00000000">
        <w:rPr>
          <w:vertAlign w:val="baseline"/>
          <w:rtl w:val="0"/>
        </w:rPr>
        <w:t xml:space="preserve">Comme le montre Jacques Antoine, </w:t>
      </w:r>
      <w:r w:rsidDel="00000000" w:rsidR="00000000" w:rsidRPr="00000000">
        <w:rPr>
          <w:highlight w:val="yellow"/>
          <w:vertAlign w:val="baseline"/>
          <w:rtl w:val="0"/>
        </w:rPr>
        <w:t xml:space="preserve">les écarts entre résultats des sondage et résultats de vote vont au delà de cette marge d’incertitude estimée : elle est donc insuffisante pour expliquer les écarts constatés.</w:t>
      </w:r>
      <w:r w:rsidDel="00000000" w:rsidR="00000000" w:rsidRPr="00000000">
        <w:rPr>
          <w:vertAlign w:val="baseline"/>
          <w:rtl w:val="0"/>
        </w:rPr>
        <w:t xml:space="preserve"> </w:t>
      </w:r>
    </w:p>
    <w:p w:rsidR="00000000" w:rsidDel="00000000" w:rsidP="00000000" w:rsidRDefault="00000000" w:rsidRPr="00000000" w14:paraId="000001F7">
      <w:pPr>
        <w:rPr>
          <w:b w:val="0"/>
          <w:bCs w:val="0"/>
          <w:sz w:val="32"/>
          <w:szCs w:val="32"/>
          <w:vertAlign w:val="baseline"/>
        </w:rPr>
      </w:pPr>
      <w:r w:rsidDel="00000000" w:rsidR="00000000" w:rsidRPr="00000000">
        <w:rPr>
          <w:vertAlign w:val="baseline"/>
          <w:rtl w:val="0"/>
        </w:rPr>
        <w:t xml:space="preserve">Jacques Antoine rappelle que la Commission des sondages reconnaît que </w:t>
      </w:r>
      <w:r w:rsidDel="00000000" w:rsidR="00000000" w:rsidRPr="00000000">
        <w:rPr>
          <w:highlight w:val="yellow"/>
          <w:vertAlign w:val="baseline"/>
          <w:rtl w:val="0"/>
        </w:rPr>
        <w:t xml:space="preserve">les redressements d’échantillon sont non seulement autorisés mais nécessaires.</w:t>
      </w:r>
      <w:r w:rsidDel="00000000" w:rsidR="00000000" w:rsidRPr="00000000">
        <w:rPr>
          <w:vertAlign w:val="baseline"/>
          <w:rtl w:val="0"/>
        </w:rPr>
        <w:t xml:space="preserve"> Ceci étant, elle laisse à chaque institut la liberté du choix des méthodes et la responsabilité de ses résultats. Elle se limite donc à vérifier à posteriori la validité des traitements et des choix des sondeurs, et à formuler s’il y a lieu des observations.</w:t>
      </w:r>
      <w:r w:rsidDel="00000000" w:rsidR="00000000" w:rsidRPr="00000000">
        <w:rPr>
          <w:rtl w:val="0"/>
        </w:rPr>
      </w:r>
    </w:p>
    <w:p w:rsidR="00000000" w:rsidDel="00000000" w:rsidP="00000000" w:rsidRDefault="00000000" w:rsidRPr="00000000" w14:paraId="000001F8">
      <w:pPr>
        <w:ind w:left="360" w:firstLine="0"/>
        <w:rPr>
          <w:b w:val="0"/>
          <w:bCs w:val="0"/>
          <w:sz w:val="28"/>
          <w:szCs w:val="28"/>
          <w:vertAlign w:val="baseline"/>
        </w:rPr>
      </w:pPr>
      <w:r w:rsidDel="00000000" w:rsidR="00000000" w:rsidRPr="00000000">
        <w:rPr>
          <w:rtl w:val="0"/>
        </w:rPr>
      </w:r>
    </w:p>
    <w:p w:rsidR="00000000" w:rsidDel="00000000" w:rsidP="00000000" w:rsidRDefault="00000000" w:rsidRPr="00000000" w14:paraId="000001F9">
      <w:pPr>
        <w:rPr>
          <w:b w:val="0"/>
          <w:bCs w:val="0"/>
          <w:sz w:val="32"/>
          <w:szCs w:val="32"/>
          <w:u w:val="single"/>
          <w:vertAlign w:val="baseline"/>
        </w:rPr>
      </w:pPr>
      <w:r w:rsidDel="00000000" w:rsidR="00000000" w:rsidRPr="00000000">
        <w:rPr>
          <w:b w:val="1"/>
          <w:bCs w:val="1"/>
          <w:sz w:val="32"/>
          <w:szCs w:val="32"/>
          <w:u w:val="single"/>
          <w:vertAlign w:val="baseline"/>
          <w:rtl w:val="0"/>
        </w:rPr>
        <w:t xml:space="preserve">2 - L’environnement juridique, réglementaire et institutionnel de </w:t>
        <w:br w:type="textWrapping"/>
      </w:r>
      <w:r w:rsidDel="00000000" w:rsidR="00000000" w:rsidRPr="00000000">
        <w:rPr>
          <w:b w:val="1"/>
          <w:bCs w:val="1"/>
          <w:sz w:val="32"/>
          <w:szCs w:val="32"/>
          <w:vertAlign w:val="baseline"/>
          <w:rtl w:val="0"/>
        </w:rPr>
        <w:t xml:space="preserve">     </w:t>
      </w:r>
      <w:r w:rsidDel="00000000" w:rsidR="00000000" w:rsidRPr="00000000">
        <w:rPr>
          <w:b w:val="1"/>
          <w:bCs w:val="1"/>
          <w:sz w:val="32"/>
          <w:szCs w:val="32"/>
          <w:u w:val="single"/>
          <w:vertAlign w:val="baseline"/>
          <w:rtl w:val="0"/>
        </w:rPr>
        <w:t xml:space="preserve">l’action commerciale</w:t>
      </w:r>
      <w:r w:rsidDel="00000000" w:rsidR="00000000" w:rsidRPr="00000000">
        <w:rPr>
          <w:rtl w:val="0"/>
        </w:rPr>
      </w:r>
    </w:p>
    <w:p w:rsidR="00000000" w:rsidDel="00000000" w:rsidP="00000000" w:rsidRDefault="00000000" w:rsidRPr="00000000" w14:paraId="000001FA">
      <w:pPr>
        <w:ind w:left="360" w:firstLine="0"/>
        <w:rPr>
          <w:b w:val="0"/>
          <w:bCs w:val="0"/>
          <w:sz w:val="28"/>
          <w:szCs w:val="28"/>
          <w:vertAlign w:val="baseline"/>
        </w:rPr>
      </w:pPr>
      <w:r w:rsidDel="00000000" w:rsidR="00000000" w:rsidRPr="00000000">
        <w:rPr>
          <w:b w:val="1"/>
          <w:bCs w:val="1"/>
          <w:sz w:val="32"/>
          <w:szCs w:val="32"/>
          <w:vertAlign w:val="baseline"/>
          <w:rtl w:val="0"/>
        </w:rPr>
        <w:t xml:space="preserve">    -2.1  Le droit de la concurrence et de la consommation</w:t>
      </w:r>
      <w:r w:rsidDel="00000000" w:rsidR="00000000" w:rsidRPr="00000000">
        <w:rPr>
          <w:rtl w:val="0"/>
        </w:rPr>
      </w:r>
    </w:p>
    <w:p w:rsidR="00000000" w:rsidDel="00000000" w:rsidP="00000000" w:rsidRDefault="00000000" w:rsidRPr="00000000" w14:paraId="000001FB">
      <w:pPr>
        <w:ind w:left="360" w:firstLine="0"/>
        <w:rPr>
          <w:b w:val="0"/>
          <w:bCs w:val="0"/>
          <w:sz w:val="28"/>
          <w:szCs w:val="28"/>
          <w:vertAlign w:val="baseline"/>
        </w:rPr>
      </w:pPr>
      <w:r w:rsidDel="00000000" w:rsidR="00000000" w:rsidRPr="00000000">
        <w:rPr>
          <w:rtl w:val="0"/>
        </w:rPr>
      </w:r>
    </w:p>
    <w:p w:rsidR="00000000" w:rsidDel="00000000" w:rsidP="00000000" w:rsidRDefault="00000000" w:rsidRPr="00000000" w14:paraId="000001FC">
      <w:pPr>
        <w:tabs>
          <w:tab w:val="left" w:leader="none" w:pos="-2552"/>
        </w:tabs>
        <w:rPr>
          <w:rFonts w:ascii="Comic Sans MS" w:cs="Comic Sans MS" w:eastAsia="Comic Sans MS" w:hAnsi="Comic Sans MS"/>
          <w:vertAlign w:val="baseline"/>
        </w:rPr>
      </w:pPr>
      <w:r w:rsidDel="00000000" w:rsidR="00000000" w:rsidRPr="00000000">
        <w:rPr>
          <w:rFonts w:ascii="Comic Sans MS" w:cs="Comic Sans MS" w:eastAsia="Comic Sans MS" w:hAnsi="Comic Sans MS"/>
          <w:b w:val="1"/>
          <w:bCs w:val="1"/>
          <w:highlight w:val="yellow"/>
          <w:vertAlign w:val="baseline"/>
          <w:rtl w:val="0"/>
        </w:rPr>
        <w:t xml:space="preserve">Loi du 3 janvier 2008, Loi pour le développement de la concurrence au service des consommateurs.</w:t>
      </w:r>
      <w:r w:rsidDel="00000000" w:rsidR="00000000" w:rsidRPr="00000000">
        <w:rPr>
          <w:rFonts w:ascii="Comic Sans MS" w:cs="Comic Sans MS" w:eastAsia="Comic Sans MS" w:hAnsi="Comic Sans MS"/>
          <w:b w:val="1"/>
          <w:bCs w:val="1"/>
          <w:vertAlign w:val="baseline"/>
          <w:rtl w:val="0"/>
        </w:rPr>
        <w:t xml:space="preserve"> </w:t>
      </w:r>
      <w:r w:rsidDel="00000000" w:rsidR="00000000" w:rsidRPr="00000000">
        <w:rPr>
          <w:rtl w:val="0"/>
        </w:rPr>
      </w:r>
    </w:p>
    <w:p w:rsidR="00000000" w:rsidDel="00000000" w:rsidP="00000000" w:rsidRDefault="00000000" w:rsidRPr="00000000" w14:paraId="000001FD">
      <w:pPr>
        <w:tabs>
          <w:tab w:val="left" w:leader="none" w:pos="-2552"/>
        </w:tabs>
        <w:rPr>
          <w:rFonts w:ascii="Comic Sans MS" w:cs="Comic Sans MS" w:eastAsia="Comic Sans MS" w:hAnsi="Comic Sans MS"/>
          <w:vertAlign w:val="baseline"/>
        </w:rPr>
      </w:pPr>
      <w:r w:rsidDel="00000000" w:rsidR="00000000" w:rsidRPr="00000000">
        <w:rPr>
          <w:rtl w:val="0"/>
        </w:rPr>
      </w:r>
    </w:p>
    <w:p w:rsidR="00000000" w:rsidDel="00000000" w:rsidP="00000000" w:rsidRDefault="00000000" w:rsidRPr="00000000" w14:paraId="000001FE">
      <w:pPr>
        <w:tabs>
          <w:tab w:val="left" w:leader="none" w:pos="-2552"/>
        </w:tabs>
        <w:rPr>
          <w:rFonts w:ascii="Comic Sans MS" w:cs="Comic Sans MS" w:eastAsia="Comic Sans MS" w:hAnsi="Comic Sans MS"/>
          <w:vertAlign w:val="baseline"/>
        </w:rPr>
      </w:pPr>
      <w:r w:rsidDel="00000000" w:rsidR="00000000" w:rsidRPr="00000000">
        <w:rPr>
          <w:rtl w:val="0"/>
        </w:rPr>
      </w:r>
    </w:p>
    <w:p w:rsidR="00000000" w:rsidDel="00000000" w:rsidP="00000000" w:rsidRDefault="00000000" w:rsidRPr="00000000" w14:paraId="000001FF">
      <w:pPr>
        <w:tabs>
          <w:tab w:val="left" w:leader="none" w:pos="-2552"/>
        </w:tabs>
        <w:rPr>
          <w:b w:val="0"/>
          <w:bCs w:val="0"/>
          <w:sz w:val="28"/>
          <w:szCs w:val="28"/>
          <w:vertAlign w:val="baseline"/>
        </w:rPr>
      </w:pPr>
      <w:r w:rsidDel="00000000" w:rsidR="00000000" w:rsidRPr="00000000">
        <w:rPr>
          <w:rFonts w:ascii="Comic Sans MS" w:cs="Comic Sans MS" w:eastAsia="Comic Sans MS" w:hAnsi="Comic Sans MS"/>
          <w:highlight w:val="yellow"/>
          <w:vertAlign w:val="baseline"/>
        </w:rPr>
        <w:drawing>
          <wp:inline distB="0" distT="0" distL="114300" distR="114300">
            <wp:extent cx="6071870" cy="4001770"/>
            <wp:effectExtent b="0" l="0" r="0" t="0"/>
            <wp:docPr id="7"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6071870" cy="400177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ind w:left="360" w:firstLine="0"/>
        <w:rPr>
          <w:b w:val="0"/>
          <w:bCs w:val="0"/>
          <w:sz w:val="32"/>
          <w:szCs w:val="32"/>
          <w:u w:val="single"/>
          <w:vertAlign w:val="baseline"/>
        </w:rPr>
      </w:pPr>
      <w:r w:rsidDel="00000000" w:rsidR="00000000" w:rsidRPr="00000000">
        <w:rPr>
          <w:b w:val="1"/>
          <w:bCs w:val="1"/>
          <w:sz w:val="32"/>
          <w:szCs w:val="32"/>
          <w:vertAlign w:val="baseline"/>
          <w:rtl w:val="0"/>
        </w:rPr>
        <w:t xml:space="preserve">3 - </w:t>
      </w:r>
      <w:r w:rsidDel="00000000" w:rsidR="00000000" w:rsidRPr="00000000">
        <w:rPr>
          <w:b w:val="1"/>
          <w:bCs w:val="1"/>
          <w:sz w:val="32"/>
          <w:szCs w:val="32"/>
          <w:u w:val="single"/>
          <w:vertAlign w:val="baseline"/>
          <w:rtl w:val="0"/>
        </w:rPr>
        <w:t xml:space="preserve">Les stratégies et les politiques commerciales</w:t>
      </w:r>
      <w:r w:rsidDel="00000000" w:rsidR="00000000" w:rsidRPr="00000000">
        <w:rPr>
          <w:rtl w:val="0"/>
        </w:rPr>
      </w:r>
    </w:p>
    <w:p w:rsidR="00000000" w:rsidDel="00000000" w:rsidP="00000000" w:rsidRDefault="00000000" w:rsidRPr="00000000" w14:paraId="00000201">
      <w:pPr>
        <w:ind w:left="360" w:firstLine="0"/>
        <w:rPr>
          <w:b w:val="0"/>
          <w:bCs w:val="0"/>
          <w:sz w:val="28"/>
          <w:szCs w:val="28"/>
          <w:u w:val="single"/>
          <w:vertAlign w:val="baseline"/>
        </w:rPr>
      </w:pPr>
      <w:r w:rsidDel="00000000" w:rsidR="00000000" w:rsidRPr="00000000">
        <w:rPr>
          <w:b w:val="1"/>
          <w:bCs w:val="1"/>
          <w:sz w:val="32"/>
          <w:szCs w:val="32"/>
          <w:vertAlign w:val="baseline"/>
          <w:rtl w:val="0"/>
        </w:rPr>
        <w:t xml:space="preserve">3.1. </w:t>
      </w:r>
      <w:r w:rsidDel="00000000" w:rsidR="00000000" w:rsidRPr="00000000">
        <w:rPr>
          <w:b w:val="1"/>
          <w:bCs w:val="1"/>
          <w:sz w:val="28"/>
          <w:szCs w:val="28"/>
          <w:u w:val="single"/>
          <w:vertAlign w:val="baseline"/>
          <w:rtl w:val="0"/>
        </w:rPr>
        <w:t xml:space="preserve">L’analyse stratégique.</w:t>
      </w:r>
      <w:r w:rsidDel="00000000" w:rsidR="00000000" w:rsidRPr="00000000">
        <w:rPr>
          <w:rtl w:val="0"/>
        </w:rPr>
      </w:r>
    </w:p>
    <w:p w:rsidR="00000000" w:rsidDel="00000000" w:rsidP="00000000" w:rsidRDefault="00000000" w:rsidRPr="00000000" w14:paraId="00000202">
      <w:pPr>
        <w:ind w:left="360" w:firstLine="0"/>
        <w:rPr>
          <w:b w:val="0"/>
          <w:bCs w:val="0"/>
          <w:sz w:val="32"/>
          <w:szCs w:val="32"/>
          <w:vertAlign w:val="baseline"/>
        </w:rPr>
      </w:pPr>
      <w:r w:rsidDel="00000000" w:rsidR="00000000" w:rsidRPr="00000000">
        <w:rPr>
          <w:rtl w:val="0"/>
        </w:rPr>
      </w:r>
    </w:p>
    <w:p w:rsidR="00000000" w:rsidDel="00000000" w:rsidP="00000000" w:rsidRDefault="00000000" w:rsidRPr="00000000" w14:paraId="00000203">
      <w:pPr>
        <w:rPr>
          <w:b w:val="0"/>
          <w:bCs w:val="0"/>
          <w:vertAlign w:val="baseline"/>
        </w:rPr>
      </w:pPr>
      <w:r w:rsidDel="00000000" w:rsidR="00000000" w:rsidRPr="00000000">
        <w:rPr>
          <w:b w:val="1"/>
          <w:bCs w:val="1"/>
          <w:vertAlign w:val="baseline"/>
          <w:rtl w:val="0"/>
        </w:rPr>
        <w:t xml:space="preserve">A.D.Chandler </w:t>
      </w:r>
      <w:r w:rsidDel="00000000" w:rsidR="00000000" w:rsidRPr="00000000">
        <w:rPr>
          <w:b w:val="1"/>
          <w:bCs w:val="1"/>
          <w:highlight w:val="yellow"/>
          <w:vertAlign w:val="baseline"/>
          <w:rtl w:val="0"/>
        </w:rPr>
        <w:t xml:space="preserve">« La stratégie consiste à déterminer les objectifs et les buts fondamentaux à long terme d’une organisation puis à choisir les modes d’action et d’allocation des ressources qui permettront d’atteindre ces buts et objectifs ».</w:t>
      </w:r>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204">
      <w:pPr>
        <w:rPr>
          <w:b w:val="0"/>
          <w:bCs w:val="0"/>
          <w:sz w:val="20"/>
          <w:szCs w:val="20"/>
          <w:vertAlign w:val="baseline"/>
        </w:rPr>
      </w:pPr>
      <w:r w:rsidDel="00000000" w:rsidR="00000000" w:rsidRPr="00000000">
        <w:rPr>
          <w:rtl w:val="0"/>
        </w:rPr>
      </w:r>
    </w:p>
    <w:p w:rsidR="00000000" w:rsidDel="00000000" w:rsidP="00000000" w:rsidRDefault="00000000" w:rsidRPr="00000000" w14:paraId="00000205">
      <w:pPr>
        <w:rPr>
          <w:b w:val="0"/>
          <w:bCs w:val="0"/>
          <w:sz w:val="20"/>
          <w:szCs w:val="20"/>
          <w:vertAlign w:val="baseline"/>
        </w:rPr>
      </w:pPr>
      <w:r w:rsidDel="00000000" w:rsidR="00000000" w:rsidRPr="00000000">
        <w:rPr>
          <w:b w:val="1"/>
          <w:bCs w:val="1"/>
          <w:sz w:val="20"/>
          <w:szCs w:val="20"/>
          <w:vertAlign w:val="baseline"/>
          <w:rtl w:val="0"/>
        </w:rPr>
        <w:t xml:space="preserve">Anastopoulos </w:t>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 segment est mort, place au métier.</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Ansoff</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Les décisions stratégiques sont celles qui concernent le choix d'affectation des ressources.</w:t>
      </w: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Il existe 3 sortes d’entreprises, celles qui contemplent les événements, celles qui cherchent à les comprendre et enfin celles qui les provoquent.</w:t>
      </w:r>
      <w:r w:rsidDel="00000000" w:rsidR="00000000" w:rsidRPr="00000000">
        <w:rPr>
          <w:rtl w:val="0"/>
        </w:rPr>
      </w:r>
    </w:p>
    <w:p w:rsidR="00000000" w:rsidDel="00000000" w:rsidP="00000000" w:rsidRDefault="00000000" w:rsidRPr="00000000" w14:paraId="0000020D">
      <w:pPr>
        <w:rPr>
          <w:b w:val="0"/>
          <w:bCs w:val="0"/>
          <w:sz w:val="20"/>
          <w:szCs w:val="20"/>
          <w:vertAlign w:val="baseline"/>
        </w:rPr>
      </w:pPr>
      <w:r w:rsidDel="00000000" w:rsidR="00000000" w:rsidRPr="00000000">
        <w:rPr>
          <w:rtl w:val="0"/>
        </w:rPr>
      </w:r>
    </w:p>
    <w:p w:rsidR="00000000" w:rsidDel="00000000" w:rsidP="00000000" w:rsidRDefault="00000000" w:rsidRPr="00000000" w14:paraId="0000020E">
      <w:pPr>
        <w:rPr>
          <w:b w:val="0"/>
          <w:bCs w:val="0"/>
          <w:sz w:val="20"/>
          <w:szCs w:val="20"/>
          <w:vertAlign w:val="baseline"/>
        </w:rPr>
      </w:pPr>
      <w:r w:rsidDel="00000000" w:rsidR="00000000" w:rsidRPr="00000000">
        <w:rPr>
          <w:rtl w:val="0"/>
        </w:rPr>
      </w:r>
    </w:p>
    <w:p w:rsidR="00000000" w:rsidDel="00000000" w:rsidP="00000000" w:rsidRDefault="00000000" w:rsidRPr="00000000" w14:paraId="0000020F">
      <w:pPr>
        <w:rPr>
          <w:vertAlign w:val="baseline"/>
        </w:rPr>
      </w:pPr>
      <w:r w:rsidDel="00000000" w:rsidR="00000000" w:rsidRPr="00000000">
        <w:rPr>
          <w:b w:val="1"/>
          <w:bCs w:val="1"/>
          <w:vertAlign w:val="baseline"/>
          <w:rtl w:val="0"/>
        </w:rPr>
        <w:t xml:space="preserve">Michael E. Porter, </w:t>
      </w:r>
      <w:r w:rsidDel="00000000" w:rsidR="00000000" w:rsidRPr="00000000">
        <w:rPr>
          <w:highlight w:val="yellow"/>
          <w:vertAlign w:val="baseline"/>
          <w:rtl w:val="0"/>
        </w:rPr>
        <w:t xml:space="preserve">« L'essence de la stratégie est le choix d'accomplir ses activités d'une manière différente de celle de ses concurrents ».</w:t>
      </w:r>
      <w:r w:rsidDel="00000000" w:rsidR="00000000" w:rsidRPr="00000000">
        <w:rPr>
          <w:rtl w:val="0"/>
        </w:rPr>
      </w:r>
    </w:p>
    <w:p w:rsidR="00000000" w:rsidDel="00000000" w:rsidP="00000000" w:rsidRDefault="00000000" w:rsidRPr="00000000" w14:paraId="00000210">
      <w:pPr>
        <w:rPr>
          <w:vertAlign w:val="baseline"/>
        </w:rPr>
      </w:pPr>
      <w:r w:rsidDel="00000000" w:rsidR="00000000" w:rsidRPr="00000000">
        <w:rPr>
          <w:highlight w:val="yellow"/>
          <w:vertAlign w:val="baseline"/>
          <w:rtl w:val="0"/>
        </w:rPr>
        <w:t xml:space="preserve">« Les positions stratégiques devraient avoir un horizon d'une décade ou plus, pas simplement un cycle de planification. »</w:t>
      </w:r>
      <w:r w:rsidDel="00000000" w:rsidR="00000000" w:rsidRPr="00000000">
        <w:rPr>
          <w:rtl w:val="0"/>
        </w:rPr>
      </w:r>
    </w:p>
    <w:p w:rsidR="00000000" w:rsidDel="00000000" w:rsidP="00000000" w:rsidRDefault="00000000" w:rsidRPr="00000000" w14:paraId="00000211">
      <w:pPr>
        <w:rPr>
          <w:vertAlign w:val="baseline"/>
        </w:rPr>
      </w:pPr>
      <w:r w:rsidDel="00000000" w:rsidR="00000000" w:rsidRPr="00000000">
        <w:rPr>
          <w:rtl w:val="0"/>
        </w:rPr>
      </w:r>
    </w:p>
    <w:p w:rsidR="00000000" w:rsidDel="00000000" w:rsidP="00000000" w:rsidRDefault="00000000" w:rsidRPr="00000000" w14:paraId="00000212">
      <w:pPr>
        <w:rPr>
          <w:vertAlign w:val="baseline"/>
        </w:rPr>
      </w:pPr>
      <w:r w:rsidDel="00000000" w:rsidR="00000000" w:rsidRPr="00000000">
        <w:rPr>
          <w:rtl w:val="0"/>
        </w:rPr>
      </w:r>
    </w:p>
    <w:p w:rsidR="00000000" w:rsidDel="00000000" w:rsidP="00000000" w:rsidRDefault="00000000" w:rsidRPr="00000000" w14:paraId="00000213">
      <w:pPr>
        <w:rPr>
          <w:vertAlign w:val="baseline"/>
        </w:rPr>
      </w:pPr>
      <w:r w:rsidDel="00000000" w:rsidR="00000000" w:rsidRPr="00000000">
        <w:rPr>
          <w:b w:val="1"/>
          <w:bCs w:val="1"/>
          <w:vertAlign w:val="baseline"/>
          <w:rtl w:val="0"/>
        </w:rPr>
        <w:t xml:space="preserve">Sun-Tsé</w:t>
      </w:r>
      <w:r w:rsidDel="00000000" w:rsidR="00000000" w:rsidRPr="00000000">
        <w:rPr>
          <w:vertAlign w:val="baseline"/>
          <w:rtl w:val="0"/>
        </w:rPr>
        <w:t xml:space="preserve"> </w:t>
      </w:r>
      <w:r w:rsidDel="00000000" w:rsidR="00000000" w:rsidRPr="00000000">
        <w:rPr>
          <w:highlight w:val="yellow"/>
          <w:vertAlign w:val="baseline"/>
          <w:rtl w:val="0"/>
        </w:rPr>
        <w:t xml:space="preserve">« La meilleure stratégie est celle qui permet d'atteindre ses objectifs sans avoir à se battre ».</w:t>
      </w:r>
      <w:r w:rsidDel="00000000" w:rsidR="00000000" w:rsidRPr="00000000">
        <w:rPr>
          <w:rtl w:val="0"/>
        </w:rPr>
      </w:r>
    </w:p>
    <w:p w:rsidR="00000000" w:rsidDel="00000000" w:rsidP="00000000" w:rsidRDefault="00000000" w:rsidRPr="00000000" w14:paraId="00000214">
      <w:pPr>
        <w:rPr>
          <w:b w:val="0"/>
          <w:bCs w:val="0"/>
          <w:sz w:val="20"/>
          <w:szCs w:val="20"/>
          <w:vertAlign w:val="baseline"/>
        </w:rPr>
      </w:pPr>
      <w:r w:rsidDel="00000000" w:rsidR="00000000" w:rsidRPr="00000000">
        <w:rPr>
          <w:rtl w:val="0"/>
        </w:rPr>
      </w:r>
    </w:p>
    <w:p w:rsidR="00000000" w:rsidDel="00000000" w:rsidP="00000000" w:rsidRDefault="00000000" w:rsidRPr="00000000" w14:paraId="00000215">
      <w:pPr>
        <w:rPr>
          <w:sz w:val="20"/>
          <w:szCs w:val="20"/>
          <w:vertAlign w:val="baseline"/>
        </w:rPr>
      </w:pPr>
      <w:r w:rsidDel="00000000" w:rsidR="00000000" w:rsidRPr="00000000">
        <w:rPr>
          <w:b w:val="1"/>
          <w:bCs w:val="1"/>
          <w:vertAlign w:val="baseline"/>
          <w:rtl w:val="0"/>
        </w:rPr>
        <w:t xml:space="preserve">COVA et SALLE</w:t>
      </w:r>
      <w:r w:rsidDel="00000000" w:rsidR="00000000" w:rsidRPr="00000000">
        <w:rPr>
          <w:vertAlign w:val="baseline"/>
          <w:rtl w:val="0"/>
        </w:rPr>
        <w:t xml:space="preserve"> : </w:t>
      </w:r>
      <w:r w:rsidDel="00000000" w:rsidR="00000000" w:rsidRPr="00000000">
        <w:rPr>
          <w:highlight w:val="yellow"/>
          <w:vertAlign w:val="baseline"/>
          <w:rtl w:val="0"/>
        </w:rPr>
        <w:t xml:space="preserve">la stratégie face à un appel d’offre dépend du pouvoir du client</w:t>
      </w:r>
      <w:r w:rsidDel="00000000" w:rsidR="00000000" w:rsidRPr="00000000">
        <w:rPr>
          <w:sz w:val="20"/>
          <w:szCs w:val="20"/>
          <w:highlight w:val="yellow"/>
          <w:vertAlign w:val="baseline"/>
          <w:rtl w:val="0"/>
        </w:rPr>
        <w:t xml:space="preserve">.</w:t>
      </w:r>
      <w:r w:rsidDel="00000000" w:rsidR="00000000" w:rsidRPr="00000000">
        <w:rPr>
          <w:rtl w:val="0"/>
        </w:rPr>
      </w:r>
    </w:p>
    <w:p w:rsidR="00000000" w:rsidDel="00000000" w:rsidP="00000000" w:rsidRDefault="00000000" w:rsidRPr="00000000" w14:paraId="00000216">
      <w:pPr>
        <w:rPr>
          <w:sz w:val="20"/>
          <w:szCs w:val="20"/>
          <w:vertAlign w:val="baseline"/>
        </w:rPr>
      </w:pPr>
      <w:r w:rsidDel="00000000" w:rsidR="00000000" w:rsidRPr="00000000">
        <w:rPr>
          <w:rtl w:val="0"/>
        </w:rPr>
      </w:r>
    </w:p>
    <w:p w:rsidR="00000000" w:rsidDel="00000000" w:rsidP="00000000" w:rsidRDefault="00000000" w:rsidRPr="00000000" w14:paraId="00000217">
      <w:pPr>
        <w:rPr>
          <w:sz w:val="20"/>
          <w:szCs w:val="20"/>
          <w:vertAlign w:val="baseline"/>
        </w:rPr>
      </w:pPr>
      <w:r w:rsidDel="00000000" w:rsidR="00000000" w:rsidRPr="00000000">
        <w:rPr>
          <w:b w:val="1"/>
          <w:bCs w:val="1"/>
          <w:vertAlign w:val="baseline"/>
          <w:rtl w:val="0"/>
        </w:rPr>
        <w:t xml:space="preserve">Allais, Alphonse</w:t>
      </w:r>
      <w:r w:rsidDel="00000000" w:rsidR="00000000" w:rsidRPr="00000000">
        <w:rPr>
          <w:sz w:val="20"/>
          <w:szCs w:val="20"/>
          <w:vertAlign w:val="baseline"/>
          <w:rtl w:val="0"/>
        </w:rPr>
        <w:t xml:space="preserve">     </w:t>
      </w:r>
    </w:p>
    <w:tbl>
      <w:tblPr>
        <w:tblStyle w:val="Table6"/>
        <w:tblW w:w="9070.0" w:type="dxa"/>
        <w:jc w:val="left"/>
        <w:tblLayout w:type="fixed"/>
        <w:tblLook w:val="0000"/>
      </w:tblPr>
      <w:tblGrid>
        <w:gridCol w:w="9070"/>
        <w:tblGridChange w:id="0">
          <w:tblGrid>
            <w:gridCol w:w="9070"/>
          </w:tblGrid>
        </w:tblGridChange>
      </w:tblGrid>
      <w:tr>
        <w:trPr>
          <w:cantSplit w:val="0"/>
          <w:tblHeader w:val="0"/>
        </w:trPr>
        <w:tc>
          <w:tcPr>
            <w:vAlign w:val="center"/>
          </w:tcPr>
          <w:p w:rsidR="00000000" w:rsidDel="00000000" w:rsidP="00000000" w:rsidRDefault="00000000" w:rsidRPr="00000000" w14:paraId="00000218">
            <w:pPr>
              <w:rPr>
                <w:vertAlign w:val="baseline"/>
              </w:rPr>
            </w:pPr>
            <w:r w:rsidDel="00000000" w:rsidR="00000000" w:rsidRPr="00000000">
              <w:rPr>
                <w:highlight w:val="yellow"/>
                <w:vertAlign w:val="baseline"/>
                <w:rtl w:val="0"/>
              </w:rPr>
              <w:t xml:space="preserve">« Les plus belles stratégies s'écrivent au passé</w:t>
            </w:r>
            <w:r w:rsidDel="00000000" w:rsidR="00000000" w:rsidRPr="00000000">
              <w:rPr>
                <w:vertAlign w:val="baseline"/>
                <w:rtl w:val="0"/>
              </w:rPr>
              <w:t xml:space="preserve"> »</w:t>
            </w:r>
          </w:p>
          <w:p w:rsidR="00000000" w:rsidDel="00000000" w:rsidP="00000000" w:rsidRDefault="00000000" w:rsidRPr="00000000" w14:paraId="00000219">
            <w:pPr>
              <w:rPr>
                <w:vertAlign w:val="baseline"/>
              </w:rPr>
            </w:pPr>
            <w:r w:rsidDel="00000000" w:rsidR="00000000" w:rsidRPr="00000000">
              <w:rPr>
                <w:rtl w:val="0"/>
              </w:rPr>
            </w:r>
          </w:p>
          <w:p w:rsidR="00000000" w:rsidDel="00000000" w:rsidP="00000000" w:rsidRDefault="00000000" w:rsidRPr="00000000" w14:paraId="0000021A">
            <w:pPr>
              <w:rPr>
                <w:vertAlign w:val="baseline"/>
              </w:rPr>
            </w:pPr>
            <w:r w:rsidDel="00000000" w:rsidR="00000000" w:rsidRPr="00000000">
              <w:rPr>
                <w:rtl w:val="0"/>
              </w:rPr>
            </w:r>
          </w:p>
        </w:tc>
      </w:tr>
    </w:tbl>
    <w:p w:rsidR="00000000" w:rsidDel="00000000" w:rsidP="00000000" w:rsidRDefault="00000000" w:rsidRPr="00000000" w14:paraId="0000021B">
      <w:pPr>
        <w:rPr>
          <w:sz w:val="20"/>
          <w:szCs w:val="20"/>
          <w:vertAlign w:val="baseline"/>
        </w:rPr>
      </w:pPr>
      <w:r w:rsidDel="00000000" w:rsidR="00000000" w:rsidRPr="00000000">
        <w:rPr>
          <w:rtl w:val="0"/>
        </w:rPr>
      </w:r>
    </w:p>
    <w:p w:rsidR="00000000" w:rsidDel="00000000" w:rsidP="00000000" w:rsidRDefault="00000000" w:rsidRPr="00000000" w14:paraId="0000021C">
      <w:pPr>
        <w:rPr>
          <w:b w:val="0"/>
          <w:bCs w:val="0"/>
          <w:sz w:val="28"/>
          <w:szCs w:val="28"/>
          <w:vertAlign w:val="baseline"/>
        </w:rPr>
      </w:pPr>
      <w:r w:rsidDel="00000000" w:rsidR="00000000" w:rsidRPr="00000000">
        <w:rPr>
          <w:b w:val="1"/>
          <w:bCs w:val="1"/>
          <w:sz w:val="28"/>
          <w:szCs w:val="28"/>
          <w:vertAlign w:val="baseline"/>
          <w:rtl w:val="0"/>
        </w:rPr>
        <w:t xml:space="preserve">JM DRU </w:t>
      </w:r>
      <w:r w:rsidDel="00000000" w:rsidR="00000000" w:rsidRPr="00000000">
        <w:rPr>
          <w:b w:val="1"/>
          <w:bCs w:val="1"/>
          <w:sz w:val="28"/>
          <w:szCs w:val="28"/>
          <w:highlight w:val="yellow"/>
          <w:vertAlign w:val="baseline"/>
          <w:rtl w:val="0"/>
        </w:rPr>
        <w:t xml:space="preserve">: « la disruption » B/C Contrepied des anciens mécanismes</w:t>
      </w:r>
      <w:r w:rsidDel="00000000" w:rsidR="00000000" w:rsidRPr="00000000">
        <w:rPr>
          <w:rtl w:val="0"/>
        </w:rPr>
      </w:r>
    </w:p>
    <w:p w:rsidR="00000000" w:rsidDel="00000000" w:rsidP="00000000" w:rsidRDefault="00000000" w:rsidRPr="00000000" w14:paraId="0000021D">
      <w:pPr>
        <w:rPr>
          <w:sz w:val="20"/>
          <w:szCs w:val="20"/>
          <w:vertAlign w:val="baseline"/>
        </w:rPr>
      </w:pPr>
      <w:r w:rsidDel="00000000" w:rsidR="00000000" w:rsidRPr="00000000">
        <w:rPr>
          <w:rtl w:val="0"/>
        </w:rPr>
      </w:r>
    </w:p>
    <w:p w:rsidR="00000000" w:rsidDel="00000000" w:rsidP="00000000" w:rsidRDefault="00000000" w:rsidRPr="00000000" w14:paraId="0000021E">
      <w:pPr>
        <w:rPr>
          <w:vertAlign w:val="baseline"/>
        </w:rPr>
      </w:pPr>
      <w:r w:rsidDel="00000000" w:rsidR="00000000" w:rsidRPr="00000000">
        <w:rPr>
          <w:highlight w:val="yellow"/>
          <w:vertAlign w:val="baseline"/>
          <w:rtl w:val="0"/>
        </w:rPr>
        <w:t xml:space="preserve">« Les challengers n’ont pas le choix : ils doivent impérativement opérer une disruption pour inverser l’ordre établi à leur profit.</w:t>
      </w:r>
      <w:r w:rsidDel="00000000" w:rsidR="00000000" w:rsidRPr="00000000">
        <w:rPr>
          <w:vertAlign w:val="baseline"/>
          <w:rtl w:val="0"/>
        </w:rPr>
        <w:t xml:space="preserve"> » Jean-Marie DRU - Président de TBWA Worldwide</w:t>
      </w:r>
    </w:p>
    <w:p w:rsidR="00000000" w:rsidDel="00000000" w:rsidP="00000000" w:rsidRDefault="00000000" w:rsidRPr="00000000" w14:paraId="0000021F">
      <w:pPr>
        <w:rPr>
          <w:vertAlign w:val="baseline"/>
        </w:rPr>
      </w:pPr>
      <w:r w:rsidDel="00000000" w:rsidR="00000000" w:rsidRPr="00000000">
        <w:rPr>
          <w:highlight w:val="yellow"/>
          <w:vertAlign w:val="baseline"/>
          <w:rtl w:val="0"/>
        </w:rPr>
        <w:t xml:space="preserve">La disruption n’est pas une rupture avec le passé, c’est l’acceptation par une institution d’une stratégie qu’elle se refusait jusqu’alors d’engager par crainte de perdre son identité</w:t>
      </w:r>
      <w:r w:rsidDel="00000000" w:rsidR="00000000" w:rsidRPr="00000000">
        <w:rPr>
          <w:vertAlign w:val="baseline"/>
          <w:rtl w:val="0"/>
        </w:rPr>
        <w:t xml:space="preserve">.</w:t>
      </w:r>
    </w:p>
    <w:p w:rsidR="00000000" w:rsidDel="00000000" w:rsidP="00000000" w:rsidRDefault="00000000" w:rsidRPr="00000000" w14:paraId="00000220">
      <w:pPr>
        <w:rPr>
          <w:sz w:val="20"/>
          <w:szCs w:val="20"/>
          <w:vertAlign w:val="baseline"/>
        </w:rPr>
      </w:pPr>
      <w:r w:rsidDel="00000000" w:rsidR="00000000" w:rsidRPr="00000000">
        <w:rPr>
          <w:rtl w:val="0"/>
        </w:rPr>
      </w:r>
    </w:p>
    <w:p w:rsidR="00000000" w:rsidDel="00000000" w:rsidP="00000000" w:rsidRDefault="00000000" w:rsidRPr="00000000" w14:paraId="00000221">
      <w:pPr>
        <w:rPr>
          <w:sz w:val="20"/>
          <w:szCs w:val="20"/>
          <w:vertAlign w:val="baseline"/>
        </w:rPr>
      </w:pPr>
      <w:r w:rsidDel="00000000" w:rsidR="00000000" w:rsidRPr="00000000">
        <w:rPr>
          <w:rtl w:val="0"/>
        </w:rPr>
      </w:r>
    </w:p>
    <w:p w:rsidR="00000000" w:rsidDel="00000000" w:rsidP="00000000" w:rsidRDefault="00000000" w:rsidRPr="00000000" w14:paraId="00000222">
      <w:pPr>
        <w:rPr>
          <w:b w:val="0"/>
          <w:bCs w:val="0"/>
          <w:sz w:val="28"/>
          <w:szCs w:val="28"/>
          <w:vertAlign w:val="baseline"/>
        </w:rPr>
      </w:pPr>
      <w:r w:rsidDel="00000000" w:rsidR="00000000" w:rsidRPr="00000000">
        <w:rPr>
          <w:b w:val="1"/>
          <w:bCs w:val="1"/>
          <w:sz w:val="28"/>
          <w:szCs w:val="28"/>
          <w:vertAlign w:val="baseline"/>
          <w:rtl w:val="0"/>
        </w:rPr>
        <w:t xml:space="preserve">club de Paris </w:t>
      </w:r>
      <w:r w:rsidDel="00000000" w:rsidR="00000000" w:rsidRPr="00000000">
        <w:rPr>
          <w:b w:val="1"/>
          <w:bCs w:val="1"/>
          <w:sz w:val="28"/>
          <w:szCs w:val="28"/>
          <w:highlight w:val="yellow"/>
          <w:vertAlign w:val="baseline"/>
          <w:rtl w:val="0"/>
        </w:rPr>
        <w:t xml:space="preserve">Benchmarking : amélioration des performances par copie des méthodes voir Rank Xerox voir.</w:t>
      </w:r>
      <w:r w:rsidDel="00000000" w:rsidR="00000000" w:rsidRPr="00000000">
        <w:rPr>
          <w:b w:val="1"/>
          <w:bCs w:val="1"/>
          <w:sz w:val="28"/>
          <w:szCs w:val="28"/>
          <w:vertAlign w:val="baseline"/>
          <w:rtl w:val="0"/>
        </w:rPr>
        <w:t xml:space="preserve"> </w:t>
      </w:r>
      <w:r w:rsidDel="00000000" w:rsidR="00000000" w:rsidRPr="00000000">
        <w:rPr>
          <w:rtl w:val="0"/>
        </w:rPr>
      </w:r>
    </w:p>
    <w:p w:rsidR="00000000" w:rsidDel="00000000" w:rsidP="00000000" w:rsidRDefault="00000000" w:rsidRPr="00000000" w14:paraId="00000223">
      <w:pPr>
        <w:rPr>
          <w:sz w:val="20"/>
          <w:szCs w:val="20"/>
          <w:u w:val="single"/>
          <w:vertAlign w:val="baseline"/>
        </w:rPr>
      </w:pPr>
      <w:r w:rsidDel="00000000" w:rsidR="00000000" w:rsidRPr="00000000">
        <w:rPr>
          <w:rtl w:val="0"/>
        </w:rPr>
      </w:r>
    </w:p>
    <w:p w:rsidR="00000000" w:rsidDel="00000000" w:rsidP="00000000" w:rsidRDefault="00000000" w:rsidRPr="00000000" w14:paraId="00000224">
      <w:pPr>
        <w:rPr>
          <w:vertAlign w:val="baseline"/>
        </w:rPr>
      </w:pPr>
      <w:r w:rsidDel="00000000" w:rsidR="00000000" w:rsidRPr="00000000">
        <w:rPr>
          <w:highlight w:val="yellow"/>
          <w:vertAlign w:val="baseline"/>
          <w:rtl w:val="0"/>
        </w:rPr>
        <w:t xml:space="preserve">Le </w:t>
      </w:r>
      <w:r w:rsidDel="00000000" w:rsidR="00000000" w:rsidRPr="00000000">
        <w:rPr>
          <w:b w:val="1"/>
          <w:bCs w:val="1"/>
          <w:i w:val="1"/>
          <w:iCs w:val="1"/>
          <w:highlight w:val="yellow"/>
          <w:vertAlign w:val="baseline"/>
          <w:rtl w:val="0"/>
        </w:rPr>
        <w:t xml:space="preserve">benchmarking</w:t>
      </w:r>
      <w:r w:rsidDel="00000000" w:rsidR="00000000" w:rsidRPr="00000000">
        <w:rPr>
          <w:highlight w:val="yellow"/>
          <w:vertAlign w:val="baseline"/>
          <w:rtl w:val="0"/>
        </w:rPr>
        <w:t xml:space="preserve"> (en français : </w:t>
      </w:r>
      <w:r w:rsidDel="00000000" w:rsidR="00000000" w:rsidRPr="00000000">
        <w:rPr>
          <w:b w:val="1"/>
          <w:bCs w:val="1"/>
          <w:highlight w:val="yellow"/>
          <w:vertAlign w:val="baseline"/>
          <w:rtl w:val="0"/>
        </w:rPr>
        <w:t xml:space="preserve">étalonnage</w:t>
      </w:r>
      <w:r w:rsidDel="00000000" w:rsidR="00000000" w:rsidRPr="00000000">
        <w:rPr>
          <w:highlight w:val="yellow"/>
          <w:vertAlign w:val="baseline"/>
          <w:rtl w:val="0"/>
        </w:rPr>
        <w:t xml:space="preserve"> ou </w:t>
      </w:r>
      <w:r w:rsidDel="00000000" w:rsidR="00000000" w:rsidRPr="00000000">
        <w:rPr>
          <w:b w:val="1"/>
          <w:bCs w:val="1"/>
          <w:highlight w:val="yellow"/>
          <w:vertAlign w:val="baseline"/>
          <w:rtl w:val="0"/>
        </w:rPr>
        <w:t xml:space="preserve">analyse comparative</w:t>
      </w:r>
      <w:r w:rsidDel="00000000" w:rsidR="00000000" w:rsidRPr="00000000">
        <w:rPr>
          <w:highlight w:val="yellow"/>
          <w:vertAlign w:val="baseline"/>
          <w:rtl w:val="0"/>
        </w:rPr>
        <w:t xml:space="preserve"> ou </w:t>
      </w:r>
      <w:r w:rsidDel="00000000" w:rsidR="00000000" w:rsidRPr="00000000">
        <w:rPr>
          <w:b w:val="1"/>
          <w:bCs w:val="1"/>
          <w:highlight w:val="yellow"/>
          <w:vertAlign w:val="baseline"/>
          <w:rtl w:val="0"/>
        </w:rPr>
        <w:t xml:space="preserve">parangonnage</w:t>
      </w:r>
      <w:hyperlink r:id="rId20">
        <w:r w:rsidDel="00000000" w:rsidR="00000000" w:rsidRPr="00000000">
          <w:rPr>
            <w:color w:val="0000ff"/>
            <w:highlight w:val="yellow"/>
            <w:u w:val="single"/>
            <w:vertAlign w:val="superscript"/>
            <w:rtl w:val="0"/>
          </w:rPr>
          <w:t xml:space="preserve">1</w:t>
        </w:r>
      </w:hyperlink>
      <w:r w:rsidDel="00000000" w:rsidR="00000000" w:rsidRPr="00000000">
        <w:rPr>
          <w:vertAlign w:val="baseline"/>
          <w:rtl w:val="0"/>
        </w:rPr>
        <w:t xml:space="preserve">) est une technique de </w:t>
      </w:r>
      <w:hyperlink r:id="rId21">
        <w:r w:rsidDel="00000000" w:rsidR="00000000" w:rsidRPr="00000000">
          <w:rPr>
            <w:color w:val="0000ff"/>
            <w:u w:val="single"/>
            <w:vertAlign w:val="baseline"/>
            <w:rtl w:val="0"/>
          </w:rPr>
          <w:t xml:space="preserve">marketing</w:t>
        </w:r>
      </w:hyperlink>
      <w:r w:rsidDel="00000000" w:rsidR="00000000" w:rsidRPr="00000000">
        <w:rPr>
          <w:vertAlign w:val="baseline"/>
          <w:rtl w:val="0"/>
        </w:rPr>
        <w:t xml:space="preserve"> ou de </w:t>
      </w:r>
      <w:hyperlink r:id="rId22">
        <w:r w:rsidDel="00000000" w:rsidR="00000000" w:rsidRPr="00000000">
          <w:rPr>
            <w:color w:val="0000ff"/>
            <w:u w:val="single"/>
            <w:vertAlign w:val="baseline"/>
            <w:rtl w:val="0"/>
          </w:rPr>
          <w:t xml:space="preserve">gestion de la qualité</w:t>
        </w:r>
      </w:hyperlink>
      <w:r w:rsidDel="00000000" w:rsidR="00000000" w:rsidRPr="00000000">
        <w:rPr>
          <w:vertAlign w:val="baseline"/>
          <w:rtl w:val="0"/>
        </w:rPr>
        <w:t xml:space="preserve"> qui consiste à étudier et analyser les techniques de gestion, les modes d'organisation des autres </w:t>
      </w:r>
      <w:hyperlink r:id="rId23">
        <w:r w:rsidDel="00000000" w:rsidR="00000000" w:rsidRPr="00000000">
          <w:rPr>
            <w:color w:val="0000ff"/>
            <w:u w:val="single"/>
            <w:vertAlign w:val="baseline"/>
            <w:rtl w:val="0"/>
          </w:rPr>
          <w:t xml:space="preserve">entreprises</w:t>
        </w:r>
      </w:hyperlink>
      <w:r w:rsidDel="00000000" w:rsidR="00000000" w:rsidRPr="00000000">
        <w:rPr>
          <w:vertAlign w:val="baseline"/>
          <w:rtl w:val="0"/>
        </w:rPr>
        <w:t xml:space="preserve"> afin de s'en inspirer et d'en retirer le meilleur. C'est un processus continu de recherche, d'analyse comparative, d'adaptation et d'implantation des meilleures pratiques pour améliorer la performance des processus dans une organisation.</w:t>
      </w:r>
    </w:p>
    <w:p w:rsidR="00000000" w:rsidDel="00000000" w:rsidP="00000000" w:rsidRDefault="00000000" w:rsidRPr="00000000" w14:paraId="00000225">
      <w:pPr>
        <w:rPr>
          <w:vertAlign w:val="baseline"/>
        </w:rPr>
      </w:pPr>
      <w:r w:rsidDel="00000000" w:rsidR="00000000" w:rsidRPr="00000000">
        <w:rPr>
          <w:highlight w:val="yellow"/>
          <w:vertAlign w:val="baseline"/>
          <w:rtl w:val="0"/>
        </w:rPr>
        <w:t xml:space="preserve">Un </w:t>
      </w:r>
      <w:r w:rsidDel="00000000" w:rsidR="00000000" w:rsidRPr="00000000">
        <w:rPr>
          <w:i w:val="1"/>
          <w:iCs w:val="1"/>
          <w:highlight w:val="yellow"/>
          <w:vertAlign w:val="baseline"/>
          <w:rtl w:val="0"/>
        </w:rPr>
        <w:t xml:space="preserve">benchmark</w:t>
      </w:r>
      <w:r w:rsidDel="00000000" w:rsidR="00000000" w:rsidRPr="00000000">
        <w:rPr>
          <w:highlight w:val="yellow"/>
          <w:vertAlign w:val="baseline"/>
          <w:rtl w:val="0"/>
        </w:rPr>
        <w:t xml:space="preserve"> est un indicateur chiffré de performance dans un domaine donné (qualité, productivité, rapidité et délais, etc.)</w:t>
      </w:r>
      <w:r w:rsidDel="00000000" w:rsidR="00000000" w:rsidRPr="00000000">
        <w:rPr>
          <w:vertAlign w:val="baseline"/>
          <w:rtl w:val="0"/>
        </w:rPr>
        <w:t xml:space="preserve"> tiré de l'observation des résultats de l'entreprise qui a réussi le mieux dans ce domaine. Cet indicateur peut servir à définir les </w:t>
      </w:r>
      <w:hyperlink r:id="rId24">
        <w:r w:rsidDel="00000000" w:rsidR="00000000" w:rsidRPr="00000000">
          <w:rPr>
            <w:color w:val="0000ff"/>
            <w:u w:val="single"/>
            <w:vertAlign w:val="baseline"/>
            <w:rtl w:val="0"/>
          </w:rPr>
          <w:t xml:space="preserve">objectifs</w:t>
        </w:r>
      </w:hyperlink>
      <w:r w:rsidDel="00000000" w:rsidR="00000000" w:rsidRPr="00000000">
        <w:rPr>
          <w:vertAlign w:val="baseline"/>
          <w:rtl w:val="0"/>
        </w:rPr>
        <w:t xml:space="preserve"> de l'entreprise qui cherche à rivaliser avec elle.</w:t>
      </w:r>
    </w:p>
    <w:p w:rsidR="00000000" w:rsidDel="00000000" w:rsidP="00000000" w:rsidRDefault="00000000" w:rsidRPr="00000000" w14:paraId="00000226">
      <w:pPr>
        <w:ind w:left="360" w:firstLine="0"/>
        <w:rPr>
          <w:b w:val="0"/>
          <w:bCs w:val="0"/>
          <w:sz w:val="32"/>
          <w:szCs w:val="32"/>
          <w:vertAlign w:val="baseline"/>
        </w:rPr>
      </w:pPr>
      <w:r w:rsidDel="00000000" w:rsidR="00000000" w:rsidRPr="00000000">
        <w:rPr>
          <w:b w:val="1"/>
          <w:bCs w:val="1"/>
          <w:sz w:val="32"/>
          <w:szCs w:val="32"/>
          <w:vertAlign w:val="baseline"/>
          <w:rtl w:val="0"/>
        </w:rPr>
        <w:t xml:space="preserve">3.2)strategies de segmentation et de positionnement</w:t>
      </w:r>
      <w:r w:rsidDel="00000000" w:rsidR="00000000" w:rsidRPr="00000000">
        <w:rPr>
          <w:rtl w:val="0"/>
        </w:rPr>
      </w:r>
    </w:p>
    <w:p w:rsidR="00000000" w:rsidDel="00000000" w:rsidP="00000000" w:rsidRDefault="00000000" w:rsidRPr="00000000" w14:paraId="00000227">
      <w:pPr>
        <w:rPr>
          <w:u w:val="single"/>
          <w:vertAlign w:val="baseline"/>
        </w:rPr>
      </w:pPr>
      <w:r w:rsidDel="00000000" w:rsidR="00000000" w:rsidRPr="00000000">
        <w:rPr>
          <w:u w:val="single"/>
          <w:vertAlign w:val="baseline"/>
          <w:rtl w:val="0"/>
        </w:rPr>
        <w:t xml:space="preserve">Segmentation </w:t>
      </w:r>
    </w:p>
    <w:p w:rsidR="00000000" w:rsidDel="00000000" w:rsidP="00000000" w:rsidRDefault="00000000" w:rsidRPr="00000000" w14:paraId="00000228">
      <w:pPr>
        <w:rPr>
          <w:vertAlign w:val="baseline"/>
        </w:rPr>
      </w:pPr>
      <w:r w:rsidDel="00000000" w:rsidR="00000000" w:rsidRPr="00000000">
        <w:rPr>
          <w:vertAlign w:val="baseline"/>
          <w:rtl w:val="0"/>
        </w:rPr>
        <w:t xml:space="preserve">Intérêt :  </w:t>
      </w:r>
    </w:p>
    <w:p w:rsidR="00000000" w:rsidDel="00000000" w:rsidP="00000000" w:rsidRDefault="00000000" w:rsidRPr="00000000" w14:paraId="00000229">
      <w:pPr>
        <w:rPr>
          <w:vertAlign w:val="baseline"/>
        </w:rPr>
      </w:pPr>
      <w:r w:rsidDel="00000000" w:rsidR="00000000" w:rsidRPr="00000000">
        <w:rPr>
          <w:vertAlign w:val="baseline"/>
          <w:rtl w:val="0"/>
        </w:rPr>
        <w:t xml:space="preserve">1 éviter la trappe du banal </w:t>
      </w:r>
    </w:p>
    <w:p w:rsidR="00000000" w:rsidDel="00000000" w:rsidP="00000000" w:rsidRDefault="00000000" w:rsidRPr="00000000" w14:paraId="0000022A">
      <w:pPr>
        <w:rPr>
          <w:vertAlign w:val="baseline"/>
        </w:rPr>
      </w:pPr>
      <w:r w:rsidDel="00000000" w:rsidR="00000000" w:rsidRPr="00000000">
        <w:rPr>
          <w:vertAlign w:val="baseline"/>
          <w:rtl w:val="0"/>
        </w:rPr>
        <w:t xml:space="preserve">2 réduire la pression concurrentielle: l’intensité concurrentielle est fonction des préférences pour réduire la pression    il est possible de se spécialiser sur des segments moins recherchés  à priori   </w:t>
      </w:r>
    </w:p>
    <w:p w:rsidR="00000000" w:rsidDel="00000000" w:rsidP="00000000" w:rsidRDefault="00000000" w:rsidRPr="00000000" w14:paraId="0000022B">
      <w:pPr>
        <w:rPr>
          <w:vertAlign w:val="baseline"/>
        </w:rPr>
      </w:pPr>
      <w:r w:rsidDel="00000000" w:rsidR="00000000" w:rsidRPr="00000000">
        <w:rPr>
          <w:vertAlign w:val="baseline"/>
          <w:rtl w:val="0"/>
        </w:rPr>
        <w:t xml:space="preserve">  3  appliquer les principes de géométrie variable (marché : Objet occupants occasion objectif )  créativité marketing</w:t>
      </w:r>
    </w:p>
    <w:p w:rsidR="00000000" w:rsidDel="00000000" w:rsidP="00000000" w:rsidRDefault="00000000" w:rsidRPr="00000000" w14:paraId="0000022C">
      <w:pPr>
        <w:rPr>
          <w:vertAlign w:val="baseline"/>
        </w:rPr>
      </w:pPr>
      <w:r w:rsidDel="00000000" w:rsidR="00000000" w:rsidRPr="00000000">
        <w:rPr>
          <w:rtl w:val="0"/>
        </w:rPr>
      </w:r>
    </w:p>
    <w:p w:rsidR="00000000" w:rsidDel="00000000" w:rsidP="00000000" w:rsidRDefault="00000000" w:rsidRPr="00000000" w14:paraId="0000022D">
      <w:pPr>
        <w:rPr>
          <w:vertAlign w:val="baseline"/>
        </w:rPr>
      </w:pPr>
      <w:r w:rsidDel="00000000" w:rsidR="00000000" w:rsidRPr="00000000">
        <w:rPr>
          <w:vertAlign w:val="baseline"/>
          <w:rtl w:val="0"/>
        </w:rPr>
        <w:t xml:space="preserve">Critères : socio démo (dont âge cognitif subjectif ….) styles de vie aio  mais aussi les occasion d’achat  Et comportement d’achat  bénéfices et avantages recherchés  valeurs (chainages cognitifs valette florence pierre et  jm roerich )</w:t>
      </w:r>
    </w:p>
    <w:p w:rsidR="00000000" w:rsidDel="00000000" w:rsidP="00000000" w:rsidRDefault="00000000" w:rsidRPr="00000000" w14:paraId="0000022E">
      <w:pPr>
        <w:rPr>
          <w:vertAlign w:val="baseline"/>
        </w:rPr>
      </w:pPr>
      <w:r w:rsidDel="00000000" w:rsidR="00000000" w:rsidRPr="00000000">
        <w:rPr>
          <w:rtl w:val="0"/>
        </w:rPr>
      </w:r>
    </w:p>
    <w:p w:rsidR="00000000" w:rsidDel="00000000" w:rsidP="00000000" w:rsidRDefault="00000000" w:rsidRPr="00000000" w14:paraId="0000022F">
      <w:pPr>
        <w:rPr>
          <w:vertAlign w:val="baseline"/>
        </w:rPr>
      </w:pPr>
      <w:r w:rsidDel="00000000" w:rsidR="00000000" w:rsidRPr="00000000">
        <w:rPr>
          <w:vertAlign w:val="baseline"/>
          <w:rtl w:val="0"/>
        </w:rPr>
        <w:t xml:space="preserve">Evaluation analyse de données qui 2, AID, réseaux de neurones algorithmes génétiques</w:t>
      </w:r>
    </w:p>
    <w:p w:rsidR="00000000" w:rsidDel="00000000" w:rsidP="00000000" w:rsidRDefault="00000000" w:rsidRPr="00000000" w14:paraId="00000230">
      <w:pPr>
        <w:rPr>
          <w:vertAlign w:val="baseline"/>
        </w:rPr>
      </w:pPr>
      <w:r w:rsidDel="00000000" w:rsidR="00000000" w:rsidRPr="00000000">
        <w:rPr>
          <w:vertAlign w:val="baseline"/>
          <w:rtl w:val="0"/>
        </w:rPr>
        <w:t xml:space="preserve">Qualité des critères pertinence prédiction facilité d’utilisation</w:t>
      </w:r>
    </w:p>
    <w:p w:rsidR="00000000" w:rsidDel="00000000" w:rsidP="00000000" w:rsidRDefault="00000000" w:rsidRPr="00000000" w14:paraId="00000231">
      <w:pPr>
        <w:rPr>
          <w:vertAlign w:val="baseline"/>
        </w:rPr>
      </w:pPr>
      <w:r w:rsidDel="00000000" w:rsidR="00000000" w:rsidRPr="00000000">
        <w:rPr>
          <w:rtl w:val="0"/>
        </w:rPr>
      </w:r>
    </w:p>
    <w:p w:rsidR="00000000" w:rsidDel="00000000" w:rsidP="00000000" w:rsidRDefault="00000000" w:rsidRPr="00000000" w14:paraId="00000232">
      <w:pPr>
        <w:rPr>
          <w:vertAlign w:val="baseline"/>
        </w:rPr>
      </w:pPr>
      <w:r w:rsidDel="00000000" w:rsidR="00000000" w:rsidRPr="00000000">
        <w:rPr>
          <w:vertAlign w:val="baseline"/>
          <w:rtl w:val="0"/>
        </w:rPr>
        <w:t xml:space="preserve">Evaluation des options va dépendre de l’hétérogénéité des fonctions de demande </w:t>
      </w:r>
    </w:p>
    <w:p w:rsidR="00000000" w:rsidDel="00000000" w:rsidP="00000000" w:rsidRDefault="00000000" w:rsidRPr="00000000" w14:paraId="00000233">
      <w:pPr>
        <w:rPr>
          <w:vertAlign w:val="baseline"/>
        </w:rPr>
      </w:pPr>
      <w:r w:rsidDel="00000000" w:rsidR="00000000" w:rsidRPr="00000000">
        <w:rPr>
          <w:vertAlign w:val="baseline"/>
          <w:rtl w:val="0"/>
        </w:rPr>
        <w:t xml:space="preserve">Fort   :    couverture mkg différencié </w:t>
      </w:r>
    </w:p>
    <w:p w:rsidR="00000000" w:rsidDel="00000000" w:rsidP="00000000" w:rsidRDefault="00000000" w:rsidRPr="00000000" w14:paraId="00000234">
      <w:pPr>
        <w:rPr>
          <w:vertAlign w:val="baseline"/>
        </w:rPr>
      </w:pPr>
      <w:r w:rsidDel="00000000" w:rsidR="00000000" w:rsidRPr="00000000">
        <w:rPr>
          <w:vertAlign w:val="baseline"/>
          <w:rtl w:val="0"/>
        </w:rPr>
        <w:t xml:space="preserve">Faible   :   concentration </w:t>
      </w:r>
    </w:p>
    <w:p w:rsidR="00000000" w:rsidDel="00000000" w:rsidP="00000000" w:rsidRDefault="00000000" w:rsidRPr="00000000" w14:paraId="00000235">
      <w:pPr>
        <w:rPr>
          <w:vertAlign w:val="baseline"/>
        </w:rPr>
      </w:pPr>
      <w:r w:rsidDel="00000000" w:rsidR="00000000" w:rsidRPr="00000000">
        <w:rPr>
          <w:vertAlign w:val="baseline"/>
          <w:rtl w:val="0"/>
        </w:rPr>
        <w:t xml:space="preserve">Homogénéité contre segmentation</w:t>
      </w:r>
    </w:p>
    <w:p w:rsidR="00000000" w:rsidDel="00000000" w:rsidP="00000000" w:rsidRDefault="00000000" w:rsidRPr="00000000" w14:paraId="00000236">
      <w:pPr>
        <w:rPr>
          <w:u w:val="single"/>
          <w:vertAlign w:val="baseline"/>
        </w:rPr>
      </w:pPr>
      <w:r w:rsidDel="00000000" w:rsidR="00000000" w:rsidRPr="00000000">
        <w:rPr>
          <w:rtl w:val="0"/>
        </w:rPr>
      </w:r>
    </w:p>
    <w:p w:rsidR="00000000" w:rsidDel="00000000" w:rsidP="00000000" w:rsidRDefault="00000000" w:rsidRPr="00000000" w14:paraId="00000237">
      <w:pPr>
        <w:rPr>
          <w:u w:val="single"/>
          <w:vertAlign w:val="baseline"/>
        </w:rPr>
      </w:pPr>
      <w:r w:rsidDel="00000000" w:rsidR="00000000" w:rsidRPr="00000000">
        <w:rPr>
          <w:u w:val="single"/>
          <w:vertAlign w:val="baseline"/>
          <w:rtl w:val="0"/>
        </w:rPr>
        <w:t xml:space="preserve">Positionnement</w:t>
      </w:r>
    </w:p>
    <w:p w:rsidR="00000000" w:rsidDel="00000000" w:rsidP="00000000" w:rsidRDefault="00000000" w:rsidRPr="00000000" w14:paraId="00000238">
      <w:pPr>
        <w:rPr>
          <w:vertAlign w:val="baseline"/>
        </w:rPr>
      </w:pPr>
      <w:r w:rsidDel="00000000" w:rsidR="00000000" w:rsidRPr="00000000">
        <w:rPr>
          <w:vertAlign w:val="baseline"/>
          <w:rtl w:val="0"/>
        </w:rPr>
        <w:t xml:space="preserve">Intérêt : intégrer dans la stratégie offre et demande  permet : différenciation</w:t>
      </w:r>
    </w:p>
    <w:p w:rsidR="00000000" w:rsidDel="00000000" w:rsidP="00000000" w:rsidRDefault="00000000" w:rsidRPr="00000000" w14:paraId="00000239">
      <w:pPr>
        <w:rPr>
          <w:vertAlign w:val="baseline"/>
        </w:rPr>
      </w:pPr>
      <w:r w:rsidDel="00000000" w:rsidR="00000000" w:rsidRPr="00000000">
        <w:rPr>
          <w:vertAlign w:val="baseline"/>
          <w:rtl w:val="0"/>
        </w:rPr>
        <w:t xml:space="preserve"> stimulation de l’innovation aide gestion portefeuille de marques</w:t>
      </w:r>
    </w:p>
    <w:p w:rsidR="00000000" w:rsidDel="00000000" w:rsidP="00000000" w:rsidRDefault="00000000" w:rsidRPr="00000000" w14:paraId="0000023A">
      <w:pPr>
        <w:rPr>
          <w:vertAlign w:val="baseline"/>
        </w:rPr>
      </w:pPr>
      <w:r w:rsidDel="00000000" w:rsidR="00000000" w:rsidRPr="00000000">
        <w:rPr>
          <w:rtl w:val="0"/>
        </w:rPr>
      </w:r>
    </w:p>
    <w:p w:rsidR="00000000" w:rsidDel="00000000" w:rsidP="00000000" w:rsidRDefault="00000000" w:rsidRPr="00000000" w14:paraId="0000023B">
      <w:pPr>
        <w:rPr>
          <w:vertAlign w:val="baseline"/>
        </w:rPr>
      </w:pPr>
      <w:r w:rsidDel="00000000" w:rsidR="00000000" w:rsidRPr="00000000">
        <w:rPr>
          <w:vertAlign w:val="baseline"/>
          <w:rtl w:val="0"/>
        </w:rPr>
        <w:t xml:space="preserve">Axes de positionnement performance économie service plaisir signes </w:t>
      </w:r>
    </w:p>
    <w:p w:rsidR="00000000" w:rsidDel="00000000" w:rsidP="00000000" w:rsidRDefault="00000000" w:rsidRPr="00000000" w14:paraId="0000023C">
      <w:pPr>
        <w:rPr>
          <w:vertAlign w:val="baseline"/>
        </w:rPr>
      </w:pPr>
      <w:r w:rsidDel="00000000" w:rsidR="00000000" w:rsidRPr="00000000">
        <w:rPr>
          <w:vertAlign w:val="baseline"/>
          <w:rtl w:val="0"/>
        </w:rPr>
        <w:t xml:space="preserve">(positionnement en fonction des bénéfices conso  saillant non saillant)</w:t>
      </w:r>
    </w:p>
    <w:p w:rsidR="00000000" w:rsidDel="00000000" w:rsidP="00000000" w:rsidRDefault="00000000" w:rsidRPr="00000000" w14:paraId="0000023D">
      <w:pPr>
        <w:rPr>
          <w:vertAlign w:val="baseline"/>
        </w:rPr>
      </w:pPr>
      <w:r w:rsidDel="00000000" w:rsidR="00000000" w:rsidRPr="00000000">
        <w:rPr>
          <w:rtl w:val="0"/>
        </w:rPr>
      </w:r>
    </w:p>
    <w:p w:rsidR="00000000" w:rsidDel="00000000" w:rsidP="00000000" w:rsidRDefault="00000000" w:rsidRPr="00000000" w14:paraId="0000023E">
      <w:pPr>
        <w:rPr>
          <w:vertAlign w:val="baseline"/>
        </w:rPr>
      </w:pPr>
      <w:r w:rsidDel="00000000" w:rsidR="00000000" w:rsidRPr="00000000">
        <w:rPr>
          <w:vertAlign w:val="baseline"/>
          <w:rtl w:val="0"/>
        </w:rPr>
        <w:t xml:space="preserve">Chois positionnement : sélectivité (attribut saillant et déterminant)  Exclusivité, cohérence crédibilité,durabilité, compatibilité </w:t>
      </w:r>
    </w:p>
    <w:p w:rsidR="00000000" w:rsidDel="00000000" w:rsidP="00000000" w:rsidRDefault="00000000" w:rsidRPr="00000000" w14:paraId="0000023F">
      <w:pPr>
        <w:rPr>
          <w:vertAlign w:val="baseline"/>
        </w:rPr>
      </w:pPr>
      <w:r w:rsidDel="00000000" w:rsidR="00000000" w:rsidRPr="00000000">
        <w:rPr>
          <w:rtl w:val="0"/>
        </w:rPr>
      </w:r>
    </w:p>
    <w:p w:rsidR="00000000" w:rsidDel="00000000" w:rsidP="00000000" w:rsidRDefault="00000000" w:rsidRPr="00000000" w14:paraId="00000240">
      <w:pPr>
        <w:rPr>
          <w:vertAlign w:val="baseline"/>
        </w:rPr>
      </w:pPr>
      <w:r w:rsidDel="00000000" w:rsidR="00000000" w:rsidRPr="00000000">
        <w:rPr>
          <w:vertAlign w:val="baseline"/>
          <w:rtl w:val="0"/>
        </w:rPr>
        <w:t xml:space="preserve">Gérer dans le temps le positionnement   </w:t>
      </w:r>
    </w:p>
    <w:p w:rsidR="00000000" w:rsidDel="00000000" w:rsidP="00000000" w:rsidRDefault="00000000" w:rsidRPr="00000000" w14:paraId="00000241">
      <w:pPr>
        <w:rPr>
          <w:vertAlign w:val="baseline"/>
        </w:rPr>
      </w:pPr>
      <w:r w:rsidDel="00000000" w:rsidR="00000000" w:rsidRPr="00000000">
        <w:rPr>
          <w:vertAlign w:val="baseline"/>
          <w:rtl w:val="0"/>
        </w:rPr>
        <w:t xml:space="preserve">cohérence dans le temps  3 espaces catégorie marque insight consommateur de la communication contrôle régulier </w:t>
      </w:r>
    </w:p>
    <w:p w:rsidR="00000000" w:rsidDel="00000000" w:rsidP="00000000" w:rsidRDefault="00000000" w:rsidRPr="00000000" w14:paraId="00000242">
      <w:pPr>
        <w:rPr>
          <w:vertAlign w:val="baseline"/>
        </w:rPr>
      </w:pPr>
      <w:r w:rsidDel="00000000" w:rsidR="00000000" w:rsidRPr="00000000">
        <w:rPr>
          <w:rtl w:val="0"/>
        </w:rPr>
      </w:r>
    </w:p>
    <w:p w:rsidR="00000000" w:rsidDel="00000000" w:rsidP="00000000" w:rsidRDefault="00000000" w:rsidRPr="00000000" w14:paraId="00000243">
      <w:pPr>
        <w:ind w:left="360" w:firstLine="0"/>
        <w:rPr>
          <w:b w:val="0"/>
          <w:bCs w:val="0"/>
          <w:sz w:val="32"/>
          <w:szCs w:val="32"/>
          <w:vertAlign w:val="baseline"/>
        </w:rPr>
      </w:pPr>
      <w:r w:rsidDel="00000000" w:rsidR="00000000" w:rsidRPr="00000000">
        <w:rPr>
          <w:b w:val="1"/>
          <w:bCs w:val="1"/>
          <w:sz w:val="32"/>
          <w:szCs w:val="32"/>
          <w:vertAlign w:val="baseline"/>
          <w:rtl w:val="0"/>
        </w:rPr>
        <w:t xml:space="preserve">3.3) Stratégies de marque et relationnelles </w:t>
      </w:r>
      <w:r w:rsidDel="00000000" w:rsidR="00000000" w:rsidRPr="00000000">
        <w:rPr>
          <w:rtl w:val="0"/>
        </w:rPr>
      </w:r>
    </w:p>
    <w:p w:rsidR="00000000" w:rsidDel="00000000" w:rsidP="00000000" w:rsidRDefault="00000000" w:rsidRPr="00000000" w14:paraId="00000244">
      <w:pPr>
        <w:ind w:left="360" w:firstLine="0"/>
        <w:rPr>
          <w:b w:val="0"/>
          <w:bCs w:val="0"/>
          <w:sz w:val="32"/>
          <w:szCs w:val="32"/>
          <w:vertAlign w:val="baseline"/>
        </w:rPr>
      </w:pPr>
      <w:r w:rsidDel="00000000" w:rsidR="00000000" w:rsidRPr="00000000">
        <w:rPr>
          <w:b w:val="1"/>
          <w:bCs w:val="1"/>
          <w:sz w:val="32"/>
          <w:szCs w:val="32"/>
          <w:vertAlign w:val="baseline"/>
          <w:rtl w:val="0"/>
        </w:rPr>
        <w:t xml:space="preserve">A) stratégies de marques</w:t>
      </w:r>
      <w:r w:rsidDel="00000000" w:rsidR="00000000" w:rsidRPr="00000000">
        <w:rPr>
          <w:rtl w:val="0"/>
        </w:rPr>
      </w:r>
    </w:p>
    <w:p w:rsidR="00000000" w:rsidDel="00000000" w:rsidP="00000000" w:rsidRDefault="00000000" w:rsidRPr="00000000" w14:paraId="00000245">
      <w:pPr>
        <w:rPr>
          <w:vertAlign w:val="baseline"/>
        </w:rPr>
      </w:pPr>
      <w:r w:rsidDel="00000000" w:rsidR="00000000" w:rsidRPr="00000000">
        <w:rPr>
          <w:u w:val="single"/>
          <w:vertAlign w:val="baseline"/>
          <w:rtl w:val="0"/>
        </w:rPr>
        <w:t xml:space="preserve">Construction de la marque identité de marque</w:t>
      </w:r>
      <w:r w:rsidDel="00000000" w:rsidR="00000000" w:rsidRPr="00000000">
        <w:rPr>
          <w:vertAlign w:val="baseline"/>
          <w:rtl w:val="0"/>
        </w:rPr>
        <w:t xml:space="preserve"> (JN kapferer ) </w:t>
      </w:r>
    </w:p>
    <w:p w:rsidR="00000000" w:rsidDel="00000000" w:rsidP="00000000" w:rsidRDefault="00000000" w:rsidRPr="00000000" w14:paraId="00000246">
      <w:pPr>
        <w:rPr>
          <w:vertAlign w:val="baseline"/>
        </w:rPr>
      </w:pPr>
      <w:r w:rsidDel="00000000" w:rsidR="00000000" w:rsidRPr="00000000">
        <w:rPr>
          <w:vertAlign w:val="baseline"/>
          <w:rtl w:val="0"/>
        </w:rPr>
        <w:t xml:space="preserve">jennifer AAker échelle de mesure de la personnalité de marque  (Ladwein richard Ferrandi Valette florence )</w:t>
      </w:r>
    </w:p>
    <w:p w:rsidR="00000000" w:rsidDel="00000000" w:rsidP="00000000" w:rsidRDefault="00000000" w:rsidRPr="00000000" w14:paraId="00000247">
      <w:pPr>
        <w:rPr>
          <w:vertAlign w:val="baseline"/>
        </w:rPr>
      </w:pPr>
      <w:r w:rsidDel="00000000" w:rsidR="00000000" w:rsidRPr="00000000">
        <w:rPr>
          <w:vertAlign w:val="baseline"/>
          <w:rtl w:val="0"/>
        </w:rPr>
        <w:t xml:space="preserve">OCEAN modèle</w:t>
      </w:r>
    </w:p>
    <w:p w:rsidR="00000000" w:rsidDel="00000000" w:rsidP="00000000" w:rsidRDefault="00000000" w:rsidRPr="00000000" w14:paraId="00000248">
      <w:pPr>
        <w:rPr>
          <w:vertAlign w:val="baseline"/>
        </w:rPr>
      </w:pPr>
      <w:r w:rsidDel="00000000" w:rsidR="00000000" w:rsidRPr="00000000">
        <w:rPr>
          <w:vertAlign w:val="baseline"/>
          <w:rtl w:val="0"/>
        </w:rPr>
        <w:t xml:space="preserve">Introversion amabilité consciencieux neurotisme ouverture </w:t>
      </w:r>
    </w:p>
    <w:p w:rsidR="00000000" w:rsidDel="00000000" w:rsidP="00000000" w:rsidRDefault="00000000" w:rsidRPr="00000000" w14:paraId="00000249">
      <w:pPr>
        <w:rPr>
          <w:vertAlign w:val="baseline"/>
        </w:rPr>
      </w:pPr>
      <w:r w:rsidDel="00000000" w:rsidR="00000000" w:rsidRPr="00000000">
        <w:rPr>
          <w:rtl w:val="0"/>
        </w:rPr>
      </w:r>
    </w:p>
    <w:p w:rsidR="00000000" w:rsidDel="00000000" w:rsidP="00000000" w:rsidRDefault="00000000" w:rsidRPr="00000000" w14:paraId="0000024A">
      <w:pPr>
        <w:rPr>
          <w:vertAlign w:val="baseline"/>
        </w:rPr>
      </w:pPr>
      <w:r w:rsidDel="00000000" w:rsidR="00000000" w:rsidRPr="00000000">
        <w:rPr>
          <w:vertAlign w:val="baseline"/>
          <w:rtl w:val="0"/>
        </w:rPr>
        <w:t xml:space="preserve">Prisme d’identité  de marque ,  kapferer physique personnalité reflet relationel culture mentalisation</w:t>
      </w:r>
    </w:p>
    <w:p w:rsidR="00000000" w:rsidDel="00000000" w:rsidP="00000000" w:rsidRDefault="00000000" w:rsidRPr="00000000" w14:paraId="0000024B">
      <w:pPr>
        <w:rPr>
          <w:vertAlign w:val="baseline"/>
        </w:rPr>
      </w:pPr>
      <w:r w:rsidDel="00000000" w:rsidR="00000000" w:rsidRPr="00000000">
        <w:rPr>
          <w:vertAlign w:val="baseline"/>
          <w:rtl w:val="0"/>
        </w:rPr>
        <w:t xml:space="preserve">Projet vision du monde valeurs symboles signes </w:t>
      </w:r>
    </w:p>
    <w:p w:rsidR="00000000" w:rsidDel="00000000" w:rsidP="00000000" w:rsidRDefault="00000000" w:rsidRPr="00000000" w14:paraId="0000024C">
      <w:pPr>
        <w:rPr>
          <w:vertAlign w:val="baseline"/>
        </w:rPr>
      </w:pPr>
      <w:r w:rsidDel="00000000" w:rsidR="00000000" w:rsidRPr="00000000">
        <w:rPr>
          <w:rtl w:val="0"/>
        </w:rPr>
      </w:r>
    </w:p>
    <w:p w:rsidR="00000000" w:rsidDel="00000000" w:rsidP="00000000" w:rsidRDefault="00000000" w:rsidRPr="00000000" w14:paraId="0000024D">
      <w:pPr>
        <w:rPr>
          <w:u w:val="single"/>
          <w:vertAlign w:val="baseline"/>
        </w:rPr>
      </w:pPr>
      <w:r w:rsidDel="00000000" w:rsidR="00000000" w:rsidRPr="00000000">
        <w:rPr>
          <w:u w:val="single"/>
          <w:vertAlign w:val="baseline"/>
          <w:rtl w:val="0"/>
        </w:rPr>
        <w:t xml:space="preserve">Territoire de marque et produits </w:t>
      </w:r>
    </w:p>
    <w:p w:rsidR="00000000" w:rsidDel="00000000" w:rsidP="00000000" w:rsidRDefault="00000000" w:rsidRPr="00000000" w14:paraId="0000024E">
      <w:pPr>
        <w:rPr>
          <w:vertAlign w:val="baseline"/>
        </w:rPr>
      </w:pPr>
      <w:r w:rsidDel="00000000" w:rsidR="00000000" w:rsidRPr="00000000">
        <w:rPr>
          <w:rtl w:val="0"/>
        </w:rPr>
      </w:r>
    </w:p>
    <w:p w:rsidR="00000000" w:rsidDel="00000000" w:rsidP="00000000" w:rsidRDefault="00000000" w:rsidRPr="00000000" w14:paraId="0000024F">
      <w:pPr>
        <w:rPr>
          <w:vertAlign w:val="baseline"/>
        </w:rPr>
      </w:pPr>
      <w:r w:rsidDel="00000000" w:rsidR="00000000" w:rsidRPr="00000000">
        <w:rPr>
          <w:vertAlign w:val="baseline"/>
          <w:rtl w:val="0"/>
        </w:rPr>
        <w:t xml:space="preserve">Aaker produit au centre domaine attributs qualités usage marque autour pays d’origine symboles bénéfices expression de soi bénéfices émotionnels relation consommateurs association aves l’organisation </w:t>
      </w:r>
    </w:p>
    <w:p w:rsidR="00000000" w:rsidDel="00000000" w:rsidP="00000000" w:rsidRDefault="00000000" w:rsidRPr="00000000" w14:paraId="00000250">
      <w:pPr>
        <w:rPr>
          <w:vertAlign w:val="baseline"/>
        </w:rPr>
      </w:pPr>
      <w:r w:rsidDel="00000000" w:rsidR="00000000" w:rsidRPr="00000000">
        <w:rPr>
          <w:rtl w:val="0"/>
        </w:rPr>
      </w:r>
    </w:p>
    <w:p w:rsidR="00000000" w:rsidDel="00000000" w:rsidP="00000000" w:rsidRDefault="00000000" w:rsidRPr="00000000" w14:paraId="00000251">
      <w:pPr>
        <w:rPr>
          <w:vertAlign w:val="baseline"/>
        </w:rPr>
      </w:pPr>
      <w:r w:rsidDel="00000000" w:rsidR="00000000" w:rsidRPr="00000000">
        <w:rPr>
          <w:vertAlign w:val="baseline"/>
          <w:rtl w:val="0"/>
        </w:rPr>
        <w:t xml:space="preserve">Choix nom de marque pratique suggestif amplificateur libre</w:t>
      </w:r>
    </w:p>
    <w:p w:rsidR="00000000" w:rsidDel="00000000" w:rsidP="00000000" w:rsidRDefault="00000000" w:rsidRPr="00000000" w14:paraId="00000252">
      <w:pPr>
        <w:rPr>
          <w:vertAlign w:val="baseline"/>
        </w:rPr>
      </w:pPr>
      <w:r w:rsidDel="00000000" w:rsidR="00000000" w:rsidRPr="00000000">
        <w:rPr>
          <w:rtl w:val="0"/>
        </w:rPr>
      </w:r>
    </w:p>
    <w:p w:rsidR="00000000" w:rsidDel="00000000" w:rsidP="00000000" w:rsidRDefault="00000000" w:rsidRPr="00000000" w14:paraId="00000253">
      <w:pPr>
        <w:rPr>
          <w:vertAlign w:val="baseline"/>
        </w:rPr>
      </w:pPr>
      <w:r w:rsidDel="00000000" w:rsidR="00000000" w:rsidRPr="00000000">
        <w:rPr>
          <w:vertAlign w:val="baseline"/>
          <w:rtl w:val="0"/>
        </w:rPr>
        <w:t xml:space="preserve">  Protection INPI classes antériorité enregistrement 225 €</w:t>
      </w:r>
    </w:p>
    <w:p w:rsidR="00000000" w:rsidDel="00000000" w:rsidP="00000000" w:rsidRDefault="00000000" w:rsidRPr="00000000" w14:paraId="00000254">
      <w:pPr>
        <w:rPr>
          <w:vertAlign w:val="baseline"/>
        </w:rPr>
      </w:pPr>
      <w:r w:rsidDel="00000000" w:rsidR="00000000" w:rsidRPr="00000000">
        <w:rPr>
          <w:rtl w:val="0"/>
        </w:rPr>
      </w:r>
    </w:p>
    <w:p w:rsidR="00000000" w:rsidDel="00000000" w:rsidP="00000000" w:rsidRDefault="00000000" w:rsidRPr="00000000" w14:paraId="00000255">
      <w:pPr>
        <w:rPr>
          <w:vertAlign w:val="baseline"/>
        </w:rPr>
      </w:pPr>
      <w:r w:rsidDel="00000000" w:rsidR="00000000" w:rsidRPr="00000000">
        <w:rPr>
          <w:vertAlign w:val="baseline"/>
          <w:rtl w:val="0"/>
        </w:rPr>
        <w:t xml:space="preserve">Management stratégique de la marque  noyau central et périphérique analyse de l’image</w:t>
      </w:r>
    </w:p>
    <w:p w:rsidR="00000000" w:rsidDel="00000000" w:rsidP="00000000" w:rsidRDefault="00000000" w:rsidRPr="00000000" w14:paraId="00000256">
      <w:pPr>
        <w:rPr>
          <w:vertAlign w:val="baseline"/>
        </w:rPr>
      </w:pPr>
      <w:r w:rsidDel="00000000" w:rsidR="00000000" w:rsidRPr="00000000">
        <w:rPr>
          <w:vertAlign w:val="baseline"/>
          <w:rtl w:val="0"/>
        </w:rPr>
        <w:t xml:space="preserve">Mesure de la déterminance et de l’évaluation (audit d’image matrice d’audit)</w:t>
      </w:r>
    </w:p>
    <w:p w:rsidR="00000000" w:rsidDel="00000000" w:rsidP="00000000" w:rsidRDefault="00000000" w:rsidRPr="00000000" w14:paraId="00000257">
      <w:pPr>
        <w:rPr>
          <w:vertAlign w:val="baseline"/>
        </w:rPr>
      </w:pPr>
      <w:r w:rsidDel="00000000" w:rsidR="00000000" w:rsidRPr="00000000">
        <w:rPr>
          <w:rtl w:val="0"/>
        </w:rPr>
      </w:r>
    </w:p>
    <w:p w:rsidR="00000000" w:rsidDel="00000000" w:rsidP="00000000" w:rsidRDefault="00000000" w:rsidRPr="00000000" w14:paraId="00000258">
      <w:pPr>
        <w:rPr>
          <w:vertAlign w:val="baseline"/>
        </w:rPr>
      </w:pPr>
      <w:r w:rsidDel="00000000" w:rsidR="00000000" w:rsidRPr="00000000">
        <w:rPr>
          <w:vertAlign w:val="baseline"/>
          <w:rtl w:val="0"/>
        </w:rPr>
        <w:t xml:space="preserve">Nature(croyances) force solidité (est on convaincu ou pas) </w:t>
      </w:r>
    </w:p>
    <w:p w:rsidR="00000000" w:rsidDel="00000000" w:rsidP="00000000" w:rsidRDefault="00000000" w:rsidRPr="00000000" w14:paraId="00000259">
      <w:pPr>
        <w:rPr>
          <w:vertAlign w:val="baseline"/>
        </w:rPr>
      </w:pPr>
      <w:r w:rsidDel="00000000" w:rsidR="00000000" w:rsidRPr="00000000">
        <w:rPr>
          <w:vertAlign w:val="baseline"/>
          <w:rtl w:val="0"/>
        </w:rPr>
        <w:t xml:space="preserve">  unicité  (y en a-t-il d’autres) </w:t>
      </w:r>
    </w:p>
    <w:p w:rsidR="00000000" w:rsidDel="00000000" w:rsidP="00000000" w:rsidRDefault="00000000" w:rsidRPr="00000000" w14:paraId="0000025A">
      <w:pPr>
        <w:rPr>
          <w:vertAlign w:val="baseline"/>
        </w:rPr>
      </w:pPr>
      <w:r w:rsidDel="00000000" w:rsidR="00000000" w:rsidRPr="00000000">
        <w:rPr>
          <w:rtl w:val="0"/>
        </w:rPr>
      </w:r>
    </w:p>
    <w:p w:rsidR="00000000" w:rsidDel="00000000" w:rsidP="00000000" w:rsidRDefault="00000000" w:rsidRPr="00000000" w14:paraId="0000025B">
      <w:pPr>
        <w:rPr>
          <w:vertAlign w:val="baseline"/>
        </w:rPr>
      </w:pPr>
      <w:r w:rsidDel="00000000" w:rsidR="00000000" w:rsidRPr="00000000">
        <w:rPr>
          <w:vertAlign w:val="baseline"/>
          <w:rtl w:val="0"/>
        </w:rPr>
        <w:t xml:space="preserve">polarité (fav ou défav) poids (est ce important ou pas) combien que peut on dire d’autre</w:t>
      </w:r>
    </w:p>
    <w:p w:rsidR="00000000" w:rsidDel="00000000" w:rsidP="00000000" w:rsidRDefault="00000000" w:rsidRPr="00000000" w14:paraId="0000025C">
      <w:pPr>
        <w:rPr>
          <w:vertAlign w:val="baseline"/>
        </w:rPr>
      </w:pPr>
      <w:r w:rsidDel="00000000" w:rsidR="00000000" w:rsidRPr="00000000">
        <w:rPr>
          <w:rtl w:val="0"/>
        </w:rPr>
      </w:r>
    </w:p>
    <w:p w:rsidR="00000000" w:rsidDel="00000000" w:rsidP="00000000" w:rsidRDefault="00000000" w:rsidRPr="00000000" w14:paraId="0000025D">
      <w:pPr>
        <w:rPr>
          <w:vertAlign w:val="baseline"/>
        </w:rPr>
      </w:pPr>
      <w:r w:rsidDel="00000000" w:rsidR="00000000" w:rsidRPr="00000000">
        <w:rPr>
          <w:vertAlign w:val="baseline"/>
          <w:rtl w:val="0"/>
        </w:rPr>
        <w:t xml:space="preserve">Evaluation financière bnp 5,85 milliard d’euros  le + Coca 65, 5 milliard de €</w:t>
      </w:r>
    </w:p>
    <w:p w:rsidR="00000000" w:rsidDel="00000000" w:rsidP="00000000" w:rsidRDefault="00000000" w:rsidRPr="00000000" w14:paraId="0000025E">
      <w:pPr>
        <w:rPr>
          <w:vertAlign w:val="baseline"/>
        </w:rPr>
      </w:pPr>
      <w:r w:rsidDel="00000000" w:rsidR="00000000" w:rsidRPr="00000000">
        <w:rPr>
          <w:rtl w:val="0"/>
        </w:rPr>
      </w:r>
    </w:p>
    <w:p w:rsidR="00000000" w:rsidDel="00000000" w:rsidP="00000000" w:rsidRDefault="00000000" w:rsidRPr="00000000" w14:paraId="0000025F">
      <w:pPr>
        <w:rPr>
          <w:vertAlign w:val="baseline"/>
        </w:rPr>
      </w:pPr>
      <w:r w:rsidDel="00000000" w:rsidR="00000000" w:rsidRPr="00000000">
        <w:rPr>
          <w:vertAlign w:val="baseline"/>
          <w:rtl w:val="0"/>
        </w:rPr>
        <w:t xml:space="preserve">Gestion du capital marque (portefeuille ded marques caution gamme ligne produits) ex renault</w:t>
      </w:r>
    </w:p>
    <w:p w:rsidR="00000000" w:rsidDel="00000000" w:rsidP="00000000" w:rsidRDefault="00000000" w:rsidRPr="00000000" w14:paraId="00000260">
      <w:pPr>
        <w:rPr>
          <w:vertAlign w:val="baseline"/>
        </w:rPr>
      </w:pPr>
      <w:r w:rsidDel="00000000" w:rsidR="00000000" w:rsidRPr="00000000">
        <w:rPr>
          <w:vertAlign w:val="baseline"/>
          <w:rtl w:val="0"/>
        </w:rPr>
        <w:t xml:space="preserve">Startégies extensions marque extension territoires de marquetransfert de l’image (kodack photoopieurs)  lunettes …</w:t>
      </w:r>
    </w:p>
    <w:p w:rsidR="00000000" w:rsidDel="00000000" w:rsidP="00000000" w:rsidRDefault="00000000" w:rsidRPr="00000000" w14:paraId="00000261">
      <w:pPr>
        <w:rPr>
          <w:vertAlign w:val="baseline"/>
        </w:rPr>
      </w:pPr>
      <w:r w:rsidDel="00000000" w:rsidR="00000000" w:rsidRPr="00000000">
        <w:rPr>
          <w:rtl w:val="0"/>
        </w:rPr>
      </w:r>
    </w:p>
    <w:p w:rsidR="00000000" w:rsidDel="00000000" w:rsidP="00000000" w:rsidRDefault="00000000" w:rsidRPr="00000000" w14:paraId="00000262">
      <w:pPr>
        <w:ind w:left="360" w:firstLine="0"/>
        <w:rPr>
          <w:b w:val="0"/>
          <w:bCs w:val="0"/>
          <w:sz w:val="32"/>
          <w:szCs w:val="32"/>
          <w:vertAlign w:val="baseline"/>
        </w:rPr>
      </w:pPr>
      <w:r w:rsidDel="00000000" w:rsidR="00000000" w:rsidRPr="00000000">
        <w:rPr>
          <w:b w:val="1"/>
          <w:bCs w:val="1"/>
          <w:sz w:val="32"/>
          <w:szCs w:val="32"/>
          <w:vertAlign w:val="baseline"/>
          <w:rtl w:val="0"/>
        </w:rPr>
        <w:t xml:space="preserve">B) stratégies relationnelles</w:t>
      </w:r>
      <w:r w:rsidDel="00000000" w:rsidR="00000000" w:rsidRPr="00000000">
        <w:rPr>
          <w:rtl w:val="0"/>
        </w:rPr>
      </w:r>
    </w:p>
    <w:p w:rsidR="00000000" w:rsidDel="00000000" w:rsidP="00000000" w:rsidRDefault="00000000" w:rsidRPr="00000000" w14:paraId="00000263">
      <w:pPr>
        <w:rPr>
          <w:vertAlign w:val="baseline"/>
        </w:rPr>
      </w:pPr>
      <w:r w:rsidDel="00000000" w:rsidR="00000000" w:rsidRPr="00000000">
        <w:rPr>
          <w:rtl w:val="0"/>
        </w:rPr>
      </w:r>
    </w:p>
    <w:p w:rsidR="00000000" w:rsidDel="00000000" w:rsidP="00000000" w:rsidRDefault="00000000" w:rsidRPr="00000000" w14:paraId="00000264">
      <w:pPr>
        <w:rPr>
          <w:vertAlign w:val="baseline"/>
        </w:rPr>
      </w:pPr>
      <w:r w:rsidDel="00000000" w:rsidR="00000000" w:rsidRPr="00000000">
        <w:rPr>
          <w:rtl w:val="0"/>
        </w:rPr>
      </w:r>
    </w:p>
    <w:p w:rsidR="00000000" w:rsidDel="00000000" w:rsidP="00000000" w:rsidRDefault="00000000" w:rsidRPr="00000000" w14:paraId="00000265">
      <w:pPr>
        <w:rPr>
          <w:vertAlign w:val="baseline"/>
        </w:rPr>
      </w:pPr>
      <w:r w:rsidDel="00000000" w:rsidR="00000000" w:rsidRPr="00000000">
        <w:rPr>
          <w:vertAlign w:val="baseline"/>
          <w:rtl w:val="0"/>
        </w:rPr>
        <w:t xml:space="preserve">crm stratégie relationnelles découverte satisfaction complicité militantisme </w:t>
      </w:r>
    </w:p>
    <w:p w:rsidR="00000000" w:rsidDel="00000000" w:rsidP="00000000" w:rsidRDefault="00000000" w:rsidRPr="00000000" w14:paraId="00000266">
      <w:pPr>
        <w:rPr>
          <w:vertAlign w:val="baseline"/>
        </w:rPr>
      </w:pPr>
      <w:r w:rsidDel="00000000" w:rsidR="00000000" w:rsidRPr="00000000">
        <w:rPr>
          <w:vertAlign w:val="baseline"/>
          <w:rtl w:val="0"/>
        </w:rPr>
        <w:t xml:space="preserve">fidélisation (offensif défensif) calcul  valeur client récompense punition</w:t>
      </w:r>
    </w:p>
    <w:p w:rsidR="00000000" w:rsidDel="00000000" w:rsidP="00000000" w:rsidRDefault="00000000" w:rsidRPr="00000000" w14:paraId="00000267">
      <w:pPr>
        <w:rPr>
          <w:vertAlign w:val="baseline"/>
        </w:rPr>
      </w:pPr>
      <w:r w:rsidDel="00000000" w:rsidR="00000000" w:rsidRPr="00000000">
        <w:rPr>
          <w:vertAlign w:val="baseline"/>
          <w:rtl w:val="0"/>
        </w:rPr>
        <w:t xml:space="preserve">mkg direct multicanal datamining( rfm to p achat ) modélisation mathématique ..TCM  ohana Desmet Dave  Merunka </w:t>
      </w:r>
    </w:p>
    <w:p w:rsidR="00000000" w:rsidDel="00000000" w:rsidP="00000000" w:rsidRDefault="00000000" w:rsidRPr="00000000" w14:paraId="00000268">
      <w:pPr>
        <w:rPr>
          <w:vertAlign w:val="baseline"/>
        </w:rPr>
      </w:pPr>
      <w:r w:rsidDel="00000000" w:rsidR="00000000" w:rsidRPr="00000000">
        <w:rPr>
          <w:vertAlign w:val="baseline"/>
          <w:rtl w:val="0"/>
        </w:rPr>
        <w:t xml:space="preserve">critique relative (cova  2006 ) </w:t>
      </w:r>
    </w:p>
    <w:p w:rsidR="00000000" w:rsidDel="00000000" w:rsidP="00000000" w:rsidRDefault="00000000" w:rsidRPr="00000000" w14:paraId="00000269">
      <w:pPr>
        <w:rPr>
          <w:vertAlign w:val="baseline"/>
        </w:rPr>
      </w:pPr>
      <w:r w:rsidDel="00000000" w:rsidR="00000000" w:rsidRPr="00000000">
        <w:rPr>
          <w:rtl w:val="0"/>
        </w:rPr>
      </w:r>
    </w:p>
    <w:p w:rsidR="00000000" w:rsidDel="00000000" w:rsidP="00000000" w:rsidRDefault="00000000" w:rsidRPr="00000000" w14:paraId="0000026A">
      <w:pPr>
        <w:rPr>
          <w:vertAlign w:val="baseline"/>
        </w:rPr>
      </w:pPr>
      <w:r w:rsidDel="00000000" w:rsidR="00000000" w:rsidRPr="00000000">
        <w:rPr>
          <w:vertAlign w:val="baseline"/>
          <w:rtl w:val="0"/>
        </w:rPr>
        <w:t xml:space="preserve">Satisfaction différent de fidèle </w:t>
      </w:r>
    </w:p>
    <w:p w:rsidR="00000000" w:rsidDel="00000000" w:rsidP="00000000" w:rsidRDefault="00000000" w:rsidRPr="00000000" w14:paraId="0000026B">
      <w:pPr>
        <w:rPr>
          <w:vertAlign w:val="baseline"/>
        </w:rPr>
      </w:pPr>
      <w:r w:rsidDel="00000000" w:rsidR="00000000" w:rsidRPr="00000000">
        <w:rPr>
          <w:rtl w:val="0"/>
        </w:rPr>
      </w:r>
    </w:p>
    <w:p w:rsidR="00000000" w:rsidDel="00000000" w:rsidP="00000000" w:rsidRDefault="00000000" w:rsidRPr="00000000" w14:paraId="0000026C">
      <w:pPr>
        <w:rPr>
          <w:vertAlign w:val="baseline"/>
        </w:rPr>
      </w:pPr>
      <w:r w:rsidDel="00000000" w:rsidR="00000000" w:rsidRPr="00000000">
        <w:rPr>
          <w:vertAlign w:val="baseline"/>
          <w:rtl w:val="0"/>
        </w:rPr>
        <w:t xml:space="preserve">Satisfaction </w:t>
      </w:r>
    </w:p>
    <w:p w:rsidR="00000000" w:rsidDel="00000000" w:rsidP="00000000" w:rsidRDefault="00000000" w:rsidRPr="00000000" w14:paraId="0000026D">
      <w:pPr>
        <w:rPr>
          <w:vertAlign w:val="baseline"/>
        </w:rPr>
      </w:pPr>
      <w:r w:rsidDel="00000000" w:rsidR="00000000" w:rsidRPr="00000000">
        <w:rPr>
          <w:rtl w:val="0"/>
        </w:rPr>
      </w:r>
    </w:p>
    <w:p w:rsidR="00000000" w:rsidDel="00000000" w:rsidP="00000000" w:rsidRDefault="00000000" w:rsidRPr="00000000" w14:paraId="0000026E">
      <w:pPr>
        <w:rPr>
          <w:vertAlign w:val="baseline"/>
        </w:rPr>
      </w:pPr>
      <w:r w:rsidDel="00000000" w:rsidR="00000000" w:rsidRPr="00000000">
        <w:rPr>
          <w:vertAlign w:val="baseline"/>
          <w:rtl w:val="0"/>
        </w:rPr>
        <w:t xml:space="preserve">E marketing  sites de marque sites marchand expérience et site de marque edith Nuss)</w:t>
      </w:r>
    </w:p>
    <w:p w:rsidR="00000000" w:rsidDel="00000000" w:rsidP="00000000" w:rsidRDefault="00000000" w:rsidRPr="00000000" w14:paraId="0000026F">
      <w:pPr>
        <w:rPr>
          <w:vertAlign w:val="baseline"/>
        </w:rPr>
      </w:pPr>
      <w:r w:rsidDel="00000000" w:rsidR="00000000" w:rsidRPr="00000000">
        <w:rPr>
          <w:vertAlign w:val="baseline"/>
          <w:rtl w:val="0"/>
        </w:rPr>
        <w:t xml:space="preserve">Web 2.0 3.0  (laurent) </w:t>
      </w:r>
    </w:p>
    <w:p w:rsidR="00000000" w:rsidDel="00000000" w:rsidP="00000000" w:rsidRDefault="00000000" w:rsidRPr="00000000" w14:paraId="00000270">
      <w:pPr>
        <w:rPr>
          <w:vertAlign w:val="baseline"/>
        </w:rPr>
      </w:pPr>
      <w:r w:rsidDel="00000000" w:rsidR="00000000" w:rsidRPr="00000000">
        <w:rPr>
          <w:vertAlign w:val="baseline"/>
          <w:rtl w:val="0"/>
        </w:rPr>
        <w:t xml:space="preserve">Communautés virtuelles  clubs d’acheteurs (kusinets oliviane Bodin)</w:t>
      </w:r>
    </w:p>
    <w:p w:rsidR="00000000" w:rsidDel="00000000" w:rsidP="00000000" w:rsidRDefault="00000000" w:rsidRPr="00000000" w14:paraId="00000271">
      <w:pPr>
        <w:rPr>
          <w:vertAlign w:val="baseline"/>
        </w:rPr>
      </w:pPr>
      <w:r w:rsidDel="00000000" w:rsidR="00000000" w:rsidRPr="00000000">
        <w:rPr>
          <w:rtl w:val="0"/>
        </w:rPr>
      </w:r>
    </w:p>
    <w:p w:rsidR="00000000" w:rsidDel="00000000" w:rsidP="00000000" w:rsidRDefault="00000000" w:rsidRPr="00000000" w14:paraId="0000027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26"/>
          <w:szCs w:val="26"/>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single"/>
          <w:shd w:fill="auto" w:val="clear"/>
          <w:vertAlign w:val="baseline"/>
          <w:rtl w:val="0"/>
        </w:rPr>
        <w:t xml:space="preserve">3.4) les stratégies concurrentielles </w:t>
      </w:r>
    </w:p>
    <w:p w:rsidR="00000000" w:rsidDel="00000000" w:rsidP="00000000" w:rsidRDefault="00000000" w:rsidRPr="00000000" w14:paraId="00000273">
      <w:pPr>
        <w:rPr>
          <w:vertAlign w:val="baseline"/>
        </w:rPr>
      </w:pPr>
      <w:r w:rsidDel="00000000" w:rsidR="00000000" w:rsidRPr="00000000">
        <w:rPr>
          <w:rtl w:val="0"/>
        </w:rPr>
      </w:r>
    </w:p>
    <w:p w:rsidR="00000000" w:rsidDel="00000000" w:rsidP="00000000" w:rsidRDefault="00000000" w:rsidRPr="00000000" w14:paraId="00000274">
      <w:pPr>
        <w:rPr>
          <w:vertAlign w:val="baseline"/>
        </w:rPr>
      </w:pPr>
      <w:r w:rsidDel="00000000" w:rsidR="00000000" w:rsidRPr="00000000">
        <w:rPr>
          <w:vertAlign w:val="baseline"/>
          <w:rtl w:val="0"/>
        </w:rPr>
        <w:t xml:space="preserve">Forces concurrentielles de porter 5 catégories qui conditionnent l’intensité concurrentielle  concurrents du secteur entrant potentiel fournisseurs clients produits de substitution </w:t>
      </w:r>
    </w:p>
    <w:p w:rsidR="00000000" w:rsidDel="00000000" w:rsidP="00000000" w:rsidRDefault="00000000" w:rsidRPr="00000000" w14:paraId="00000275">
      <w:pPr>
        <w:rPr>
          <w:vertAlign w:val="baseline"/>
        </w:rPr>
      </w:pPr>
      <w:r w:rsidDel="00000000" w:rsidR="00000000" w:rsidRPr="00000000">
        <w:rPr>
          <w:rtl w:val="0"/>
        </w:rPr>
      </w:r>
    </w:p>
    <w:p w:rsidR="00000000" w:rsidDel="00000000" w:rsidP="00000000" w:rsidRDefault="00000000" w:rsidRPr="00000000" w14:paraId="00000276">
      <w:pPr>
        <w:rPr>
          <w:vertAlign w:val="baseline"/>
        </w:rPr>
      </w:pPr>
      <w:r w:rsidDel="00000000" w:rsidR="00000000" w:rsidRPr="00000000">
        <w:rPr>
          <w:vertAlign w:val="baseline"/>
          <w:rtl w:val="0"/>
        </w:rPr>
        <w:t xml:space="preserve">Structure  industrielle   (variable selon produits (exemple innovation et standing dans l’auto)</w:t>
      </w:r>
    </w:p>
    <w:p w:rsidR="00000000" w:rsidDel="00000000" w:rsidP="00000000" w:rsidRDefault="00000000" w:rsidRPr="00000000" w14:paraId="00000277">
      <w:pPr>
        <w:rPr>
          <w:vertAlign w:val="baseline"/>
        </w:rPr>
      </w:pPr>
      <w:r w:rsidDel="00000000" w:rsidR="00000000" w:rsidRPr="00000000">
        <w:rPr>
          <w:vertAlign w:val="baseline"/>
          <w:rtl w:val="0"/>
        </w:rPr>
        <w:t xml:space="preserve"> </w:t>
      </w:r>
    </w:p>
    <w:p w:rsidR="00000000" w:rsidDel="00000000" w:rsidP="00000000" w:rsidRDefault="00000000" w:rsidRPr="00000000" w14:paraId="00000278">
      <w:pPr>
        <w:rPr>
          <w:vertAlign w:val="baseline"/>
        </w:rPr>
      </w:pPr>
      <w:r w:rsidDel="00000000" w:rsidR="00000000" w:rsidRPr="00000000">
        <w:rPr>
          <w:vertAlign w:val="baseline"/>
          <w:rtl w:val="0"/>
        </w:rPr>
        <w:t xml:space="preserve">Stratégies : domination par les coûts différenciation concentration </w:t>
      </w:r>
    </w:p>
    <w:p w:rsidR="00000000" w:rsidDel="00000000" w:rsidP="00000000" w:rsidRDefault="00000000" w:rsidRPr="00000000" w14:paraId="00000279">
      <w:pPr>
        <w:rPr>
          <w:vertAlign w:val="baseline"/>
        </w:rPr>
      </w:pPr>
      <w:r w:rsidDel="00000000" w:rsidR="00000000" w:rsidRPr="00000000">
        <w:rPr>
          <w:rtl w:val="0"/>
        </w:rPr>
      </w:r>
    </w:p>
    <w:p w:rsidR="00000000" w:rsidDel="00000000" w:rsidP="00000000" w:rsidRDefault="00000000" w:rsidRPr="00000000" w14:paraId="0000027A">
      <w:pPr>
        <w:rPr>
          <w:vertAlign w:val="baseline"/>
        </w:rPr>
      </w:pPr>
      <w:r w:rsidDel="00000000" w:rsidR="00000000" w:rsidRPr="00000000">
        <w:rPr>
          <w:vertAlign w:val="baseline"/>
          <w:rtl w:val="0"/>
        </w:rPr>
        <w:t xml:space="preserve">Modèle compétitor Dave Merunka  il s’agit d’un Maping concurrentiel  les axes (valeur concurrentielle et volume de Concurrence) </w:t>
      </w:r>
    </w:p>
    <w:p w:rsidR="00000000" w:rsidDel="00000000" w:rsidP="00000000" w:rsidRDefault="00000000" w:rsidRPr="00000000" w14:paraId="0000027B">
      <w:pPr>
        <w:rPr>
          <w:vertAlign w:val="baseline"/>
        </w:rPr>
      </w:pPr>
      <w:r w:rsidDel="00000000" w:rsidR="00000000" w:rsidRPr="00000000">
        <w:rPr>
          <w:rtl w:val="0"/>
        </w:rPr>
      </w:r>
    </w:p>
    <w:p w:rsidR="00000000" w:rsidDel="00000000" w:rsidP="00000000" w:rsidRDefault="00000000" w:rsidRPr="00000000" w14:paraId="0000027C">
      <w:pPr>
        <w:rPr>
          <w:vertAlign w:val="baseline"/>
        </w:rPr>
      </w:pPr>
      <w:r w:rsidDel="00000000" w:rsidR="00000000" w:rsidRPr="00000000">
        <w:rPr>
          <w:vertAlign w:val="baseline"/>
          <w:rtl w:val="0"/>
        </w:rPr>
        <w:t xml:space="preserve">Modèle catégorisator (strazzieri ) analyse des marchés par catégories d’usage</w:t>
      </w:r>
    </w:p>
    <w:p w:rsidR="00000000" w:rsidDel="00000000" w:rsidP="00000000" w:rsidRDefault="00000000" w:rsidRPr="00000000" w14:paraId="0000027D">
      <w:pPr>
        <w:rPr>
          <w:vertAlign w:val="baseline"/>
        </w:rPr>
      </w:pPr>
      <w:r w:rsidDel="00000000" w:rsidR="00000000" w:rsidRPr="00000000">
        <w:rPr>
          <w:vertAlign w:val="baseline"/>
          <w:rtl w:val="0"/>
        </w:rPr>
        <w:t xml:space="preserve">Axes saillance et performance concurrentielle : analyse Champs Elysées  faubourg quartiers pauvres sunset boulevard</w:t>
      </w:r>
    </w:p>
    <w:p w:rsidR="00000000" w:rsidDel="00000000" w:rsidP="00000000" w:rsidRDefault="00000000" w:rsidRPr="00000000" w14:paraId="0000027E">
      <w:pPr>
        <w:rPr>
          <w:vertAlign w:val="baseline"/>
        </w:rPr>
      </w:pPr>
      <w:r w:rsidDel="00000000" w:rsidR="00000000" w:rsidRPr="00000000">
        <w:rPr>
          <w:rtl w:val="0"/>
        </w:rPr>
      </w:r>
    </w:p>
    <w:p w:rsidR="00000000" w:rsidDel="00000000" w:rsidP="00000000" w:rsidRDefault="00000000" w:rsidRPr="00000000" w14:paraId="0000027F">
      <w:pPr>
        <w:rPr>
          <w:vertAlign w:val="baseline"/>
        </w:rPr>
      </w:pPr>
      <w:r w:rsidDel="00000000" w:rsidR="00000000" w:rsidRPr="00000000">
        <w:rPr>
          <w:vertAlign w:val="baseline"/>
          <w:rtl w:val="0"/>
        </w:rPr>
        <w:t xml:space="preserve">Stratégies de portefeuille (cycle de vie  courbe d’expérience)</w:t>
      </w:r>
    </w:p>
    <w:p w:rsidR="00000000" w:rsidDel="00000000" w:rsidP="00000000" w:rsidRDefault="00000000" w:rsidRPr="00000000" w14:paraId="00000280">
      <w:pPr>
        <w:rPr>
          <w:vertAlign w:val="baseline"/>
        </w:rPr>
      </w:pPr>
      <w:r w:rsidDel="00000000" w:rsidR="00000000" w:rsidRPr="00000000">
        <w:rPr>
          <w:vertAlign w:val="baseline"/>
          <w:rtl w:val="0"/>
        </w:rPr>
        <w:t xml:space="preserve">Das domaines d’activité stratégiques (relation entre part de marché et profit linéaire)</w:t>
      </w:r>
    </w:p>
    <w:p w:rsidR="00000000" w:rsidDel="00000000" w:rsidP="00000000" w:rsidRDefault="00000000" w:rsidRPr="00000000" w14:paraId="00000281">
      <w:pPr>
        <w:rPr>
          <w:vertAlign w:val="baseline"/>
        </w:rPr>
      </w:pPr>
      <w:r w:rsidDel="00000000" w:rsidR="00000000" w:rsidRPr="00000000">
        <w:rPr>
          <w:rtl w:val="0"/>
        </w:rPr>
      </w:r>
    </w:p>
    <w:p w:rsidR="00000000" w:rsidDel="00000000" w:rsidP="00000000" w:rsidRDefault="00000000" w:rsidRPr="00000000" w14:paraId="00000282">
      <w:pPr>
        <w:rPr>
          <w:vertAlign w:val="baseline"/>
        </w:rPr>
      </w:pPr>
      <w:r w:rsidDel="00000000" w:rsidR="00000000" w:rsidRPr="00000000">
        <w:rPr>
          <w:vertAlign w:val="baseline"/>
          <w:rtl w:val="0"/>
        </w:rPr>
        <w:t xml:space="preserve">Bcg classique taux de croissance et part de marché relative</w:t>
      </w:r>
    </w:p>
    <w:p w:rsidR="00000000" w:rsidDel="00000000" w:rsidP="00000000" w:rsidRDefault="00000000" w:rsidRPr="00000000" w14:paraId="00000283">
      <w:pPr>
        <w:rPr>
          <w:vertAlign w:val="baseline"/>
        </w:rPr>
      </w:pPr>
      <w:r w:rsidDel="00000000" w:rsidR="00000000" w:rsidRPr="00000000">
        <w:rPr>
          <w:vertAlign w:val="baseline"/>
          <w:rtl w:val="0"/>
        </w:rPr>
        <w:t xml:space="preserve">Bcg 2 les axes sont avantages de lutter par les coûts et possibilités de différenciation</w:t>
      </w:r>
    </w:p>
    <w:p w:rsidR="00000000" w:rsidDel="00000000" w:rsidP="00000000" w:rsidRDefault="00000000" w:rsidRPr="00000000" w14:paraId="00000284">
      <w:pPr>
        <w:rPr>
          <w:vertAlign w:val="baseline"/>
        </w:rPr>
      </w:pPr>
      <w:r w:rsidDel="00000000" w:rsidR="00000000" w:rsidRPr="00000000">
        <w:rPr>
          <w:vertAlign w:val="baseline"/>
          <w:rtl w:val="0"/>
        </w:rPr>
        <w:t xml:space="preserve">Bcg 3 calcul du taux de croissance max de L’entreprise qui sera la diagonale d’une matrice dont les axes sont abscisses taux de croissance de l’entreprise et ordonnée taux de croissance du dAS </w:t>
      </w:r>
    </w:p>
    <w:p w:rsidR="00000000" w:rsidDel="00000000" w:rsidP="00000000" w:rsidRDefault="00000000" w:rsidRPr="00000000" w14:paraId="00000285">
      <w:pPr>
        <w:rPr>
          <w:vertAlign w:val="baseline"/>
        </w:rPr>
      </w:pPr>
      <w:r w:rsidDel="00000000" w:rsidR="00000000" w:rsidRPr="00000000">
        <w:rPr>
          <w:rtl w:val="0"/>
        </w:rPr>
      </w:r>
    </w:p>
    <w:p w:rsidR="00000000" w:rsidDel="00000000" w:rsidP="00000000" w:rsidRDefault="00000000" w:rsidRPr="00000000" w14:paraId="00000286">
      <w:pPr>
        <w:rPr>
          <w:vertAlign w:val="baseline"/>
        </w:rPr>
      </w:pPr>
      <w:r w:rsidDel="00000000" w:rsidR="00000000" w:rsidRPr="00000000">
        <w:rPr>
          <w:vertAlign w:val="baseline"/>
          <w:rtl w:val="0"/>
        </w:rPr>
        <w:t xml:space="preserve">Autres mc kinsey (attrait marché  et position concurrentielles )  Ad little  (5 positions au lieu de trois) </w:t>
      </w:r>
    </w:p>
    <w:p w:rsidR="00000000" w:rsidDel="00000000" w:rsidP="00000000" w:rsidRDefault="00000000" w:rsidRPr="00000000" w14:paraId="00000287">
      <w:pPr>
        <w:rPr>
          <w:vertAlign w:val="baseline"/>
        </w:rPr>
      </w:pPr>
      <w:r w:rsidDel="00000000" w:rsidR="00000000" w:rsidRPr="00000000">
        <w:rPr>
          <w:rtl w:val="0"/>
        </w:rPr>
      </w:r>
    </w:p>
    <w:p w:rsidR="00000000" w:rsidDel="00000000" w:rsidP="00000000" w:rsidRDefault="00000000" w:rsidRPr="00000000" w14:paraId="00000288">
      <w:pPr>
        <w:rPr>
          <w:vertAlign w:val="baseline"/>
        </w:rPr>
      </w:pPr>
      <w:r w:rsidDel="00000000" w:rsidR="00000000" w:rsidRPr="00000000">
        <w:rPr>
          <w:vertAlign w:val="baseline"/>
          <w:rtl w:val="0"/>
        </w:rPr>
        <w:t xml:space="preserve">Valorisation concurentielle </w:t>
      </w:r>
    </w:p>
    <w:p w:rsidR="00000000" w:rsidDel="00000000" w:rsidP="00000000" w:rsidRDefault="00000000" w:rsidRPr="00000000" w14:paraId="00000289">
      <w:pPr>
        <w:rPr>
          <w:vertAlign w:val="baseline"/>
        </w:rPr>
      </w:pPr>
      <w:r w:rsidDel="00000000" w:rsidR="00000000" w:rsidRPr="00000000">
        <w:rPr>
          <w:vertAlign w:val="baseline"/>
          <w:rtl w:val="0"/>
        </w:rPr>
        <w:t xml:space="preserve">Analyse de la valeur  (client entreprise méthode apte fonctions du produit  diagramme pieuvre ishikawa) </w:t>
      </w:r>
    </w:p>
    <w:p w:rsidR="00000000" w:rsidDel="00000000" w:rsidP="00000000" w:rsidRDefault="00000000" w:rsidRPr="00000000" w14:paraId="0000028A">
      <w:pPr>
        <w:rPr>
          <w:vertAlign w:val="baseline"/>
        </w:rPr>
      </w:pPr>
      <w:r w:rsidDel="00000000" w:rsidR="00000000" w:rsidRPr="00000000">
        <w:rPr>
          <w:vertAlign w:val="baseline"/>
          <w:rtl w:val="0"/>
        </w:rPr>
        <w:t xml:space="preserve">Chaine de la valeur porter  activité principales cycle éco et activité de soutien</w:t>
      </w:r>
    </w:p>
    <w:p w:rsidR="00000000" w:rsidDel="00000000" w:rsidP="00000000" w:rsidRDefault="00000000" w:rsidRPr="00000000" w14:paraId="0000028B">
      <w:pPr>
        <w:rPr>
          <w:vertAlign w:val="baseline"/>
        </w:rPr>
      </w:pPr>
      <w:r w:rsidDel="00000000" w:rsidR="00000000" w:rsidRPr="00000000">
        <w:rPr>
          <w:rtl w:val="0"/>
        </w:rPr>
      </w:r>
    </w:p>
    <w:p w:rsidR="00000000" w:rsidDel="00000000" w:rsidP="00000000" w:rsidRDefault="00000000" w:rsidRPr="00000000" w14:paraId="0000028C">
      <w:pPr>
        <w:rPr>
          <w:vertAlign w:val="baseline"/>
        </w:rPr>
      </w:pPr>
      <w:r w:rsidDel="00000000" w:rsidR="00000000" w:rsidRPr="00000000">
        <w:rPr>
          <w:vertAlign w:val="baseline"/>
          <w:rtl w:val="0"/>
        </w:rPr>
        <w:t xml:space="preserve">Benchmark (O de la Villarmois)</w:t>
      </w:r>
    </w:p>
    <w:p w:rsidR="00000000" w:rsidDel="00000000" w:rsidP="00000000" w:rsidRDefault="00000000" w:rsidRPr="00000000" w14:paraId="0000028D">
      <w:pPr>
        <w:rPr>
          <w:vertAlign w:val="baseline"/>
        </w:rPr>
      </w:pPr>
      <w:r w:rsidDel="00000000" w:rsidR="00000000" w:rsidRPr="00000000">
        <w:rPr>
          <w:rtl w:val="0"/>
        </w:rPr>
      </w:r>
    </w:p>
    <w:p w:rsidR="00000000" w:rsidDel="00000000" w:rsidP="00000000" w:rsidRDefault="00000000" w:rsidRPr="00000000" w14:paraId="0000028E">
      <w:pPr>
        <w:rPr>
          <w:vertAlign w:val="baseline"/>
        </w:rPr>
      </w:pPr>
      <w:r w:rsidDel="00000000" w:rsidR="00000000" w:rsidRPr="00000000">
        <w:rPr>
          <w:rtl w:val="0"/>
        </w:rPr>
      </w:r>
    </w:p>
    <w:p w:rsidR="00000000" w:rsidDel="00000000" w:rsidP="00000000" w:rsidRDefault="00000000" w:rsidRPr="00000000" w14:paraId="0000028F">
      <w:pPr>
        <w:rPr>
          <w:vertAlign w:val="baseline"/>
        </w:rPr>
      </w:pPr>
      <w:r w:rsidDel="00000000" w:rsidR="00000000" w:rsidRPr="00000000">
        <w:rPr>
          <w:rtl w:val="0"/>
        </w:rPr>
      </w:r>
    </w:p>
    <w:p w:rsidR="00000000" w:rsidDel="00000000" w:rsidP="00000000" w:rsidRDefault="00000000" w:rsidRPr="00000000" w14:paraId="00000290">
      <w:pPr>
        <w:rPr>
          <w:vertAlign w:val="baseline"/>
        </w:rPr>
      </w:pPr>
      <w:r w:rsidDel="00000000" w:rsidR="00000000" w:rsidRPr="00000000">
        <w:rPr>
          <w:rtl w:val="0"/>
        </w:rPr>
      </w:r>
    </w:p>
    <w:p w:rsidR="00000000" w:rsidDel="00000000" w:rsidP="00000000" w:rsidRDefault="00000000" w:rsidRPr="00000000" w14:paraId="00000291">
      <w:pPr>
        <w:ind w:left="360" w:firstLine="0"/>
        <w:rPr>
          <w:b w:val="0"/>
          <w:bCs w:val="0"/>
          <w:sz w:val="32"/>
          <w:szCs w:val="32"/>
          <w:vertAlign w:val="baseline"/>
        </w:rPr>
      </w:pPr>
      <w:r w:rsidDel="00000000" w:rsidR="00000000" w:rsidRPr="00000000">
        <w:rPr>
          <w:rtl w:val="0"/>
        </w:rPr>
      </w:r>
    </w:p>
    <w:p w:rsidR="00000000" w:rsidDel="00000000" w:rsidP="00000000" w:rsidRDefault="00000000" w:rsidRPr="00000000" w14:paraId="00000292">
      <w:pPr>
        <w:ind w:left="360" w:firstLine="0"/>
        <w:rPr>
          <w:b w:val="0"/>
          <w:bCs w:val="0"/>
          <w:sz w:val="32"/>
          <w:szCs w:val="32"/>
          <w:vertAlign w:val="baseline"/>
        </w:rPr>
      </w:pPr>
      <w:r w:rsidDel="00000000" w:rsidR="00000000" w:rsidRPr="00000000">
        <w:rPr>
          <w:b w:val="1"/>
          <w:bCs w:val="1"/>
          <w:sz w:val="32"/>
          <w:szCs w:val="32"/>
          <w:vertAlign w:val="baseline"/>
          <w:rtl w:val="0"/>
        </w:rPr>
        <w:t xml:space="preserve">3.5. </w:t>
      </w:r>
      <w:r w:rsidDel="00000000" w:rsidR="00000000" w:rsidRPr="00000000">
        <w:rPr>
          <w:b w:val="1"/>
          <w:bCs w:val="1"/>
          <w:sz w:val="28"/>
          <w:szCs w:val="28"/>
          <w:u w:val="single"/>
          <w:vertAlign w:val="baseline"/>
          <w:rtl w:val="0"/>
        </w:rPr>
        <w:t xml:space="preserve">Les contrôles et l’évaluation des actions marketing et commerciales</w:t>
      </w:r>
      <w:r w:rsidDel="00000000" w:rsidR="00000000" w:rsidRPr="00000000">
        <w:rPr>
          <w:b w:val="1"/>
          <w:bCs w:val="1"/>
          <w:sz w:val="32"/>
          <w:szCs w:val="32"/>
          <w:u w:val="single"/>
          <w:vertAlign w:val="baseline"/>
          <w:rtl w:val="0"/>
        </w:rPr>
        <w:t xml:space="preserve"> </w:t>
      </w:r>
      <w:r w:rsidDel="00000000" w:rsidR="00000000" w:rsidRPr="00000000">
        <w:rPr>
          <w:rtl w:val="0"/>
        </w:rPr>
      </w:r>
    </w:p>
    <w:p w:rsidR="00000000" w:rsidDel="00000000" w:rsidP="00000000" w:rsidRDefault="00000000" w:rsidRPr="00000000" w14:paraId="00000293">
      <w:pPr>
        <w:rPr>
          <w:b w:val="0"/>
          <w:bCs w:val="0"/>
          <w:sz w:val="28"/>
          <w:szCs w:val="28"/>
          <w:vertAlign w:val="baseline"/>
        </w:rPr>
      </w:pPr>
      <w:r w:rsidDel="00000000" w:rsidR="00000000" w:rsidRPr="00000000">
        <w:rPr>
          <w:rtl w:val="0"/>
        </w:rPr>
      </w:r>
    </w:p>
    <w:p w:rsidR="00000000" w:rsidDel="00000000" w:rsidP="00000000" w:rsidRDefault="00000000" w:rsidRPr="00000000" w14:paraId="00000294">
      <w:pPr>
        <w:rPr>
          <w:b w:val="0"/>
          <w:bCs w:val="0"/>
          <w:sz w:val="28"/>
          <w:szCs w:val="28"/>
          <w:vertAlign w:val="baseline"/>
        </w:rPr>
      </w:pPr>
      <w:r w:rsidDel="00000000" w:rsidR="00000000" w:rsidRPr="00000000">
        <w:rPr>
          <w:b w:val="1"/>
          <w:bCs w:val="1"/>
          <w:sz w:val="28"/>
          <w:szCs w:val="28"/>
          <w:vertAlign w:val="baseline"/>
          <w:rtl w:val="0"/>
        </w:rPr>
        <w:t xml:space="preserve">Olivier DE LA VILLARMOIS « </w:t>
      </w:r>
      <w:r w:rsidDel="00000000" w:rsidR="00000000" w:rsidRPr="00000000">
        <w:rPr>
          <w:b w:val="1"/>
          <w:bCs w:val="1"/>
          <w:sz w:val="28"/>
          <w:szCs w:val="28"/>
          <w:highlight w:val="yellow"/>
          <w:vertAlign w:val="baseline"/>
          <w:rtl w:val="0"/>
        </w:rPr>
        <w:t xml:space="preserve">le Benchmarking interne comme outil de contrôle du réseau commercial »</w:t>
      </w:r>
      <w:r w:rsidDel="00000000" w:rsidR="00000000" w:rsidRPr="00000000">
        <w:rPr>
          <w:b w:val="1"/>
          <w:bCs w:val="1"/>
          <w:sz w:val="28"/>
          <w:szCs w:val="28"/>
          <w:vertAlign w:val="baseline"/>
          <w:rtl w:val="0"/>
        </w:rPr>
        <w:t xml:space="preserve">.</w:t>
      </w:r>
      <w:r w:rsidDel="00000000" w:rsidR="00000000" w:rsidRPr="00000000">
        <w:rPr>
          <w:rtl w:val="0"/>
        </w:rPr>
      </w:r>
    </w:p>
    <w:p w:rsidR="00000000" w:rsidDel="00000000" w:rsidP="00000000" w:rsidRDefault="00000000" w:rsidRPr="00000000" w14:paraId="00000295">
      <w:pPr>
        <w:rPr>
          <w:sz w:val="20"/>
          <w:szCs w:val="20"/>
          <w:vertAlign w:val="baseline"/>
        </w:rPr>
      </w:pPr>
      <w:r w:rsidDel="00000000" w:rsidR="00000000" w:rsidRPr="00000000">
        <w:rPr>
          <w:rtl w:val="0"/>
        </w:rPr>
      </w:r>
    </w:p>
    <w:p w:rsidR="00000000" w:rsidDel="00000000" w:rsidP="00000000" w:rsidRDefault="00000000" w:rsidRPr="00000000" w14:paraId="00000296">
      <w:pPr>
        <w:rPr>
          <w:sz w:val="20"/>
          <w:szCs w:val="20"/>
          <w:vertAlign w:val="baseline"/>
        </w:rPr>
      </w:pPr>
      <w:r w:rsidDel="00000000" w:rsidR="00000000" w:rsidRPr="00000000">
        <w:rPr>
          <w:sz w:val="20"/>
          <w:szCs w:val="20"/>
          <w:vertAlign w:val="baseline"/>
        </w:rPr>
        <w:drawing>
          <wp:inline distB="0" distT="0" distL="114300" distR="114300">
            <wp:extent cx="5756910" cy="593090"/>
            <wp:effectExtent b="0" l="0" r="0" t="0"/>
            <wp:docPr id="10"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756910" cy="593090"/>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rPr>
          <w:sz w:val="20"/>
          <w:szCs w:val="20"/>
          <w:vertAlign w:val="baseline"/>
        </w:rPr>
      </w:pPr>
      <w:r w:rsidDel="00000000" w:rsidR="00000000" w:rsidRPr="00000000">
        <w:rPr>
          <w:rtl w:val="0"/>
        </w:rPr>
      </w:r>
    </w:p>
    <w:p w:rsidR="00000000" w:rsidDel="00000000" w:rsidP="00000000" w:rsidRDefault="00000000" w:rsidRPr="00000000" w14:paraId="00000298">
      <w:pPr>
        <w:ind w:left="360" w:firstLine="0"/>
        <w:rPr>
          <w:b w:val="0"/>
          <w:bCs w:val="0"/>
          <w:sz w:val="32"/>
          <w:szCs w:val="32"/>
          <w:vertAlign w:val="baseline"/>
        </w:rPr>
      </w:pPr>
      <w:r w:rsidDel="00000000" w:rsidR="00000000" w:rsidRPr="00000000">
        <w:rPr>
          <w:sz w:val="20"/>
          <w:szCs w:val="20"/>
          <w:vertAlign w:val="baseline"/>
        </w:rPr>
        <w:drawing>
          <wp:inline distB="0" distT="0" distL="114300" distR="114300">
            <wp:extent cx="5756910" cy="4311650"/>
            <wp:effectExtent b="0" l="0" r="0" t="0"/>
            <wp:docPr id="9"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756910" cy="431165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ind w:left="360" w:firstLine="0"/>
        <w:rPr>
          <w:b w:val="0"/>
          <w:bCs w:val="0"/>
          <w:sz w:val="32"/>
          <w:szCs w:val="32"/>
          <w:vertAlign w:val="baseline"/>
        </w:rPr>
      </w:pPr>
      <w:r w:rsidDel="00000000" w:rsidR="00000000" w:rsidRPr="00000000">
        <w:rPr>
          <w:b w:val="1"/>
          <w:bCs w:val="1"/>
          <w:sz w:val="32"/>
          <w:szCs w:val="32"/>
          <w:vertAlign w:val="baseline"/>
          <w:rtl w:val="0"/>
        </w:rPr>
        <w:t xml:space="preserve">3.6)le plan marketing</w:t>
      </w:r>
      <w:r w:rsidDel="00000000" w:rsidR="00000000" w:rsidRPr="00000000">
        <w:rPr>
          <w:rtl w:val="0"/>
        </w:rPr>
      </w:r>
    </w:p>
    <w:p w:rsidR="00000000" w:rsidDel="00000000" w:rsidP="00000000" w:rsidRDefault="00000000" w:rsidRPr="00000000" w14:paraId="0000029A">
      <w:pPr>
        <w:rPr>
          <w:vertAlign w:val="baseline"/>
        </w:rPr>
      </w:pPr>
      <w:r w:rsidDel="00000000" w:rsidR="00000000" w:rsidRPr="00000000">
        <w:rPr>
          <w:rtl w:val="0"/>
        </w:rPr>
      </w:r>
    </w:p>
    <w:p w:rsidR="00000000" w:rsidDel="00000000" w:rsidP="00000000" w:rsidRDefault="00000000" w:rsidRPr="00000000" w14:paraId="0000029B">
      <w:pPr>
        <w:rPr>
          <w:vertAlign w:val="baseline"/>
        </w:rPr>
      </w:pPr>
      <w:r w:rsidDel="00000000" w:rsidR="00000000" w:rsidRPr="00000000">
        <w:rPr>
          <w:vertAlign w:val="baseline"/>
          <w:rtl w:val="0"/>
        </w:rPr>
        <w:t xml:space="preserve">Document écrit</w:t>
      </w:r>
    </w:p>
    <w:p w:rsidR="00000000" w:rsidDel="00000000" w:rsidP="00000000" w:rsidRDefault="00000000" w:rsidRPr="00000000" w14:paraId="0000029C">
      <w:pPr>
        <w:rPr>
          <w:vertAlign w:val="baseline"/>
        </w:rPr>
      </w:pPr>
      <w:r w:rsidDel="00000000" w:rsidR="00000000" w:rsidRPr="00000000">
        <w:rPr>
          <w:vertAlign w:val="baseline"/>
          <w:rtl w:val="0"/>
        </w:rPr>
        <w:t xml:space="preserve">Marketing de l’offre marketing de la demande marketing médiateur </w:t>
      </w:r>
    </w:p>
    <w:p w:rsidR="00000000" w:rsidDel="00000000" w:rsidP="00000000" w:rsidRDefault="00000000" w:rsidRPr="00000000" w14:paraId="0000029D">
      <w:pPr>
        <w:rPr>
          <w:vertAlign w:val="baseline"/>
        </w:rPr>
      </w:pPr>
      <w:r w:rsidDel="00000000" w:rsidR="00000000" w:rsidRPr="00000000">
        <w:rPr>
          <w:vertAlign w:val="baseline"/>
          <w:rtl w:val="0"/>
        </w:rPr>
        <w:t xml:space="preserve">Synthèse faites à partir de deux dimensions : prise en compte des besoins du consommateur et autonomie de l’offre par rapport au marché </w:t>
      </w:r>
    </w:p>
    <w:p w:rsidR="00000000" w:rsidDel="00000000" w:rsidP="00000000" w:rsidRDefault="00000000" w:rsidRPr="00000000" w14:paraId="0000029E">
      <w:pPr>
        <w:rPr>
          <w:vertAlign w:val="baseline"/>
        </w:rPr>
      </w:pPr>
      <w:r w:rsidDel="00000000" w:rsidR="00000000" w:rsidRPr="00000000">
        <w:rPr>
          <w:rtl w:val="0"/>
        </w:rPr>
      </w:r>
    </w:p>
    <w:p w:rsidR="00000000" w:rsidDel="00000000" w:rsidP="00000000" w:rsidRDefault="00000000" w:rsidRPr="00000000" w14:paraId="0000029F">
      <w:pPr>
        <w:rPr>
          <w:vertAlign w:val="baseline"/>
        </w:rPr>
      </w:pPr>
      <w:r w:rsidDel="00000000" w:rsidR="00000000" w:rsidRPr="00000000">
        <w:rPr>
          <w:vertAlign w:val="baseline"/>
          <w:rtl w:val="0"/>
        </w:rPr>
        <w:t xml:space="preserve">Structure résumé exécutif objectifs stratégies programmes d’actions et budgets</w:t>
      </w:r>
    </w:p>
    <w:p w:rsidR="00000000" w:rsidDel="00000000" w:rsidP="00000000" w:rsidRDefault="00000000" w:rsidRPr="00000000" w14:paraId="000002A0">
      <w:pPr>
        <w:rPr>
          <w:vertAlign w:val="baseline"/>
        </w:rPr>
      </w:pPr>
      <w:r w:rsidDel="00000000" w:rsidR="00000000" w:rsidRPr="00000000">
        <w:rPr>
          <w:rtl w:val="0"/>
        </w:rPr>
      </w:r>
    </w:p>
    <w:p w:rsidR="00000000" w:rsidDel="00000000" w:rsidP="00000000" w:rsidRDefault="00000000" w:rsidRPr="00000000" w14:paraId="000002A1">
      <w:pPr>
        <w:rPr>
          <w:vertAlign w:val="baseline"/>
        </w:rPr>
      </w:pPr>
      <w:r w:rsidDel="00000000" w:rsidR="00000000" w:rsidRPr="00000000">
        <w:rPr>
          <w:vertAlign w:val="baseline"/>
          <w:rtl w:val="0"/>
        </w:rPr>
        <w:t xml:space="preserve">Objectifs / mix</w:t>
      </w:r>
    </w:p>
    <w:p w:rsidR="00000000" w:rsidDel="00000000" w:rsidP="00000000" w:rsidRDefault="00000000" w:rsidRPr="00000000" w14:paraId="000002A2">
      <w:pPr>
        <w:rPr>
          <w:vertAlign w:val="baseline"/>
        </w:rPr>
      </w:pPr>
      <w:r w:rsidDel="00000000" w:rsidR="00000000" w:rsidRPr="00000000">
        <w:rPr>
          <w:rtl w:val="0"/>
        </w:rPr>
      </w:r>
    </w:p>
    <w:p w:rsidR="00000000" w:rsidDel="00000000" w:rsidP="00000000" w:rsidRDefault="00000000" w:rsidRPr="00000000" w14:paraId="000002A3">
      <w:pPr>
        <w:rPr>
          <w:vertAlign w:val="baseline"/>
        </w:rPr>
      </w:pPr>
      <w:r w:rsidDel="00000000" w:rsidR="00000000" w:rsidRPr="00000000">
        <w:rPr>
          <w:vertAlign w:val="baseline"/>
          <w:rtl w:val="0"/>
        </w:rPr>
        <w:t xml:space="preserve">Stratégie triangle d’or : base : comportement des consommateurs et actions concurrentielles</w:t>
      </w:r>
    </w:p>
    <w:p w:rsidR="00000000" w:rsidDel="00000000" w:rsidP="00000000" w:rsidRDefault="00000000" w:rsidRPr="00000000" w14:paraId="000002A4">
      <w:pPr>
        <w:rPr>
          <w:vertAlign w:val="baseline"/>
        </w:rPr>
      </w:pPr>
      <w:r w:rsidDel="00000000" w:rsidR="00000000" w:rsidRPr="00000000">
        <w:rPr>
          <w:vertAlign w:val="baseline"/>
          <w:rtl w:val="0"/>
        </w:rPr>
        <w:t xml:space="preserve">Hauteur modalités de croissance centre intégration marketing</w:t>
      </w:r>
    </w:p>
    <w:p w:rsidR="00000000" w:rsidDel="00000000" w:rsidP="00000000" w:rsidRDefault="00000000" w:rsidRPr="00000000" w14:paraId="000002A5">
      <w:pPr>
        <w:rPr>
          <w:vertAlign w:val="baseline"/>
        </w:rPr>
      </w:pPr>
      <w:r w:rsidDel="00000000" w:rsidR="00000000" w:rsidRPr="00000000">
        <w:rPr>
          <w:rtl w:val="0"/>
        </w:rPr>
      </w:r>
    </w:p>
    <w:p w:rsidR="00000000" w:rsidDel="00000000" w:rsidP="00000000" w:rsidRDefault="00000000" w:rsidRPr="00000000" w14:paraId="000002A6">
      <w:pPr>
        <w:rPr>
          <w:vertAlign w:val="baseline"/>
        </w:rPr>
      </w:pPr>
      <w:r w:rsidDel="00000000" w:rsidR="00000000" w:rsidRPr="00000000">
        <w:rPr>
          <w:vertAlign w:val="baseline"/>
          <w:rtl w:val="0"/>
        </w:rPr>
        <w:t xml:space="preserve">Hétérogénéité  =</w:t>
      </w:r>
      <w:r w:rsidDel="00000000" w:rsidR="00000000" w:rsidRPr="00000000">
        <w:rPr>
          <w:vertAlign w:val="baseline"/>
          <w:rtl w:val="0"/>
        </w:rPr>
        <w:t xml:space="preserve">🡺 différenciation</w:t>
      </w:r>
    </w:p>
    <w:p w:rsidR="00000000" w:rsidDel="00000000" w:rsidP="00000000" w:rsidRDefault="00000000" w:rsidRPr="00000000" w14:paraId="000002A7">
      <w:pPr>
        <w:rPr>
          <w:vertAlign w:val="baseline"/>
        </w:rPr>
      </w:pPr>
      <w:r w:rsidDel="00000000" w:rsidR="00000000" w:rsidRPr="00000000">
        <w:rPr>
          <w:vertAlign w:val="baseline"/>
          <w:rtl w:val="0"/>
        </w:rPr>
        <w:t xml:space="preserve">Concurrence =🡺 innover suiveur</w:t>
      </w:r>
    </w:p>
    <w:p w:rsidR="00000000" w:rsidDel="00000000" w:rsidP="00000000" w:rsidRDefault="00000000" w:rsidRPr="00000000" w14:paraId="000002A8">
      <w:pPr>
        <w:rPr>
          <w:vertAlign w:val="baseline"/>
        </w:rPr>
      </w:pPr>
      <w:r w:rsidDel="00000000" w:rsidR="00000000" w:rsidRPr="00000000">
        <w:rPr>
          <w:vertAlign w:val="baseline"/>
          <w:rtl w:val="0"/>
        </w:rPr>
        <w:t xml:space="preserve">Positionnement =🡺 stratégie marque stratégie de clientèle </w:t>
      </w:r>
    </w:p>
    <w:p w:rsidR="00000000" w:rsidDel="00000000" w:rsidP="00000000" w:rsidRDefault="00000000" w:rsidRPr="00000000" w14:paraId="000002A9">
      <w:pPr>
        <w:rPr>
          <w:vertAlign w:val="baseline"/>
        </w:rPr>
      </w:pPr>
      <w:r w:rsidDel="00000000" w:rsidR="00000000" w:rsidRPr="00000000">
        <w:rPr>
          <w:rtl w:val="0"/>
        </w:rPr>
      </w:r>
    </w:p>
    <w:p w:rsidR="00000000" w:rsidDel="00000000" w:rsidP="00000000" w:rsidRDefault="00000000" w:rsidRPr="00000000" w14:paraId="000002AA">
      <w:pPr>
        <w:rPr>
          <w:vertAlign w:val="baseline"/>
        </w:rPr>
      </w:pPr>
      <w:r w:rsidDel="00000000" w:rsidR="00000000" w:rsidRPr="00000000">
        <w:rPr>
          <w:vertAlign w:val="baseline"/>
          <w:rtl w:val="0"/>
        </w:rPr>
        <w:t xml:space="preserve">Stratégie 3 ans opérationnel 1 an </w:t>
      </w:r>
    </w:p>
    <w:p w:rsidR="00000000" w:rsidDel="00000000" w:rsidP="00000000" w:rsidRDefault="00000000" w:rsidRPr="00000000" w14:paraId="000002AB">
      <w:pPr>
        <w:rPr>
          <w:vertAlign w:val="baseline"/>
        </w:rPr>
      </w:pPr>
      <w:r w:rsidDel="00000000" w:rsidR="00000000" w:rsidRPr="00000000">
        <w:rPr>
          <w:rtl w:val="0"/>
        </w:rPr>
      </w:r>
    </w:p>
    <w:p w:rsidR="00000000" w:rsidDel="00000000" w:rsidP="00000000" w:rsidRDefault="00000000" w:rsidRPr="00000000" w14:paraId="000002AC">
      <w:pPr>
        <w:rPr>
          <w:vertAlign w:val="baseline"/>
        </w:rPr>
      </w:pPr>
      <w:r w:rsidDel="00000000" w:rsidR="00000000" w:rsidRPr="00000000">
        <w:rPr>
          <w:vertAlign w:val="baseline"/>
          <w:rtl w:val="0"/>
        </w:rPr>
        <w:t xml:space="preserve">Tableau de bord  Gilardi J C   part de marché produit  (classement)</w:t>
      </w:r>
    </w:p>
    <w:p w:rsidR="00000000" w:rsidDel="00000000" w:rsidP="00000000" w:rsidRDefault="00000000" w:rsidRPr="00000000" w14:paraId="000002AD">
      <w:pPr>
        <w:rPr>
          <w:vertAlign w:val="baseline"/>
        </w:rPr>
      </w:pPr>
      <w:r w:rsidDel="00000000" w:rsidR="00000000" w:rsidRPr="00000000">
        <w:rPr>
          <w:vertAlign w:val="baseline"/>
          <w:rtl w:val="0"/>
        </w:rPr>
        <w:t xml:space="preserve"> </w:t>
      </w:r>
    </w:p>
    <w:p w:rsidR="00000000" w:rsidDel="00000000" w:rsidP="00000000" w:rsidRDefault="00000000" w:rsidRPr="00000000" w14:paraId="000002AE">
      <w:pPr>
        <w:rPr>
          <w:vertAlign w:val="baseline"/>
        </w:rPr>
      </w:pPr>
      <w:r w:rsidDel="00000000" w:rsidR="00000000" w:rsidRPr="00000000">
        <w:rPr>
          <w:rtl w:val="0"/>
        </w:rPr>
      </w:r>
    </w:p>
    <w:p w:rsidR="00000000" w:rsidDel="00000000" w:rsidP="00000000" w:rsidRDefault="00000000" w:rsidRPr="00000000" w14:paraId="000002AF">
      <w:pPr>
        <w:rPr>
          <w:vertAlign w:val="baseline"/>
        </w:rPr>
      </w:pPr>
      <w:r w:rsidDel="00000000" w:rsidR="00000000" w:rsidRPr="00000000">
        <w:rPr>
          <w:rtl w:val="0"/>
        </w:rPr>
      </w:r>
    </w:p>
    <w:p w:rsidR="00000000" w:rsidDel="00000000" w:rsidP="00000000" w:rsidRDefault="00000000" w:rsidRPr="00000000" w14:paraId="000002B0">
      <w:pPr>
        <w:rPr>
          <w:vertAlign w:val="baseline"/>
        </w:rPr>
      </w:pPr>
      <w:r w:rsidDel="00000000" w:rsidR="00000000" w:rsidRPr="00000000">
        <w:rPr>
          <w:rtl w:val="0"/>
        </w:rPr>
      </w:r>
    </w:p>
    <w:p w:rsidR="00000000" w:rsidDel="00000000" w:rsidP="00000000" w:rsidRDefault="00000000" w:rsidRPr="00000000" w14:paraId="000002B1">
      <w:pPr>
        <w:ind w:left="360" w:firstLine="0"/>
        <w:rPr>
          <w:b w:val="0"/>
          <w:bCs w:val="0"/>
          <w:sz w:val="28"/>
          <w:szCs w:val="28"/>
          <w:u w:val="single"/>
          <w:vertAlign w:val="baseline"/>
        </w:rPr>
      </w:pPr>
      <w:r w:rsidDel="00000000" w:rsidR="00000000" w:rsidRPr="00000000">
        <w:rPr>
          <w:b w:val="1"/>
          <w:bCs w:val="1"/>
          <w:sz w:val="32"/>
          <w:szCs w:val="32"/>
          <w:vertAlign w:val="baseline"/>
          <w:rtl w:val="0"/>
        </w:rPr>
        <w:t xml:space="preserve">3.9. </w:t>
      </w:r>
      <w:r w:rsidDel="00000000" w:rsidR="00000000" w:rsidRPr="00000000">
        <w:rPr>
          <w:b w:val="1"/>
          <w:bCs w:val="1"/>
          <w:sz w:val="28"/>
          <w:szCs w:val="28"/>
          <w:u w:val="single"/>
          <w:vertAlign w:val="baseline"/>
          <w:rtl w:val="0"/>
        </w:rPr>
        <w:t xml:space="preserve">LE MARKETING RELATIONNEL.</w:t>
      </w:r>
      <w:r w:rsidDel="00000000" w:rsidR="00000000" w:rsidRPr="00000000">
        <w:rPr>
          <w:rtl w:val="0"/>
        </w:rPr>
      </w:r>
    </w:p>
    <w:p w:rsidR="00000000" w:rsidDel="00000000" w:rsidP="00000000" w:rsidRDefault="00000000" w:rsidRPr="00000000" w14:paraId="000002B2">
      <w:pPr>
        <w:ind w:left="360" w:firstLine="0"/>
        <w:rPr>
          <w:b w:val="0"/>
          <w:bCs w:val="0"/>
          <w:sz w:val="28"/>
          <w:szCs w:val="28"/>
          <w:u w:val="single"/>
          <w:vertAlign w:val="baseline"/>
        </w:rPr>
      </w:pPr>
      <w:r w:rsidDel="00000000" w:rsidR="00000000" w:rsidRPr="00000000">
        <w:rPr>
          <w:rtl w:val="0"/>
        </w:rPr>
      </w:r>
    </w:p>
    <w:p w:rsidR="00000000" w:rsidDel="00000000" w:rsidP="00000000" w:rsidRDefault="00000000" w:rsidRPr="00000000" w14:paraId="000002B3">
      <w:pPr>
        <w:ind w:left="360" w:firstLine="0"/>
        <w:rPr>
          <w:vertAlign w:val="baseline"/>
        </w:rPr>
      </w:pPr>
      <w:r w:rsidDel="00000000" w:rsidR="00000000" w:rsidRPr="00000000">
        <w:rPr>
          <w:b w:val="1"/>
          <w:bCs w:val="1"/>
          <w:vertAlign w:val="baseline"/>
          <w:rtl w:val="0"/>
        </w:rPr>
        <w:t xml:space="preserve">Gilles Marion</w:t>
      </w:r>
      <w:r w:rsidDel="00000000" w:rsidR="00000000" w:rsidRPr="00000000">
        <w:rPr>
          <w:vertAlign w:val="baseline"/>
          <w:rtl w:val="0"/>
        </w:rPr>
        <w:t xml:space="preserve">, </w:t>
      </w:r>
      <w:r w:rsidDel="00000000" w:rsidR="00000000" w:rsidRPr="00000000">
        <w:rPr>
          <w:highlight w:val="yellow"/>
          <w:vertAlign w:val="baseline"/>
          <w:rtl w:val="0"/>
        </w:rPr>
        <w:t xml:space="preserve">2000.Le marketing relationnel peut être défini comme l’ensemble des actions destinées « à construire et piloter un ensemble de relations avec le client. </w:t>
      </w:r>
      <w:r w:rsidDel="00000000" w:rsidR="00000000" w:rsidRPr="00000000">
        <w:rPr>
          <w:vertAlign w:val="baseline"/>
          <w:rtl w:val="0"/>
        </w:rPr>
        <w:t xml:space="preserve">L’analyse se focalise sur la relation avec un client individuel (une entreprise, un consommateur, un acheteur, un chaland…) </w:t>
      </w:r>
      <w:r w:rsidDel="00000000" w:rsidR="00000000" w:rsidRPr="00000000">
        <w:rPr>
          <w:highlight w:val="yellow"/>
          <w:vertAlign w:val="baseline"/>
          <w:rtl w:val="0"/>
        </w:rPr>
        <w:t xml:space="preserve">et met l’accent sur le caractère durable des relations »</w:t>
      </w:r>
      <w:r w:rsidDel="00000000" w:rsidR="00000000" w:rsidRPr="00000000">
        <w:rPr>
          <w:vertAlign w:val="baseline"/>
          <w:rtl w:val="0"/>
        </w:rPr>
        <w:t xml:space="preserve"> </w:t>
      </w:r>
    </w:p>
    <w:p w:rsidR="00000000" w:rsidDel="00000000" w:rsidP="00000000" w:rsidRDefault="00000000" w:rsidRPr="00000000" w14:paraId="000002B4">
      <w:pPr>
        <w:ind w:left="360" w:firstLine="0"/>
        <w:rPr>
          <w:b w:val="0"/>
          <w:bCs w:val="0"/>
          <w:sz w:val="28"/>
          <w:szCs w:val="28"/>
          <w:u w:val="single"/>
          <w:vertAlign w:val="baseline"/>
        </w:rPr>
      </w:pPr>
      <w:r w:rsidDel="00000000" w:rsidR="00000000" w:rsidRPr="00000000">
        <w:rPr>
          <w:rtl w:val="0"/>
        </w:rPr>
      </w:r>
    </w:p>
    <w:p w:rsidR="00000000" w:rsidDel="00000000" w:rsidP="00000000" w:rsidRDefault="00000000" w:rsidRPr="00000000" w14:paraId="000002B5">
      <w:pPr>
        <w:rPr>
          <w:b w:val="0"/>
          <w:bCs w:val="0"/>
          <w:sz w:val="28"/>
          <w:szCs w:val="28"/>
          <w:vertAlign w:val="baseline"/>
        </w:rPr>
      </w:pPr>
      <w:r w:rsidDel="00000000" w:rsidR="00000000" w:rsidRPr="00000000">
        <w:rPr>
          <w:b w:val="1"/>
          <w:bCs w:val="1"/>
          <w:sz w:val="28"/>
          <w:szCs w:val="28"/>
          <w:vertAlign w:val="baseline"/>
          <w:rtl w:val="0"/>
        </w:rPr>
        <w:t xml:space="preserve">PEPPERS/ROGERS: </w:t>
      </w:r>
      <w:r w:rsidDel="00000000" w:rsidR="00000000" w:rsidRPr="00000000">
        <w:rPr>
          <w:b w:val="1"/>
          <w:bCs w:val="1"/>
          <w:sz w:val="28"/>
          <w:szCs w:val="28"/>
          <w:highlight w:val="yellow"/>
          <w:vertAlign w:val="baseline"/>
          <w:rtl w:val="0"/>
        </w:rPr>
        <w:t xml:space="preserve">«The One to one future » B/T 1993</w:t>
      </w:r>
      <w:r w:rsidDel="00000000" w:rsidR="00000000" w:rsidRPr="00000000">
        <w:rPr>
          <w:rtl w:val="0"/>
        </w:rPr>
      </w:r>
    </w:p>
    <w:p w:rsidR="00000000" w:rsidDel="00000000" w:rsidP="00000000" w:rsidRDefault="00000000" w:rsidRPr="00000000" w14:paraId="000002B6">
      <w:pPr>
        <w:rPr>
          <w:sz w:val="20"/>
          <w:szCs w:val="20"/>
          <w:vertAlign w:val="baseline"/>
        </w:rPr>
      </w:pPr>
      <w:r w:rsidDel="00000000" w:rsidR="00000000" w:rsidRPr="00000000">
        <w:rPr>
          <w:rtl w:val="0"/>
        </w:rPr>
      </w:r>
    </w:p>
    <w:p w:rsidR="00000000" w:rsidDel="00000000" w:rsidP="00000000" w:rsidRDefault="00000000" w:rsidRPr="00000000" w14:paraId="000002B7">
      <w:pPr>
        <w:rPr>
          <w:vertAlign w:val="baseline"/>
        </w:rPr>
      </w:pPr>
      <w:r w:rsidDel="00000000" w:rsidR="00000000" w:rsidRPr="00000000">
        <w:rPr>
          <w:highlight w:val="yellow"/>
          <w:vertAlign w:val="baseline"/>
          <w:rtl w:val="0"/>
        </w:rPr>
        <w:t xml:space="preserve">L'idée n'est plus de trouver davantage de clients pour ses produits mais davantage de produits pour ses clients,</w:t>
      </w:r>
      <w:r w:rsidDel="00000000" w:rsidR="00000000" w:rsidRPr="00000000">
        <w:rPr>
          <w:vertAlign w:val="baseline"/>
          <w:rtl w:val="0"/>
        </w:rPr>
        <w:t xml:space="preserve"> expliquent les auteurs. Une véritable révolution, qui suppose d'offrir du sur-mesure à chaque individu, grâce à une connaissance très pointue de ses goûts et besoins. Les derniers développements technologiques (bases de données sophistiquées, Internet, production modulaire, etc.) rendent matériellement possible cette personnalisation de l'offre. Mais, pour l'appliquer concrètement, il faut modifier à la fois la politique commerciale de l'entreprise et son organisation interne (production, logistique et services-clients...). </w:t>
      </w:r>
    </w:p>
    <w:p w:rsidR="00000000" w:rsidDel="00000000" w:rsidP="00000000" w:rsidRDefault="00000000" w:rsidRPr="00000000" w14:paraId="000002B8">
      <w:pPr>
        <w:rPr>
          <w:vertAlign w:val="baseline"/>
        </w:rPr>
      </w:pPr>
      <w:r w:rsidDel="00000000" w:rsidR="00000000" w:rsidRPr="00000000">
        <w:rPr>
          <w:vertAlign w:val="baseline"/>
          <w:rtl w:val="0"/>
        </w:rPr>
        <w:t xml:space="preserve">Connaître les besoins de chaque consommateur. Grâce à des banques de données performantes, qui vont enregistrer les achats de chaque client, l'entreprise commence par repérer les goûts et les préférences propres à chacun d'eux. Elle va ensuite permettre au client de s'exprimer et de donner son avis grâce à certains services interactifs. En retour, elle va lui offrir des prestations et un discours commercial parfaitement adaptés à son profil. Et elle lui proposera éventuellement des services complémentaires sur mesure. De quoi le fidéliser durablement... En tirant parti des informations qu'elle a sur un client, l'entreprise pourra par ailleurs devancer les désirs d'autres clients, avant même qu'ils n'aient commencé à s'intéresser à ses produits. </w:t>
      </w:r>
    </w:p>
    <w:p w:rsidR="00000000" w:rsidDel="00000000" w:rsidP="00000000" w:rsidRDefault="00000000" w:rsidRPr="00000000" w14:paraId="000002B9">
      <w:pPr>
        <w:rPr>
          <w:vertAlign w:val="baseline"/>
        </w:rPr>
      </w:pPr>
      <w:r w:rsidDel="00000000" w:rsidR="00000000" w:rsidRPr="00000000">
        <w:rPr>
          <w:vertAlign w:val="baseline"/>
          <w:rtl w:val="0"/>
        </w:rPr>
        <w:t xml:space="preserve">Mais cette approche du client reste très sélective. </w:t>
      </w:r>
      <w:r w:rsidDel="00000000" w:rsidR="00000000" w:rsidRPr="00000000">
        <w:rPr>
          <w:highlight w:val="yellow"/>
          <w:vertAlign w:val="baseline"/>
          <w:rtl w:val="0"/>
        </w:rPr>
        <w:t xml:space="preserve">Pour être rentable, elle suppose en effet d'abord de classer les clients, puis de concentrer les efforts sur les plus rentables d'entre eux ou sur ceux dont le potentiel est le plus élevé, clients qui bénéficieront d'un traitement de faveur.</w:t>
      </w:r>
      <w:r w:rsidDel="00000000" w:rsidR="00000000" w:rsidRPr="00000000">
        <w:rPr>
          <w:vertAlign w:val="baseline"/>
          <w:rtl w:val="0"/>
        </w:rPr>
        <w:t xml:space="preserve"> </w:t>
      </w:r>
    </w:p>
    <w:p w:rsidR="00000000" w:rsidDel="00000000" w:rsidP="00000000" w:rsidRDefault="00000000" w:rsidRPr="00000000" w14:paraId="000002BA">
      <w:pPr>
        <w:rPr>
          <w:b w:val="0"/>
          <w:bCs w:val="0"/>
          <w:sz w:val="28"/>
          <w:szCs w:val="28"/>
          <w:vertAlign w:val="baseline"/>
        </w:rPr>
      </w:pPr>
      <w:r w:rsidDel="00000000" w:rsidR="00000000" w:rsidRPr="00000000">
        <w:rPr>
          <w:rtl w:val="0"/>
        </w:rPr>
      </w:r>
    </w:p>
    <w:p w:rsidR="00000000" w:rsidDel="00000000" w:rsidP="00000000" w:rsidRDefault="00000000" w:rsidRPr="00000000" w14:paraId="000002BB">
      <w:pPr>
        <w:rPr>
          <w:sz w:val="20"/>
          <w:szCs w:val="20"/>
          <w:vertAlign w:val="baseline"/>
        </w:rPr>
      </w:pPr>
      <w:r w:rsidDel="00000000" w:rsidR="00000000" w:rsidRPr="00000000">
        <w:rPr>
          <w:b w:val="1"/>
          <w:bCs w:val="1"/>
          <w:sz w:val="28"/>
          <w:szCs w:val="28"/>
          <w:vertAlign w:val="baseline"/>
          <w:rtl w:val="0"/>
        </w:rPr>
        <w:t xml:space="preserve">G.MARION : </w:t>
        <w:tab/>
      </w:r>
      <w:r w:rsidDel="00000000" w:rsidR="00000000" w:rsidRPr="00000000">
        <w:rPr>
          <w:b w:val="1"/>
          <w:bCs w:val="1"/>
          <w:sz w:val="28"/>
          <w:szCs w:val="28"/>
          <w:highlight w:val="yellow"/>
          <w:vertAlign w:val="baseline"/>
          <w:rtl w:val="0"/>
        </w:rPr>
        <w:t xml:space="preserve">«  Le marketing relationnel existe-t-il ?</w:t>
      </w:r>
      <w:r w:rsidDel="00000000" w:rsidR="00000000" w:rsidRPr="00000000">
        <w:rPr>
          <w:b w:val="1"/>
          <w:bCs w:val="1"/>
          <w:sz w:val="28"/>
          <w:szCs w:val="28"/>
          <w:vertAlign w:val="baseline"/>
          <w:rtl w:val="0"/>
        </w:rPr>
        <w:t xml:space="preserve"> »</w:t>
      </w:r>
      <w:r w:rsidDel="00000000" w:rsidR="00000000" w:rsidRPr="00000000">
        <w:rPr>
          <w:sz w:val="20"/>
          <w:szCs w:val="20"/>
          <w:vertAlign w:val="baseline"/>
          <w:rtl w:val="0"/>
        </w:rPr>
        <w:t xml:space="preserve"> A  différent du mkt transactionnel (acte d’achat = fin )</w:t>
      </w:r>
    </w:p>
    <w:p w:rsidR="00000000" w:rsidDel="00000000" w:rsidP="00000000" w:rsidRDefault="00000000" w:rsidRPr="00000000" w14:paraId="000002BC">
      <w:pPr>
        <w:rPr>
          <w:sz w:val="20"/>
          <w:szCs w:val="20"/>
          <w:vertAlign w:val="baseline"/>
        </w:rPr>
      </w:pPr>
      <w:r w:rsidDel="00000000" w:rsidR="00000000" w:rsidRPr="00000000">
        <w:rPr>
          <w:rtl w:val="0"/>
        </w:rPr>
      </w:r>
    </w:p>
    <w:p w:rsidR="00000000" w:rsidDel="00000000" w:rsidP="00000000" w:rsidRDefault="00000000" w:rsidRPr="00000000" w14:paraId="000002BD">
      <w:pPr>
        <w:ind w:left="360" w:firstLine="0"/>
        <w:rPr>
          <w:vertAlign w:val="baseline"/>
        </w:rPr>
      </w:pPr>
      <w:r w:rsidDel="00000000" w:rsidR="00000000" w:rsidRPr="00000000">
        <w:rPr>
          <w:sz w:val="20"/>
          <w:szCs w:val="20"/>
          <w:vertAlign w:val="baseline"/>
        </w:rPr>
        <w:drawing>
          <wp:inline distB="0" distT="0" distL="114300" distR="114300">
            <wp:extent cx="6057265" cy="2019300"/>
            <wp:effectExtent b="0" l="0" r="0" t="0"/>
            <wp:docPr id="13"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6057265"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ind w:left="360" w:firstLine="0"/>
        <w:rPr>
          <w:b w:val="0"/>
          <w:bCs w:val="0"/>
          <w:sz w:val="28"/>
          <w:szCs w:val="28"/>
          <w:vertAlign w:val="baseline"/>
        </w:rPr>
      </w:pPr>
      <w:r w:rsidDel="00000000" w:rsidR="00000000" w:rsidRPr="00000000">
        <w:rPr>
          <w:rtl w:val="0"/>
        </w:rPr>
      </w:r>
    </w:p>
    <w:p w:rsidR="00000000" w:rsidDel="00000000" w:rsidP="00000000" w:rsidRDefault="00000000" w:rsidRPr="00000000" w14:paraId="000002BF">
      <w:pPr>
        <w:rPr>
          <w:sz w:val="40"/>
          <w:szCs w:val="40"/>
          <w:u w:val="single"/>
          <w:vertAlign w:val="baseline"/>
        </w:rPr>
      </w:pPr>
      <w:r w:rsidDel="00000000" w:rsidR="00000000" w:rsidRPr="00000000">
        <w:rPr>
          <w:sz w:val="40"/>
          <w:szCs w:val="40"/>
          <w:u w:val="single"/>
          <w:vertAlign w:val="baseline"/>
          <w:rtl w:val="0"/>
        </w:rPr>
        <w:t xml:space="preserve">5 – Les variables d’action :</w:t>
      </w:r>
    </w:p>
    <w:p w:rsidR="00000000" w:rsidDel="00000000" w:rsidP="00000000" w:rsidRDefault="00000000" w:rsidRPr="00000000" w14:paraId="000002C0">
      <w:pPr>
        <w:rPr>
          <w:b w:val="0"/>
          <w:bCs w:val="0"/>
          <w:sz w:val="28"/>
          <w:szCs w:val="28"/>
          <w:vertAlign w:val="baseline"/>
        </w:rPr>
      </w:pPr>
      <w:r w:rsidDel="00000000" w:rsidR="00000000" w:rsidRPr="00000000">
        <w:rPr>
          <w:b w:val="1"/>
          <w:bCs w:val="1"/>
          <w:color w:val="000000"/>
          <w:sz w:val="28"/>
          <w:szCs w:val="28"/>
          <w:vertAlign w:val="baseline"/>
          <w:rtl w:val="0"/>
        </w:rPr>
        <w:t xml:space="preserve">Neil Borden </w:t>
      </w:r>
      <w:r w:rsidDel="00000000" w:rsidR="00000000" w:rsidRPr="00000000">
        <w:rPr>
          <w:b w:val="1"/>
          <w:bCs w:val="1"/>
          <w:color w:val="000000"/>
          <w:sz w:val="28"/>
          <w:szCs w:val="28"/>
          <w:highlight w:val="yellow"/>
          <w:vertAlign w:val="baseline"/>
          <w:rtl w:val="0"/>
        </w:rPr>
        <w:t xml:space="preserve">le </w:t>
      </w:r>
      <w:r w:rsidDel="00000000" w:rsidR="00000000" w:rsidRPr="00000000">
        <w:rPr>
          <w:b w:val="1"/>
          <w:bCs w:val="1"/>
          <w:i w:val="1"/>
          <w:iCs w:val="1"/>
          <w:color w:val="008000"/>
          <w:sz w:val="28"/>
          <w:szCs w:val="28"/>
          <w:highlight w:val="yellow"/>
          <w:vertAlign w:val="baseline"/>
          <w:rtl w:val="0"/>
        </w:rPr>
        <w:t xml:space="preserve">marketing mix</w:t>
      </w:r>
      <w:r w:rsidDel="00000000" w:rsidR="00000000" w:rsidRPr="00000000">
        <w:rPr>
          <w:b w:val="1"/>
          <w:bCs w:val="1"/>
          <w:i w:val="1"/>
          <w:iCs w:val="1"/>
          <w:color w:val="000000"/>
          <w:sz w:val="28"/>
          <w:szCs w:val="28"/>
          <w:highlight w:val="yellow"/>
          <w:vertAlign w:val="baseline"/>
          <w:rtl w:val="0"/>
        </w:rPr>
        <w:t xml:space="preserve"> </w:t>
      </w:r>
      <w:r w:rsidDel="00000000" w:rsidR="00000000" w:rsidRPr="00000000">
        <w:rPr>
          <w:b w:val="1"/>
          <w:bCs w:val="1"/>
          <w:color w:val="000000"/>
          <w:sz w:val="28"/>
          <w:szCs w:val="28"/>
          <w:highlight w:val="yellow"/>
          <w:vertAlign w:val="baseline"/>
          <w:rtl w:val="0"/>
        </w:rPr>
        <w:t xml:space="preserve">(mise en application par Jerome McCarthy)</w:t>
      </w:r>
      <w:r w:rsidDel="00000000" w:rsidR="00000000" w:rsidRPr="00000000">
        <w:rPr>
          <w:rtl w:val="0"/>
        </w:rPr>
      </w:r>
    </w:p>
    <w:p w:rsidR="00000000" w:rsidDel="00000000" w:rsidP="00000000" w:rsidRDefault="00000000" w:rsidRPr="00000000" w14:paraId="000002C1">
      <w:pPr>
        <w:rPr>
          <w:sz w:val="40"/>
          <w:szCs w:val="40"/>
          <w:u w:val="single"/>
          <w:vertAlign w:val="baseline"/>
        </w:rPr>
      </w:pPr>
      <w:r w:rsidDel="00000000" w:rsidR="00000000" w:rsidRPr="00000000">
        <w:rPr>
          <w:rtl w:val="0"/>
        </w:rPr>
      </w:r>
    </w:p>
    <w:p w:rsidR="00000000" w:rsidDel="00000000" w:rsidP="00000000" w:rsidRDefault="00000000" w:rsidRPr="00000000" w14:paraId="000002C2">
      <w:pPr>
        <w:rPr>
          <w:sz w:val="40"/>
          <w:szCs w:val="40"/>
          <w:u w:val="single"/>
          <w:vertAlign w:val="baseline"/>
        </w:rPr>
      </w:pPr>
      <w:r w:rsidDel="00000000" w:rsidR="00000000" w:rsidRPr="00000000">
        <w:rPr>
          <w:sz w:val="40"/>
          <w:szCs w:val="40"/>
          <w:u w:val="single"/>
          <w:vertAlign w:val="baseline"/>
          <w:rtl w:val="0"/>
        </w:rPr>
        <w:t xml:space="preserve">5.1. LE PRODUIT :</w:t>
      </w:r>
    </w:p>
    <w:p w:rsidR="00000000" w:rsidDel="00000000" w:rsidP="00000000" w:rsidRDefault="00000000" w:rsidRPr="00000000" w14:paraId="000002C3">
      <w:pPr>
        <w:rPr>
          <w:sz w:val="40"/>
          <w:szCs w:val="40"/>
          <w:u w:val="single"/>
          <w:vertAlign w:val="baseline"/>
        </w:rPr>
      </w:pPr>
      <w:r w:rsidDel="00000000" w:rsidR="00000000" w:rsidRPr="00000000">
        <w:rPr>
          <w:rtl w:val="0"/>
        </w:rPr>
      </w:r>
    </w:p>
    <w:p w:rsidR="00000000" w:rsidDel="00000000" w:rsidP="00000000" w:rsidRDefault="00000000" w:rsidRPr="00000000" w14:paraId="000002C4">
      <w:pPr>
        <w:rPr>
          <w:sz w:val="40"/>
          <w:szCs w:val="40"/>
          <w:u w:val="single"/>
          <w:vertAlign w:val="baseline"/>
        </w:rPr>
      </w:pPr>
      <w:r w:rsidDel="00000000" w:rsidR="00000000" w:rsidRPr="00000000">
        <w:rPr>
          <w:highlight w:val="yellow"/>
          <w:vertAlign w:val="baseline"/>
          <w:rtl w:val="0"/>
        </w:rPr>
        <w:t xml:space="preserve">Un </w:t>
      </w:r>
      <w:r w:rsidDel="00000000" w:rsidR="00000000" w:rsidRPr="00000000">
        <w:rPr>
          <w:b w:val="1"/>
          <w:bCs w:val="1"/>
          <w:highlight w:val="yellow"/>
          <w:vertAlign w:val="baseline"/>
          <w:rtl w:val="0"/>
        </w:rPr>
        <w:t xml:space="preserve">produit</w:t>
      </w:r>
      <w:r w:rsidDel="00000000" w:rsidR="00000000" w:rsidRPr="00000000">
        <w:rPr>
          <w:highlight w:val="yellow"/>
          <w:vertAlign w:val="baseline"/>
          <w:rtl w:val="0"/>
        </w:rPr>
        <w:t xml:space="preserve"> est un bien et/ou un service vendu par une organisation.</w:t>
      </w:r>
      <w:r w:rsidDel="00000000" w:rsidR="00000000" w:rsidRPr="00000000">
        <w:rPr>
          <w:vertAlign w:val="baseline"/>
          <w:rtl w:val="0"/>
        </w:rPr>
        <w:t xml:space="preserve"> En </w:t>
      </w:r>
      <w:hyperlink r:id="rId28">
        <w:r w:rsidDel="00000000" w:rsidR="00000000" w:rsidRPr="00000000">
          <w:rPr>
            <w:color w:val="0000ff"/>
            <w:u w:val="single"/>
            <w:vertAlign w:val="baseline"/>
            <w:rtl w:val="0"/>
          </w:rPr>
          <w:t xml:space="preserve">marketing</w:t>
        </w:r>
      </w:hyperlink>
      <w:r w:rsidDel="00000000" w:rsidR="00000000" w:rsidRPr="00000000">
        <w:rPr>
          <w:vertAlign w:val="baseline"/>
          <w:rtl w:val="0"/>
        </w:rPr>
        <w:t xml:space="preserve">, </w:t>
      </w:r>
      <w:r w:rsidDel="00000000" w:rsidR="00000000" w:rsidRPr="00000000">
        <w:rPr>
          <w:highlight w:val="yellow"/>
          <w:vertAlign w:val="baseline"/>
          <w:rtl w:val="0"/>
        </w:rPr>
        <w:t xml:space="preserve">c'est la promesse faite par la firme de satisfaire un besoin, généralement moyennant un </w:t>
      </w:r>
      <w:hyperlink r:id="rId29">
        <w:r w:rsidDel="00000000" w:rsidR="00000000" w:rsidRPr="00000000">
          <w:rPr>
            <w:color w:val="0000ff"/>
            <w:highlight w:val="yellow"/>
            <w:u w:val="single"/>
            <w:vertAlign w:val="baseline"/>
            <w:rtl w:val="0"/>
          </w:rPr>
          <w:t xml:space="preserve">prix</w:t>
        </w:r>
      </w:hyperlink>
      <w:r w:rsidDel="00000000" w:rsidR="00000000" w:rsidRPr="00000000">
        <w:rPr>
          <w:highlight w:val="yellow"/>
          <w:vertAlign w:val="baseline"/>
          <w:rtl w:val="0"/>
        </w:rPr>
        <w:t xml:space="preserve"> à payer par l'utilisateur</w:t>
      </w:r>
      <w:r w:rsidDel="00000000" w:rsidR="00000000" w:rsidRPr="00000000">
        <w:rPr>
          <w:vertAlign w:val="baseline"/>
          <w:rtl w:val="0"/>
        </w:rPr>
        <w:t xml:space="preserve">. C'est à la fois un objet ou un service précis et une représentation intellectuelle et affective : une </w:t>
      </w:r>
      <w:r w:rsidDel="00000000" w:rsidR="00000000" w:rsidRPr="00000000">
        <w:rPr>
          <w:i w:val="1"/>
          <w:iCs w:val="1"/>
          <w:vertAlign w:val="baseline"/>
          <w:rtl w:val="0"/>
        </w:rPr>
        <w:t xml:space="preserve">image</w:t>
      </w:r>
      <w:r w:rsidDel="00000000" w:rsidR="00000000" w:rsidRPr="00000000">
        <w:rPr>
          <w:vertAlign w:val="baseline"/>
          <w:rtl w:val="0"/>
        </w:rPr>
        <w:t xml:space="preserve">.</w:t>
      </w:r>
      <w:r w:rsidDel="00000000" w:rsidR="00000000" w:rsidRPr="00000000">
        <w:rPr>
          <w:rtl w:val="0"/>
        </w:rPr>
      </w:r>
    </w:p>
    <w:p w:rsidR="00000000" w:rsidDel="00000000" w:rsidP="00000000" w:rsidRDefault="00000000" w:rsidRPr="00000000" w14:paraId="000002C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2C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tl w:val="0"/>
        </w:rPr>
        <w:t xml:space="preserve">MARQUE</w:t>
      </w:r>
    </w:p>
    <w:p w:rsidR="00000000" w:rsidDel="00000000" w:rsidP="00000000" w:rsidRDefault="00000000" w:rsidRPr="00000000" w14:paraId="000002C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6"/>
          <w:szCs w:val="26"/>
          <w:u w:val="none"/>
          <w:shd w:fill="auto" w:val="clear"/>
          <w:vertAlign w:val="baseline"/>
          <w:rtl w:val="0"/>
        </w:rPr>
        <w:t xml:space="preserve">Brand</w:t>
      </w: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Nom et signes apposés à un produit pour signifier son origine et le différencier de la concurrence.</w:t>
      </w:r>
      <w:r w:rsidDel="00000000" w:rsidR="00000000" w:rsidRPr="00000000">
        <w:rPr>
          <w:rtl w:val="0"/>
        </w:rPr>
      </w:r>
    </w:p>
    <w:p w:rsidR="00000000" w:rsidDel="00000000" w:rsidP="00000000" w:rsidRDefault="00000000" w:rsidRPr="00000000" w14:paraId="000002C9">
      <w:pPr>
        <w:rPr>
          <w:vertAlign w:val="baseline"/>
        </w:rPr>
      </w:pPr>
      <w:r w:rsidDel="00000000" w:rsidR="00000000" w:rsidRPr="00000000">
        <w:rPr>
          <w:vertAlign w:val="baseline"/>
          <w:rtl w:val="0"/>
        </w:rPr>
        <w:t xml:space="preserve"> Signe susceptible de représentation graphique apposé sur les produits fabriqués par une personne physique ou morale afin de faciliter leur identification et de les distinguer de produits semblables fabriqués par des concurrents.</w:t>
      </w:r>
    </w:p>
    <w:p w:rsidR="00000000" w:rsidDel="00000000" w:rsidP="00000000" w:rsidRDefault="00000000" w:rsidRPr="00000000" w14:paraId="000002CA">
      <w:pPr>
        <w:rPr>
          <w:b w:val="0"/>
          <w:bCs w:val="0"/>
          <w:sz w:val="28"/>
          <w:szCs w:val="28"/>
          <w:vertAlign w:val="baseline"/>
        </w:rPr>
      </w:pPr>
      <w:r w:rsidDel="00000000" w:rsidR="00000000" w:rsidRPr="00000000">
        <w:rPr>
          <w:rtl w:val="0"/>
        </w:rPr>
      </w:r>
    </w:p>
    <w:p w:rsidR="00000000" w:rsidDel="00000000" w:rsidP="00000000" w:rsidRDefault="00000000" w:rsidRPr="00000000" w14:paraId="000002CB">
      <w:pPr>
        <w:rPr>
          <w:highlight w:val="yellow"/>
          <w:vertAlign w:val="baseline"/>
        </w:rPr>
      </w:pPr>
      <w:r w:rsidDel="00000000" w:rsidR="00000000" w:rsidRPr="00000000">
        <w:rPr>
          <w:b w:val="1"/>
          <w:bCs w:val="1"/>
          <w:sz w:val="28"/>
          <w:szCs w:val="28"/>
          <w:vertAlign w:val="baseline"/>
          <w:rtl w:val="0"/>
        </w:rPr>
        <w:t xml:space="preserve">(J.N. Kapferer) </w:t>
      </w:r>
      <w:r w:rsidDel="00000000" w:rsidR="00000000" w:rsidRPr="00000000">
        <w:rPr>
          <w:b w:val="1"/>
          <w:bCs w:val="1"/>
          <w:highlight w:val="yellow"/>
          <w:vertAlign w:val="baseline"/>
          <w:rtl w:val="0"/>
        </w:rPr>
        <w:t xml:space="preserve">« Les marques, capital de l'entreprise » </w:t>
      </w:r>
      <w:r w:rsidDel="00000000" w:rsidR="00000000" w:rsidRPr="00000000">
        <w:rPr>
          <w:highlight w:val="yellow"/>
          <w:vertAlign w:val="baseline"/>
          <w:rtl w:val="0"/>
        </w:rPr>
        <w:t xml:space="preserve">« Re marques »</w:t>
      </w:r>
    </w:p>
    <w:p w:rsidR="00000000" w:rsidDel="00000000" w:rsidP="00000000" w:rsidRDefault="00000000" w:rsidRPr="00000000" w14:paraId="000002CC">
      <w:pPr>
        <w:rPr>
          <w:vertAlign w:val="baseline"/>
        </w:rPr>
      </w:pPr>
      <w:r w:rsidDel="00000000" w:rsidR="00000000" w:rsidRPr="00000000">
        <w:rPr>
          <w:highlight w:val="yellow"/>
          <w:vertAlign w:val="baseline"/>
          <w:rtl w:val="0"/>
        </w:rPr>
        <w:tab/>
        <w:tab/>
        <w:t xml:space="preserve">« ce qui va changer les marques »</w:t>
      </w:r>
      <w:r w:rsidDel="00000000" w:rsidR="00000000" w:rsidRPr="00000000">
        <w:rPr>
          <w:rtl w:val="0"/>
        </w:rPr>
      </w:r>
    </w:p>
    <w:p w:rsidR="00000000" w:rsidDel="00000000" w:rsidP="00000000" w:rsidRDefault="00000000" w:rsidRPr="00000000" w14:paraId="000002CD">
      <w:pPr>
        <w:rPr>
          <w:b w:val="0"/>
          <w:bCs w:val="0"/>
          <w:sz w:val="28"/>
          <w:szCs w:val="28"/>
          <w:vertAlign w:val="baseline"/>
        </w:rPr>
      </w:pPr>
      <w:r w:rsidDel="00000000" w:rsidR="00000000" w:rsidRPr="00000000">
        <w:rPr>
          <w:rtl w:val="0"/>
        </w:rPr>
      </w:r>
    </w:p>
    <w:p w:rsidR="00000000" w:rsidDel="00000000" w:rsidP="00000000" w:rsidRDefault="00000000" w:rsidRPr="00000000" w14:paraId="000002CE">
      <w:pPr>
        <w:rPr>
          <w:highlight w:val="yellow"/>
          <w:vertAlign w:val="baseline"/>
        </w:rPr>
      </w:pPr>
      <w:r w:rsidDel="00000000" w:rsidR="00000000" w:rsidRPr="00000000">
        <w:rPr>
          <w:highlight w:val="yellow"/>
          <w:vertAlign w:val="baseline"/>
          <w:rtl w:val="0"/>
        </w:rPr>
        <w:t xml:space="preserve">La vraie valeur de l’entreprise réside dans la marque</w:t>
      </w:r>
    </w:p>
    <w:p w:rsidR="00000000" w:rsidDel="00000000" w:rsidP="00000000" w:rsidRDefault="00000000" w:rsidRPr="00000000" w14:paraId="000002CF">
      <w:pPr>
        <w:rPr>
          <w:highlight w:val="yellow"/>
          <w:vertAlign w:val="baseline"/>
        </w:rPr>
      </w:pPr>
      <w:r w:rsidDel="00000000" w:rsidR="00000000" w:rsidRPr="00000000">
        <w:rPr>
          <w:highlight w:val="yellow"/>
          <w:vertAlign w:val="baseline"/>
          <w:rtl w:val="0"/>
        </w:rPr>
        <w:t xml:space="preserve">Les produits sont muets c’est la marque qui les sémantise </w:t>
      </w:r>
    </w:p>
    <w:p w:rsidR="00000000" w:rsidDel="00000000" w:rsidP="00000000" w:rsidRDefault="00000000" w:rsidRPr="00000000" w14:paraId="000002D0">
      <w:pPr>
        <w:rPr>
          <w:highlight w:val="yellow"/>
          <w:vertAlign w:val="baseline"/>
        </w:rPr>
      </w:pPr>
      <w:r w:rsidDel="00000000" w:rsidR="00000000" w:rsidRPr="00000000">
        <w:rPr>
          <w:highlight w:val="yellow"/>
          <w:vertAlign w:val="baseline"/>
          <w:rtl w:val="0"/>
        </w:rPr>
        <w:t xml:space="preserve">Le prisme d’identité de marque a été proposé par Kapferer (1991)</w:t>
      </w:r>
    </w:p>
    <w:p w:rsidR="00000000" w:rsidDel="00000000" w:rsidP="00000000" w:rsidRDefault="00000000" w:rsidRPr="00000000" w14:paraId="000002D1">
      <w:pPr>
        <w:rPr>
          <w:highlight w:val="yellow"/>
          <w:vertAlign w:val="baseline"/>
        </w:rPr>
      </w:pPr>
      <w:r w:rsidDel="00000000" w:rsidR="00000000" w:rsidRPr="00000000">
        <w:rPr>
          <w:highlight w:val="yellow"/>
          <w:vertAlign w:val="baseline"/>
          <w:rtl w:val="0"/>
        </w:rPr>
        <w:t xml:space="preserve">pour rendre compte de six facettes de l’identité : le physique, la personnalité, la culture, la</w:t>
      </w:r>
    </w:p>
    <w:p w:rsidR="00000000" w:rsidDel="00000000" w:rsidP="00000000" w:rsidRDefault="00000000" w:rsidRPr="00000000" w14:paraId="000002D2">
      <w:pPr>
        <w:rPr>
          <w:highlight w:val="yellow"/>
          <w:vertAlign w:val="baseline"/>
        </w:rPr>
      </w:pPr>
      <w:r w:rsidDel="00000000" w:rsidR="00000000" w:rsidRPr="00000000">
        <w:rPr>
          <w:highlight w:val="yellow"/>
          <w:vertAlign w:val="baseline"/>
          <w:rtl w:val="0"/>
        </w:rPr>
        <w:t xml:space="preserve">relation, le reflet et la mentalisation.</w:t>
      </w:r>
    </w:p>
    <w:p w:rsidR="00000000" w:rsidDel="00000000" w:rsidP="00000000" w:rsidRDefault="00000000" w:rsidRPr="00000000" w14:paraId="000002D3">
      <w:pPr>
        <w:rPr>
          <w:highlight w:val="yellow"/>
          <w:vertAlign w:val="baseline"/>
        </w:rPr>
      </w:pPr>
      <w:r w:rsidDel="00000000" w:rsidR="00000000" w:rsidRPr="00000000">
        <w:rPr>
          <w:rtl w:val="0"/>
        </w:rPr>
      </w:r>
    </w:p>
    <w:p w:rsidR="00000000" w:rsidDel="00000000" w:rsidP="00000000" w:rsidRDefault="00000000" w:rsidRPr="00000000" w14:paraId="000002D4">
      <w:pPr>
        <w:rPr>
          <w:highlight w:val="yellow"/>
          <w:vertAlign w:val="baseline"/>
        </w:rPr>
      </w:pPr>
      <w:r w:rsidDel="00000000" w:rsidR="00000000" w:rsidRPr="00000000">
        <w:rPr>
          <w:rtl w:val="0"/>
        </w:rPr>
      </w:r>
    </w:p>
    <w:p w:rsidR="00000000" w:rsidDel="00000000" w:rsidP="00000000" w:rsidRDefault="00000000" w:rsidRPr="00000000" w14:paraId="000002D5">
      <w:pPr>
        <w:rPr>
          <w:sz w:val="20"/>
          <w:szCs w:val="20"/>
          <w:vertAlign w:val="baseline"/>
        </w:rPr>
      </w:pPr>
      <w:r w:rsidDel="00000000" w:rsidR="00000000" w:rsidRPr="00000000">
        <w:rPr>
          <w:sz w:val="20"/>
          <w:szCs w:val="20"/>
          <w:highlight w:val="yellow"/>
          <w:vertAlign w:val="baseline"/>
        </w:rPr>
        <w:drawing>
          <wp:inline distB="0" distT="0" distL="114300" distR="114300">
            <wp:extent cx="5758180" cy="3647440"/>
            <wp:effectExtent b="0" l="0" r="0" t="0"/>
            <wp:docPr id="11"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5758180" cy="3647440"/>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rPr>
          <w:sz w:val="20"/>
          <w:szCs w:val="20"/>
          <w:vertAlign w:val="baseline"/>
        </w:rPr>
      </w:pPr>
      <w:r w:rsidDel="00000000" w:rsidR="00000000" w:rsidRPr="00000000">
        <w:rPr>
          <w:rtl w:val="0"/>
        </w:rPr>
      </w:r>
    </w:p>
    <w:p w:rsidR="00000000" w:rsidDel="00000000" w:rsidP="00000000" w:rsidRDefault="00000000" w:rsidRPr="00000000" w14:paraId="000002D7">
      <w:pPr>
        <w:rPr>
          <w:sz w:val="20"/>
          <w:szCs w:val="20"/>
          <w:vertAlign w:val="baseline"/>
        </w:rPr>
      </w:pPr>
      <w:r w:rsidDel="00000000" w:rsidR="00000000" w:rsidRPr="00000000">
        <w:rPr>
          <w:rtl w:val="0"/>
        </w:rPr>
      </w:r>
    </w:p>
    <w:p w:rsidR="00000000" w:rsidDel="00000000" w:rsidP="00000000" w:rsidRDefault="00000000" w:rsidRPr="00000000" w14:paraId="000002D8">
      <w:pPr>
        <w:rPr>
          <w:sz w:val="20"/>
          <w:szCs w:val="20"/>
          <w:vertAlign w:val="baseline"/>
        </w:rPr>
      </w:pPr>
      <w:r w:rsidDel="00000000" w:rsidR="00000000" w:rsidRPr="00000000">
        <w:rPr>
          <w:rtl w:val="0"/>
        </w:rPr>
      </w:r>
    </w:p>
    <w:p w:rsidR="00000000" w:rsidDel="00000000" w:rsidP="00000000" w:rsidRDefault="00000000" w:rsidRPr="00000000" w14:paraId="000002D9">
      <w:pPr>
        <w:rPr>
          <w:b w:val="0"/>
          <w:bCs w:val="0"/>
          <w:sz w:val="28"/>
          <w:szCs w:val="28"/>
          <w:vertAlign w:val="baseline"/>
        </w:rPr>
      </w:pPr>
      <w:r w:rsidDel="00000000" w:rsidR="00000000" w:rsidRPr="00000000">
        <w:rPr>
          <w:b w:val="1"/>
          <w:bCs w:val="1"/>
          <w:sz w:val="28"/>
          <w:szCs w:val="28"/>
          <w:vertAlign w:val="baseline"/>
          <w:rtl w:val="0"/>
        </w:rPr>
        <w:t xml:space="preserve">Thédore LEVITT </w:t>
      </w:r>
      <w:r w:rsidDel="00000000" w:rsidR="00000000" w:rsidRPr="00000000">
        <w:rPr>
          <w:b w:val="1"/>
          <w:bCs w:val="1"/>
          <w:sz w:val="28"/>
          <w:szCs w:val="28"/>
          <w:highlight w:val="yellow"/>
          <w:vertAlign w:val="baseline"/>
          <w:rtl w:val="0"/>
        </w:rPr>
        <w:t xml:space="preserve">1983 En dehors des marques mondiales, il n’y a pas d’espoir pour les entreprises –.</w:t>
      </w:r>
      <w:r w:rsidDel="00000000" w:rsidR="00000000" w:rsidRPr="00000000">
        <w:rPr>
          <w:rtl w:val="0"/>
        </w:rPr>
      </w:r>
    </w:p>
    <w:p w:rsidR="00000000" w:rsidDel="00000000" w:rsidP="00000000" w:rsidRDefault="00000000" w:rsidRPr="00000000" w14:paraId="000002DA">
      <w:pPr>
        <w:rPr>
          <w:sz w:val="20"/>
          <w:szCs w:val="20"/>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mondialisation n’est pas un processus récent, mais c’est dans les années 80, que sont posées les bases de la mondialisation telle que nous l’entendons aujourd’hui. T.Levitt a marqué cette étape clé : il prophétisait « l’émergence de marchés globaux pour des produits de consommation courante standardisés, à une échelle encore jamais imaginée ». L’élargissement des marchés devait engendrer des économies d’échelle, qui elles –mêmes allaient se traduire par des prix de vente revus à la baisse. Cette analyse se fondait sur l’idée d’une homogénéisation des pratiques culturelles, des goûts, des cultures nationales. Tout s’est accéléré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dans les années 90, la conquête des marchés mondiaux avec des produits standardisés devient la règle. Les fusions se développent. </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Times" w:cs="Times" w:eastAsia="Times" w:hAnsi="Times"/>
          <w:b w:val="1"/>
          <w:bCs w:val="1"/>
          <w:i w:val="0"/>
          <w:iCs w:val="0"/>
          <w:smallCaps w:val="0"/>
          <w:strike w:val="0"/>
          <w:color w:val="000000"/>
          <w:sz w:val="24"/>
          <w:szCs w:val="24"/>
          <w:highlight w:val="yellow"/>
          <w:u w:val="none"/>
          <w:vertAlign w:val="baseline"/>
          <w:rtl w:val="0"/>
        </w:rPr>
        <w:t xml:space="preserve">Big is beautiful</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DD">
      <w:pPr>
        <w:rPr>
          <w:sz w:val="20"/>
          <w:szCs w:val="20"/>
          <w:vertAlign w:val="baseline"/>
        </w:rPr>
      </w:pPr>
      <w:r w:rsidDel="00000000" w:rsidR="00000000" w:rsidRPr="00000000">
        <w:rPr>
          <w:rtl w:val="0"/>
        </w:rPr>
      </w:r>
    </w:p>
    <w:p w:rsidR="00000000" w:rsidDel="00000000" w:rsidP="00000000" w:rsidRDefault="00000000" w:rsidRPr="00000000" w14:paraId="000002DE">
      <w:pPr>
        <w:rPr>
          <w:sz w:val="20"/>
          <w:szCs w:val="20"/>
          <w:vertAlign w:val="baseline"/>
        </w:rPr>
      </w:pPr>
      <w:r w:rsidDel="00000000" w:rsidR="00000000" w:rsidRPr="00000000">
        <w:rPr>
          <w:rtl w:val="0"/>
        </w:rPr>
      </w:r>
    </w:p>
    <w:p w:rsidR="00000000" w:rsidDel="00000000" w:rsidP="00000000" w:rsidRDefault="00000000" w:rsidRPr="00000000" w14:paraId="000002DF">
      <w:pPr>
        <w:rPr>
          <w:vertAlign w:val="baseline"/>
        </w:rPr>
      </w:pPr>
      <w:r w:rsidDel="00000000" w:rsidR="00000000" w:rsidRPr="00000000">
        <w:rPr>
          <w:b w:val="1"/>
          <w:bCs w:val="1"/>
          <w:sz w:val="28"/>
          <w:szCs w:val="28"/>
          <w:vertAlign w:val="baseline"/>
          <w:rtl w:val="0"/>
        </w:rPr>
        <w:t xml:space="preserve">DEGON </w:t>
      </w:r>
      <w:r w:rsidDel="00000000" w:rsidR="00000000" w:rsidRPr="00000000">
        <w:rPr>
          <w:b w:val="1"/>
          <w:bCs w:val="1"/>
          <w:sz w:val="28"/>
          <w:szCs w:val="28"/>
          <w:highlight w:val="yellow"/>
          <w:vertAlign w:val="baseline"/>
          <w:rtl w:val="0"/>
        </w:rPr>
        <w:t xml:space="preserve">: «  La marque relationnelle </w:t>
      </w:r>
      <w:r w:rsidDel="00000000" w:rsidR="00000000" w:rsidRPr="00000000">
        <w:rPr>
          <w:b w:val="1"/>
          <w:bCs w:val="1"/>
          <w:highlight w:val="yellow"/>
          <w:vertAlign w:val="baseline"/>
          <w:rtl w:val="0"/>
        </w:rPr>
        <w:t xml:space="preserve">»</w:t>
      </w:r>
      <w:r w:rsidDel="00000000" w:rsidR="00000000" w:rsidRPr="00000000">
        <w:rPr>
          <w:highlight w:val="yellow"/>
          <w:vertAlign w:val="baseline"/>
          <w:rtl w:val="0"/>
        </w:rPr>
        <w:t xml:space="preserve"> Le client veut du sens/ marque ; Partage de valeurs, causes éthiques et humaines</w:t>
      </w:r>
      <w:r w:rsidDel="00000000" w:rsidR="00000000" w:rsidRPr="00000000">
        <w:rPr>
          <w:vertAlign w:val="baseline"/>
          <w:rtl w:val="0"/>
        </w:rPr>
        <w:t xml:space="preserve">.</w:t>
      </w:r>
    </w:p>
    <w:p w:rsidR="00000000" w:rsidDel="00000000" w:rsidP="00000000" w:rsidRDefault="00000000" w:rsidRPr="00000000" w14:paraId="000002E0">
      <w:pPr>
        <w:rPr>
          <w:sz w:val="20"/>
          <w:szCs w:val="20"/>
          <w:vertAlign w:val="baseline"/>
        </w:rPr>
      </w:pPr>
      <w:r w:rsidDel="00000000" w:rsidR="00000000" w:rsidRPr="00000000">
        <w:rPr>
          <w:rtl w:val="0"/>
        </w:rPr>
      </w:r>
    </w:p>
    <w:p w:rsidR="00000000" w:rsidDel="00000000" w:rsidP="00000000" w:rsidRDefault="00000000" w:rsidRPr="00000000" w14:paraId="000002E1">
      <w:pPr>
        <w:rPr>
          <w:b w:val="0"/>
          <w:bCs w:val="0"/>
          <w:sz w:val="28"/>
          <w:szCs w:val="28"/>
          <w:vertAlign w:val="baseline"/>
        </w:rPr>
      </w:pPr>
      <w:r w:rsidDel="00000000" w:rsidR="00000000" w:rsidRPr="00000000">
        <w:rPr>
          <w:b w:val="1"/>
          <w:bCs w:val="1"/>
          <w:vertAlign w:val="baseline"/>
          <w:rtl w:val="0"/>
        </w:rPr>
        <w:t xml:space="preserve">Philippe</w:t>
      </w:r>
      <w:r w:rsidDel="00000000" w:rsidR="00000000" w:rsidRPr="00000000">
        <w:rPr>
          <w:b w:val="1"/>
          <w:bCs w:val="1"/>
          <w:sz w:val="28"/>
          <w:szCs w:val="28"/>
          <w:vertAlign w:val="baseline"/>
          <w:rtl w:val="0"/>
        </w:rPr>
        <w:t xml:space="preserve"> VILLEMUS :</w:t>
        <w:tab/>
      </w:r>
      <w:r w:rsidDel="00000000" w:rsidR="00000000" w:rsidRPr="00000000">
        <w:rPr>
          <w:b w:val="1"/>
          <w:bCs w:val="1"/>
          <w:sz w:val="28"/>
          <w:szCs w:val="28"/>
          <w:highlight w:val="yellow"/>
          <w:vertAlign w:val="baseline"/>
          <w:rtl w:val="0"/>
        </w:rPr>
        <w:t xml:space="preserve">« La fin des marques » : rationalisation des marques, disparition de certaines marques</w:t>
      </w:r>
      <w:r w:rsidDel="00000000" w:rsidR="00000000" w:rsidRPr="00000000">
        <w:rPr>
          <w:rtl w:val="0"/>
        </w:rPr>
      </w:r>
    </w:p>
    <w:p w:rsidR="00000000" w:rsidDel="00000000" w:rsidP="00000000" w:rsidRDefault="00000000" w:rsidRPr="00000000" w14:paraId="000002E2">
      <w:pPr>
        <w:rPr>
          <w:vertAlign w:val="baseline"/>
        </w:rPr>
      </w:pPr>
      <w:r w:rsidDel="00000000" w:rsidR="00000000" w:rsidRPr="00000000">
        <w:rPr>
          <w:rtl w:val="0"/>
        </w:rPr>
      </w:r>
    </w:p>
    <w:p w:rsidR="00000000" w:rsidDel="00000000" w:rsidP="00000000" w:rsidRDefault="00000000" w:rsidRPr="00000000" w14:paraId="000002E3">
      <w:pPr>
        <w:rPr>
          <w:vertAlign w:val="baseline"/>
        </w:rPr>
      </w:pPr>
      <w:r w:rsidDel="00000000" w:rsidR="00000000" w:rsidRPr="00000000">
        <w:rPr>
          <w:vertAlign w:val="baseline"/>
          <w:rtl w:val="0"/>
        </w:rPr>
        <w:t xml:space="preserve">L'image de marque en crise Villemus dénonce la place excessive que prennent les marques dans les politiques de marketing. Et il milite pour que l'accent soit plutôt mis sur l'innovation et la qualité.</w:t>
      </w:r>
    </w:p>
    <w:p w:rsidR="00000000" w:rsidDel="00000000" w:rsidP="00000000" w:rsidRDefault="00000000" w:rsidRPr="00000000" w14:paraId="000002E4">
      <w:pPr>
        <w:rPr>
          <w:sz w:val="20"/>
          <w:szCs w:val="20"/>
          <w:vertAlign w:val="baseline"/>
        </w:rPr>
      </w:pPr>
      <w:r w:rsidDel="00000000" w:rsidR="00000000" w:rsidRPr="00000000">
        <w:rPr>
          <w:rFonts w:ascii="Verdana" w:cs="Verdana" w:eastAsia="Verdana" w:hAnsi="Verdana"/>
          <w:highlight w:val="yellow"/>
          <w:vertAlign w:val="baseline"/>
          <w:rtl w:val="0"/>
        </w:rPr>
        <w:t xml:space="preserve">Le nombre de marques diminue dans tous les pays développés. Serait-ce "la fin des marques",</w:t>
      </w:r>
      <w:r w:rsidDel="00000000" w:rsidR="00000000" w:rsidRPr="00000000">
        <w:rPr>
          <w:rtl w:val="0"/>
        </w:rPr>
      </w:r>
    </w:p>
    <w:p w:rsidR="00000000" w:rsidDel="00000000" w:rsidP="00000000" w:rsidRDefault="00000000" w:rsidRPr="00000000" w14:paraId="000002E5">
      <w:pPr>
        <w:rPr>
          <w:sz w:val="20"/>
          <w:szCs w:val="20"/>
          <w:vertAlign w:val="baseline"/>
        </w:rPr>
      </w:pPr>
      <w:r w:rsidDel="00000000" w:rsidR="00000000" w:rsidRPr="00000000">
        <w:rPr>
          <w:rtl w:val="0"/>
        </w:rPr>
      </w:r>
    </w:p>
    <w:p w:rsidR="00000000" w:rsidDel="00000000" w:rsidP="00000000" w:rsidRDefault="00000000" w:rsidRPr="00000000" w14:paraId="000002E6">
      <w:pPr>
        <w:rPr>
          <w:b w:val="0"/>
          <w:bCs w:val="0"/>
          <w:sz w:val="28"/>
          <w:szCs w:val="28"/>
          <w:vertAlign w:val="baseline"/>
        </w:rPr>
      </w:pPr>
      <w:r w:rsidDel="00000000" w:rsidR="00000000" w:rsidRPr="00000000">
        <w:rPr>
          <w:b w:val="1"/>
          <w:bCs w:val="1"/>
          <w:sz w:val="28"/>
          <w:szCs w:val="28"/>
          <w:vertAlign w:val="baseline"/>
          <w:rtl w:val="0"/>
        </w:rPr>
        <w:t xml:space="preserve">Naomi.KLEIN : </w:t>
      </w:r>
      <w:r w:rsidDel="00000000" w:rsidR="00000000" w:rsidRPr="00000000">
        <w:rPr>
          <w:b w:val="1"/>
          <w:bCs w:val="1"/>
          <w:sz w:val="28"/>
          <w:szCs w:val="28"/>
          <w:highlight w:val="yellow"/>
          <w:vertAlign w:val="baseline"/>
          <w:rtl w:val="0"/>
        </w:rPr>
        <w:t xml:space="preserve">2001</w:t>
        <w:tab/>
        <w:t xml:space="preserve">« No logo » Non à la tyrannie des marque</w:t>
      </w:r>
      <w:r w:rsidDel="00000000" w:rsidR="00000000" w:rsidRPr="00000000">
        <w:rPr>
          <w:b w:val="1"/>
          <w:bCs w:val="1"/>
          <w:sz w:val="28"/>
          <w:szCs w:val="28"/>
          <w:vertAlign w:val="baseline"/>
          <w:rtl w:val="0"/>
        </w:rPr>
        <w:t xml:space="preserve"> </w:t>
      </w:r>
      <w:r w:rsidDel="00000000" w:rsidR="00000000" w:rsidRPr="00000000">
        <w:rPr>
          <w:rtl w:val="0"/>
        </w:rPr>
      </w:r>
    </w:p>
    <w:p w:rsidR="00000000" w:rsidDel="00000000" w:rsidP="00000000" w:rsidRDefault="00000000" w:rsidRPr="00000000" w14:paraId="000002E7">
      <w:pPr>
        <w:rPr>
          <w:sz w:val="20"/>
          <w:szCs w:val="20"/>
          <w:vertAlign w:val="baseline"/>
        </w:rPr>
      </w:pPr>
      <w:r w:rsidDel="00000000" w:rsidR="00000000" w:rsidRPr="00000000">
        <w:rPr>
          <w:rtl w:val="0"/>
        </w:rPr>
      </w:r>
    </w:p>
    <w:p w:rsidR="00000000" w:rsidDel="00000000" w:rsidP="00000000" w:rsidRDefault="00000000" w:rsidRPr="00000000" w14:paraId="000002E8">
      <w:pPr>
        <w:rPr>
          <w:vertAlign w:val="baseline"/>
        </w:rPr>
      </w:pPr>
      <w:r w:rsidDel="00000000" w:rsidR="00000000" w:rsidRPr="00000000">
        <w:rPr>
          <w:b w:val="1"/>
          <w:bCs w:val="1"/>
          <w:vertAlign w:val="baseline"/>
          <w:rtl w:val="0"/>
        </w:rPr>
        <w:t xml:space="preserve">En effet, dès lors que les entreprises deviennent moins des « producteurs de produits » que des « courtiers en signification », elles imposent à la société leur propre système de valeurs « éthiques » et esthétiques</w:t>
      </w:r>
      <w:r w:rsidDel="00000000" w:rsidR="00000000" w:rsidRPr="00000000">
        <w:rPr>
          <w:vertAlign w:val="baseline"/>
          <w:rtl w:val="0"/>
        </w:rPr>
        <w:t xml:space="preserve">. Elles sortent de la sphère privée pour imposer des représentations culturelles, sinon politiques. L’offensive ininterrompue des promoteurs de marques menace nos libertés de consommateurs - penseurs. </w:t>
      </w:r>
    </w:p>
    <w:p w:rsidR="00000000" w:rsidDel="00000000" w:rsidP="00000000" w:rsidRDefault="00000000" w:rsidRPr="00000000" w14:paraId="000002E9">
      <w:pPr>
        <w:rPr>
          <w:vertAlign w:val="baseline"/>
        </w:rPr>
      </w:pPr>
      <w:r w:rsidDel="00000000" w:rsidR="00000000" w:rsidRPr="00000000">
        <w:rPr>
          <w:rtl w:val="0"/>
        </w:rPr>
      </w:r>
    </w:p>
    <w:p w:rsidR="00000000" w:rsidDel="00000000" w:rsidP="00000000" w:rsidRDefault="00000000" w:rsidRPr="00000000" w14:paraId="000002EA">
      <w:pPr>
        <w:rPr>
          <w:b w:val="0"/>
          <w:bCs w:val="0"/>
          <w:vertAlign w:val="baseline"/>
        </w:rPr>
      </w:pPr>
      <w:r w:rsidDel="00000000" w:rsidR="00000000" w:rsidRPr="00000000">
        <w:rPr>
          <w:b w:val="1"/>
          <w:bCs w:val="1"/>
          <w:highlight w:val="yellow"/>
          <w:vertAlign w:val="baseline"/>
          <w:rtl w:val="0"/>
        </w:rPr>
        <w:t xml:space="preserve">Le « branding »</w:t>
      </w:r>
      <w:r w:rsidDel="00000000" w:rsidR="00000000" w:rsidRPr="00000000">
        <w:rPr>
          <w:b w:val="1"/>
          <w:bCs w:val="1"/>
          <w:i w:val="1"/>
          <w:iCs w:val="1"/>
          <w:highlight w:val="yellow"/>
          <w:vertAlign w:val="baseline"/>
          <w:rtl w:val="0"/>
        </w:rPr>
        <w:t xml:space="preserve"> </w:t>
      </w:r>
      <w:r w:rsidDel="00000000" w:rsidR="00000000" w:rsidRPr="00000000">
        <w:rPr>
          <w:b w:val="1"/>
          <w:bCs w:val="1"/>
          <w:highlight w:val="yellow"/>
          <w:vertAlign w:val="baseline"/>
          <w:rtl w:val="0"/>
        </w:rPr>
        <w:t xml:space="preserve">(création et la gestion d’une identité de marque) s’applique maintenant aux paysages urbains, à la musique, à l’art, aux événements collectifs, au sport, aux écoles : un espace sans marque devient quasiment inconcevable.</w:t>
      </w:r>
      <w:r w:rsidDel="00000000" w:rsidR="00000000" w:rsidRPr="00000000">
        <w:rPr>
          <w:rtl w:val="0"/>
        </w:rPr>
      </w:r>
    </w:p>
    <w:p w:rsidR="00000000" w:rsidDel="00000000" w:rsidP="00000000" w:rsidRDefault="00000000" w:rsidRPr="00000000" w14:paraId="000002EB">
      <w:pPr>
        <w:rPr>
          <w:vertAlign w:val="baseline"/>
        </w:rPr>
      </w:pPr>
      <w:r w:rsidDel="00000000" w:rsidR="00000000" w:rsidRPr="00000000">
        <w:rPr>
          <w:rtl w:val="0"/>
        </w:rPr>
      </w:r>
    </w:p>
    <w:p w:rsidR="00000000" w:rsidDel="00000000" w:rsidP="00000000" w:rsidRDefault="00000000" w:rsidRPr="00000000" w14:paraId="000002EC">
      <w:pPr>
        <w:rPr>
          <w:vertAlign w:val="baseline"/>
        </w:rPr>
      </w:pPr>
      <w:r w:rsidDel="00000000" w:rsidR="00000000" w:rsidRPr="00000000">
        <w:rPr>
          <w:vertAlign w:val="baseline"/>
          <w:rtl w:val="0"/>
        </w:rPr>
        <w:t xml:space="preserve">L’obsession de l’identité de la marque a de nombreuses conséquences néfastes sur les libertés individuelles : </w:t>
      </w:r>
    </w:p>
    <w:p w:rsidR="00000000" w:rsidDel="00000000" w:rsidP="00000000" w:rsidRDefault="00000000" w:rsidRPr="00000000" w14:paraId="000002ED">
      <w:pPr>
        <w:rPr>
          <w:vertAlign w:val="baseline"/>
        </w:rPr>
      </w:pPr>
      <w:r w:rsidDel="00000000" w:rsidR="00000000" w:rsidRPr="00000000">
        <w:rPr>
          <w:rtl w:val="0"/>
        </w:rPr>
      </w:r>
    </w:p>
    <w:p w:rsidR="00000000" w:rsidDel="00000000" w:rsidP="00000000" w:rsidRDefault="00000000" w:rsidRPr="00000000" w14:paraId="000002EE">
      <w:pPr>
        <w:rPr>
          <w:highlight w:val="yellow"/>
          <w:vertAlign w:val="baseline"/>
        </w:rPr>
      </w:pPr>
      <w:r w:rsidDel="00000000" w:rsidR="00000000" w:rsidRPr="00000000">
        <w:rPr>
          <w:highlight w:val="yellow"/>
          <w:vertAlign w:val="baseline"/>
          <w:rtl w:val="0"/>
        </w:rPr>
        <w:t xml:space="preserve">🖌 restriction de l’espace individuel des citoyens, </w:t>
      </w:r>
    </w:p>
    <w:p w:rsidR="00000000" w:rsidDel="00000000" w:rsidP="00000000" w:rsidRDefault="00000000" w:rsidRPr="00000000" w14:paraId="000002EF">
      <w:pPr>
        <w:rPr>
          <w:highlight w:val="yellow"/>
          <w:vertAlign w:val="baseline"/>
        </w:rPr>
      </w:pPr>
      <w:r w:rsidDel="00000000" w:rsidR="00000000" w:rsidRPr="00000000">
        <w:rPr>
          <w:highlight w:val="yellow"/>
          <w:vertAlign w:val="baseline"/>
          <w:rtl w:val="0"/>
        </w:rPr>
        <w:t xml:space="preserve">🖌 pollution des institutions publiques (ex. : écoles), </w:t>
      </w:r>
    </w:p>
    <w:p w:rsidR="00000000" w:rsidDel="00000000" w:rsidP="00000000" w:rsidRDefault="00000000" w:rsidRPr="00000000" w14:paraId="000002F0">
      <w:pPr>
        <w:rPr>
          <w:highlight w:val="yellow"/>
          <w:vertAlign w:val="baseline"/>
        </w:rPr>
      </w:pPr>
      <w:r w:rsidDel="00000000" w:rsidR="00000000" w:rsidRPr="00000000">
        <w:rPr>
          <w:highlight w:val="yellow"/>
          <w:vertAlign w:val="baseline"/>
          <w:rtl w:val="0"/>
        </w:rPr>
        <w:t xml:space="preserve">🖌 réduction de l’identité des jeunes,</w:t>
      </w:r>
    </w:p>
    <w:p w:rsidR="00000000" w:rsidDel="00000000" w:rsidP="00000000" w:rsidRDefault="00000000" w:rsidRPr="00000000" w14:paraId="000002F1">
      <w:pPr>
        <w:rPr>
          <w:vertAlign w:val="baseline"/>
        </w:rPr>
      </w:pPr>
      <w:r w:rsidDel="00000000" w:rsidR="00000000" w:rsidRPr="00000000">
        <w:rPr>
          <w:highlight w:val="yellow"/>
          <w:vertAlign w:val="baseline"/>
          <w:rtl w:val="0"/>
        </w:rPr>
        <w:t xml:space="preserve">🖌 limitation de la portée du concept de nationalité</w:t>
      </w:r>
      <w:r w:rsidDel="00000000" w:rsidR="00000000" w:rsidRPr="00000000">
        <w:rPr>
          <w:vertAlign w:val="baseline"/>
          <w:rtl w:val="0"/>
        </w:rPr>
        <w:t xml:space="preserve">.</w:t>
      </w:r>
    </w:p>
    <w:p w:rsidR="00000000" w:rsidDel="00000000" w:rsidP="00000000" w:rsidRDefault="00000000" w:rsidRPr="00000000" w14:paraId="000002F2">
      <w:pPr>
        <w:rPr>
          <w:sz w:val="20"/>
          <w:szCs w:val="20"/>
          <w:vertAlign w:val="baseline"/>
        </w:rPr>
      </w:pPr>
      <w:r w:rsidDel="00000000" w:rsidR="00000000" w:rsidRPr="00000000">
        <w:rPr>
          <w:rtl w:val="0"/>
        </w:rPr>
      </w:r>
    </w:p>
    <w:p w:rsidR="00000000" w:rsidDel="00000000" w:rsidP="00000000" w:rsidRDefault="00000000" w:rsidRPr="00000000" w14:paraId="000002F3">
      <w:pPr>
        <w:rPr>
          <w:sz w:val="28"/>
          <w:szCs w:val="28"/>
          <w:vertAlign w:val="baseline"/>
        </w:rPr>
      </w:pPr>
      <w:r w:rsidDel="00000000" w:rsidR="00000000" w:rsidRPr="00000000">
        <w:rPr>
          <w:rtl w:val="0"/>
        </w:rPr>
      </w:r>
    </w:p>
    <w:p w:rsidR="00000000" w:rsidDel="00000000" w:rsidP="00000000" w:rsidRDefault="00000000" w:rsidRPr="00000000" w14:paraId="000002F4">
      <w:pPr>
        <w:rPr>
          <w:b w:val="0"/>
          <w:bCs w:val="0"/>
          <w:sz w:val="28"/>
          <w:szCs w:val="28"/>
          <w:vertAlign w:val="baseline"/>
        </w:rPr>
      </w:pPr>
      <w:r w:rsidDel="00000000" w:rsidR="00000000" w:rsidRPr="00000000">
        <w:rPr>
          <w:b w:val="1"/>
          <w:bCs w:val="1"/>
          <w:sz w:val="28"/>
          <w:szCs w:val="28"/>
          <w:vertAlign w:val="baseline"/>
          <w:rtl w:val="0"/>
        </w:rPr>
        <w:t xml:space="preserve">AAKER David : </w:t>
      </w:r>
      <w:r w:rsidDel="00000000" w:rsidR="00000000" w:rsidRPr="00000000">
        <w:rPr>
          <w:b w:val="1"/>
          <w:bCs w:val="1"/>
          <w:sz w:val="28"/>
          <w:szCs w:val="28"/>
          <w:highlight w:val="yellow"/>
          <w:vertAlign w:val="baseline"/>
          <w:rtl w:val="0"/>
        </w:rPr>
        <w:t xml:space="preserve">1991.« Managing Brand Equity »,</w:t>
      </w:r>
      <w:r w:rsidDel="00000000" w:rsidR="00000000" w:rsidRPr="00000000">
        <w:rPr>
          <w:b w:val="1"/>
          <w:bCs w:val="1"/>
          <w:sz w:val="28"/>
          <w:szCs w:val="28"/>
          <w:vertAlign w:val="baseline"/>
          <w:rtl w:val="0"/>
        </w:rPr>
        <w:t xml:space="preserve"> </w:t>
      </w:r>
      <w:r w:rsidDel="00000000" w:rsidR="00000000" w:rsidRPr="00000000">
        <w:rPr>
          <w:rtl w:val="0"/>
        </w:rPr>
      </w:r>
    </w:p>
    <w:p w:rsidR="00000000" w:rsidDel="00000000" w:rsidP="00000000" w:rsidRDefault="00000000" w:rsidRPr="00000000" w14:paraId="000002F5">
      <w:pPr>
        <w:rPr>
          <w:sz w:val="20"/>
          <w:szCs w:val="20"/>
          <w:vertAlign w:val="baseline"/>
        </w:rPr>
      </w:pPr>
      <w:r w:rsidDel="00000000" w:rsidR="00000000" w:rsidRPr="00000000">
        <w:rPr>
          <w:rtl w:val="0"/>
        </w:rPr>
      </w:r>
    </w:p>
    <w:p w:rsidR="00000000" w:rsidDel="00000000" w:rsidP="00000000" w:rsidRDefault="00000000" w:rsidRPr="00000000" w14:paraId="000002F6">
      <w:pPr>
        <w:rPr>
          <w:rFonts w:ascii="Times" w:cs="Times" w:eastAsia="Times" w:hAnsi="Times"/>
          <w:vertAlign w:val="baseline"/>
        </w:rPr>
      </w:pPr>
      <w:r w:rsidDel="00000000" w:rsidR="00000000" w:rsidRPr="00000000">
        <w:rPr>
          <w:rFonts w:ascii="Times" w:cs="Times" w:eastAsia="Times" w:hAnsi="Times"/>
          <w:color w:val="000000"/>
          <w:vertAlign w:val="baseline"/>
          <w:rtl w:val="0"/>
        </w:rPr>
        <w:t xml:space="preserve">Comme l’indique David Aaker (1992), les marques importantes pour les consommateurs présentent de nombreux avantages pour les entreprises. </w:t>
      </w:r>
      <w:r w:rsidDel="00000000" w:rsidR="00000000" w:rsidRPr="00000000">
        <w:rPr>
          <w:rFonts w:ascii="Times" w:cs="Times" w:eastAsia="Times" w:hAnsi="Times"/>
          <w:color w:val="000000"/>
          <w:highlight w:val="yellow"/>
          <w:vertAlign w:val="baseline"/>
          <w:rtl w:val="0"/>
        </w:rPr>
        <w:t xml:space="preserve">Elles apportent une base de clientèle fidèle et favorisent un marketing-mix plus efficace.</w:t>
      </w:r>
      <w:r w:rsidDel="00000000" w:rsidR="00000000" w:rsidRPr="00000000">
        <w:rPr>
          <w:rFonts w:ascii="Times" w:cs="Times" w:eastAsia="Times" w:hAnsi="Times"/>
          <w:color w:val="000000"/>
          <w:vertAlign w:val="baseline"/>
          <w:rtl w:val="0"/>
        </w:rPr>
        <w:t xml:space="preserve"> </w:t>
      </w:r>
      <w:r w:rsidDel="00000000" w:rsidR="00000000" w:rsidRPr="00000000">
        <w:rPr>
          <w:rFonts w:ascii="Times" w:cs="Times" w:eastAsia="Times" w:hAnsi="Times"/>
          <w:color w:val="000000"/>
          <w:highlight w:val="yellow"/>
          <w:vertAlign w:val="baseline"/>
          <w:rtl w:val="0"/>
        </w:rPr>
        <w:t xml:space="preserve">Elles offrent la possibilité de pratiquer des marges plus élevées et l’extension de la marque à d’autres catégories de produits. Elles fournissent enfin de meilleures conditions de négociation avec les partenaires des circuits de distribution.</w:t>
      </w:r>
      <w:r w:rsidDel="00000000" w:rsidR="00000000" w:rsidRPr="00000000">
        <w:rPr>
          <w:rFonts w:ascii="Times" w:cs="Times" w:eastAsia="Times" w:hAnsi="Times"/>
          <w:color w:val="000000"/>
          <w:vertAlign w:val="baseline"/>
          <w:rtl w:val="0"/>
        </w:rPr>
        <w:t xml:space="preserve"> Ces avantages expliquent l'intérêt </w:t>
      </w:r>
      <w:r w:rsidDel="00000000" w:rsidR="00000000" w:rsidRPr="00000000">
        <w:rPr>
          <w:rFonts w:ascii="Times" w:cs="Times" w:eastAsia="Times" w:hAnsi="Times"/>
          <w:vertAlign w:val="baseline"/>
          <w:rtl w:val="0"/>
        </w:rPr>
        <w:t xml:space="preserve">pour la conceptualisation et la mesure du capital-client des marques et pour l'identification de ses sources et de ses conséquences. </w:t>
      </w:r>
    </w:p>
    <w:p w:rsidR="00000000" w:rsidDel="00000000" w:rsidP="00000000" w:rsidRDefault="00000000" w:rsidRPr="00000000" w14:paraId="000002F7">
      <w:pPr>
        <w:rPr>
          <w:sz w:val="20"/>
          <w:szCs w:val="20"/>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 concept de base dans toutes les recherches récentes en gestion des marques est le capital de la marque, « brand equity » en anglais. Ce concept a été défini de nombreuses manières dans la littérature (Kapferer, 1998 ; Keller, 1998). Dans ce texte, la définition proposée par David Aaker, l’une des plus citées en la matière a été adoptée</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 </w:t>
      </w:r>
      <w:r w:rsidDel="00000000" w:rsidR="00000000" w:rsidRPr="00000000">
        <w:rPr>
          <w:rFonts w:ascii="Times" w:cs="Times" w:eastAsia="Times" w:hAnsi="Times"/>
          <w:b w:val="0"/>
          <w:bCs w:val="0"/>
          <w:i w:val="0"/>
          <w:iCs w:val="0"/>
          <w:smallCaps w:val="0"/>
          <w:strike w:val="0"/>
          <w:color w:val="000000"/>
          <w:sz w:val="22"/>
          <w:szCs w:val="22"/>
          <w:highlight w:val="yellow"/>
          <w:u w:val="none"/>
          <w:vertAlign w:val="baseline"/>
          <w:rtl w:val="0"/>
        </w:rPr>
        <w:t xml:space="preserve">”le capital de la marque correspond à l‘ensemble des éléments de l’actif (ou du passif) liés au nom et au symbole d’une marque qui augmente (ou diminue) la valeur du produit ou du service pour l’entreprise et/ou pour ses clients</w:t>
      </w:r>
      <w:r w:rsidDel="00000000" w:rsidR="00000000" w:rsidRPr="00000000">
        <w:rPr>
          <w:rFonts w:ascii="Times" w:cs="Times" w:eastAsia="Times" w:hAnsi="Times"/>
          <w:b w:val="0"/>
          <w:bCs w:val="0"/>
          <w:i w:val="0"/>
          <w:iCs w:val="0"/>
          <w:smallCaps w:val="0"/>
          <w:strike w:val="0"/>
          <w:color w:val="000000"/>
          <w:sz w:val="22"/>
          <w:szCs w:val="22"/>
          <w:highlight w:val="yellow"/>
          <w:u w:val="none"/>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22"/>
          <w:szCs w:val="22"/>
          <w:highlight w:val="yellow"/>
          <w:u w:val="none"/>
          <w:vertAlign w:val="baseline"/>
          <w:rtl w:val="0"/>
        </w:rPr>
        <w:t xml:space="preserve">”</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(Aaker, 1996, pp. 7-8).</w:t>
      </w:r>
    </w:p>
    <w:p w:rsidR="00000000" w:rsidDel="00000000" w:rsidP="00000000" w:rsidRDefault="00000000" w:rsidRPr="00000000" w14:paraId="000002F9">
      <w:pPr>
        <w:rPr>
          <w:b w:val="0"/>
          <w:bCs w:val="0"/>
          <w:sz w:val="28"/>
          <w:szCs w:val="28"/>
          <w:vertAlign w:val="baseline"/>
        </w:rPr>
      </w:pPr>
      <w:r w:rsidDel="00000000" w:rsidR="00000000" w:rsidRPr="00000000">
        <w:rPr>
          <w:rtl w:val="0"/>
        </w:rPr>
      </w:r>
    </w:p>
    <w:p w:rsidR="00000000" w:rsidDel="00000000" w:rsidP="00000000" w:rsidRDefault="00000000" w:rsidRPr="00000000" w14:paraId="000002FA">
      <w:pPr>
        <w:rPr>
          <w:sz w:val="28"/>
          <w:szCs w:val="28"/>
          <w:vertAlign w:val="baseline"/>
        </w:rPr>
      </w:pPr>
      <w:r w:rsidDel="00000000" w:rsidR="00000000" w:rsidRPr="00000000">
        <w:rPr>
          <w:b w:val="1"/>
          <w:bCs w:val="1"/>
          <w:sz w:val="28"/>
          <w:szCs w:val="28"/>
          <w:vertAlign w:val="baseline"/>
          <w:rtl w:val="0"/>
        </w:rPr>
        <w:t xml:space="preserve">David AAKER</w:t>
      </w:r>
      <w:r w:rsidDel="00000000" w:rsidR="00000000" w:rsidRPr="00000000">
        <w:rPr>
          <w:sz w:val="28"/>
          <w:szCs w:val="28"/>
          <w:vertAlign w:val="baseline"/>
          <w:rtl w:val="0"/>
        </w:rPr>
        <w:t xml:space="preserve"> : </w:t>
      </w:r>
      <w:r w:rsidDel="00000000" w:rsidR="00000000" w:rsidRPr="00000000">
        <w:rPr>
          <w:sz w:val="28"/>
          <w:szCs w:val="28"/>
          <w:highlight w:val="yellow"/>
          <w:vertAlign w:val="baseline"/>
          <w:rtl w:val="0"/>
        </w:rPr>
        <w:t xml:space="preserve">« la pub sans médias » : création d’une maison de marque</w:t>
      </w:r>
      <w:r w:rsidDel="00000000" w:rsidR="00000000" w:rsidRPr="00000000">
        <w:rPr>
          <w:rtl w:val="0"/>
        </w:rPr>
      </w:r>
    </w:p>
    <w:p w:rsidR="00000000" w:rsidDel="00000000" w:rsidP="00000000" w:rsidRDefault="00000000" w:rsidRPr="00000000" w14:paraId="000002FB">
      <w:pPr>
        <w:rPr>
          <w:sz w:val="20"/>
          <w:szCs w:val="20"/>
          <w:vertAlign w:val="baseline"/>
        </w:rPr>
      </w:pPr>
      <w:r w:rsidDel="00000000" w:rsidR="00000000" w:rsidRPr="00000000">
        <w:rPr>
          <w:rtl w:val="0"/>
        </w:rPr>
      </w:r>
    </w:p>
    <w:p w:rsidR="00000000" w:rsidDel="00000000" w:rsidP="00000000" w:rsidRDefault="00000000" w:rsidRPr="00000000" w14:paraId="000002FC">
      <w:pPr>
        <w:rPr>
          <w:vertAlign w:val="baseline"/>
        </w:rPr>
      </w:pPr>
      <w:r w:rsidDel="00000000" w:rsidR="00000000" w:rsidRPr="00000000">
        <w:rPr>
          <w:vertAlign w:val="baseline"/>
          <w:rtl w:val="0"/>
        </w:rPr>
        <w:t xml:space="preserve">de la personnalité de la marque. Les résultats obtenus sont présentés et discutés dans la partie</w:t>
      </w:r>
    </w:p>
    <w:p w:rsidR="00000000" w:rsidDel="00000000" w:rsidP="00000000" w:rsidRDefault="00000000" w:rsidRPr="00000000" w14:paraId="000002FD">
      <w:pPr>
        <w:rPr>
          <w:vertAlign w:val="baseline"/>
        </w:rPr>
      </w:pPr>
      <w:r w:rsidDel="00000000" w:rsidR="00000000" w:rsidRPr="00000000">
        <w:rPr>
          <w:vertAlign w:val="baseline"/>
          <w:rtl w:val="0"/>
        </w:rPr>
        <w:t xml:space="preserve">Pour conclure, nous citerons à nouveau Aaker (1991), selon qui « la marque est un élément de réflexion stratégique : il faut la gérer comme un capital et dans le but d’en maximiser sa valeur. (…) </w:t>
      </w:r>
      <w:r w:rsidDel="00000000" w:rsidR="00000000" w:rsidRPr="00000000">
        <w:rPr>
          <w:highlight w:val="yellow"/>
          <w:vertAlign w:val="baseline"/>
          <w:rtl w:val="0"/>
        </w:rPr>
        <w:t xml:space="preserve">C’est un capital qui s’entretient, se développe, s’exploite et se protège car, même forte, elle peut être rapidement fragilisée ».</w:t>
      </w:r>
      <w:r w:rsidDel="00000000" w:rsidR="00000000" w:rsidRPr="00000000">
        <w:rPr>
          <w:vertAlign w:val="baseline"/>
          <w:rtl w:val="0"/>
        </w:rPr>
        <w:t xml:space="preserve"> </w:t>
        <w:br w:type="textWrapping"/>
        <w:t xml:space="preserve"> </w:t>
        <w:br w:type="textWrapping"/>
        <w:t xml:space="preserve"> Il apparaît ainsi qu’afin de maximiser la valeur de son capital-marque, toute entreprise devrait gérer sa marque de façon stratégique, aussi bien dans sa construction que dans l’action.</w:t>
        <w:br w:type="textWrapping"/>
        <w:t xml:space="preserve"> </w:t>
      </w:r>
    </w:p>
    <w:p w:rsidR="00000000" w:rsidDel="00000000" w:rsidP="00000000" w:rsidRDefault="00000000" w:rsidRPr="00000000" w14:paraId="000002FE">
      <w:pPr>
        <w:rPr>
          <w:vertAlign w:val="baseline"/>
        </w:rPr>
      </w:pPr>
      <w:r w:rsidDel="00000000" w:rsidR="00000000" w:rsidRPr="00000000">
        <w:rPr>
          <w:vertAlign w:val="baseline"/>
          <w:rtl w:val="0"/>
        </w:rPr>
        <w:t xml:space="preserve">Tableau 1 L'absence de consensus concernant la personnalité de la marque</w:t>
      </w:r>
    </w:p>
    <w:p w:rsidR="00000000" w:rsidDel="00000000" w:rsidP="00000000" w:rsidRDefault="00000000" w:rsidRPr="00000000" w14:paraId="000002FF">
      <w:pPr>
        <w:rPr>
          <w:vertAlign w:val="baseline"/>
        </w:rPr>
      </w:pPr>
      <w:r w:rsidDel="00000000" w:rsidR="00000000" w:rsidRPr="00000000">
        <w:rPr>
          <w:vertAlign w:val="baseline"/>
          <w:rtl w:val="0"/>
        </w:rPr>
        <w:t xml:space="preserve">Auteurs Contexte Méthodologie Terrain Marques Dimensions</w:t>
      </w:r>
    </w:p>
    <w:p w:rsidR="00000000" w:rsidDel="00000000" w:rsidP="00000000" w:rsidRDefault="00000000" w:rsidRPr="00000000" w14:paraId="00000300">
      <w:pPr>
        <w:rPr>
          <w:vertAlign w:val="baseline"/>
        </w:rPr>
      </w:pPr>
      <w:r w:rsidDel="00000000" w:rsidR="00000000" w:rsidRPr="00000000">
        <w:rPr>
          <w:vertAlign w:val="baseline"/>
          <w:rtl w:val="0"/>
        </w:rPr>
        <w:t xml:space="preserve">Aaker (1997) Brand Personality Inventory : BPI Etats-Unis</w:t>
      </w:r>
    </w:p>
    <w:p w:rsidR="00000000" w:rsidDel="00000000" w:rsidP="00000000" w:rsidRDefault="00000000" w:rsidRPr="00000000" w14:paraId="00000301">
      <w:pPr>
        <w:rPr>
          <w:vertAlign w:val="baseline"/>
        </w:rPr>
      </w:pPr>
      <w:r w:rsidDel="00000000" w:rsidR="00000000" w:rsidRPr="00000000">
        <w:rPr>
          <w:vertAlign w:val="baseline"/>
          <w:rtl w:val="0"/>
        </w:rPr>
        <w:t xml:space="preserve">Items du big five Ajout d’items spécifiques aux marques Quotas sur cinq critères </w:t>
      </w:r>
    </w:p>
    <w:p w:rsidR="00000000" w:rsidDel="00000000" w:rsidP="00000000" w:rsidRDefault="00000000" w:rsidRPr="00000000" w14:paraId="00000302">
      <w:pPr>
        <w:rPr>
          <w:highlight w:val="yellow"/>
          <w:vertAlign w:val="baseline"/>
        </w:rPr>
      </w:pPr>
      <w:r w:rsidDel="00000000" w:rsidR="00000000" w:rsidRPr="00000000">
        <w:rPr>
          <w:highlight w:val="yellow"/>
          <w:vertAlign w:val="baseline"/>
          <w:rtl w:val="0"/>
        </w:rPr>
        <w:t xml:space="preserve">Excitation</w:t>
      </w:r>
    </w:p>
    <w:p w:rsidR="00000000" w:rsidDel="00000000" w:rsidP="00000000" w:rsidRDefault="00000000" w:rsidRPr="00000000" w14:paraId="00000303">
      <w:pPr>
        <w:rPr>
          <w:highlight w:val="yellow"/>
          <w:vertAlign w:val="baseline"/>
        </w:rPr>
      </w:pPr>
      <w:r w:rsidDel="00000000" w:rsidR="00000000" w:rsidRPr="00000000">
        <w:rPr>
          <w:highlight w:val="yellow"/>
          <w:vertAlign w:val="baseline"/>
          <w:rtl w:val="0"/>
        </w:rPr>
        <w:t xml:space="preserve">Compétence</w:t>
      </w:r>
    </w:p>
    <w:p w:rsidR="00000000" w:rsidDel="00000000" w:rsidP="00000000" w:rsidRDefault="00000000" w:rsidRPr="00000000" w14:paraId="00000304">
      <w:pPr>
        <w:rPr>
          <w:highlight w:val="yellow"/>
          <w:vertAlign w:val="baseline"/>
        </w:rPr>
      </w:pPr>
      <w:r w:rsidDel="00000000" w:rsidR="00000000" w:rsidRPr="00000000">
        <w:rPr>
          <w:highlight w:val="yellow"/>
          <w:vertAlign w:val="baseline"/>
          <w:rtl w:val="0"/>
        </w:rPr>
        <w:t xml:space="preserve">Sophistication</w:t>
      </w:r>
    </w:p>
    <w:p w:rsidR="00000000" w:rsidDel="00000000" w:rsidP="00000000" w:rsidRDefault="00000000" w:rsidRPr="00000000" w14:paraId="00000305">
      <w:pPr>
        <w:rPr>
          <w:highlight w:val="yellow"/>
          <w:vertAlign w:val="baseline"/>
        </w:rPr>
      </w:pPr>
      <w:r w:rsidDel="00000000" w:rsidR="00000000" w:rsidRPr="00000000">
        <w:rPr>
          <w:highlight w:val="yellow"/>
          <w:vertAlign w:val="baseline"/>
          <w:rtl w:val="0"/>
        </w:rPr>
        <w:t xml:space="preserve">Rudesse</w:t>
      </w:r>
    </w:p>
    <w:p w:rsidR="00000000" w:rsidDel="00000000" w:rsidP="00000000" w:rsidRDefault="00000000" w:rsidRPr="00000000" w14:paraId="00000306">
      <w:pPr>
        <w:rPr>
          <w:vertAlign w:val="baseline"/>
        </w:rPr>
      </w:pPr>
      <w:r w:rsidDel="00000000" w:rsidR="00000000" w:rsidRPr="00000000">
        <w:rPr>
          <w:highlight w:val="yellow"/>
          <w:vertAlign w:val="baseline"/>
          <w:rtl w:val="0"/>
        </w:rPr>
        <w:t xml:space="preserve">Sincérité</w:t>
      </w:r>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08">
      <w:pPr>
        <w:rPr>
          <w:b w:val="0"/>
          <w:bCs w:val="0"/>
          <w:sz w:val="28"/>
          <w:szCs w:val="28"/>
          <w:vertAlign w:val="baseline"/>
        </w:rPr>
      </w:pPr>
      <w:r w:rsidDel="00000000" w:rsidR="00000000" w:rsidRPr="00000000">
        <w:rPr>
          <w:b w:val="1"/>
          <w:bCs w:val="1"/>
          <w:sz w:val="28"/>
          <w:szCs w:val="28"/>
          <w:vertAlign w:val="baseline"/>
          <w:rtl w:val="0"/>
        </w:rPr>
        <w:t xml:space="preserve">COVA : </w:t>
      </w:r>
      <w:r w:rsidDel="00000000" w:rsidR="00000000" w:rsidRPr="00000000">
        <w:rPr>
          <w:b w:val="1"/>
          <w:bCs w:val="1"/>
          <w:sz w:val="28"/>
          <w:szCs w:val="28"/>
          <w:highlight w:val="yellow"/>
          <w:vertAlign w:val="baseline"/>
          <w:rtl w:val="0"/>
        </w:rPr>
        <w:t xml:space="preserve">« Alternatives marketing » : Le lien plus que le bien  2001</w:t>
      </w:r>
      <w:r w:rsidDel="00000000" w:rsidR="00000000" w:rsidRPr="00000000">
        <w:rPr>
          <w:rtl w:val="0"/>
        </w:rPr>
      </w:r>
    </w:p>
    <w:p w:rsidR="00000000" w:rsidDel="00000000" w:rsidP="00000000" w:rsidRDefault="00000000" w:rsidRPr="00000000" w14:paraId="00000309">
      <w:pPr>
        <w:rPr>
          <w:sz w:val="20"/>
          <w:szCs w:val="20"/>
          <w:vertAlign w:val="baseline"/>
        </w:rPr>
      </w:pPr>
      <w:r w:rsidDel="00000000" w:rsidR="00000000" w:rsidRPr="00000000">
        <w:rPr>
          <w:rtl w:val="0"/>
        </w:rPr>
      </w:r>
    </w:p>
    <w:p w:rsidR="00000000" w:rsidDel="00000000" w:rsidP="00000000" w:rsidRDefault="00000000" w:rsidRPr="00000000" w14:paraId="0000030A">
      <w:pPr>
        <w:rPr>
          <w:sz w:val="20"/>
          <w:szCs w:val="20"/>
          <w:vertAlign w:val="baseline"/>
        </w:rPr>
      </w:pPr>
      <w:r w:rsidDel="00000000" w:rsidR="00000000" w:rsidRPr="00000000">
        <w:rPr>
          <w:sz w:val="22"/>
          <w:szCs w:val="22"/>
          <w:vertAlign w:val="baseline"/>
          <w:rtl w:val="0"/>
        </w:rPr>
        <w:t xml:space="preserve">Une </w:t>
      </w:r>
      <w:r w:rsidDel="00000000" w:rsidR="00000000" w:rsidRPr="00000000">
        <w:rPr>
          <w:b w:val="1"/>
          <w:bCs w:val="1"/>
          <w:sz w:val="22"/>
          <w:szCs w:val="22"/>
          <w:vertAlign w:val="baseline"/>
          <w:rtl w:val="0"/>
        </w:rPr>
        <w:t xml:space="preserve">consommation de plus en plus tribale</w:t>
      </w:r>
      <w:r w:rsidDel="00000000" w:rsidR="00000000" w:rsidRPr="00000000">
        <w:rPr>
          <w:sz w:val="22"/>
          <w:szCs w:val="22"/>
          <w:vertAlign w:val="baseline"/>
          <w:rtl w:val="0"/>
        </w:rPr>
        <w:t xml:space="preserve"> : le produit ou le lieu de service deviennent les supports de la recherche de lien et d’agrégation néo-tribale. Ce n’est plus le système de consommation qui occupe la première place mais le lien entre les personnes : « le lien importe plus que le bien ». </w:t>
      </w:r>
      <w:r w:rsidDel="00000000" w:rsidR="00000000" w:rsidRPr="00000000">
        <w:rPr>
          <w:highlight w:val="yellow"/>
          <w:vertAlign w:val="baseline"/>
          <w:rtl w:val="0"/>
        </w:rPr>
        <w:t xml:space="preserve">L’exemple des </w:t>
      </w:r>
      <w:r w:rsidDel="00000000" w:rsidR="00000000" w:rsidRPr="00000000">
        <w:rPr>
          <w:b w:val="1"/>
          <w:bCs w:val="1"/>
          <w:i w:val="1"/>
          <w:iCs w:val="1"/>
          <w:color w:val="800080"/>
          <w:highlight w:val="yellow"/>
          <w:vertAlign w:val="baseline"/>
          <w:rtl w:val="0"/>
        </w:rPr>
        <w:t xml:space="preserve">paninari (</w:t>
      </w:r>
      <w:r w:rsidDel="00000000" w:rsidR="00000000" w:rsidRPr="00000000">
        <w:rPr>
          <w:rFonts w:ascii="Verdana" w:cs="Verdana" w:eastAsia="Verdana" w:hAnsi="Verdana"/>
          <w:highlight w:val="yellow"/>
          <w:vertAlign w:val="baseline"/>
          <w:rtl w:val="0"/>
        </w:rPr>
        <w:t xml:space="preserve">jeunes gens au style ultracodé)</w:t>
      </w:r>
      <w:r w:rsidDel="00000000" w:rsidR="00000000" w:rsidRPr="00000000">
        <w:rPr>
          <w:b w:val="1"/>
          <w:bCs w:val="1"/>
          <w:i w:val="1"/>
          <w:iCs w:val="1"/>
          <w:color w:val="800080"/>
          <w:highlight w:val="yellow"/>
          <w:vertAlign w:val="baseline"/>
          <w:rtl w:val="0"/>
        </w:rPr>
        <w:t xml:space="preserve"> milanais</w:t>
      </w:r>
      <w:r w:rsidDel="00000000" w:rsidR="00000000" w:rsidRPr="00000000">
        <w:rPr>
          <w:highlight w:val="yellow"/>
          <w:vertAlign w:val="baseline"/>
          <w:rtl w:val="0"/>
        </w:rPr>
        <w:t xml:space="preserve"> illustre ces propos.</w:t>
      </w:r>
      <w:r w:rsidDel="00000000" w:rsidR="00000000" w:rsidRPr="00000000">
        <w:rPr>
          <w:vertAlign w:val="baseline"/>
          <w:rtl w:val="0"/>
        </w:rPr>
        <w:t xml:space="preserve"> La valeur de lien des</w:t>
      </w:r>
      <w:r w:rsidDel="00000000" w:rsidR="00000000" w:rsidRPr="00000000">
        <w:rPr>
          <w:sz w:val="22"/>
          <w:szCs w:val="22"/>
          <w:vertAlign w:val="baseline"/>
          <w:rtl w:val="0"/>
        </w:rPr>
        <w:t xml:space="preserve"> produits et services est au cœur de l’approche tribale contrairement au marketing relationnel qui privilégie l’individu isolé. L’engouement pour les chambres d’hôtes en est un révélateur.</w:t>
      </w:r>
      <w:r w:rsidDel="00000000" w:rsidR="00000000" w:rsidRPr="00000000">
        <w:rPr>
          <w:rtl w:val="0"/>
        </w:rPr>
      </w:r>
    </w:p>
    <w:p w:rsidR="00000000" w:rsidDel="00000000" w:rsidP="00000000" w:rsidRDefault="00000000" w:rsidRPr="00000000" w14:paraId="0000030B">
      <w:pPr>
        <w:rPr>
          <w:sz w:val="20"/>
          <w:szCs w:val="20"/>
          <w:vertAlign w:val="baseline"/>
        </w:rPr>
      </w:pPr>
      <w:r w:rsidDel="00000000" w:rsidR="00000000" w:rsidRPr="00000000">
        <w:rPr>
          <w:sz w:val="20"/>
          <w:szCs w:val="20"/>
          <w:vertAlign w:val="baseline"/>
          <w:rtl w:val="0"/>
        </w:rPr>
        <w:t xml:space="preserve">Le credo du marketing tribal, tel qu’énoncé par le professeur B. Cova, repose sur le fait que la société postmoderne recherche des produits et des services lui permettant non seulement d’être plus libre, mais également de se lier à d’autres personnes, à une communauté, à une tribu : c’est-à-dire des produits et des services possédant une valeur d’usage et une valeur de lien[2]. </w:t>
      </w:r>
    </w:p>
    <w:p w:rsidR="00000000" w:rsidDel="00000000" w:rsidP="00000000" w:rsidRDefault="00000000" w:rsidRPr="00000000" w14:paraId="0000030C">
      <w:pPr>
        <w:rPr>
          <w:vertAlign w:val="baseline"/>
        </w:rPr>
      </w:pPr>
      <w:r w:rsidDel="00000000" w:rsidR="00000000" w:rsidRPr="00000000">
        <w:rPr>
          <w:highlight w:val="yellow"/>
          <w:vertAlign w:val="baseline"/>
          <w:rtl w:val="0"/>
        </w:rPr>
        <w:t xml:space="preserve">La valeur de lien d’un produit ou d’un service se définit comme étant « ce que vaut ce produit ou ce service dans la construction ou le renforcement des liens entre individus»[4].</w:t>
      </w:r>
      <w:r w:rsidDel="00000000" w:rsidR="00000000" w:rsidRPr="00000000">
        <w:rPr>
          <w:rtl w:val="0"/>
        </w:rPr>
      </w:r>
    </w:p>
    <w:p w:rsidR="00000000" w:rsidDel="00000000" w:rsidP="00000000" w:rsidRDefault="00000000" w:rsidRPr="00000000" w14:paraId="0000030D">
      <w:pPr>
        <w:spacing w:after="280" w:before="280" w:lineRule="auto"/>
        <w:jc w:val="both"/>
        <w:rPr>
          <w:vertAlign w:val="baseline"/>
        </w:rPr>
      </w:pPr>
      <w:r w:rsidDel="00000000" w:rsidR="00000000" w:rsidRPr="00000000">
        <w:rPr>
          <w:rFonts w:ascii="Verdana" w:cs="Verdana" w:eastAsia="Verdana" w:hAnsi="Verdana"/>
          <w:b w:val="1"/>
          <w:bCs w:val="1"/>
          <w:sz w:val="28"/>
          <w:szCs w:val="28"/>
          <w:vertAlign w:val="baseline"/>
          <w:rtl w:val="0"/>
        </w:rPr>
        <w:t xml:space="preserve">J.C. Usunier</w:t>
      </w:r>
      <w:r w:rsidDel="00000000" w:rsidR="00000000" w:rsidRPr="00000000">
        <w:rPr>
          <w:rFonts w:ascii="Verdana" w:cs="Verdana" w:eastAsia="Verdana" w:hAnsi="Verdana"/>
          <w:sz w:val="20"/>
          <w:szCs w:val="20"/>
          <w:vertAlign w:val="baseline"/>
          <w:rtl w:val="0"/>
        </w:rPr>
        <w:t xml:space="preserve">, </w:t>
      </w:r>
      <w:r w:rsidDel="00000000" w:rsidR="00000000" w:rsidRPr="00000000">
        <w:rPr>
          <w:vertAlign w:val="baseline"/>
          <w:rtl w:val="0"/>
        </w:rPr>
        <w:t xml:space="preserve">dont l’objectif est de </w:t>
      </w:r>
      <w:r w:rsidDel="00000000" w:rsidR="00000000" w:rsidRPr="00000000">
        <w:rPr>
          <w:b w:val="1"/>
          <w:bCs w:val="1"/>
          <w:highlight w:val="yellow"/>
          <w:vertAlign w:val="baseline"/>
          <w:rtl w:val="0"/>
        </w:rPr>
        <w:t xml:space="preserve">mesurer les représentations des couples produits/pays et pays/produits</w:t>
      </w:r>
      <w:r w:rsidDel="00000000" w:rsidR="00000000" w:rsidRPr="00000000">
        <w:rPr>
          <w:highlight w:val="yellow"/>
          <w:vertAlign w:val="baseline"/>
          <w:rtl w:val="0"/>
        </w:rPr>
        <w:t xml:space="preserve"> au sein de quatre pays européens</w:t>
      </w:r>
      <w:r w:rsidDel="00000000" w:rsidR="00000000" w:rsidRPr="00000000">
        <w:rPr>
          <w:vertAlign w:val="baseline"/>
          <w:rtl w:val="0"/>
        </w:rPr>
        <w:t xml:space="preserve"> l’ont amené à distinguer plusieurs cas :</w:t>
      </w:r>
    </w:p>
    <w:p w:rsidR="00000000" w:rsidDel="00000000" w:rsidP="00000000" w:rsidRDefault="00000000" w:rsidRPr="00000000" w14:paraId="0000030E">
      <w:pPr>
        <w:numPr>
          <w:ilvl w:val="0"/>
          <w:numId w:val="7"/>
        </w:numPr>
        <w:spacing w:after="0" w:before="280" w:lineRule="auto"/>
        <w:ind w:left="722" w:hanging="360"/>
        <w:jc w:val="both"/>
        <w:rPr>
          <w:vertAlign w:val="baseline"/>
        </w:rPr>
      </w:pPr>
      <w:r w:rsidDel="00000000" w:rsidR="00000000" w:rsidRPr="00000000">
        <w:rPr>
          <w:b w:val="1"/>
          <w:bCs w:val="1"/>
          <w:vertAlign w:val="baseline"/>
          <w:rtl w:val="0"/>
        </w:rPr>
        <w:t xml:space="preserve">Les produits clairement ethniques</w:t>
      </w:r>
      <w:r w:rsidDel="00000000" w:rsidR="00000000" w:rsidRPr="00000000">
        <w:rPr>
          <w:vertAlign w:val="baseline"/>
          <w:rtl w:val="0"/>
        </w:rPr>
        <w:t xml:space="preserve"> pour lesquels une association pays-produit forte et biunivoque émerge (Montres et Suisse, Vin et France, Vodka et Russie) ; </w:t>
      </w:r>
    </w:p>
    <w:p w:rsidR="00000000" w:rsidDel="00000000" w:rsidP="00000000" w:rsidRDefault="00000000" w:rsidRPr="00000000" w14:paraId="0000030F">
      <w:pPr>
        <w:numPr>
          <w:ilvl w:val="0"/>
          <w:numId w:val="7"/>
        </w:numPr>
        <w:spacing w:after="0" w:before="0" w:lineRule="auto"/>
        <w:ind w:left="722" w:hanging="360"/>
        <w:jc w:val="both"/>
        <w:rPr>
          <w:vertAlign w:val="baseline"/>
        </w:rPr>
      </w:pPr>
      <w:r w:rsidDel="00000000" w:rsidR="00000000" w:rsidRPr="00000000">
        <w:rPr>
          <w:b w:val="1"/>
          <w:bCs w:val="1"/>
          <w:vertAlign w:val="baseline"/>
          <w:rtl w:val="0"/>
        </w:rPr>
        <w:t xml:space="preserve">Les produits multiethniques</w:t>
      </w:r>
      <w:r w:rsidDel="00000000" w:rsidR="00000000" w:rsidRPr="00000000">
        <w:rPr>
          <w:vertAlign w:val="baseline"/>
          <w:rtl w:val="0"/>
        </w:rPr>
        <w:t xml:space="preserve"> (bière, chocolat, riz, thé,...) ou le modèle régional dans lequel plusieurs pays d’une même grande zone géographique se partagent l’ethnicité (Asie, Europe,...) ; </w:t>
      </w:r>
    </w:p>
    <w:p w:rsidR="00000000" w:rsidDel="00000000" w:rsidP="00000000" w:rsidRDefault="00000000" w:rsidRPr="00000000" w14:paraId="00000310">
      <w:pPr>
        <w:numPr>
          <w:ilvl w:val="0"/>
          <w:numId w:val="7"/>
        </w:numPr>
        <w:spacing w:after="280" w:before="0" w:lineRule="auto"/>
        <w:ind w:left="722" w:hanging="360"/>
        <w:jc w:val="both"/>
        <w:rPr>
          <w:rFonts w:ascii="Verdana" w:cs="Verdana" w:eastAsia="Verdana" w:hAnsi="Verdana"/>
          <w:sz w:val="14"/>
          <w:szCs w:val="14"/>
          <w:vertAlign w:val="baseline"/>
        </w:rPr>
      </w:pPr>
      <w:r w:rsidDel="00000000" w:rsidR="00000000" w:rsidRPr="00000000">
        <w:rPr>
          <w:b w:val="1"/>
          <w:bCs w:val="1"/>
          <w:vertAlign w:val="baseline"/>
          <w:rtl w:val="0"/>
        </w:rPr>
        <w:t xml:space="preserve">Les produits à image floue</w:t>
      </w:r>
      <w:r w:rsidDel="00000000" w:rsidR="00000000" w:rsidRPr="00000000">
        <w:rPr>
          <w:vertAlign w:val="baseline"/>
          <w:rtl w:val="0"/>
        </w:rPr>
        <w:t xml:space="preserve"> (yaourt et vélo, dont l’ethnicité globale peut être calculée pour un pays au moins, sans qu’elle atteigne un niveau important (ex : seuls les français envisagent que le yaourt provien</w:t>
      </w:r>
      <w:r w:rsidDel="00000000" w:rsidR="00000000" w:rsidRPr="00000000">
        <w:rPr>
          <w:rFonts w:ascii="Verdana" w:cs="Verdana" w:eastAsia="Verdana" w:hAnsi="Verdana"/>
          <w:sz w:val="20"/>
          <w:szCs w:val="20"/>
          <w:vertAlign w:val="baseline"/>
          <w:rtl w:val="0"/>
        </w:rPr>
        <w:t xml:space="preserve">t de Bulgarie, et le vélo n’est que faiblement associé à la Hollande,...).</w:t>
      </w:r>
      <w:r w:rsidDel="00000000" w:rsidR="00000000" w:rsidRPr="00000000">
        <w:rPr>
          <w:rFonts w:ascii="Verdana" w:cs="Verdana" w:eastAsia="Verdana" w:hAnsi="Verdana"/>
          <w:sz w:val="14"/>
          <w:szCs w:val="14"/>
          <w:vertAlign w:val="baseline"/>
          <w:rtl w:val="0"/>
        </w:rPr>
        <w:t xml:space="preserve"> </w:t>
      </w:r>
    </w:p>
    <w:p w:rsidR="00000000" w:rsidDel="00000000" w:rsidP="00000000" w:rsidRDefault="00000000" w:rsidRPr="00000000" w14:paraId="00000311">
      <w:pPr>
        <w:rPr>
          <w:sz w:val="20"/>
          <w:szCs w:val="20"/>
          <w:vertAlign w:val="baseline"/>
        </w:rPr>
      </w:pPr>
      <w:r w:rsidDel="00000000" w:rsidR="00000000" w:rsidRPr="00000000">
        <w:rPr>
          <w:b w:val="1"/>
          <w:bCs w:val="1"/>
          <w:sz w:val="28"/>
          <w:szCs w:val="28"/>
          <w:vertAlign w:val="baseline"/>
          <w:rtl w:val="0"/>
        </w:rPr>
        <w:t xml:space="preserve">P.Eiglier et E.Langeard</w:t>
      </w:r>
      <w:r w:rsidDel="00000000" w:rsidR="00000000" w:rsidRPr="00000000">
        <w:rPr>
          <w:sz w:val="20"/>
          <w:szCs w:val="20"/>
          <w:vertAlign w:val="baseline"/>
          <w:rtl w:val="0"/>
        </w:rPr>
        <w:t xml:space="preserve"> </w:t>
      </w:r>
      <w:r w:rsidDel="00000000" w:rsidR="00000000" w:rsidRPr="00000000">
        <w:rPr>
          <w:highlight w:val="yellow"/>
          <w:vertAlign w:val="baseline"/>
          <w:rtl w:val="0"/>
        </w:rPr>
        <w:t xml:space="preserve">ont proposé en 1987 de nommer le processus de création d’un service : la SERVUCTION. C’est un néologisme contractant les mots : service et production.</w:t>
      </w:r>
      <w:r w:rsidDel="00000000" w:rsidR="00000000" w:rsidRPr="00000000">
        <w:rPr>
          <w:rtl w:val="0"/>
        </w:rPr>
      </w:r>
    </w:p>
    <w:p w:rsidR="00000000" w:rsidDel="00000000" w:rsidP="00000000" w:rsidRDefault="00000000" w:rsidRPr="00000000" w14:paraId="00000312">
      <w:pPr>
        <w:rPr>
          <w:sz w:val="20"/>
          <w:szCs w:val="20"/>
          <w:vertAlign w:val="baseline"/>
        </w:rPr>
      </w:pPr>
      <w:r w:rsidDel="00000000" w:rsidR="00000000" w:rsidRPr="00000000">
        <w:rPr>
          <w:sz w:val="20"/>
          <w:szCs w:val="20"/>
          <w:vertAlign w:val="baseline"/>
          <w:rtl w:val="0"/>
        </w:rPr>
        <w:t xml:space="preserve">AOC, = géographie, Michel Dubois : origine = valeur</w:t>
      </w:r>
    </w:p>
    <w:p w:rsidR="00000000" w:rsidDel="00000000" w:rsidP="00000000" w:rsidRDefault="00000000" w:rsidRPr="00000000" w14:paraId="00000313">
      <w:pPr>
        <w:rPr>
          <w:sz w:val="20"/>
          <w:szCs w:val="20"/>
          <w:vertAlign w:val="baseline"/>
        </w:rPr>
      </w:pPr>
      <w:r w:rsidDel="00000000" w:rsidR="00000000" w:rsidRPr="00000000">
        <w:rPr>
          <w:rtl w:val="0"/>
        </w:rPr>
      </w:r>
    </w:p>
    <w:p w:rsidR="00000000" w:rsidDel="00000000" w:rsidP="00000000" w:rsidRDefault="00000000" w:rsidRPr="00000000" w14:paraId="00000314">
      <w:pPr>
        <w:rPr>
          <w:b w:val="0"/>
          <w:bCs w:val="0"/>
          <w:sz w:val="28"/>
          <w:szCs w:val="28"/>
          <w:vertAlign w:val="baseline"/>
        </w:rPr>
      </w:pPr>
      <w:r w:rsidDel="00000000" w:rsidR="00000000" w:rsidRPr="00000000">
        <w:rPr>
          <w:b w:val="1"/>
          <w:bCs w:val="1"/>
          <w:sz w:val="28"/>
          <w:szCs w:val="28"/>
          <w:vertAlign w:val="baseline"/>
          <w:rtl w:val="0"/>
        </w:rPr>
        <w:t xml:space="preserve">BASS Frank, </w:t>
      </w:r>
      <w:r w:rsidDel="00000000" w:rsidR="00000000" w:rsidRPr="00000000">
        <w:rPr>
          <w:b w:val="1"/>
          <w:bCs w:val="1"/>
          <w:sz w:val="28"/>
          <w:szCs w:val="28"/>
          <w:highlight w:val="yellow"/>
          <w:vertAlign w:val="baseline"/>
          <w:rtl w:val="0"/>
        </w:rPr>
        <w:t xml:space="preserve">la marque connaît une évolution croissante en fonction de l’innovation, « A new product growth model for consummer durables », 1969.</w:t>
      </w:r>
      <w:r w:rsidDel="00000000" w:rsidR="00000000" w:rsidRPr="00000000">
        <w:rPr>
          <w:rtl w:val="0"/>
        </w:rPr>
      </w:r>
    </w:p>
    <w:p w:rsidR="00000000" w:rsidDel="00000000" w:rsidP="00000000" w:rsidRDefault="00000000" w:rsidRPr="00000000" w14:paraId="00000315">
      <w:pPr>
        <w:rPr>
          <w:sz w:val="20"/>
          <w:szCs w:val="20"/>
          <w:vertAlign w:val="baseline"/>
        </w:rPr>
      </w:pPr>
      <w:r w:rsidDel="00000000" w:rsidR="00000000" w:rsidRPr="00000000">
        <w:rPr>
          <w:rtl w:val="0"/>
        </w:rPr>
      </w:r>
    </w:p>
    <w:p w:rsidR="00000000" w:rsidDel="00000000" w:rsidP="00000000" w:rsidRDefault="00000000" w:rsidRPr="00000000" w14:paraId="00000316">
      <w:pPr>
        <w:rPr>
          <w:sz w:val="20"/>
          <w:szCs w:val="20"/>
          <w:vertAlign w:val="baseline"/>
        </w:rPr>
      </w:pPr>
      <w:r w:rsidDel="00000000" w:rsidR="00000000" w:rsidRPr="00000000">
        <w:rPr>
          <w:sz w:val="20"/>
          <w:szCs w:val="20"/>
          <w:vertAlign w:val="baseline"/>
        </w:rPr>
        <w:drawing>
          <wp:inline distB="0" distT="0" distL="114300" distR="114300">
            <wp:extent cx="5760085" cy="1176020"/>
            <wp:effectExtent b="0" l="0" r="0" t="0"/>
            <wp:docPr id="12"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760085" cy="1176020"/>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rPr>
          <w:sz w:val="20"/>
          <w:szCs w:val="20"/>
          <w:vertAlign w:val="baseline"/>
        </w:rPr>
      </w:pPr>
      <w:r w:rsidDel="00000000" w:rsidR="00000000" w:rsidRPr="00000000">
        <w:rPr>
          <w:rtl w:val="0"/>
        </w:rPr>
      </w:r>
    </w:p>
    <w:p w:rsidR="00000000" w:rsidDel="00000000" w:rsidP="00000000" w:rsidRDefault="00000000" w:rsidRPr="00000000" w14:paraId="00000318">
      <w:pPr>
        <w:rPr>
          <w:sz w:val="20"/>
          <w:szCs w:val="20"/>
          <w:vertAlign w:val="baseline"/>
        </w:rPr>
      </w:pPr>
      <w:r w:rsidDel="00000000" w:rsidR="00000000" w:rsidRPr="00000000">
        <w:rPr>
          <w:rtl w:val="0"/>
        </w:rPr>
      </w:r>
    </w:p>
    <w:p w:rsidR="00000000" w:rsidDel="00000000" w:rsidP="00000000" w:rsidRDefault="00000000" w:rsidRPr="00000000" w14:paraId="00000319">
      <w:pPr>
        <w:rPr>
          <w:b w:val="0"/>
          <w:bCs w:val="0"/>
          <w:sz w:val="28"/>
          <w:szCs w:val="28"/>
          <w:vertAlign w:val="baseline"/>
        </w:rPr>
      </w:pPr>
      <w:r w:rsidDel="00000000" w:rsidR="00000000" w:rsidRPr="00000000">
        <w:rPr>
          <w:b w:val="1"/>
          <w:bCs w:val="1"/>
          <w:sz w:val="28"/>
          <w:szCs w:val="28"/>
          <w:vertAlign w:val="baseline"/>
          <w:rtl w:val="0"/>
        </w:rPr>
        <w:t xml:space="preserve">Badot (1998a) </w:t>
      </w:r>
      <w:r w:rsidDel="00000000" w:rsidR="00000000" w:rsidRPr="00000000">
        <w:rPr>
          <w:b w:val="1"/>
          <w:bCs w:val="1"/>
          <w:sz w:val="28"/>
          <w:szCs w:val="28"/>
          <w:highlight w:val="yellow"/>
          <w:vertAlign w:val="baseline"/>
          <w:rtl w:val="0"/>
        </w:rPr>
        <w:t xml:space="preserve">explicitant le design organisationnel, de McDonald’s.</w:t>
      </w:r>
      <w:r w:rsidDel="00000000" w:rsidR="00000000" w:rsidRPr="00000000">
        <w:rPr>
          <w:rtl w:val="0"/>
        </w:rPr>
      </w:r>
    </w:p>
    <w:p w:rsidR="00000000" w:rsidDel="00000000" w:rsidP="00000000" w:rsidRDefault="00000000" w:rsidRPr="00000000" w14:paraId="0000031A">
      <w:pPr>
        <w:rPr>
          <w:sz w:val="20"/>
          <w:szCs w:val="20"/>
          <w:vertAlign w:val="baseline"/>
        </w:rPr>
      </w:pPr>
      <w:r w:rsidDel="00000000" w:rsidR="00000000" w:rsidRPr="00000000">
        <w:rPr>
          <w:rtl w:val="0"/>
        </w:rPr>
      </w:r>
    </w:p>
    <w:p w:rsidR="00000000" w:rsidDel="00000000" w:rsidP="00000000" w:rsidRDefault="00000000" w:rsidRPr="00000000" w14:paraId="0000031B">
      <w:pPr>
        <w:rPr>
          <w:highlight w:val="yellow"/>
          <w:vertAlign w:val="baseline"/>
        </w:rPr>
      </w:pPr>
      <w:r w:rsidDel="00000000" w:rsidR="00000000" w:rsidRPr="00000000">
        <w:rPr>
          <w:vertAlign w:val="baseline"/>
          <w:rtl w:val="0"/>
        </w:rPr>
        <w:t xml:space="preserve">Autre type de règles, les règles du design organisationnel et du système de management qui font s’apparenter McDonald’s à de l’intégration sous couvert d’indépendance juridique. En effet, </w:t>
      </w:r>
      <w:r w:rsidDel="00000000" w:rsidR="00000000" w:rsidRPr="00000000">
        <w:rPr>
          <w:highlight w:val="yellow"/>
          <w:vertAlign w:val="baseline"/>
          <w:rtl w:val="0"/>
        </w:rPr>
        <w:t xml:space="preserve">bien que se développant majoritairement par « affiliation »3 (formule d’organisation commerciale proche de la franchise commerciale et supposant une indépendance juridique entre le principal et les agents), le management et le design organisationnel de McDonald’s tendent plus vers l’« intégration » que vers des formes traditionnelles de commerce associé</w:t>
      </w:r>
    </w:p>
    <w:p w:rsidR="00000000" w:rsidDel="00000000" w:rsidP="00000000" w:rsidRDefault="00000000" w:rsidRPr="00000000" w14:paraId="0000031C">
      <w:pPr>
        <w:rPr>
          <w:vertAlign w:val="baseline"/>
        </w:rPr>
      </w:pPr>
      <w:r w:rsidDel="00000000" w:rsidR="00000000" w:rsidRPr="00000000">
        <w:rPr>
          <w:highlight w:val="yellow"/>
          <w:vertAlign w:val="baseline"/>
          <w:rtl w:val="0"/>
        </w:rPr>
        <w:t xml:space="preserve">(Badot, 2000).</w:t>
      </w:r>
      <w:r w:rsidDel="00000000" w:rsidR="00000000" w:rsidRPr="00000000">
        <w:rPr>
          <w:rtl w:val="0"/>
        </w:rPr>
      </w:r>
    </w:p>
    <w:p w:rsidR="00000000" w:rsidDel="00000000" w:rsidP="00000000" w:rsidRDefault="00000000" w:rsidRPr="00000000" w14:paraId="0000031D">
      <w:pPr>
        <w:rPr>
          <w:vertAlign w:val="baseline"/>
        </w:rPr>
      </w:pPr>
      <w:r w:rsidDel="00000000" w:rsidR="00000000" w:rsidRPr="00000000">
        <w:rPr>
          <w:rtl w:val="0"/>
        </w:rPr>
      </w:r>
    </w:p>
    <w:p w:rsidR="00000000" w:rsidDel="00000000" w:rsidP="00000000" w:rsidRDefault="00000000" w:rsidRPr="00000000" w14:paraId="0000031E">
      <w:pPr>
        <w:rPr>
          <w:highlight w:val="yellow"/>
          <w:vertAlign w:val="baseline"/>
        </w:rPr>
      </w:pPr>
      <w:r w:rsidDel="00000000" w:rsidR="00000000" w:rsidRPr="00000000">
        <w:rPr>
          <w:vertAlign w:val="baseline"/>
          <w:rtl w:val="0"/>
        </w:rPr>
        <w:t xml:space="preserve"> </w:t>
      </w:r>
      <w:r w:rsidDel="00000000" w:rsidR="00000000" w:rsidRPr="00000000">
        <w:rPr>
          <w:b w:val="1"/>
          <w:bCs w:val="1"/>
          <w:vertAlign w:val="baseline"/>
          <w:rtl w:val="0"/>
        </w:rPr>
        <w:t xml:space="preserve">Badot (</w:t>
      </w:r>
      <w:r w:rsidDel="00000000" w:rsidR="00000000" w:rsidRPr="00000000">
        <w:rPr>
          <w:b w:val="1"/>
          <w:bCs w:val="1"/>
          <w:highlight w:val="yellow"/>
          <w:vertAlign w:val="baseline"/>
          <w:rtl w:val="0"/>
        </w:rPr>
        <w:t xml:space="preserve">1994)</w:t>
      </w:r>
      <w:r w:rsidDel="00000000" w:rsidR="00000000" w:rsidRPr="00000000">
        <w:rPr>
          <w:highlight w:val="yellow"/>
          <w:vertAlign w:val="baseline"/>
          <w:rtl w:val="0"/>
        </w:rPr>
        <w:t xml:space="preserve"> montre que les tribus de bricoleurs percevant Leroy-Merlin comme un lieu officiel, désincarné et peu créateur de liens optent pour des lieux d’approvisionnement</w:t>
      </w:r>
    </w:p>
    <w:p w:rsidR="00000000" w:rsidDel="00000000" w:rsidP="00000000" w:rsidRDefault="00000000" w:rsidRPr="00000000" w14:paraId="0000031F">
      <w:pPr>
        <w:rPr>
          <w:vertAlign w:val="baseline"/>
        </w:rPr>
      </w:pPr>
      <w:r w:rsidDel="00000000" w:rsidR="00000000" w:rsidRPr="00000000">
        <w:rPr>
          <w:highlight w:val="yellow"/>
          <w:vertAlign w:val="baseline"/>
          <w:rtl w:val="0"/>
        </w:rPr>
        <w:t xml:space="preserve">à « saveur communautaire » comme les foires, les salles des ventes, les brocantes, les endroits de trocs. Cova (1995, p. 49) indique que la fête de la réussite de Leroy-Merlin (vente aux enchères sous un grand chapiteau dans l’esprit du cirque) a pour finalité de modifier la perception initiale des consommateurs en « réenchantant » cette enseigne comme le fait Décathlon avec le « trocathlon ».</w:t>
      </w:r>
      <w:r w:rsidDel="00000000" w:rsidR="00000000" w:rsidRPr="00000000">
        <w:rPr>
          <w:rtl w:val="0"/>
        </w:rPr>
      </w:r>
    </w:p>
    <w:p w:rsidR="00000000" w:rsidDel="00000000" w:rsidP="00000000" w:rsidRDefault="00000000" w:rsidRPr="00000000" w14:paraId="00000320">
      <w:pPr>
        <w:rPr>
          <w:vertAlign w:val="baseline"/>
        </w:rPr>
      </w:pPr>
      <w:r w:rsidDel="00000000" w:rsidR="00000000" w:rsidRPr="00000000">
        <w:rPr>
          <w:rtl w:val="0"/>
        </w:rPr>
      </w:r>
    </w:p>
    <w:p w:rsidR="00000000" w:rsidDel="00000000" w:rsidP="00000000" w:rsidRDefault="00000000" w:rsidRPr="00000000" w14:paraId="00000321">
      <w:pPr>
        <w:rPr>
          <w:b w:val="0"/>
          <w:bCs w:val="0"/>
          <w:sz w:val="28"/>
          <w:szCs w:val="28"/>
          <w:vertAlign w:val="baseline"/>
        </w:rPr>
      </w:pPr>
      <w:r w:rsidDel="00000000" w:rsidR="00000000" w:rsidRPr="00000000">
        <w:rPr>
          <w:rtl w:val="0"/>
        </w:rPr>
      </w:r>
    </w:p>
    <w:p w:rsidR="00000000" w:rsidDel="00000000" w:rsidP="00000000" w:rsidRDefault="00000000" w:rsidRPr="00000000" w14:paraId="00000322">
      <w:pPr>
        <w:rPr>
          <w:b w:val="0"/>
          <w:bCs w:val="0"/>
          <w:sz w:val="28"/>
          <w:szCs w:val="28"/>
          <w:vertAlign w:val="baseline"/>
        </w:rPr>
      </w:pPr>
      <w:r w:rsidDel="00000000" w:rsidR="00000000" w:rsidRPr="00000000">
        <w:rPr>
          <w:b w:val="1"/>
          <w:bCs w:val="1"/>
          <w:sz w:val="28"/>
          <w:szCs w:val="28"/>
          <w:vertAlign w:val="baseline"/>
          <w:rtl w:val="0"/>
        </w:rPr>
        <w:t xml:space="preserve">CEGARRA JJ : </w:t>
      </w:r>
      <w:r w:rsidDel="00000000" w:rsidR="00000000" w:rsidRPr="00000000">
        <w:rPr>
          <w:b w:val="1"/>
          <w:bCs w:val="1"/>
          <w:sz w:val="28"/>
          <w:szCs w:val="28"/>
          <w:highlight w:val="yellow"/>
          <w:vertAlign w:val="baseline"/>
          <w:rtl w:val="0"/>
        </w:rPr>
        <w:t xml:space="preserve">« Co-branding : clarification du concept », 1993.</w:t>
      </w:r>
      <w:r w:rsidDel="00000000" w:rsidR="00000000" w:rsidRPr="00000000">
        <w:rPr>
          <w:b w:val="1"/>
          <w:bCs w:val="1"/>
          <w:sz w:val="28"/>
          <w:szCs w:val="28"/>
          <w:vertAlign w:val="baseline"/>
          <w:rtl w:val="0"/>
        </w:rPr>
        <w:t xml:space="preserve"> </w:t>
      </w:r>
      <w:r w:rsidDel="00000000" w:rsidR="00000000" w:rsidRPr="00000000">
        <w:rPr>
          <w:rtl w:val="0"/>
        </w:rPr>
      </w:r>
    </w:p>
    <w:p w:rsidR="00000000" w:rsidDel="00000000" w:rsidP="00000000" w:rsidRDefault="00000000" w:rsidRPr="00000000" w14:paraId="00000323">
      <w:pPr>
        <w:rPr>
          <w:vertAlign w:val="baseline"/>
        </w:rPr>
      </w:pPr>
      <w:r w:rsidDel="00000000" w:rsidR="00000000" w:rsidRPr="00000000">
        <w:rPr>
          <w:rtl w:val="0"/>
        </w:rPr>
      </w:r>
    </w:p>
    <w:p w:rsidR="00000000" w:rsidDel="00000000" w:rsidP="00000000" w:rsidRDefault="00000000" w:rsidRPr="00000000" w14:paraId="00000324">
      <w:pPr>
        <w:rPr>
          <w:vertAlign w:val="baseline"/>
        </w:rPr>
      </w:pPr>
      <w:r w:rsidDel="00000000" w:rsidR="00000000" w:rsidRPr="00000000">
        <w:rPr>
          <w:vertAlign w:val="baseline"/>
          <w:rtl w:val="0"/>
        </w:rPr>
        <w:t xml:space="preserve">Cette vision du co-branding nous conduit donc à en distinguer quatre types :</w:t>
      </w:r>
    </w:p>
    <w:p w:rsidR="00000000" w:rsidDel="00000000" w:rsidP="00000000" w:rsidRDefault="00000000" w:rsidRPr="00000000" w14:paraId="00000325">
      <w:pPr>
        <w:rPr>
          <w:vertAlign w:val="baseline"/>
        </w:rPr>
      </w:pPr>
      <w:r w:rsidDel="00000000" w:rsidR="00000000" w:rsidRPr="00000000">
        <w:rPr>
          <w:vertAlign w:val="baseline"/>
          <w:rtl w:val="0"/>
        </w:rPr>
        <w:t xml:space="preserve">-</w:t>
      </w:r>
    </w:p>
    <w:p w:rsidR="00000000" w:rsidDel="00000000" w:rsidP="00000000" w:rsidRDefault="00000000" w:rsidRPr="00000000" w14:paraId="00000326">
      <w:pPr>
        <w:rPr>
          <w:vertAlign w:val="baseline"/>
        </w:rPr>
      </w:pPr>
      <w:r w:rsidDel="00000000" w:rsidR="00000000" w:rsidRPr="00000000">
        <w:rPr>
          <w:vertAlign w:val="baseline"/>
        </w:rPr>
        <w:drawing>
          <wp:inline distB="0" distT="0" distL="114300" distR="114300">
            <wp:extent cx="5757545" cy="2091055"/>
            <wp:effectExtent b="0" l="0" r="0" t="0"/>
            <wp:docPr id="14"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757545" cy="2091055"/>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rPr>
          <w:vertAlign w:val="baseline"/>
        </w:rPr>
      </w:pPr>
      <w:r w:rsidDel="00000000" w:rsidR="00000000" w:rsidRPr="00000000">
        <w:rPr>
          <w:rtl w:val="0"/>
        </w:rPr>
      </w:r>
    </w:p>
    <w:p w:rsidR="00000000" w:rsidDel="00000000" w:rsidP="00000000" w:rsidRDefault="00000000" w:rsidRPr="00000000" w14:paraId="00000328">
      <w:pPr>
        <w:rPr>
          <w:b w:val="0"/>
          <w:bCs w:val="0"/>
          <w:i w:val="0"/>
          <w:iCs w:val="0"/>
          <w:vertAlign w:val="baseline"/>
        </w:rPr>
      </w:pPr>
      <w:r w:rsidDel="00000000" w:rsidR="00000000" w:rsidRPr="00000000">
        <w:rPr>
          <w:b w:val="1"/>
          <w:bCs w:val="1"/>
          <w:i w:val="1"/>
          <w:iCs w:val="1"/>
          <w:highlight w:val="yellow"/>
          <w:vertAlign w:val="baseline"/>
          <w:rtl w:val="0"/>
        </w:rPr>
        <w:t xml:space="preserve">La co-dénomination conceptuelle exclusive</w:t>
      </w:r>
      <w:r w:rsidDel="00000000" w:rsidR="00000000" w:rsidRPr="00000000">
        <w:rPr>
          <w:rtl w:val="0"/>
        </w:rPr>
      </w:r>
    </w:p>
    <w:p w:rsidR="00000000" w:rsidDel="00000000" w:rsidP="00000000" w:rsidRDefault="00000000" w:rsidRPr="00000000" w14:paraId="00000329">
      <w:pPr>
        <w:rPr>
          <w:vertAlign w:val="baseline"/>
        </w:rPr>
      </w:pPr>
      <w:r w:rsidDel="00000000" w:rsidR="00000000" w:rsidRPr="00000000">
        <w:rPr>
          <w:vertAlign w:val="baseline"/>
          <w:rtl w:val="0"/>
        </w:rPr>
        <w:t xml:space="preserve">: cette stratégie consiste, pour la marque d'accueil, à faire figurer sur son produit une marque extérieure à la catégorie dans le but de provoquer un transfert d'image de la marque invitée vers le produit dans l'esprit des consommateurs. C'est le caractère exclusif de cette alliance qui permet et renforce ce transfert.</w:t>
      </w:r>
    </w:p>
    <w:p w:rsidR="00000000" w:rsidDel="00000000" w:rsidP="00000000" w:rsidRDefault="00000000" w:rsidRPr="00000000" w14:paraId="0000032A">
      <w:pPr>
        <w:rPr>
          <w:vertAlign w:val="baseline"/>
        </w:rPr>
      </w:pPr>
      <w:r w:rsidDel="00000000" w:rsidR="00000000" w:rsidRPr="00000000">
        <w:rPr>
          <w:vertAlign w:val="baseline"/>
          <w:rtl w:val="0"/>
        </w:rPr>
        <w:t xml:space="preserve">Cette stratégie est très utilisée, comme nous l'avons indiqué plus haut, dans le secteur</w:t>
      </w:r>
    </w:p>
    <w:p w:rsidR="00000000" w:rsidDel="00000000" w:rsidP="00000000" w:rsidRDefault="00000000" w:rsidRPr="00000000" w14:paraId="0000032B">
      <w:pPr>
        <w:rPr>
          <w:vertAlign w:val="baseline"/>
        </w:rPr>
      </w:pPr>
      <w:r w:rsidDel="00000000" w:rsidR="00000000" w:rsidRPr="00000000">
        <w:rPr>
          <w:vertAlign w:val="baseline"/>
          <w:rtl w:val="0"/>
        </w:rPr>
        <w:t xml:space="preserve">automobile où elle permet sur une durée généralement courte de cibler de manière précise un segment de clientèle présentant un </w:t>
      </w:r>
      <w:r w:rsidDel="00000000" w:rsidR="00000000" w:rsidRPr="00000000">
        <w:rPr>
          <w:i w:val="1"/>
          <w:iCs w:val="1"/>
          <w:vertAlign w:val="baseline"/>
          <w:rtl w:val="0"/>
        </w:rPr>
        <w:t xml:space="preserve">fit</w:t>
      </w:r>
      <w:r w:rsidDel="00000000" w:rsidR="00000000" w:rsidRPr="00000000">
        <w:rPr>
          <w:vertAlign w:val="baseline"/>
          <w:rtl w:val="0"/>
        </w:rPr>
        <w:t xml:space="preserve">particulier avec la marque invitée.</w:t>
      </w:r>
    </w:p>
    <w:p w:rsidR="00000000" w:rsidDel="00000000" w:rsidP="00000000" w:rsidRDefault="00000000" w:rsidRPr="00000000" w14:paraId="0000032C">
      <w:pPr>
        <w:rPr>
          <w:vertAlign w:val="baseline"/>
        </w:rPr>
      </w:pPr>
      <w:r w:rsidDel="00000000" w:rsidR="00000000" w:rsidRPr="00000000">
        <w:rPr>
          <w:vertAlign w:val="baseline"/>
          <w:rtl w:val="0"/>
        </w:rPr>
        <w:t xml:space="preserve">-</w:t>
      </w:r>
    </w:p>
    <w:p w:rsidR="00000000" w:rsidDel="00000000" w:rsidP="00000000" w:rsidRDefault="00000000" w:rsidRPr="00000000" w14:paraId="0000032D">
      <w:pPr>
        <w:rPr>
          <w:b w:val="0"/>
          <w:bCs w:val="0"/>
          <w:i w:val="0"/>
          <w:iCs w:val="0"/>
          <w:vertAlign w:val="baseline"/>
        </w:rPr>
      </w:pPr>
      <w:r w:rsidDel="00000000" w:rsidR="00000000" w:rsidRPr="00000000">
        <w:rPr>
          <w:b w:val="1"/>
          <w:bCs w:val="1"/>
          <w:i w:val="1"/>
          <w:iCs w:val="1"/>
          <w:highlight w:val="yellow"/>
          <w:vertAlign w:val="baseline"/>
          <w:rtl w:val="0"/>
        </w:rPr>
        <w:t xml:space="preserve">La co-dénomination conceptuelle non exclusive</w:t>
      </w:r>
      <w:r w:rsidDel="00000000" w:rsidR="00000000" w:rsidRPr="00000000">
        <w:rPr>
          <w:rtl w:val="0"/>
        </w:rPr>
      </w:r>
    </w:p>
    <w:p w:rsidR="00000000" w:rsidDel="00000000" w:rsidP="00000000" w:rsidRDefault="00000000" w:rsidRPr="00000000" w14:paraId="0000032E">
      <w:pPr>
        <w:rPr>
          <w:vertAlign w:val="baseline"/>
        </w:rPr>
      </w:pPr>
      <w:r w:rsidDel="00000000" w:rsidR="00000000" w:rsidRPr="00000000">
        <w:rPr>
          <w:vertAlign w:val="baseline"/>
          <w:rtl w:val="0"/>
        </w:rPr>
        <w:t xml:space="preserve">: le caractère non exclusif de l'alliance (par exemple : Walt Disney qui a conclu de nombreux contrats de concession de marques ou de modèles avec diverses entreprises de plusieurs domaines d'activités) réduit l'impact de l'alliance entre les deux marques. Si le capital de la marque invitée est nettement supérieur à celui de la marque d'accueil, cette dernière peu d'ailleurs être quelque peu occultée par la marque extérieure à la catégorie.</w:t>
      </w:r>
    </w:p>
    <w:p w:rsidR="00000000" w:rsidDel="00000000" w:rsidP="00000000" w:rsidRDefault="00000000" w:rsidRPr="00000000" w14:paraId="0000032F">
      <w:pPr>
        <w:rPr>
          <w:vertAlign w:val="baseline"/>
        </w:rPr>
      </w:pPr>
      <w:r w:rsidDel="00000000" w:rsidR="00000000" w:rsidRPr="00000000">
        <w:rPr>
          <w:vertAlign w:val="baseline"/>
          <w:rtl w:val="0"/>
        </w:rPr>
        <w:t xml:space="preserve">-</w:t>
      </w:r>
    </w:p>
    <w:p w:rsidR="00000000" w:rsidDel="00000000" w:rsidP="00000000" w:rsidRDefault="00000000" w:rsidRPr="00000000" w14:paraId="00000330">
      <w:pPr>
        <w:rPr>
          <w:b w:val="0"/>
          <w:bCs w:val="0"/>
          <w:i w:val="0"/>
          <w:iCs w:val="0"/>
          <w:vertAlign w:val="baseline"/>
        </w:rPr>
      </w:pPr>
      <w:r w:rsidDel="00000000" w:rsidR="00000000" w:rsidRPr="00000000">
        <w:rPr>
          <w:b w:val="1"/>
          <w:bCs w:val="1"/>
          <w:i w:val="1"/>
          <w:iCs w:val="1"/>
          <w:highlight w:val="yellow"/>
          <w:vertAlign w:val="baseline"/>
          <w:rtl w:val="0"/>
        </w:rPr>
        <w:t xml:space="preserve">La co-dénomination fonctionnelle exclusive</w:t>
      </w:r>
      <w:r w:rsidDel="00000000" w:rsidR="00000000" w:rsidRPr="00000000">
        <w:rPr>
          <w:rtl w:val="0"/>
        </w:rPr>
      </w:r>
    </w:p>
    <w:p w:rsidR="00000000" w:rsidDel="00000000" w:rsidP="00000000" w:rsidRDefault="00000000" w:rsidRPr="00000000" w14:paraId="00000331">
      <w:pPr>
        <w:rPr>
          <w:vertAlign w:val="baseline"/>
        </w:rPr>
      </w:pPr>
      <w:r w:rsidDel="00000000" w:rsidR="00000000" w:rsidRPr="00000000">
        <w:rPr>
          <w:vertAlign w:val="baseline"/>
          <w:rtl w:val="0"/>
        </w:rPr>
        <w:t xml:space="preserve">: cette stratégie repose sur la volonté de communiquer sur l'association de deux savoir-faire. La marque invitée figure alors en bonne place à côté de la marque d'accueil, mais ne participe pas à la dénomination du produit. Son statut de composant est explicite, mais le caractère exclusif de l'alliance permet à chacune des deux marques de bénéficier d'un transfert des éléments du capital de l'autre marque.</w:t>
      </w:r>
    </w:p>
    <w:p w:rsidR="00000000" w:rsidDel="00000000" w:rsidP="00000000" w:rsidRDefault="00000000" w:rsidRPr="00000000" w14:paraId="00000332">
      <w:pPr>
        <w:rPr>
          <w:vertAlign w:val="baseline"/>
        </w:rPr>
      </w:pPr>
      <w:r w:rsidDel="00000000" w:rsidR="00000000" w:rsidRPr="00000000">
        <w:rPr>
          <w:vertAlign w:val="baseline"/>
          <w:rtl w:val="0"/>
        </w:rPr>
        <w:t xml:space="preserve">-</w:t>
      </w:r>
    </w:p>
    <w:p w:rsidR="00000000" w:rsidDel="00000000" w:rsidP="00000000" w:rsidRDefault="00000000" w:rsidRPr="00000000" w14:paraId="00000333">
      <w:pPr>
        <w:rPr>
          <w:b w:val="0"/>
          <w:bCs w:val="0"/>
          <w:i w:val="0"/>
          <w:iCs w:val="0"/>
          <w:vertAlign w:val="baseline"/>
        </w:rPr>
      </w:pPr>
      <w:r w:rsidDel="00000000" w:rsidR="00000000" w:rsidRPr="00000000">
        <w:rPr>
          <w:b w:val="1"/>
          <w:bCs w:val="1"/>
          <w:i w:val="1"/>
          <w:iCs w:val="1"/>
          <w:highlight w:val="yellow"/>
          <w:vertAlign w:val="baseline"/>
          <w:rtl w:val="0"/>
        </w:rPr>
        <w:t xml:space="preserve">La co-dénomination fonctionnelle non exclusive</w:t>
      </w:r>
      <w:r w:rsidDel="00000000" w:rsidR="00000000" w:rsidRPr="00000000">
        <w:rPr>
          <w:rtl w:val="0"/>
        </w:rPr>
      </w:r>
    </w:p>
    <w:p w:rsidR="00000000" w:rsidDel="00000000" w:rsidP="00000000" w:rsidRDefault="00000000" w:rsidRPr="00000000" w14:paraId="00000334">
      <w:pPr>
        <w:rPr>
          <w:sz w:val="20"/>
          <w:szCs w:val="20"/>
          <w:vertAlign w:val="baseline"/>
        </w:rPr>
      </w:pPr>
      <w:r w:rsidDel="00000000" w:rsidR="00000000" w:rsidRPr="00000000">
        <w:rPr>
          <w:vertAlign w:val="baseline"/>
          <w:rtl w:val="0"/>
        </w:rPr>
        <w:t xml:space="preserve"> cette alliance ne bénéficie guère à la marque d'accueil dans la mesure où la marque invitée va se trouver apposée (généralement sur une étiquette ou sur un autocollant) sur d'autres produits de la même catégorie et va être considérée par les consommateurs comme l'une des caractéristiques communes de tous les produits de la catégorie. Cette forme d'association permet à la marque d'accueil de justifier une certaine qualité de l'un de ses composants et de bénéficier du capital d'une marque invitée jouissant d'une forte notoriété. </w:t>
      </w:r>
      <w:r w:rsidDel="00000000" w:rsidR="00000000" w:rsidRPr="00000000">
        <w:rPr>
          <w:rtl w:val="0"/>
        </w:rPr>
      </w:r>
    </w:p>
    <w:p w:rsidR="00000000" w:rsidDel="00000000" w:rsidP="00000000" w:rsidRDefault="00000000" w:rsidRPr="00000000" w14:paraId="00000335">
      <w:pPr>
        <w:rPr>
          <w:sz w:val="20"/>
          <w:szCs w:val="20"/>
          <w:u w:val="single"/>
          <w:vertAlign w:val="baseline"/>
        </w:rPr>
      </w:pPr>
      <w:r w:rsidDel="00000000" w:rsidR="00000000" w:rsidRPr="00000000">
        <w:rPr>
          <w:rtl w:val="0"/>
        </w:rPr>
      </w:r>
    </w:p>
    <w:p w:rsidR="00000000" w:rsidDel="00000000" w:rsidP="00000000" w:rsidRDefault="00000000" w:rsidRPr="00000000" w14:paraId="00000336">
      <w:pPr>
        <w:rPr>
          <w:sz w:val="40"/>
          <w:szCs w:val="40"/>
          <w:u w:val="single"/>
          <w:vertAlign w:val="baseline"/>
        </w:rPr>
      </w:pPr>
      <w:r w:rsidDel="00000000" w:rsidR="00000000" w:rsidRPr="00000000">
        <w:rPr>
          <w:rtl w:val="0"/>
        </w:rPr>
      </w:r>
    </w:p>
    <w:p w:rsidR="00000000" w:rsidDel="00000000" w:rsidP="00000000" w:rsidRDefault="00000000" w:rsidRPr="00000000" w14:paraId="00000337">
      <w:pPr>
        <w:rPr>
          <w:sz w:val="40"/>
          <w:szCs w:val="40"/>
          <w:u w:val="single"/>
          <w:vertAlign w:val="baseline"/>
        </w:rPr>
      </w:pPr>
      <w:r w:rsidDel="00000000" w:rsidR="00000000" w:rsidRPr="00000000">
        <w:rPr>
          <w:sz w:val="40"/>
          <w:szCs w:val="40"/>
          <w:u w:val="single"/>
          <w:vertAlign w:val="baseline"/>
          <w:rtl w:val="0"/>
        </w:rPr>
        <w:t xml:space="preserve">5.2. le prix :</w:t>
      </w:r>
    </w:p>
    <w:p w:rsidR="00000000" w:rsidDel="00000000" w:rsidP="00000000" w:rsidRDefault="00000000" w:rsidRPr="00000000" w14:paraId="00000338">
      <w:pPr>
        <w:rPr>
          <w:sz w:val="40"/>
          <w:szCs w:val="40"/>
          <w:u w:val="single"/>
          <w:vertAlign w:val="baseline"/>
        </w:rPr>
      </w:pPr>
      <w:r w:rsidDel="00000000" w:rsidR="00000000" w:rsidRPr="00000000">
        <w:rPr>
          <w:rtl w:val="0"/>
        </w:rPr>
      </w:r>
    </w:p>
    <w:p w:rsidR="00000000" w:rsidDel="00000000" w:rsidP="00000000" w:rsidRDefault="00000000" w:rsidRPr="00000000" w14:paraId="00000339">
      <w:pPr>
        <w:rPr>
          <w:vertAlign w:val="baseline"/>
        </w:rPr>
      </w:pPr>
      <w:r w:rsidDel="00000000" w:rsidR="00000000" w:rsidRPr="00000000">
        <w:rPr>
          <w:highlight w:val="yellow"/>
          <w:vertAlign w:val="baseline"/>
          <w:rtl w:val="0"/>
        </w:rPr>
        <w:t xml:space="preserve">« Le </w:t>
      </w:r>
      <w:r w:rsidDel="00000000" w:rsidR="00000000" w:rsidRPr="00000000">
        <w:rPr>
          <w:b w:val="1"/>
          <w:bCs w:val="1"/>
          <w:highlight w:val="yellow"/>
          <w:vertAlign w:val="baseline"/>
          <w:rtl w:val="0"/>
        </w:rPr>
        <w:t xml:space="preserve">prix</w:t>
      </w:r>
      <w:r w:rsidDel="00000000" w:rsidR="00000000" w:rsidRPr="00000000">
        <w:rPr>
          <w:highlight w:val="yellow"/>
          <w:vertAlign w:val="baseline"/>
          <w:rtl w:val="0"/>
        </w:rPr>
        <w:t xml:space="preserve"> est le montant monétaire échangé contre un </w:t>
      </w:r>
      <w:hyperlink r:id="rId33">
        <w:r w:rsidDel="00000000" w:rsidR="00000000" w:rsidRPr="00000000">
          <w:rPr>
            <w:color w:val="0000ff"/>
            <w:highlight w:val="yellow"/>
            <w:u w:val="single"/>
            <w:vertAlign w:val="baseline"/>
            <w:rtl w:val="0"/>
          </w:rPr>
          <w:t xml:space="preserve">bien</w:t>
        </w:r>
      </w:hyperlink>
      <w:r w:rsidDel="00000000" w:rsidR="00000000" w:rsidRPr="00000000">
        <w:rPr>
          <w:highlight w:val="yellow"/>
          <w:vertAlign w:val="baseline"/>
          <w:rtl w:val="0"/>
        </w:rPr>
        <w:t xml:space="preserve"> ou un </w:t>
      </w:r>
      <w:hyperlink r:id="rId34">
        <w:r w:rsidDel="00000000" w:rsidR="00000000" w:rsidRPr="00000000">
          <w:rPr>
            <w:color w:val="0000ff"/>
            <w:highlight w:val="yellow"/>
            <w:u w:val="single"/>
            <w:vertAlign w:val="baseline"/>
            <w:rtl w:val="0"/>
          </w:rPr>
          <w:t xml:space="preserve">service</w:t>
        </w:r>
      </w:hyperlink>
      <w:r w:rsidDel="00000000" w:rsidR="00000000" w:rsidRPr="00000000">
        <w:rPr>
          <w:highlight w:val="yellow"/>
          <w:vertAlign w:val="baseline"/>
          <w:rtl w:val="0"/>
        </w:rPr>
        <w:t xml:space="preserve"> lors d'un achat ou d'une vente »</w:t>
      </w:r>
      <w:r w:rsidDel="00000000" w:rsidR="00000000" w:rsidRPr="00000000">
        <w:rPr>
          <w:rtl w:val="0"/>
        </w:rPr>
      </w:r>
    </w:p>
    <w:p w:rsidR="00000000" w:rsidDel="00000000" w:rsidP="00000000" w:rsidRDefault="00000000" w:rsidRPr="00000000" w14:paraId="0000033A">
      <w:pPr>
        <w:rPr>
          <w:vertAlign w:val="baseline"/>
        </w:rPr>
      </w:pPr>
      <w:r w:rsidDel="00000000" w:rsidR="00000000" w:rsidRPr="00000000">
        <w:rPr>
          <w:rtl w:val="0"/>
        </w:rPr>
      </w:r>
    </w:p>
    <w:p w:rsidR="00000000" w:rsidDel="00000000" w:rsidP="00000000" w:rsidRDefault="00000000" w:rsidRPr="00000000" w14:paraId="0000033B">
      <w:pPr>
        <w:rPr>
          <w:b w:val="0"/>
          <w:bCs w:val="0"/>
          <w:color w:val="ff0000"/>
          <w:sz w:val="28"/>
          <w:szCs w:val="28"/>
          <w:vertAlign w:val="baseline"/>
        </w:rPr>
      </w:pPr>
      <w:r w:rsidDel="00000000" w:rsidR="00000000" w:rsidRPr="00000000">
        <w:rPr>
          <w:b w:val="1"/>
          <w:bCs w:val="1"/>
          <w:color w:val="ff0000"/>
          <w:sz w:val="28"/>
          <w:szCs w:val="28"/>
          <w:vertAlign w:val="baseline"/>
          <w:rtl w:val="0"/>
        </w:rPr>
        <w:t xml:space="preserve">C’est la seule variable du marchéage qui soit génératrice de ressources les trois autres sont consommatrices.</w:t>
      </w:r>
      <w:r w:rsidDel="00000000" w:rsidR="00000000" w:rsidRPr="00000000">
        <w:rPr>
          <w:rtl w:val="0"/>
        </w:rPr>
      </w:r>
    </w:p>
    <w:p w:rsidR="00000000" w:rsidDel="00000000" w:rsidP="00000000" w:rsidRDefault="00000000" w:rsidRPr="00000000" w14:paraId="0000033C">
      <w:pPr>
        <w:rPr>
          <w:vertAlign w:val="baseline"/>
        </w:rPr>
      </w:pPr>
      <w:r w:rsidDel="00000000" w:rsidR="00000000" w:rsidRPr="00000000">
        <w:rPr>
          <w:rtl w:val="0"/>
        </w:rPr>
      </w:r>
    </w:p>
    <w:p w:rsidR="00000000" w:rsidDel="00000000" w:rsidP="00000000" w:rsidRDefault="00000000" w:rsidRPr="00000000" w14:paraId="0000033D">
      <w:pPr>
        <w:rPr>
          <w:vertAlign w:val="baseline"/>
        </w:rPr>
      </w:pPr>
      <w:r w:rsidDel="00000000" w:rsidR="00000000" w:rsidRPr="00000000">
        <w:rPr>
          <w:vertAlign w:val="baseline"/>
          <w:rtl w:val="0"/>
        </w:rPr>
        <w:t xml:space="preserve">Trois phénomènes qui analysent chacun des comportements atypiques du consommateur.</w:t>
        <w:br w:type="textWrapping"/>
        <w:t xml:space="preserve"> Ils constituent une exception à la loi de l'offre et de la demande selon laquelle la demande varie en fonction inverse des prix.</w:t>
      </w:r>
    </w:p>
    <w:p w:rsidR="00000000" w:rsidDel="00000000" w:rsidP="00000000" w:rsidRDefault="00000000" w:rsidRPr="00000000" w14:paraId="0000033E">
      <w:pPr>
        <w:rPr>
          <w:vertAlign w:val="baseline"/>
        </w:rPr>
      </w:pPr>
      <w:r w:rsidDel="00000000" w:rsidR="00000000" w:rsidRPr="00000000">
        <w:rPr>
          <w:rtl w:val="0"/>
        </w:rPr>
      </w:r>
    </w:p>
    <w:p w:rsidR="00000000" w:rsidDel="00000000" w:rsidP="00000000" w:rsidRDefault="00000000" w:rsidRPr="00000000" w14:paraId="0000033F">
      <w:pPr>
        <w:rPr>
          <w:highlight w:val="yellow"/>
          <w:vertAlign w:val="baseline"/>
        </w:rPr>
      </w:pPr>
      <w:r w:rsidDel="00000000" w:rsidR="00000000" w:rsidRPr="00000000">
        <w:rPr>
          <w:highlight w:val="yellow"/>
          <w:vertAlign w:val="baseline"/>
          <w:rtl w:val="0"/>
        </w:rPr>
        <w:t xml:space="preserve">L'effet Giffen (ou paradoxe de Giffen) </w:t>
      </w:r>
    </w:p>
    <w:p w:rsidR="00000000" w:rsidDel="00000000" w:rsidP="00000000" w:rsidRDefault="00000000" w:rsidRPr="00000000" w14:paraId="00000340">
      <w:pPr>
        <w:rPr>
          <w:highlight w:val="yellow"/>
          <w:vertAlign w:val="baseline"/>
        </w:rPr>
      </w:pPr>
      <w:r w:rsidDel="00000000" w:rsidR="00000000" w:rsidRPr="00000000">
        <w:rPr>
          <w:rtl w:val="0"/>
        </w:rPr>
      </w:r>
    </w:p>
    <w:p w:rsidR="00000000" w:rsidDel="00000000" w:rsidP="00000000" w:rsidRDefault="00000000" w:rsidRPr="00000000" w14:paraId="00000341">
      <w:pPr>
        <w:rPr>
          <w:highlight w:val="yellow"/>
          <w:vertAlign w:val="baseline"/>
        </w:rPr>
      </w:pPr>
      <w:r w:rsidDel="00000000" w:rsidR="00000000" w:rsidRPr="00000000">
        <w:rPr>
          <w:highlight w:val="yellow"/>
          <w:vertAlign w:val="baseline"/>
          <w:rtl w:val="0"/>
        </w:rPr>
        <w:t xml:space="preserve">L'effet Veblen snobisme.</w:t>
      </w:r>
    </w:p>
    <w:p w:rsidR="00000000" w:rsidDel="00000000" w:rsidP="00000000" w:rsidRDefault="00000000" w:rsidRPr="00000000" w14:paraId="00000342">
      <w:pPr>
        <w:rPr>
          <w:highlight w:val="yellow"/>
          <w:vertAlign w:val="baseline"/>
        </w:rPr>
      </w:pPr>
      <w:r w:rsidDel="00000000" w:rsidR="00000000" w:rsidRPr="00000000">
        <w:rPr>
          <w:rtl w:val="0"/>
        </w:rPr>
      </w:r>
    </w:p>
    <w:p w:rsidR="00000000" w:rsidDel="00000000" w:rsidP="00000000" w:rsidRDefault="00000000" w:rsidRPr="00000000" w14:paraId="00000343">
      <w:pPr>
        <w:rPr>
          <w:vertAlign w:val="baseline"/>
        </w:rPr>
      </w:pPr>
      <w:r w:rsidDel="00000000" w:rsidR="00000000" w:rsidRPr="00000000">
        <w:rPr>
          <w:b w:val="1"/>
          <w:bCs w:val="1"/>
          <w:highlight w:val="yellow"/>
          <w:u w:val="single"/>
          <w:vertAlign w:val="baseline"/>
          <w:rtl w:val="0"/>
        </w:rPr>
        <w:t xml:space="preserve">L'effet de cliquet</w:t>
      </w:r>
      <w:r w:rsidDel="00000000" w:rsidR="00000000" w:rsidRPr="00000000">
        <w:rPr>
          <w:rtl w:val="0"/>
        </w:rPr>
      </w:r>
    </w:p>
    <w:p w:rsidR="00000000" w:rsidDel="00000000" w:rsidP="00000000" w:rsidRDefault="00000000" w:rsidRPr="00000000" w14:paraId="00000344">
      <w:pPr>
        <w:rPr>
          <w:vertAlign w:val="baseline"/>
        </w:rPr>
      </w:pPr>
      <w:r w:rsidDel="00000000" w:rsidR="00000000" w:rsidRPr="00000000">
        <w:rPr>
          <w:rtl w:val="0"/>
        </w:rPr>
      </w:r>
    </w:p>
    <w:p w:rsidR="00000000" w:rsidDel="00000000" w:rsidP="00000000" w:rsidRDefault="00000000" w:rsidRPr="00000000" w14:paraId="00000345">
      <w:pPr>
        <w:rPr>
          <w:b w:val="0"/>
          <w:bCs w:val="0"/>
          <w:color w:val="ff0000"/>
          <w:sz w:val="28"/>
          <w:szCs w:val="28"/>
          <w:vertAlign w:val="baseline"/>
        </w:rPr>
      </w:pPr>
      <w:r w:rsidDel="00000000" w:rsidR="00000000" w:rsidRPr="00000000">
        <w:rPr>
          <w:b w:val="1"/>
          <w:bCs w:val="1"/>
          <w:color w:val="ff0000"/>
          <w:sz w:val="28"/>
          <w:szCs w:val="28"/>
          <w:vertAlign w:val="baseline"/>
          <w:rtl w:val="0"/>
        </w:rPr>
        <w:t xml:space="preserve">«  Le cynique est celui qui connaît le prix de tout et la valeur de rien » Oscar WILDE</w:t>
      </w:r>
      <w:r w:rsidDel="00000000" w:rsidR="00000000" w:rsidRPr="00000000">
        <w:rPr>
          <w:rtl w:val="0"/>
        </w:rPr>
      </w:r>
    </w:p>
    <w:p w:rsidR="00000000" w:rsidDel="00000000" w:rsidP="00000000" w:rsidRDefault="00000000" w:rsidRPr="00000000" w14:paraId="00000346">
      <w:pPr>
        <w:rPr>
          <w:sz w:val="20"/>
          <w:szCs w:val="20"/>
          <w:vertAlign w:val="baseline"/>
        </w:rPr>
      </w:pPr>
      <w:r w:rsidDel="00000000" w:rsidR="00000000" w:rsidRPr="00000000">
        <w:rPr>
          <w:rtl w:val="0"/>
        </w:rPr>
      </w:r>
    </w:p>
    <w:p w:rsidR="00000000" w:rsidDel="00000000" w:rsidP="00000000" w:rsidRDefault="00000000" w:rsidRPr="00000000" w14:paraId="00000347">
      <w:pPr>
        <w:rPr>
          <w:sz w:val="20"/>
          <w:szCs w:val="20"/>
          <w:vertAlign w:val="baseline"/>
        </w:rPr>
      </w:pPr>
      <w:r w:rsidDel="00000000" w:rsidR="00000000" w:rsidRPr="00000000">
        <w:rPr>
          <w:rtl w:val="0"/>
        </w:rPr>
      </w:r>
    </w:p>
    <w:p w:rsidR="00000000" w:rsidDel="00000000" w:rsidP="00000000" w:rsidRDefault="00000000" w:rsidRPr="00000000" w14:paraId="00000348">
      <w:pPr>
        <w:rPr>
          <w:b w:val="0"/>
          <w:bCs w:val="0"/>
          <w:color w:val="ff0000"/>
          <w:sz w:val="28"/>
          <w:szCs w:val="28"/>
          <w:vertAlign w:val="baseline"/>
        </w:rPr>
      </w:pPr>
      <w:r w:rsidDel="00000000" w:rsidR="00000000" w:rsidRPr="00000000">
        <w:rPr>
          <w:b w:val="1"/>
          <w:bCs w:val="1"/>
          <w:color w:val="ff0000"/>
          <w:sz w:val="28"/>
          <w:szCs w:val="28"/>
          <w:vertAlign w:val="baseline"/>
          <w:rtl w:val="0"/>
        </w:rPr>
        <w:t xml:space="preserve">«  Il y a toujours un prix pour lequel vous ferez un arbitrage » J  WALKER  Priceline</w:t>
      </w:r>
      <w:r w:rsidDel="00000000" w:rsidR="00000000" w:rsidRPr="00000000">
        <w:rPr>
          <w:rtl w:val="0"/>
        </w:rPr>
      </w:r>
    </w:p>
    <w:p w:rsidR="00000000" w:rsidDel="00000000" w:rsidP="00000000" w:rsidRDefault="00000000" w:rsidRPr="00000000" w14:paraId="00000349">
      <w:pPr>
        <w:rPr>
          <w:sz w:val="20"/>
          <w:szCs w:val="20"/>
          <w:vertAlign w:val="baseline"/>
        </w:rPr>
      </w:pPr>
      <w:r w:rsidDel="00000000" w:rsidR="00000000" w:rsidRPr="00000000">
        <w:rPr>
          <w:rtl w:val="0"/>
        </w:rPr>
      </w:r>
    </w:p>
    <w:p w:rsidR="00000000" w:rsidDel="00000000" w:rsidP="00000000" w:rsidRDefault="00000000" w:rsidRPr="00000000" w14:paraId="0000034A">
      <w:pPr>
        <w:rPr>
          <w:sz w:val="20"/>
          <w:szCs w:val="20"/>
          <w:vertAlign w:val="baseline"/>
        </w:rPr>
      </w:pPr>
      <w:r w:rsidDel="00000000" w:rsidR="00000000" w:rsidRPr="00000000">
        <w:rPr>
          <w:rtl w:val="0"/>
        </w:rPr>
      </w:r>
    </w:p>
    <w:p w:rsidR="00000000" w:rsidDel="00000000" w:rsidP="00000000" w:rsidRDefault="00000000" w:rsidRPr="00000000" w14:paraId="0000034B">
      <w:pPr>
        <w:rPr>
          <w:vertAlign w:val="baseline"/>
        </w:rPr>
      </w:pPr>
      <w:r w:rsidDel="00000000" w:rsidR="00000000" w:rsidRPr="00000000">
        <w:rPr>
          <w:highlight w:val="yellow"/>
          <w:vertAlign w:val="baseline"/>
          <w:rtl w:val="0"/>
        </w:rPr>
        <w:t xml:space="preserve">« Accor n’a pas de prix mais des tarifs »</w:t>
      </w:r>
      <w:r w:rsidDel="00000000" w:rsidR="00000000" w:rsidRPr="00000000">
        <w:rPr>
          <w:rtl w:val="0"/>
        </w:rPr>
      </w:r>
    </w:p>
    <w:p w:rsidR="00000000" w:rsidDel="00000000" w:rsidP="00000000" w:rsidRDefault="00000000" w:rsidRPr="00000000" w14:paraId="0000034C">
      <w:pPr>
        <w:rPr>
          <w:b w:val="0"/>
          <w:bCs w:val="0"/>
          <w:color w:val="ff0000"/>
          <w:sz w:val="28"/>
          <w:szCs w:val="28"/>
          <w:vertAlign w:val="baseline"/>
        </w:rPr>
      </w:pPr>
      <w:r w:rsidDel="00000000" w:rsidR="00000000" w:rsidRPr="00000000">
        <w:rPr>
          <w:rtl w:val="0"/>
        </w:rPr>
      </w:r>
    </w:p>
    <w:p w:rsidR="00000000" w:rsidDel="00000000" w:rsidP="00000000" w:rsidRDefault="00000000" w:rsidRPr="00000000" w14:paraId="0000034D">
      <w:pPr>
        <w:rPr>
          <w:sz w:val="20"/>
          <w:szCs w:val="20"/>
          <w:vertAlign w:val="baseline"/>
        </w:rPr>
      </w:pPr>
      <w:r w:rsidDel="00000000" w:rsidR="00000000" w:rsidRPr="00000000">
        <w:rPr>
          <w:rtl w:val="0"/>
        </w:rPr>
      </w:r>
    </w:p>
    <w:p w:rsidR="00000000" w:rsidDel="00000000" w:rsidP="00000000" w:rsidRDefault="00000000" w:rsidRPr="00000000" w14:paraId="0000034E">
      <w:pPr>
        <w:rPr>
          <w:b w:val="0"/>
          <w:bCs w:val="0"/>
          <w:sz w:val="28"/>
          <w:szCs w:val="28"/>
          <w:vertAlign w:val="baseline"/>
        </w:rPr>
      </w:pPr>
      <w:r w:rsidDel="00000000" w:rsidR="00000000" w:rsidRPr="00000000">
        <w:rPr>
          <w:b w:val="1"/>
          <w:bCs w:val="1"/>
          <w:sz w:val="28"/>
          <w:szCs w:val="28"/>
          <w:vertAlign w:val="baseline"/>
          <w:rtl w:val="0"/>
        </w:rPr>
        <w:t xml:space="preserve">H.SIMON : </w:t>
      </w:r>
      <w:r w:rsidDel="00000000" w:rsidR="00000000" w:rsidRPr="00000000">
        <w:rPr>
          <w:b w:val="1"/>
          <w:bCs w:val="1"/>
          <w:sz w:val="28"/>
          <w:szCs w:val="28"/>
          <w:highlight w:val="yellow"/>
          <w:vertAlign w:val="baseline"/>
          <w:rtl w:val="0"/>
        </w:rPr>
        <w:t xml:space="preserve">« Les stratégies de prix »</w:t>
      </w:r>
      <w:r w:rsidDel="00000000" w:rsidR="00000000" w:rsidRPr="00000000">
        <w:rPr>
          <w:b w:val="1"/>
          <w:bCs w:val="1"/>
          <w:sz w:val="28"/>
          <w:szCs w:val="28"/>
          <w:vertAlign w:val="baseline"/>
          <w:rtl w:val="0"/>
        </w:rPr>
        <w:t xml:space="preserve">  -Défense du Yield reprend</w:t>
      </w:r>
      <w:r w:rsidDel="00000000" w:rsidR="00000000" w:rsidRPr="00000000">
        <w:rPr>
          <w:rtl w:val="0"/>
        </w:rPr>
      </w:r>
    </w:p>
    <w:p w:rsidR="00000000" w:rsidDel="00000000" w:rsidP="00000000" w:rsidRDefault="00000000" w:rsidRPr="00000000" w14:paraId="0000034F">
      <w:pPr>
        <w:rPr>
          <w:b w:val="0"/>
          <w:bCs w:val="0"/>
          <w:color w:val="ff0000"/>
          <w:sz w:val="28"/>
          <w:szCs w:val="28"/>
          <w:vertAlign w:val="baseline"/>
        </w:rPr>
      </w:pPr>
      <w:r w:rsidDel="00000000" w:rsidR="00000000" w:rsidRPr="00000000">
        <w:rPr>
          <w:b w:val="1"/>
          <w:bCs w:val="1"/>
          <w:sz w:val="28"/>
          <w:szCs w:val="28"/>
          <w:vertAlign w:val="baseline"/>
          <w:rtl w:val="0"/>
        </w:rPr>
        <w:t xml:space="preserve">La typologie de Pigou</w:t>
      </w:r>
      <w:r w:rsidDel="00000000" w:rsidR="00000000" w:rsidRPr="00000000">
        <w:rPr>
          <w:sz w:val="22"/>
          <w:szCs w:val="22"/>
          <w:vertAlign w:val="baseline"/>
          <w:rtl w:val="0"/>
        </w:rPr>
        <w:t xml:space="preserve"> qui met en valeur plusieurs degrés de différenciation : </w:t>
      </w:r>
      <w:r w:rsidDel="00000000" w:rsidR="00000000" w:rsidRPr="00000000">
        <w:rPr>
          <w:sz w:val="22"/>
          <w:szCs w:val="22"/>
          <w:highlight w:val="yellow"/>
          <w:vertAlign w:val="baseline"/>
          <w:rtl w:val="0"/>
        </w:rPr>
        <w:t xml:space="preserve">personnalisation complète du prix ou « pricing-one-to-one » (1er degré), libre choix du client entre plusieurs offres produit – prix (2ième degré), accès à une offre produit – prix réservée à des certains clients en fonction de leurs caractéristiques (3ième degré) ;</w:t>
      </w:r>
      <w:r w:rsidDel="00000000" w:rsidR="00000000" w:rsidRPr="00000000">
        <w:rPr>
          <w:rtl w:val="0"/>
        </w:rPr>
      </w:r>
    </w:p>
    <w:p w:rsidR="00000000" w:rsidDel="00000000" w:rsidP="00000000" w:rsidRDefault="00000000" w:rsidRPr="00000000" w14:paraId="00000350">
      <w:pPr>
        <w:rPr>
          <w:b w:val="0"/>
          <w:bCs w:val="0"/>
          <w:color w:val="ff0000"/>
          <w:sz w:val="28"/>
          <w:szCs w:val="28"/>
          <w:vertAlign w:val="baseline"/>
        </w:rPr>
      </w:pPr>
      <w:r w:rsidDel="00000000" w:rsidR="00000000" w:rsidRPr="00000000">
        <w:rPr>
          <w:rtl w:val="0"/>
        </w:rPr>
      </w:r>
    </w:p>
    <w:p w:rsidR="00000000" w:rsidDel="00000000" w:rsidP="00000000" w:rsidRDefault="00000000" w:rsidRPr="00000000" w14:paraId="00000351">
      <w:pPr>
        <w:rPr>
          <w:b w:val="0"/>
          <w:bCs w:val="0"/>
          <w:color w:val="ff0000"/>
          <w:sz w:val="28"/>
          <w:szCs w:val="28"/>
          <w:vertAlign w:val="baseline"/>
        </w:rPr>
      </w:pPr>
      <w:r w:rsidDel="00000000" w:rsidR="00000000" w:rsidRPr="00000000">
        <w:rPr>
          <w:sz w:val="22"/>
          <w:szCs w:val="22"/>
          <w:vertAlign w:val="baseline"/>
          <w:rtl w:val="0"/>
        </w:rPr>
        <w:t xml:space="preserve">La diversité des critères de différenciation des prix : caractéristiques du client (âge, sexe…), temps (horaires, saisons…), volume des ventes, canaux de distribution, produit, etc.</w:t>
      </w:r>
      <w:r w:rsidDel="00000000" w:rsidR="00000000" w:rsidRPr="00000000">
        <w:rPr>
          <w:rtl w:val="0"/>
        </w:rPr>
      </w:r>
    </w:p>
    <w:p w:rsidR="00000000" w:rsidDel="00000000" w:rsidP="00000000" w:rsidRDefault="00000000" w:rsidRPr="00000000" w14:paraId="00000352">
      <w:pPr>
        <w:spacing w:after="280" w:before="280" w:lineRule="auto"/>
        <w:ind w:left="720" w:hanging="360"/>
        <w:rPr>
          <w:b w:val="0"/>
          <w:bCs w:val="0"/>
          <w:color w:val="000066"/>
          <w:vertAlign w:val="baseline"/>
        </w:rPr>
      </w:pPr>
      <w:r w:rsidDel="00000000" w:rsidR="00000000" w:rsidRPr="00000000">
        <w:rPr>
          <w:b w:val="1"/>
          <w:bCs w:val="1"/>
          <w:color w:val="000066"/>
          <w:vertAlign w:val="baseline"/>
          <w:rtl w:val="0"/>
        </w:rPr>
        <w:t xml:space="preserve">les exigences liées à la différenciation des prix : </w:t>
      </w:r>
      <w:r w:rsidDel="00000000" w:rsidR="00000000" w:rsidRPr="00000000">
        <w:rPr>
          <w:rtl w:val="0"/>
        </w:rPr>
      </w:r>
    </w:p>
    <w:p w:rsidR="00000000" w:rsidDel="00000000" w:rsidP="00000000" w:rsidRDefault="00000000" w:rsidRPr="00000000" w14:paraId="00000353">
      <w:pPr>
        <w:spacing w:after="280" w:before="280" w:lineRule="auto"/>
        <w:ind w:left="1440" w:hanging="360"/>
        <w:rPr>
          <w:rFonts w:ascii="Verdana" w:cs="Verdana" w:eastAsia="Verdana" w:hAnsi="Verdana"/>
          <w:color w:val="000066"/>
          <w:vertAlign w:val="baseline"/>
        </w:rPr>
      </w:pPr>
      <w:r w:rsidDel="00000000" w:rsidR="00000000" w:rsidRPr="00000000">
        <w:rPr>
          <w:rFonts w:ascii="Noto Sans Symbols" w:cs="Noto Sans Symbols" w:eastAsia="Noto Sans Symbols" w:hAnsi="Noto Sans Symbols"/>
          <w:color w:val="000066"/>
          <w:highlight w:val="yellow"/>
          <w:vertAlign w:val="baseline"/>
          <w:rtl w:val="0"/>
        </w:rPr>
        <w:t xml:space="preserve">🞂</w:t>
      </w:r>
      <w:r w:rsidDel="00000000" w:rsidR="00000000" w:rsidRPr="00000000">
        <w:rPr>
          <w:color w:val="000066"/>
          <w:sz w:val="14"/>
          <w:szCs w:val="14"/>
          <w:highlight w:val="yellow"/>
          <w:vertAlign w:val="baseline"/>
          <w:rtl w:val="0"/>
        </w:rPr>
        <w:t xml:space="preserve">        </w:t>
      </w:r>
      <w:r w:rsidDel="00000000" w:rsidR="00000000" w:rsidRPr="00000000">
        <w:rPr>
          <w:rFonts w:ascii="Verdana" w:cs="Verdana" w:eastAsia="Verdana" w:hAnsi="Verdana"/>
          <w:color w:val="000066"/>
          <w:highlight w:val="yellow"/>
          <w:vertAlign w:val="baseline"/>
          <w:rtl w:val="0"/>
        </w:rPr>
        <w:t xml:space="preserve">pertinence de la segmentation</w:t>
      </w:r>
      <w:r w:rsidDel="00000000" w:rsidR="00000000" w:rsidRPr="00000000">
        <w:rPr>
          <w:rFonts w:ascii="Verdana" w:cs="Verdana" w:eastAsia="Verdana" w:hAnsi="Verdana"/>
          <w:color w:val="000066"/>
          <w:vertAlign w:val="baseline"/>
          <w:rtl w:val="0"/>
        </w:rPr>
        <w:t xml:space="preserve"> et stabilité des segments dans le temps ;</w:t>
      </w:r>
    </w:p>
    <w:p w:rsidR="00000000" w:rsidDel="00000000" w:rsidP="00000000" w:rsidRDefault="00000000" w:rsidRPr="00000000" w14:paraId="00000354">
      <w:pPr>
        <w:spacing w:after="280" w:before="280" w:lineRule="auto"/>
        <w:ind w:left="1440" w:hanging="360"/>
        <w:rPr>
          <w:rFonts w:ascii="Verdana" w:cs="Verdana" w:eastAsia="Verdana" w:hAnsi="Verdana"/>
          <w:color w:val="000066"/>
          <w:vertAlign w:val="baseline"/>
        </w:rPr>
      </w:pPr>
      <w:r w:rsidDel="00000000" w:rsidR="00000000" w:rsidRPr="00000000">
        <w:rPr>
          <w:rFonts w:ascii="Noto Sans Symbols" w:cs="Noto Sans Symbols" w:eastAsia="Noto Sans Symbols" w:hAnsi="Noto Sans Symbols"/>
          <w:color w:val="000066"/>
          <w:vertAlign w:val="baseline"/>
          <w:rtl w:val="0"/>
        </w:rPr>
        <w:t xml:space="preserve">🞂</w:t>
      </w:r>
      <w:r w:rsidDel="00000000" w:rsidR="00000000" w:rsidRPr="00000000">
        <w:rPr>
          <w:color w:val="000066"/>
          <w:sz w:val="14"/>
          <w:szCs w:val="14"/>
          <w:vertAlign w:val="baseline"/>
          <w:rtl w:val="0"/>
        </w:rPr>
        <w:t xml:space="preserve">        </w:t>
      </w:r>
      <w:r w:rsidDel="00000000" w:rsidR="00000000" w:rsidRPr="00000000">
        <w:rPr>
          <w:rFonts w:ascii="Verdana" w:cs="Verdana" w:eastAsia="Verdana" w:hAnsi="Verdana"/>
          <w:color w:val="000066"/>
          <w:highlight w:val="yellow"/>
          <w:vertAlign w:val="baseline"/>
          <w:rtl w:val="0"/>
        </w:rPr>
        <w:t xml:space="preserve">cloisonnement des segments</w:t>
      </w:r>
      <w:r w:rsidDel="00000000" w:rsidR="00000000" w:rsidRPr="00000000">
        <w:rPr>
          <w:rFonts w:ascii="Verdana" w:cs="Verdana" w:eastAsia="Verdana" w:hAnsi="Verdana"/>
          <w:color w:val="000066"/>
          <w:vertAlign w:val="baseline"/>
          <w:rtl w:val="0"/>
        </w:rPr>
        <w:t xml:space="preserve"> (« </w:t>
      </w:r>
      <w:r w:rsidDel="00000000" w:rsidR="00000000" w:rsidRPr="00000000">
        <w:rPr>
          <w:rFonts w:ascii="Verdana" w:cs="Verdana" w:eastAsia="Verdana" w:hAnsi="Verdana"/>
          <w:b w:val="1"/>
          <w:bCs w:val="1"/>
          <w:color w:val="0000ff"/>
          <w:vertAlign w:val="baseline"/>
          <w:rtl w:val="0"/>
        </w:rPr>
        <w:t xml:space="preserve">fencing</w:t>
      </w:r>
      <w:r w:rsidDel="00000000" w:rsidR="00000000" w:rsidRPr="00000000">
        <w:rPr>
          <w:rFonts w:ascii="Verdana" w:cs="Verdana" w:eastAsia="Verdana" w:hAnsi="Verdana"/>
          <w:color w:val="000066"/>
          <w:vertAlign w:val="baseline"/>
          <w:rtl w:val="0"/>
        </w:rPr>
        <w:t xml:space="preserve"> ») afin d’éviter le passage des clients d’un tarif à un autre. Cela implique des actions telles que différencier les produits (ou services), soumettre les variantes les moins chères à des contraintes (ex. : billets d’avion), etc.</w:t>
      </w:r>
    </w:p>
    <w:p w:rsidR="00000000" w:rsidDel="00000000" w:rsidP="00000000" w:rsidRDefault="00000000" w:rsidRPr="00000000" w14:paraId="00000355">
      <w:pPr>
        <w:spacing w:after="280" w:before="280" w:lineRule="auto"/>
        <w:ind w:left="1440" w:hanging="360"/>
        <w:rPr>
          <w:rFonts w:ascii="Verdana" w:cs="Verdana" w:eastAsia="Verdana" w:hAnsi="Verdana"/>
          <w:color w:val="000066"/>
          <w:vertAlign w:val="baseline"/>
        </w:rPr>
      </w:pPr>
      <w:r w:rsidDel="00000000" w:rsidR="00000000" w:rsidRPr="00000000">
        <w:rPr>
          <w:rFonts w:ascii="Noto Sans Symbols" w:cs="Noto Sans Symbols" w:eastAsia="Noto Sans Symbols" w:hAnsi="Noto Sans Symbols"/>
          <w:color w:val="000066"/>
          <w:vertAlign w:val="baseline"/>
          <w:rtl w:val="0"/>
        </w:rPr>
        <w:t xml:space="preserve">🞂</w:t>
      </w:r>
      <w:r w:rsidDel="00000000" w:rsidR="00000000" w:rsidRPr="00000000">
        <w:rPr>
          <w:color w:val="000066"/>
          <w:sz w:val="14"/>
          <w:szCs w:val="14"/>
          <w:vertAlign w:val="baseline"/>
          <w:rtl w:val="0"/>
        </w:rPr>
        <w:t xml:space="preserve">        </w:t>
      </w:r>
      <w:r w:rsidDel="00000000" w:rsidR="00000000" w:rsidRPr="00000000">
        <w:rPr>
          <w:rFonts w:ascii="Verdana" w:cs="Verdana" w:eastAsia="Verdana" w:hAnsi="Verdana"/>
          <w:color w:val="000066"/>
          <w:highlight w:val="yellow"/>
          <w:vertAlign w:val="baseline"/>
          <w:rtl w:val="0"/>
        </w:rPr>
        <w:t xml:space="preserve">respect des contraintes légales</w:t>
      </w:r>
      <w:r w:rsidDel="00000000" w:rsidR="00000000" w:rsidRPr="00000000">
        <w:rPr>
          <w:rFonts w:ascii="Verdana" w:cs="Verdana" w:eastAsia="Verdana" w:hAnsi="Verdana"/>
          <w:color w:val="000066"/>
          <w:vertAlign w:val="baseline"/>
          <w:rtl w:val="0"/>
        </w:rPr>
        <w:t xml:space="preserve"> ;</w:t>
      </w:r>
    </w:p>
    <w:p w:rsidR="00000000" w:rsidDel="00000000" w:rsidP="00000000" w:rsidRDefault="00000000" w:rsidRPr="00000000" w14:paraId="00000356">
      <w:pPr>
        <w:numPr>
          <w:ilvl w:val="0"/>
          <w:numId w:val="6"/>
        </w:numPr>
        <w:spacing w:after="0" w:before="280" w:lineRule="auto"/>
        <w:ind w:left="1440" w:hanging="360"/>
        <w:rPr>
          <w:rFonts w:ascii="Verdana" w:cs="Verdana" w:eastAsia="Verdana" w:hAnsi="Verdana"/>
          <w:color w:val="000066"/>
          <w:vertAlign w:val="baseline"/>
        </w:rPr>
      </w:pPr>
      <w:r w:rsidDel="00000000" w:rsidR="00000000" w:rsidRPr="00000000">
        <w:rPr>
          <w:rFonts w:ascii="Verdana" w:cs="Verdana" w:eastAsia="Verdana" w:hAnsi="Verdana"/>
          <w:color w:val="000066"/>
          <w:highlight w:val="yellow"/>
          <w:vertAlign w:val="baseline"/>
          <w:rtl w:val="0"/>
        </w:rPr>
        <w:t xml:space="preserve">gestion de la complexité</w:t>
      </w:r>
      <w:r w:rsidDel="00000000" w:rsidR="00000000" w:rsidRPr="00000000">
        <w:rPr>
          <w:rFonts w:ascii="Verdana" w:cs="Verdana" w:eastAsia="Verdana" w:hAnsi="Verdana"/>
          <w:color w:val="000066"/>
          <w:vertAlign w:val="baseline"/>
          <w:rtl w:val="0"/>
        </w:rPr>
        <w:t xml:space="preserve"> ce qui implique des actions de formation pour les vendeurs ou les distributeurs et des actions de communication en direction des clients (justifier, faire comprendre les tarifs).</w:t>
      </w:r>
    </w:p>
    <w:p w:rsidR="00000000" w:rsidDel="00000000" w:rsidP="00000000" w:rsidRDefault="00000000" w:rsidRPr="00000000" w14:paraId="00000357">
      <w:pPr>
        <w:numPr>
          <w:ilvl w:val="0"/>
          <w:numId w:val="6"/>
        </w:numPr>
        <w:spacing w:after="280" w:before="0" w:lineRule="auto"/>
        <w:ind w:left="1440" w:hanging="360"/>
        <w:rPr>
          <w:rFonts w:ascii="Verdana" w:cs="Verdana" w:eastAsia="Verdana" w:hAnsi="Verdana"/>
          <w:color w:val="000066"/>
          <w:vertAlign w:val="baseline"/>
        </w:rPr>
      </w:pPr>
      <w:r w:rsidDel="00000000" w:rsidR="00000000" w:rsidRPr="00000000">
        <w:rPr>
          <w:rFonts w:ascii="Verdana" w:cs="Verdana" w:eastAsia="Verdana" w:hAnsi="Verdana"/>
          <w:color w:val="000066"/>
          <w:highlight w:val="yellow"/>
          <w:vertAlign w:val="baseline"/>
          <w:rtl w:val="0"/>
        </w:rPr>
        <w:t xml:space="preserve">Corridor des prix</w:t>
      </w:r>
      <w:r w:rsidDel="00000000" w:rsidR="00000000" w:rsidRPr="00000000">
        <w:rPr>
          <w:rFonts w:ascii="Verdana" w:cs="Verdana" w:eastAsia="Verdana" w:hAnsi="Verdana"/>
          <w:color w:val="000066"/>
          <w:vertAlign w:val="baseline"/>
          <w:rtl w:val="0"/>
        </w:rPr>
        <w:t xml:space="preserve"> et importations parallèles.</w:t>
      </w:r>
    </w:p>
    <w:p w:rsidR="00000000" w:rsidDel="00000000" w:rsidP="00000000" w:rsidRDefault="00000000" w:rsidRPr="00000000" w14:paraId="00000358">
      <w:pPr>
        <w:rPr>
          <w:b w:val="0"/>
          <w:bCs w:val="0"/>
          <w:color w:val="ff0000"/>
          <w:sz w:val="28"/>
          <w:szCs w:val="28"/>
          <w:vertAlign w:val="baseline"/>
        </w:rPr>
      </w:pPr>
      <w:r w:rsidDel="00000000" w:rsidR="00000000" w:rsidRPr="00000000">
        <w:rPr>
          <w:rtl w:val="0"/>
        </w:rPr>
      </w:r>
    </w:p>
    <w:p w:rsidR="00000000" w:rsidDel="00000000" w:rsidP="00000000" w:rsidRDefault="00000000" w:rsidRPr="00000000" w14:paraId="00000359">
      <w:pPr>
        <w:rPr>
          <w:b w:val="0"/>
          <w:bCs w:val="0"/>
          <w:color w:val="ff0000"/>
          <w:sz w:val="28"/>
          <w:szCs w:val="28"/>
          <w:vertAlign w:val="baseline"/>
        </w:rPr>
      </w:pPr>
      <w:r w:rsidDel="00000000" w:rsidR="00000000" w:rsidRPr="00000000">
        <w:rPr>
          <w:b w:val="1"/>
          <w:bCs w:val="1"/>
          <w:color w:val="ff0000"/>
          <w:sz w:val="28"/>
          <w:szCs w:val="28"/>
          <w:vertAlign w:val="baseline"/>
          <w:rtl w:val="0"/>
        </w:rPr>
        <w:t xml:space="preserve">J.M.LEHU  </w:t>
      </w:r>
      <w:r w:rsidDel="00000000" w:rsidR="00000000" w:rsidRPr="00000000">
        <w:rPr>
          <w:b w:val="1"/>
          <w:bCs w:val="1"/>
          <w:color w:val="ff0000"/>
          <w:sz w:val="28"/>
          <w:szCs w:val="28"/>
          <w:highlight w:val="yellow"/>
          <w:vertAlign w:val="baseline"/>
          <w:rtl w:val="0"/>
        </w:rPr>
        <w:t xml:space="preserve">2000 « Internet est l’outils à part entière du Yield</w:t>
      </w:r>
      <w:r w:rsidDel="00000000" w:rsidR="00000000" w:rsidRPr="00000000">
        <w:rPr>
          <w:b w:val="1"/>
          <w:bCs w:val="1"/>
          <w:color w:val="ff0000"/>
          <w:sz w:val="28"/>
          <w:szCs w:val="28"/>
          <w:vertAlign w:val="baseline"/>
          <w:rtl w:val="0"/>
        </w:rPr>
        <w:t xml:space="preserve">  </w:t>
      </w:r>
      <w:r w:rsidDel="00000000" w:rsidR="00000000" w:rsidRPr="00000000">
        <w:rPr>
          <w:rtl w:val="0"/>
        </w:rPr>
      </w:r>
    </w:p>
    <w:p w:rsidR="00000000" w:rsidDel="00000000" w:rsidP="00000000" w:rsidRDefault="00000000" w:rsidRPr="00000000" w14:paraId="0000035A">
      <w:pPr>
        <w:rPr>
          <w:sz w:val="20"/>
          <w:szCs w:val="20"/>
          <w:vertAlign w:val="baseline"/>
        </w:rPr>
      </w:pPr>
      <w:r w:rsidDel="00000000" w:rsidR="00000000" w:rsidRPr="00000000">
        <w:rPr>
          <w:rtl w:val="0"/>
        </w:rPr>
      </w:r>
    </w:p>
    <w:p w:rsidR="00000000" w:rsidDel="00000000" w:rsidP="00000000" w:rsidRDefault="00000000" w:rsidRPr="00000000" w14:paraId="0000035B">
      <w:pPr>
        <w:rPr>
          <w:vertAlign w:val="baseline"/>
        </w:rPr>
      </w:pPr>
      <w:r w:rsidDel="00000000" w:rsidR="00000000" w:rsidRPr="00000000">
        <w:rPr>
          <w:highlight w:val="yellow"/>
          <w:vertAlign w:val="baseline"/>
          <w:rtl w:val="0"/>
        </w:rPr>
        <w:t xml:space="preserve">La réservation hôtelière via Internet suppose la constitution d’une mégabase des disponibilités accessibles à n’importe quel internaute “ voyageur potentiel ”, et à laquelle sont connectés en permanence les sites hôteliers concernés pour  connaître la situation de leurs propres ressources en temps réel (Lehu, 2000).</w:t>
      </w:r>
      <w:r w:rsidDel="00000000" w:rsidR="00000000" w:rsidRPr="00000000">
        <w:rPr>
          <w:rtl w:val="0"/>
        </w:rPr>
      </w:r>
    </w:p>
    <w:p w:rsidR="00000000" w:rsidDel="00000000" w:rsidP="00000000" w:rsidRDefault="00000000" w:rsidRPr="00000000" w14:paraId="0000035C">
      <w:pPr>
        <w:rPr>
          <w:vertAlign w:val="baseline"/>
        </w:rPr>
      </w:pPr>
      <w:r w:rsidDel="00000000" w:rsidR="00000000" w:rsidRPr="00000000">
        <w:rPr>
          <w:vertAlign w:val="baseline"/>
          <w:rtl w:val="0"/>
        </w:rPr>
        <w:t xml:space="preserve">Le yield  management désigné également sous le terme de </w:t>
      </w:r>
      <w:r w:rsidDel="00000000" w:rsidR="00000000" w:rsidRPr="00000000">
        <w:rPr>
          <w:highlight w:val="yellow"/>
          <w:vertAlign w:val="baseline"/>
          <w:rtl w:val="0"/>
        </w:rPr>
        <w:t xml:space="preserve">“ revenue management ”</w:t>
      </w:r>
      <w:r w:rsidDel="00000000" w:rsidR="00000000" w:rsidRPr="00000000">
        <w:rPr>
          <w:vertAlign w:val="baseline"/>
          <w:rtl w:val="0"/>
        </w:rPr>
        <w:t xml:space="preserve"> ou encore appelé la </w:t>
      </w:r>
      <w:r w:rsidDel="00000000" w:rsidR="00000000" w:rsidRPr="00000000">
        <w:rPr>
          <w:highlight w:val="yellow"/>
          <w:vertAlign w:val="baseline"/>
          <w:rtl w:val="0"/>
        </w:rPr>
        <w:t xml:space="preserve">“ gestion du rendement ”</w:t>
      </w:r>
      <w:r w:rsidDel="00000000" w:rsidR="00000000" w:rsidRPr="00000000">
        <w:rPr>
          <w:rtl w:val="0"/>
        </w:rPr>
      </w:r>
    </w:p>
    <w:p w:rsidR="00000000" w:rsidDel="00000000" w:rsidP="00000000" w:rsidRDefault="00000000" w:rsidRPr="00000000" w14:paraId="0000035D">
      <w:pPr>
        <w:rPr>
          <w:sz w:val="20"/>
          <w:szCs w:val="20"/>
          <w:vertAlign w:val="baseline"/>
        </w:rPr>
      </w:pPr>
      <w:r w:rsidDel="00000000" w:rsidR="00000000" w:rsidRPr="00000000">
        <w:rPr>
          <w:vertAlign w:val="baseline"/>
          <w:rtl w:val="0"/>
        </w:rPr>
        <w:t xml:space="preserve">Il est défini comme </w:t>
      </w:r>
      <w:r w:rsidDel="00000000" w:rsidR="00000000" w:rsidRPr="00000000">
        <w:rPr>
          <w:highlight w:val="yellow"/>
          <w:vertAlign w:val="baseline"/>
          <w:rtl w:val="0"/>
        </w:rPr>
        <w:t xml:space="preserve">l’application des systèmes d’information et des stratégies de tarification pour allouer la capacité disponible aux bons clients, au bon moment, au bon endroit et au bon prix afin de maximiser la recette globale</w:t>
      </w:r>
      <w:r w:rsidDel="00000000" w:rsidR="00000000" w:rsidRPr="00000000">
        <w:rPr>
          <w:vertAlign w:val="baseline"/>
          <w:rtl w:val="0"/>
        </w:rPr>
        <w:t xml:space="preserve"> (Smith, Leimkulher et Darrow, 1992 ; Kimes 2001 ; Weatherford et Bodily, 1992).</w:t>
      </w:r>
      <w:r w:rsidDel="00000000" w:rsidR="00000000" w:rsidRPr="00000000">
        <w:rPr>
          <w:rtl w:val="0"/>
        </w:rPr>
      </w:r>
    </w:p>
    <w:p w:rsidR="00000000" w:rsidDel="00000000" w:rsidP="00000000" w:rsidRDefault="00000000" w:rsidRPr="00000000" w14:paraId="0000035E">
      <w:pPr>
        <w:rPr>
          <w:sz w:val="20"/>
          <w:szCs w:val="20"/>
          <w:vertAlign w:val="baseline"/>
        </w:rPr>
      </w:pPr>
      <w:r w:rsidDel="00000000" w:rsidR="00000000" w:rsidRPr="00000000">
        <w:rPr>
          <w:rtl w:val="0"/>
        </w:rPr>
      </w:r>
    </w:p>
    <w:p w:rsidR="00000000" w:rsidDel="00000000" w:rsidP="00000000" w:rsidRDefault="00000000" w:rsidRPr="00000000" w14:paraId="0000035F">
      <w:pPr>
        <w:rPr>
          <w:b w:val="0"/>
          <w:bCs w:val="0"/>
          <w:vertAlign w:val="baseline"/>
        </w:rPr>
      </w:pPr>
      <w:r w:rsidDel="00000000" w:rsidR="00000000" w:rsidRPr="00000000">
        <w:rPr>
          <w:b w:val="1"/>
          <w:bCs w:val="1"/>
          <w:vertAlign w:val="baseline"/>
          <w:rtl w:val="0"/>
        </w:rPr>
        <w:t xml:space="preserve">DESMET  ZOLLINGER ? </w:t>
      </w:r>
      <w:r w:rsidDel="00000000" w:rsidR="00000000" w:rsidRPr="00000000">
        <w:rPr>
          <w:rFonts w:ascii="Times" w:cs="Times" w:eastAsia="Times" w:hAnsi="Times"/>
          <w:vertAlign w:val="baseline"/>
          <w:rtl w:val="0"/>
        </w:rPr>
        <w:t xml:space="preserve">1997</w:t>
      </w:r>
      <w:r w:rsidDel="00000000" w:rsidR="00000000" w:rsidRPr="00000000">
        <w:rPr>
          <w:b w:val="1"/>
          <w:bCs w:val="1"/>
          <w:vertAlign w:val="baseline"/>
          <w:rtl w:val="0"/>
        </w:rPr>
        <w:t xml:space="preserve"> « Le prix est l’expression d’un rapport de force verticale horizontal » </w:t>
      </w:r>
      <w:r w:rsidDel="00000000" w:rsidR="00000000" w:rsidRPr="00000000">
        <w:rPr>
          <w:rtl w:val="0"/>
        </w:rPr>
      </w:r>
    </w:p>
    <w:p w:rsidR="00000000" w:rsidDel="00000000" w:rsidP="00000000" w:rsidRDefault="00000000" w:rsidRPr="00000000" w14:paraId="00000360">
      <w:pPr>
        <w:rPr>
          <w:vertAlign w:val="baseline"/>
        </w:rPr>
      </w:pPr>
      <w:r w:rsidDel="00000000" w:rsidR="00000000" w:rsidRPr="00000000">
        <w:rPr>
          <w:highlight w:val="yellow"/>
          <w:vertAlign w:val="baseline"/>
          <w:rtl w:val="0"/>
        </w:rPr>
        <w:t xml:space="preserve">Le prix de référence externe se forme généralement à partir de l’observation, sur le lieu d’achat ou dans les publicités, des prix de même catégorie de produits (Zollinger, 1995).</w:t>
      </w:r>
      <w:r w:rsidDel="00000000" w:rsidR="00000000" w:rsidRPr="00000000">
        <w:rPr>
          <w:rtl w:val="0"/>
        </w:rPr>
      </w:r>
    </w:p>
    <w:p w:rsidR="00000000" w:rsidDel="00000000" w:rsidP="00000000" w:rsidRDefault="00000000" w:rsidRPr="00000000" w14:paraId="00000361">
      <w:pPr>
        <w:rPr>
          <w:sz w:val="20"/>
          <w:szCs w:val="20"/>
          <w:vertAlign w:val="baseline"/>
        </w:rPr>
      </w:pPr>
      <w:r w:rsidDel="00000000" w:rsidR="00000000" w:rsidRPr="00000000">
        <w:rPr>
          <w:rtl w:val="0"/>
        </w:rPr>
      </w:r>
    </w:p>
    <w:p w:rsidR="00000000" w:rsidDel="00000000" w:rsidP="00000000" w:rsidRDefault="00000000" w:rsidRPr="00000000" w14:paraId="00000362">
      <w:pPr>
        <w:rPr>
          <w:sz w:val="20"/>
          <w:szCs w:val="20"/>
          <w:vertAlign w:val="baseline"/>
        </w:rPr>
      </w:pPr>
      <w:r w:rsidDel="00000000" w:rsidR="00000000" w:rsidRPr="00000000">
        <w:rPr>
          <w:highlight w:val="yellow"/>
          <w:vertAlign w:val="baseline"/>
          <w:rtl w:val="0"/>
        </w:rPr>
        <w:t xml:space="preserve">Le prix ou le différentiel estimé entre prix neuf et prix d'occasion constitue une autre variable d’arbitrage. Plus le risque perçu est élevé, plus le différentiel de prix doit être significatif pour maximiser l’utilité transactionnelle de l'acheteur et l’inciter à choisir une solution d’achat d’occasion</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363">
      <w:pPr>
        <w:ind w:left="1260" w:hanging="1260"/>
        <w:rPr>
          <w:rFonts w:ascii="Times" w:cs="Times" w:eastAsia="Times" w:hAnsi="Times"/>
          <w:b w:val="0"/>
          <w:bCs w:val="0"/>
          <w:color w:val="000000"/>
          <w:sz w:val="28"/>
          <w:szCs w:val="28"/>
          <w:vertAlign w:val="baseline"/>
        </w:rPr>
      </w:pPr>
      <w:r w:rsidDel="00000000" w:rsidR="00000000" w:rsidRPr="00000000">
        <w:rPr>
          <w:rtl w:val="0"/>
        </w:rPr>
      </w:r>
    </w:p>
    <w:p w:rsidR="00000000" w:rsidDel="00000000" w:rsidP="00000000" w:rsidRDefault="00000000" w:rsidRPr="00000000" w14:paraId="00000364">
      <w:pPr>
        <w:rPr>
          <w:b w:val="0"/>
          <w:bCs w:val="0"/>
          <w:vertAlign w:val="baseline"/>
        </w:rPr>
      </w:pPr>
      <w:r w:rsidDel="00000000" w:rsidR="00000000" w:rsidRPr="00000000">
        <w:rPr>
          <w:rFonts w:ascii="Times" w:cs="Times" w:eastAsia="Times" w:hAnsi="Times"/>
          <w:b w:val="1"/>
          <w:bCs w:val="1"/>
          <w:color w:val="000000"/>
          <w:sz w:val="28"/>
          <w:szCs w:val="28"/>
          <w:vertAlign w:val="baseline"/>
          <w:rtl w:val="0"/>
        </w:rPr>
        <w:t xml:space="preserve">Alban Martin</w:t>
      </w:r>
      <w:r w:rsidDel="00000000" w:rsidR="00000000" w:rsidRPr="00000000">
        <w:rPr>
          <w:rFonts w:ascii="Times" w:cs="Times" w:eastAsia="Times" w:hAnsi="Times"/>
          <w:b w:val="1"/>
          <w:bCs w:val="1"/>
          <w:color w:val="000000"/>
          <w:vertAlign w:val="baseline"/>
          <w:rtl w:val="0"/>
        </w:rPr>
        <w:t xml:space="preserve"> </w:t>
      </w:r>
      <w:r w:rsidDel="00000000" w:rsidR="00000000" w:rsidRPr="00000000">
        <w:rPr>
          <w:rFonts w:ascii="Times" w:cs="Times" w:eastAsia="Times" w:hAnsi="Times"/>
          <w:color w:val="000000"/>
          <w:vertAlign w:val="baseline"/>
          <w:rtl w:val="0"/>
        </w:rPr>
        <w:t xml:space="preserve">: </w:t>
      </w:r>
      <w:r w:rsidDel="00000000" w:rsidR="00000000" w:rsidRPr="00000000">
        <w:rPr>
          <w:b w:val="1"/>
          <w:bCs w:val="1"/>
          <w:highlight w:val="yellow"/>
          <w:vertAlign w:val="baseline"/>
          <w:rtl w:val="0"/>
        </w:rPr>
        <w:t xml:space="preserve">« L’âge de Peer. Quand le choix du gratuit rapporte gros »</w:t>
      </w:r>
      <w:r w:rsidDel="00000000" w:rsidR="00000000" w:rsidRPr="00000000">
        <w:rPr>
          <w:rtl w:val="0"/>
        </w:rPr>
      </w:r>
    </w:p>
    <w:p w:rsidR="00000000" w:rsidDel="00000000" w:rsidP="00000000" w:rsidRDefault="00000000" w:rsidRPr="00000000" w14:paraId="00000365">
      <w:pPr>
        <w:ind w:left="1260" w:hanging="1260"/>
        <w:rPr>
          <w:rFonts w:ascii="Times" w:cs="Times" w:eastAsia="Times" w:hAnsi="Times"/>
          <w:color w:val="000000"/>
          <w:vertAlign w:val="baseline"/>
        </w:rPr>
      </w:pPr>
      <w:r w:rsidDel="00000000" w:rsidR="00000000" w:rsidRPr="00000000">
        <w:rPr>
          <w:rFonts w:ascii="Times" w:cs="Times" w:eastAsia="Times" w:hAnsi="Times"/>
          <w:color w:val="000000"/>
          <w:vertAlign w:val="baseline"/>
          <w:rtl w:val="0"/>
        </w:rPr>
        <w:t xml:space="preserve">Diplômé d’HEC et enseignant au CELSA </w:t>
      </w:r>
    </w:p>
    <w:p w:rsidR="00000000" w:rsidDel="00000000" w:rsidP="00000000" w:rsidRDefault="00000000" w:rsidRPr="00000000" w14:paraId="00000366">
      <w:pPr>
        <w:rPr>
          <w:vertAlign w:val="baseline"/>
        </w:rPr>
      </w:pPr>
      <w:r w:rsidDel="00000000" w:rsidR="00000000" w:rsidRPr="00000000">
        <w:rPr>
          <w:vertAlign w:val="baseline"/>
          <w:rtl w:val="0"/>
        </w:rPr>
        <w:t xml:space="preserve"> («Comment Internet et les nouvelles technologies ont changé les règles du jeu ? ») montre que l’internet et les NTIC ont entraîné de nombreux changements en modifiant les aspirations des internautes : la personnalisation, la diversification des contenus et des divertissements sont possibles. </w:t>
      </w:r>
    </w:p>
    <w:p w:rsidR="00000000" w:rsidDel="00000000" w:rsidP="00000000" w:rsidRDefault="00000000" w:rsidRPr="00000000" w14:paraId="00000367">
      <w:pPr>
        <w:rPr>
          <w:vertAlign w:val="baseline"/>
        </w:rPr>
      </w:pPr>
      <w:r w:rsidDel="00000000" w:rsidR="00000000" w:rsidRPr="00000000">
        <w:rPr>
          <w:vertAlign w:val="baseline"/>
          <w:rtl w:val="0"/>
        </w:rPr>
        <w:t xml:space="preserve">(« </w:t>
      </w:r>
      <w:r w:rsidDel="00000000" w:rsidR="00000000" w:rsidRPr="00000000">
        <w:rPr>
          <w:highlight w:val="yellow"/>
          <w:vertAlign w:val="baseline"/>
          <w:rtl w:val="0"/>
        </w:rPr>
        <w:t xml:space="preserve">Le consommateur s’implique de plus en plus dans la chaîne de création de valeur traditionnelle»</w:t>
      </w:r>
      <w:r w:rsidDel="00000000" w:rsidR="00000000" w:rsidRPr="00000000">
        <w:rPr>
          <w:vertAlign w:val="baseline"/>
          <w:rtl w:val="0"/>
        </w:rPr>
        <w:t xml:space="preserve">) commence par constater que les utilisateurs d’Internet sont souvent disposés à offrir une partie de créativité sans retour financier. </w:t>
      </w:r>
    </w:p>
    <w:p w:rsidR="00000000" w:rsidDel="00000000" w:rsidP="00000000" w:rsidRDefault="00000000" w:rsidRPr="00000000" w14:paraId="00000368">
      <w:pPr>
        <w:rPr>
          <w:vertAlign w:val="baseline"/>
        </w:rPr>
      </w:pPr>
      <w:r w:rsidDel="00000000" w:rsidR="00000000" w:rsidRPr="00000000">
        <w:rPr>
          <w:vertAlign w:val="baseline"/>
          <w:rtl w:val="0"/>
        </w:rPr>
        <w:t xml:space="preserve">(« </w:t>
      </w:r>
      <w:r w:rsidDel="00000000" w:rsidR="00000000" w:rsidRPr="00000000">
        <w:rPr>
          <w:highlight w:val="yellow"/>
          <w:vertAlign w:val="baseline"/>
          <w:rtl w:val="0"/>
        </w:rPr>
        <w:t xml:space="preserve">La cocréation d’expériences</w:t>
      </w:r>
      <w:r w:rsidDel="00000000" w:rsidR="00000000" w:rsidRPr="00000000">
        <w:rPr>
          <w:vertAlign w:val="baseline"/>
          <w:rtl w:val="0"/>
        </w:rPr>
        <w:t xml:space="preserve"> divertissantes est une tendance de fond ») constate qu’avec Internet le modèle économique de l’industrie du divertissement doit se modifier : il doit passer par la participation des consommateurs à la création d’une expérience unique. </w:t>
      </w:r>
    </w:p>
    <w:p w:rsidR="00000000" w:rsidDel="00000000" w:rsidP="00000000" w:rsidRDefault="00000000" w:rsidRPr="00000000" w14:paraId="00000369">
      <w:pPr>
        <w:rPr>
          <w:vertAlign w:val="baseline"/>
        </w:rPr>
      </w:pPr>
      <w:r w:rsidDel="00000000" w:rsidR="00000000" w:rsidRPr="00000000">
        <w:rPr>
          <w:vertAlign w:val="baseline"/>
          <w:rtl w:val="0"/>
        </w:rPr>
        <w:t xml:space="preserve">(« Musique, cinéma, média et jeux vidéo réagissent diversement à ces changements ») annonce que les changements qui s’opèrent sont plutôt positifs pour les utilisateurs, mais que les grandes entreprises du divertissement ne les perçoivent pas de façon positive.</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highlight w:val="yellow"/>
          <w:u w:val="none"/>
          <w:vertAlign w:val="baseline"/>
          <w:rtl w:val="0"/>
        </w:rPr>
        <w:t xml:space="preserve">En conclusion, l’auteur montre que les nouvelles technologies donnent un nouveau pouvoir aux consommateurs, et que les industries doivent s’y adapter</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Ce livre donne des clés qui leur ouvrent de réelles perspectives d’avenir. </w:t>
      </w:r>
      <w:r w:rsidDel="00000000" w:rsidR="00000000" w:rsidRPr="00000000">
        <w:rPr>
          <w:rtl w:val="0"/>
        </w:rPr>
      </w:r>
    </w:p>
    <w:p w:rsidR="00000000" w:rsidDel="00000000" w:rsidP="00000000" w:rsidRDefault="00000000" w:rsidRPr="00000000" w14:paraId="0000036B">
      <w:pPr>
        <w:rPr>
          <w:b w:val="0"/>
          <w:bCs w:val="0"/>
          <w:sz w:val="28"/>
          <w:szCs w:val="28"/>
          <w:vertAlign w:val="baseline"/>
        </w:rPr>
      </w:pPr>
      <w:r w:rsidDel="00000000" w:rsidR="00000000" w:rsidRPr="00000000">
        <w:rPr>
          <w:b w:val="1"/>
          <w:bCs w:val="1"/>
          <w:sz w:val="28"/>
          <w:szCs w:val="28"/>
          <w:vertAlign w:val="baseline"/>
          <w:rtl w:val="0"/>
        </w:rPr>
        <w:t xml:space="preserve">Robert G</w:t>
      </w:r>
      <w:r w:rsidDel="00000000" w:rsidR="00000000" w:rsidRPr="00000000">
        <w:rPr>
          <w:vertAlign w:val="baseline"/>
          <w:rtl w:val="0"/>
        </w:rPr>
        <w:t xml:space="preserve">. </w:t>
      </w:r>
      <w:bookmarkStart w:colFirst="0" w:colLast="0" w:name="30j0zll" w:id="1"/>
      <w:bookmarkEnd w:id="1"/>
      <w:r w:rsidDel="00000000" w:rsidR="00000000" w:rsidRPr="00000000">
        <w:rPr>
          <w:b w:val="1"/>
          <w:bCs w:val="1"/>
          <w:sz w:val="28"/>
          <w:szCs w:val="28"/>
          <w:vertAlign w:val="baseline"/>
          <w:rtl w:val="0"/>
        </w:rPr>
        <w:t xml:space="preserve">CROSS : </w:t>
      </w:r>
      <w:r w:rsidDel="00000000" w:rsidR="00000000" w:rsidRPr="00000000">
        <w:rPr>
          <w:rtl w:val="0"/>
        </w:rPr>
      </w:r>
    </w:p>
    <w:p w:rsidR="00000000" w:rsidDel="00000000" w:rsidP="00000000" w:rsidRDefault="00000000" w:rsidRPr="00000000" w14:paraId="0000036C">
      <w:pPr>
        <w:rPr>
          <w:b w:val="0"/>
          <w:bCs w:val="0"/>
          <w:sz w:val="28"/>
          <w:szCs w:val="28"/>
          <w:vertAlign w:val="baseline"/>
        </w:rPr>
      </w:pPr>
      <w:r w:rsidDel="00000000" w:rsidR="00000000" w:rsidRPr="00000000">
        <w:rPr>
          <w:b w:val="1"/>
          <w:bCs w:val="1"/>
          <w:sz w:val="28"/>
          <w:szCs w:val="28"/>
          <w:highlight w:val="yellow"/>
          <w:vertAlign w:val="baseline"/>
          <w:rtl w:val="0"/>
        </w:rPr>
        <w:t xml:space="preserve">« </w:t>
      </w:r>
      <w:r w:rsidDel="00000000" w:rsidR="00000000" w:rsidRPr="00000000">
        <w:rPr>
          <w:sz w:val="27"/>
          <w:szCs w:val="27"/>
          <w:highlight w:val="yellow"/>
          <w:vertAlign w:val="baseline"/>
          <w:rtl w:val="0"/>
        </w:rPr>
        <w:t xml:space="preserve">LA TARIFICATION FLEXIBLE : STRATEGIE DE CROISSANCE »</w:t>
      </w:r>
      <w:r w:rsidDel="00000000" w:rsidR="00000000" w:rsidRPr="00000000">
        <w:rPr>
          <w:rtl w:val="0"/>
        </w:rPr>
      </w:r>
    </w:p>
    <w:bookmarkStart w:colFirst="0" w:colLast="0" w:name="1fob9te" w:id="2"/>
    <w:bookmarkEnd w:id="2"/>
    <w:p w:rsidR="00000000" w:rsidDel="00000000" w:rsidP="00000000" w:rsidRDefault="00000000" w:rsidRPr="00000000" w14:paraId="0000036D">
      <w:pPr>
        <w:rPr>
          <w:sz w:val="20"/>
          <w:szCs w:val="20"/>
          <w:vertAlign w:val="baseline"/>
        </w:rPr>
      </w:pPr>
      <w:r w:rsidDel="00000000" w:rsidR="00000000" w:rsidRPr="00000000">
        <w:rPr>
          <w:rtl w:val="0"/>
        </w:rPr>
      </w:r>
    </w:p>
    <w:p w:rsidR="00000000" w:rsidDel="00000000" w:rsidP="00000000" w:rsidRDefault="00000000" w:rsidRPr="00000000" w14:paraId="0000036E">
      <w:pPr>
        <w:rPr>
          <w:sz w:val="20"/>
          <w:szCs w:val="20"/>
          <w:vertAlign w:val="baseline"/>
        </w:rPr>
      </w:pPr>
      <w:r w:rsidDel="00000000" w:rsidR="00000000" w:rsidRPr="00000000">
        <w:rPr>
          <w:vertAlign w:val="baseline"/>
          <w:rtl w:val="0"/>
        </w:rPr>
        <w:t xml:space="preserve">Convaincu que les politiques de réduction de coûts ont montré leur impuissance à générer la croissance, Robert G. Cross propose de retourner l'approche : </w:t>
      </w:r>
      <w:r w:rsidDel="00000000" w:rsidR="00000000" w:rsidRPr="00000000">
        <w:rPr>
          <w:highlight w:val="yellow"/>
          <w:vertAlign w:val="baseline"/>
          <w:rtl w:val="0"/>
        </w:rPr>
        <w:t xml:space="preserve">l'accroissement du chiffre d'affaires passe moins par la chasse au gaspi que par l'optimisation du capital-client</w:t>
      </w:r>
      <w:r w:rsidDel="00000000" w:rsidR="00000000" w:rsidRPr="00000000">
        <w:rPr>
          <w:vertAlign w:val="baseline"/>
          <w:rtl w:val="0"/>
        </w:rPr>
        <w:t xml:space="preserve">. Il en veut pour preuve la prospérité des entreprises qui ont choisi une stratégie de revenue management ou de " tarification flexible ".</w:t>
      </w:r>
      <w:r w:rsidDel="00000000" w:rsidR="00000000" w:rsidRPr="00000000">
        <w:rPr>
          <w:rtl w:val="0"/>
        </w:rPr>
      </w:r>
    </w:p>
    <w:p w:rsidR="00000000" w:rsidDel="00000000" w:rsidP="00000000" w:rsidRDefault="00000000" w:rsidRPr="00000000" w14:paraId="0000036F">
      <w:pPr>
        <w:rPr>
          <w:sz w:val="20"/>
          <w:szCs w:val="20"/>
          <w:vertAlign w:val="baseline"/>
        </w:rPr>
      </w:pPr>
      <w:r w:rsidDel="00000000" w:rsidR="00000000" w:rsidRPr="00000000">
        <w:rPr>
          <w:rtl w:val="0"/>
        </w:rPr>
      </w:r>
    </w:p>
    <w:p w:rsidR="00000000" w:rsidDel="00000000" w:rsidP="00000000" w:rsidRDefault="00000000" w:rsidRPr="00000000" w14:paraId="00000370">
      <w:pPr>
        <w:rPr>
          <w:sz w:val="20"/>
          <w:szCs w:val="20"/>
          <w:vertAlign w:val="baseline"/>
        </w:rPr>
      </w:pPr>
      <w:r w:rsidDel="00000000" w:rsidR="00000000" w:rsidRPr="00000000">
        <w:rPr>
          <w:rtl w:val="0"/>
        </w:rPr>
      </w:r>
    </w:p>
    <w:p w:rsidR="00000000" w:rsidDel="00000000" w:rsidP="00000000" w:rsidRDefault="00000000" w:rsidRPr="00000000" w14:paraId="00000371">
      <w:pPr>
        <w:rPr>
          <w:vertAlign w:val="baseline"/>
        </w:rPr>
      </w:pPr>
      <w:r w:rsidDel="00000000" w:rsidR="00000000" w:rsidRPr="00000000">
        <w:rPr>
          <w:b w:val="1"/>
          <w:bCs w:val="1"/>
          <w:vertAlign w:val="baseline"/>
          <w:rtl w:val="0"/>
        </w:rPr>
        <w:t xml:space="preserve">DUSSART</w:t>
      </w:r>
      <w:r w:rsidDel="00000000" w:rsidR="00000000" w:rsidRPr="00000000">
        <w:rPr>
          <w:vertAlign w:val="baseline"/>
          <w:rtl w:val="0"/>
        </w:rPr>
        <w:t xml:space="preserve"> : </w:t>
      </w:r>
      <w:r w:rsidDel="00000000" w:rsidR="00000000" w:rsidRPr="00000000">
        <w:rPr>
          <w:highlight w:val="yellow"/>
          <w:vertAlign w:val="baseline"/>
          <w:rtl w:val="0"/>
        </w:rPr>
        <w:t xml:space="preserve">«  Perfidie de la tarification des mobiles » A abus et pièges</w:t>
      </w:r>
      <w:r w:rsidDel="00000000" w:rsidR="00000000" w:rsidRPr="00000000">
        <w:rPr>
          <w:rtl w:val="0"/>
        </w:rPr>
      </w:r>
    </w:p>
    <w:p w:rsidR="00000000" w:rsidDel="00000000" w:rsidP="00000000" w:rsidRDefault="00000000" w:rsidRPr="00000000" w14:paraId="00000372">
      <w:pPr>
        <w:rPr>
          <w:b w:val="0"/>
          <w:bCs w:val="0"/>
          <w:sz w:val="28"/>
          <w:szCs w:val="28"/>
          <w:vertAlign w:val="baseline"/>
        </w:rPr>
      </w:pPr>
      <w:r w:rsidDel="00000000" w:rsidR="00000000" w:rsidRPr="00000000">
        <w:rPr>
          <w:rtl w:val="0"/>
        </w:rPr>
      </w:r>
    </w:p>
    <w:p w:rsidR="00000000" w:rsidDel="00000000" w:rsidP="00000000" w:rsidRDefault="00000000" w:rsidRPr="00000000" w14:paraId="00000373">
      <w:pPr>
        <w:rPr>
          <w:rFonts w:ascii="Garamond" w:cs="Garamond" w:eastAsia="Garamond" w:hAnsi="Garamond"/>
          <w:sz w:val="28"/>
          <w:szCs w:val="28"/>
          <w:vertAlign w:val="baseline"/>
        </w:rPr>
      </w:pPr>
      <w:r w:rsidDel="00000000" w:rsidR="00000000" w:rsidRPr="00000000">
        <w:rPr>
          <w:b w:val="1"/>
          <w:bCs w:val="1"/>
          <w:sz w:val="28"/>
          <w:szCs w:val="28"/>
          <w:vertAlign w:val="baseline"/>
          <w:rtl w:val="0"/>
        </w:rPr>
        <w:t xml:space="preserve">A.AMINE : </w:t>
      </w:r>
      <w:r w:rsidDel="00000000" w:rsidR="00000000" w:rsidRPr="00000000">
        <w:rPr>
          <w:b w:val="1"/>
          <w:bCs w:val="1"/>
          <w:sz w:val="28"/>
          <w:szCs w:val="28"/>
          <w:highlight w:val="yellow"/>
          <w:vertAlign w:val="baseline"/>
          <w:rtl w:val="0"/>
        </w:rPr>
        <w:t xml:space="preserve">«</w:t>
      </w:r>
      <w:r w:rsidDel="00000000" w:rsidR="00000000" w:rsidRPr="00000000">
        <w:rPr>
          <w:rFonts w:ascii="Garamond" w:cs="Garamond" w:eastAsia="Garamond" w:hAnsi="Garamond"/>
          <w:b w:val="1"/>
          <w:bCs w:val="1"/>
          <w:sz w:val="28"/>
          <w:szCs w:val="28"/>
          <w:highlight w:val="yellow"/>
          <w:vertAlign w:val="baseline"/>
          <w:rtl w:val="0"/>
        </w:rPr>
        <w:t xml:space="preserve">Le comportement du consommateur face aux variables d’action marketing », éd. Management, 1999.</w:t>
      </w:r>
      <w:r w:rsidDel="00000000" w:rsidR="00000000" w:rsidRPr="00000000">
        <w:rPr>
          <w:rtl w:val="0"/>
        </w:rPr>
      </w:r>
    </w:p>
    <w:p w:rsidR="00000000" w:rsidDel="00000000" w:rsidP="00000000" w:rsidRDefault="00000000" w:rsidRPr="00000000" w14:paraId="00000374">
      <w:pPr>
        <w:rPr>
          <w:rFonts w:ascii="Times New Roman" w:cs="Times New Roman" w:eastAsia="Times New Roman" w:hAnsi="Times New Roman"/>
          <w:highlight w:val="yellow"/>
          <w:vertAlign w:val="baseline"/>
        </w:rPr>
      </w:pPr>
      <w:r w:rsidDel="00000000" w:rsidR="00000000" w:rsidRPr="00000000">
        <w:rPr>
          <w:b w:val="1"/>
          <w:bCs w:val="1"/>
          <w:sz w:val="28"/>
          <w:szCs w:val="28"/>
          <w:vertAlign w:val="baseline"/>
          <w:rtl w:val="0"/>
        </w:rPr>
        <w:t xml:space="preserve"> </w:t>
      </w:r>
      <w:r w:rsidDel="00000000" w:rsidR="00000000" w:rsidRPr="00000000">
        <w:rPr>
          <w:rFonts w:ascii="Times New Roman" w:cs="Times New Roman" w:eastAsia="Times New Roman" w:hAnsi="Times New Roman"/>
          <w:highlight w:val="yellow"/>
          <w:vertAlign w:val="baseline"/>
          <w:rtl w:val="0"/>
        </w:rPr>
        <w:t xml:space="preserve">Le prix de référence externe se forme généralement à partir de l’observation, sur le lieu d’achat ou dans les publicités, des prix de même catégorie de produits (Zollinger, 1995).</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highlight w:val="yellow"/>
          <w:vertAlign w:val="baseline"/>
          <w:rtl w:val="0"/>
        </w:rPr>
        <w:t xml:space="preserve">Ce prix de référence externe est, de plus en plus, marqué par les nombreuses publicités promotionnelles. </w:t>
      </w:r>
    </w:p>
    <w:p w:rsidR="00000000" w:rsidDel="00000000" w:rsidP="00000000" w:rsidRDefault="00000000" w:rsidRPr="00000000" w14:paraId="0000037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highlight w:val="yellow"/>
          <w:vertAlign w:val="baseline"/>
          <w:rtl w:val="0"/>
        </w:rPr>
        <w:t xml:space="preserve">Le prix de référence interne provient du dernier prix payé pour un achat similaire ou du prix attendu compte tenu de l’expérience de l’individu.</w:t>
      </w:r>
      <w:r w:rsidDel="00000000" w:rsidR="00000000" w:rsidRPr="00000000">
        <w:rPr>
          <w:rFonts w:ascii="Times New Roman" w:cs="Times New Roman" w:eastAsia="Times New Roman" w:hAnsi="Times New Roman"/>
          <w:vertAlign w:val="baseline"/>
          <w:rtl w:val="0"/>
        </w:rPr>
        <w:t xml:space="preserve"> Exposé aux annonces publicitaires ou aux linéaires des magasins, le consommateur en vient, aujourd’hui, à retarder son achat en attente de l’offre promotionnelle.</w:t>
      </w:r>
    </w:p>
    <w:p w:rsidR="00000000" w:rsidDel="00000000" w:rsidP="00000000" w:rsidRDefault="00000000" w:rsidRPr="00000000" w14:paraId="00000376">
      <w:pP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vertAlign w:val="baseline"/>
          <w:rtl w:val="0"/>
        </w:rPr>
        <w:t xml:space="preserve">Lorsque l’écart entre le prix de référence et le prix réel est jugé faible, les deux niveaux de prix se situent dans la zone d’acceptation produisant un effet d’assimilation qui va inciter le consommateur à les considérer comme étant identiques. </w:t>
      </w:r>
      <w:r w:rsidDel="00000000" w:rsidR="00000000" w:rsidRPr="00000000">
        <w:rPr>
          <w:rFonts w:ascii="Times New Roman" w:cs="Times New Roman" w:eastAsia="Times New Roman" w:hAnsi="Times New Roman"/>
          <w:highlight w:val="yellow"/>
          <w:vertAlign w:val="baseline"/>
          <w:rtl w:val="0"/>
        </w:rPr>
        <w:t xml:space="preserve">Par contre, quand le prix se situe dans une zone de rejet, l’écart avec le prix initial est jugé trop important, produisant un effet de contraste (Amine, 1999). Le consommateur amplifie la différence entre les deux suscitant une attitude défavorable envers le produit.</w:t>
      </w:r>
      <w:r w:rsidDel="00000000" w:rsidR="00000000" w:rsidRPr="00000000">
        <w:rPr>
          <w:rtl w:val="0"/>
        </w:rPr>
      </w:r>
    </w:p>
    <w:p w:rsidR="00000000" w:rsidDel="00000000" w:rsidP="00000000" w:rsidRDefault="00000000" w:rsidRPr="00000000" w14:paraId="00000377">
      <w:pPr>
        <w:rPr>
          <w:sz w:val="20"/>
          <w:szCs w:val="20"/>
          <w:u w:val="single"/>
          <w:vertAlign w:val="baseline"/>
        </w:rPr>
      </w:pPr>
      <w:r w:rsidDel="00000000" w:rsidR="00000000" w:rsidRPr="00000000">
        <w:rPr>
          <w:rtl w:val="0"/>
        </w:rPr>
      </w:r>
    </w:p>
    <w:p w:rsidR="00000000" w:rsidDel="00000000" w:rsidP="00000000" w:rsidRDefault="00000000" w:rsidRPr="00000000" w14:paraId="00000378">
      <w:pPr>
        <w:rPr>
          <w:sz w:val="40"/>
          <w:szCs w:val="40"/>
          <w:u w:val="single"/>
          <w:vertAlign w:val="baseline"/>
        </w:rPr>
      </w:pPr>
      <w:r w:rsidDel="00000000" w:rsidR="00000000" w:rsidRPr="00000000">
        <w:rPr>
          <w:rtl w:val="0"/>
        </w:rPr>
      </w:r>
    </w:p>
    <w:p w:rsidR="00000000" w:rsidDel="00000000" w:rsidP="00000000" w:rsidRDefault="00000000" w:rsidRPr="00000000" w14:paraId="00000379">
      <w:pPr>
        <w:rPr>
          <w:sz w:val="40"/>
          <w:szCs w:val="40"/>
          <w:u w:val="single"/>
          <w:vertAlign w:val="baseline"/>
        </w:rPr>
      </w:pPr>
      <w:r w:rsidDel="00000000" w:rsidR="00000000" w:rsidRPr="00000000">
        <w:rPr>
          <w:sz w:val="40"/>
          <w:szCs w:val="40"/>
          <w:u w:val="single"/>
          <w:vertAlign w:val="baseline"/>
          <w:rtl w:val="0"/>
        </w:rPr>
        <w:t xml:space="preserve">5.3 La commercialisation</w:t>
      </w:r>
    </w:p>
    <w:p w:rsidR="00000000" w:rsidDel="00000000" w:rsidP="00000000" w:rsidRDefault="00000000" w:rsidRPr="00000000" w14:paraId="0000037A">
      <w:pPr>
        <w:rPr>
          <w:sz w:val="40"/>
          <w:szCs w:val="40"/>
          <w:u w:val="single"/>
          <w:vertAlign w:val="baseline"/>
        </w:rPr>
      </w:pPr>
      <w:r w:rsidDel="00000000" w:rsidR="00000000" w:rsidRPr="00000000">
        <w:rPr>
          <w:rtl w:val="0"/>
        </w:rPr>
      </w:r>
    </w:p>
    <w:p w:rsidR="00000000" w:rsidDel="00000000" w:rsidP="00000000" w:rsidRDefault="00000000" w:rsidRPr="00000000" w14:paraId="0000037B">
      <w:pPr>
        <w:rPr>
          <w:vertAlign w:val="baseline"/>
        </w:rPr>
      </w:pPr>
      <w:r w:rsidDel="00000000" w:rsidR="00000000" w:rsidRPr="00000000">
        <w:rPr>
          <w:highlight w:val="yellow"/>
          <w:vertAlign w:val="baseline"/>
          <w:rtl w:val="0"/>
        </w:rPr>
        <w:t xml:space="preserve">« La distribution désigne le secteur qui regroupe les </w:t>
      </w:r>
      <w:hyperlink r:id="rId35">
        <w:r w:rsidDel="00000000" w:rsidR="00000000" w:rsidRPr="00000000">
          <w:rPr>
            <w:color w:val="0000ff"/>
            <w:highlight w:val="yellow"/>
            <w:u w:val="single"/>
            <w:vertAlign w:val="baseline"/>
            <w:rtl w:val="0"/>
          </w:rPr>
          <w:t xml:space="preserve">entreprises</w:t>
        </w:r>
      </w:hyperlink>
      <w:r w:rsidDel="00000000" w:rsidR="00000000" w:rsidRPr="00000000">
        <w:rPr>
          <w:highlight w:val="yellow"/>
          <w:vertAlign w:val="baseline"/>
          <w:rtl w:val="0"/>
        </w:rPr>
        <w:t xml:space="preserve"> dont l'activité consiste à assurer la distribution physique de biens ou de services pour les mettre à disposition des consommateurs. »</w:t>
      </w:r>
      <w:r w:rsidDel="00000000" w:rsidR="00000000" w:rsidRPr="00000000">
        <w:rPr>
          <w:rtl w:val="0"/>
        </w:rPr>
      </w:r>
    </w:p>
    <w:p w:rsidR="00000000" w:rsidDel="00000000" w:rsidP="00000000" w:rsidRDefault="00000000" w:rsidRPr="00000000" w14:paraId="0000037C">
      <w:pPr>
        <w:rPr>
          <w:vertAlign w:val="baseline"/>
        </w:rPr>
      </w:pPr>
      <w:r w:rsidDel="00000000" w:rsidR="00000000" w:rsidRPr="00000000">
        <w:rPr>
          <w:rtl w:val="0"/>
        </w:rPr>
      </w:r>
    </w:p>
    <w:p w:rsidR="00000000" w:rsidDel="00000000" w:rsidP="00000000" w:rsidRDefault="00000000" w:rsidRPr="00000000" w14:paraId="0000037D">
      <w:pPr>
        <w:rPr>
          <w:b w:val="0"/>
          <w:bCs w:val="0"/>
          <w:vertAlign w:val="baseline"/>
        </w:rPr>
      </w:pPr>
      <w:r w:rsidDel="00000000" w:rsidR="00000000" w:rsidRPr="00000000">
        <w:rPr>
          <w:b w:val="1"/>
          <w:bCs w:val="1"/>
          <w:vertAlign w:val="baseline"/>
          <w:rtl w:val="0"/>
        </w:rPr>
        <w:t xml:space="preserve">Gérard Cliquet </w:t>
      </w:r>
      <w:r w:rsidDel="00000000" w:rsidR="00000000" w:rsidRPr="00000000">
        <w:rPr>
          <w:b w:val="1"/>
          <w:bCs w:val="1"/>
          <w:highlight w:val="yellow"/>
          <w:vertAlign w:val="baseline"/>
          <w:rtl w:val="0"/>
        </w:rPr>
        <w:t xml:space="preserve">1999</w:t>
      </w:r>
      <w:r w:rsidDel="00000000" w:rsidR="00000000" w:rsidRPr="00000000">
        <w:rPr>
          <w:b w:val="1"/>
          <w:bCs w:val="1"/>
          <w:vertAlign w:val="baseline"/>
          <w:rtl w:val="0"/>
        </w:rPr>
        <w:t xml:space="preserve">  </w:t>
      </w:r>
      <w:r w:rsidDel="00000000" w:rsidR="00000000" w:rsidRPr="00000000">
        <w:rPr>
          <w:b w:val="1"/>
          <w:bCs w:val="1"/>
          <w:highlight w:val="yellow"/>
          <w:vertAlign w:val="baseline"/>
          <w:rtl w:val="0"/>
        </w:rPr>
        <w:t xml:space="preserve">« MANAGEMENT DE LA DISTRIBUTION »</w:t>
      </w:r>
      <w:r w:rsidDel="00000000" w:rsidR="00000000" w:rsidRPr="00000000">
        <w:rPr>
          <w:rtl w:val="0"/>
        </w:rPr>
      </w:r>
    </w:p>
    <w:p w:rsidR="00000000" w:rsidDel="00000000" w:rsidP="00000000" w:rsidRDefault="00000000" w:rsidRPr="00000000" w14:paraId="0000037E">
      <w:pPr>
        <w:rPr>
          <w:b w:val="0"/>
          <w:bCs w:val="0"/>
          <w:vertAlign w:val="baseline"/>
        </w:rPr>
      </w:pPr>
      <w:r w:rsidDel="00000000" w:rsidR="00000000" w:rsidRPr="00000000">
        <w:rPr>
          <w:rtl w:val="0"/>
        </w:rPr>
      </w:r>
    </w:p>
    <w:p w:rsidR="00000000" w:rsidDel="00000000" w:rsidP="00000000" w:rsidRDefault="00000000" w:rsidRPr="00000000" w14:paraId="0000037F">
      <w:pPr>
        <w:rPr>
          <w:b w:val="0"/>
          <w:bCs w:val="0"/>
          <w:vertAlign w:val="baseline"/>
        </w:rPr>
      </w:pPr>
      <w:r w:rsidDel="00000000" w:rsidR="00000000" w:rsidRPr="00000000">
        <w:rPr>
          <w:rtl w:val="0"/>
        </w:rPr>
      </w:r>
    </w:p>
    <w:p w:rsidR="00000000" w:rsidDel="00000000" w:rsidP="00000000" w:rsidRDefault="00000000" w:rsidRPr="00000000" w14:paraId="00000380">
      <w:pPr>
        <w:rPr>
          <w:sz w:val="20"/>
          <w:szCs w:val="20"/>
          <w:vertAlign w:val="baseline"/>
        </w:rPr>
      </w:pPr>
      <w:r w:rsidDel="00000000" w:rsidR="00000000" w:rsidRPr="00000000">
        <w:rPr>
          <w:rtl w:val="0"/>
        </w:rPr>
      </w:r>
    </w:p>
    <w:p w:rsidR="00000000" w:rsidDel="00000000" w:rsidP="00000000" w:rsidRDefault="00000000" w:rsidRPr="00000000" w14:paraId="00000381">
      <w:pPr>
        <w:rPr>
          <w:sz w:val="20"/>
          <w:szCs w:val="20"/>
          <w:vertAlign w:val="baseline"/>
        </w:rPr>
      </w:pPr>
      <w:r w:rsidDel="00000000" w:rsidR="00000000" w:rsidRPr="00000000">
        <w:rPr>
          <w:rtl w:val="0"/>
        </w:rPr>
      </w:r>
    </w:p>
    <w:p w:rsidR="00000000" w:rsidDel="00000000" w:rsidP="00000000" w:rsidRDefault="00000000" w:rsidRPr="00000000" w14:paraId="00000382">
      <w:pPr>
        <w:rPr>
          <w:sz w:val="20"/>
          <w:szCs w:val="20"/>
          <w:vertAlign w:val="baseline"/>
        </w:rPr>
      </w:pPr>
      <w:r w:rsidDel="00000000" w:rsidR="00000000" w:rsidRPr="00000000">
        <w:rPr>
          <w:rFonts w:ascii="Trebuchet MS" w:cs="Trebuchet MS" w:eastAsia="Trebuchet MS" w:hAnsi="Trebuchet MS"/>
          <w:b w:val="1"/>
          <w:bCs w:val="1"/>
          <w:color w:val="000000"/>
          <w:sz w:val="28"/>
          <w:szCs w:val="28"/>
          <w:vertAlign w:val="baseline"/>
          <w:rtl w:val="0"/>
        </w:rPr>
        <w:t xml:space="preserve">Seth Godin</w:t>
      </w:r>
      <w:r w:rsidDel="00000000" w:rsidR="00000000" w:rsidRPr="00000000">
        <w:rPr>
          <w:rFonts w:ascii="Trebuchet MS" w:cs="Trebuchet MS" w:eastAsia="Trebuchet MS" w:hAnsi="Trebuchet MS"/>
          <w:b w:val="1"/>
          <w:bCs w:val="1"/>
          <w:color w:val="000000"/>
          <w:vertAlign w:val="baseline"/>
          <w:rtl w:val="0"/>
        </w:rPr>
        <w:t xml:space="preserve"> a le talent de jeter des pavés </w:t>
      </w:r>
      <w:r w:rsidDel="00000000" w:rsidR="00000000" w:rsidRPr="00000000">
        <w:rPr>
          <w:rFonts w:ascii="Trebuchet MS" w:cs="Trebuchet MS" w:eastAsia="Trebuchet MS" w:hAnsi="Trebuchet MS"/>
          <w:color w:val="000000"/>
          <w:vertAlign w:val="baseline"/>
          <w:rtl w:val="0"/>
        </w:rPr>
        <w:t xml:space="preserve">dans la mare du marketing. C’est lui qui a inventé le </w:t>
      </w:r>
      <w:r w:rsidDel="00000000" w:rsidR="00000000" w:rsidRPr="00000000">
        <w:rPr>
          <w:rFonts w:ascii="Trebuchet MS" w:cs="Trebuchet MS" w:eastAsia="Trebuchet MS" w:hAnsi="Trebuchet MS"/>
          <w:color w:val="000000"/>
          <w:highlight w:val="yellow"/>
          <w:vertAlign w:val="baseline"/>
          <w:rtl w:val="0"/>
        </w:rPr>
        <w:t xml:space="preserve">Permission Marketing</w:t>
      </w:r>
      <w:r w:rsidDel="00000000" w:rsidR="00000000" w:rsidRPr="00000000">
        <w:rPr>
          <w:rFonts w:ascii="Trebuchet MS" w:cs="Trebuchet MS" w:eastAsia="Trebuchet MS" w:hAnsi="Trebuchet MS"/>
          <w:color w:val="000000"/>
          <w:vertAlign w:val="baseline"/>
          <w:rtl w:val="0"/>
        </w:rPr>
        <w:t xml:space="preserve"> </w:t>
      </w:r>
      <w:r w:rsidDel="00000000" w:rsidR="00000000" w:rsidRPr="00000000">
        <w:rPr>
          <w:rFonts w:ascii="Times" w:cs="Times" w:eastAsia="Times" w:hAnsi="Times"/>
          <w:vertAlign w:val="baseline"/>
          <w:rtl w:val="0"/>
        </w:rPr>
        <w:t xml:space="preserve">[Godin, </w:t>
      </w:r>
      <w:r w:rsidDel="00000000" w:rsidR="00000000" w:rsidRPr="00000000">
        <w:rPr>
          <w:rFonts w:ascii="Times" w:cs="Times" w:eastAsia="Times" w:hAnsi="Times"/>
          <w:highlight w:val="yellow"/>
          <w:vertAlign w:val="baseline"/>
          <w:rtl w:val="0"/>
        </w:rPr>
        <w:t xml:space="preserve">2000</w:t>
      </w:r>
      <w:r w:rsidDel="00000000" w:rsidR="00000000" w:rsidRPr="00000000">
        <w:rPr>
          <w:rFonts w:ascii="Times" w:cs="Times" w:eastAsia="Times" w:hAnsi="Times"/>
          <w:vertAlign w:val="baseline"/>
          <w:rtl w:val="0"/>
        </w:rPr>
        <w:t xml:space="preserve">].</w:t>
      </w:r>
      <w:r w:rsidDel="00000000" w:rsidR="00000000" w:rsidRPr="00000000">
        <w:rPr>
          <w:rFonts w:ascii="Trebuchet MS" w:cs="Trebuchet MS" w:eastAsia="Trebuchet MS" w:hAnsi="Trebuchet MS"/>
          <w:color w:val="000000"/>
          <w:vertAlign w:val="baseline"/>
          <w:rtl w:val="0"/>
        </w:rPr>
        <w:t xml:space="preserve"> (</w:t>
      </w:r>
      <w:r w:rsidDel="00000000" w:rsidR="00000000" w:rsidRPr="00000000">
        <w:rPr>
          <w:rFonts w:ascii="Trebuchet MS" w:cs="Trebuchet MS" w:eastAsia="Trebuchet MS" w:hAnsi="Trebuchet MS"/>
          <w:color w:val="000000"/>
          <w:highlight w:val="yellow"/>
          <w:vertAlign w:val="baseline"/>
          <w:rtl w:val="0"/>
        </w:rPr>
        <w:t xml:space="preserve">ne prospecter que des gens qui vous ont auparavant donné la permission de le faire</w:t>
      </w:r>
      <w:r w:rsidDel="00000000" w:rsidR="00000000" w:rsidRPr="00000000">
        <w:rPr>
          <w:rFonts w:ascii="Trebuchet MS" w:cs="Trebuchet MS" w:eastAsia="Trebuchet MS" w:hAnsi="Trebuchet MS"/>
          <w:color w:val="000000"/>
          <w:vertAlign w:val="baseline"/>
          <w:rtl w:val="0"/>
        </w:rPr>
        <w:t xml:space="preserve">), qui a découvert une nouvelle race de vache (les vaches pourpres), qui a osé écrire que tous les marketers étaient des menteurs, qui prétend que nous sommes tous des experts, qui a été le promoteur du marketing viral, qui a été un des premiers à publier gratuitement ses livres sur internet.</w:t>
      </w:r>
      <w:r w:rsidDel="00000000" w:rsidR="00000000" w:rsidRPr="00000000">
        <w:rPr>
          <w:rtl w:val="0"/>
        </w:rPr>
      </w:r>
    </w:p>
    <w:p w:rsidR="00000000" w:rsidDel="00000000" w:rsidP="00000000" w:rsidRDefault="00000000" w:rsidRPr="00000000" w14:paraId="00000383">
      <w:pPr>
        <w:rPr>
          <w:vertAlign w:val="baseline"/>
        </w:rPr>
      </w:pPr>
      <w:r w:rsidDel="00000000" w:rsidR="00000000" w:rsidRPr="00000000">
        <w:rPr>
          <w:vertAlign w:val="baseline"/>
          <w:rtl w:val="0"/>
        </w:rPr>
        <w:t xml:space="preserve">Dans son livre22, Seth Godin nous parle des ruches (ou niches) et la difficulté qu’ont les</w:t>
      </w:r>
    </w:p>
    <w:p w:rsidR="00000000" w:rsidDel="00000000" w:rsidP="00000000" w:rsidRDefault="00000000" w:rsidRPr="00000000" w14:paraId="00000384">
      <w:pPr>
        <w:rPr>
          <w:vertAlign w:val="baseline"/>
        </w:rPr>
      </w:pPr>
      <w:r w:rsidDel="00000000" w:rsidR="00000000" w:rsidRPr="00000000">
        <w:rPr>
          <w:vertAlign w:val="baseline"/>
          <w:rtl w:val="0"/>
        </w:rPr>
        <w:t xml:space="preserve">annonceurs à les toucher. Le marketing viral a cela de formidable qu’il permet de toucher</w:t>
      </w:r>
    </w:p>
    <w:p w:rsidR="00000000" w:rsidDel="00000000" w:rsidP="00000000" w:rsidRDefault="00000000" w:rsidRPr="00000000" w14:paraId="00000385">
      <w:pPr>
        <w:rPr>
          <w:vertAlign w:val="baseline"/>
        </w:rPr>
      </w:pPr>
      <w:r w:rsidDel="00000000" w:rsidR="00000000" w:rsidRPr="00000000">
        <w:rPr>
          <w:vertAlign w:val="baseline"/>
          <w:rtl w:val="0"/>
        </w:rPr>
        <w:t xml:space="preserve">quasiment toutes les ruches à condition de bien construire sa campagne.</w:t>
      </w:r>
    </w:p>
    <w:p w:rsidR="00000000" w:rsidDel="00000000" w:rsidP="00000000" w:rsidRDefault="00000000" w:rsidRPr="00000000" w14:paraId="00000386">
      <w:pPr>
        <w:rPr>
          <w:rFonts w:ascii="Times" w:cs="Times" w:eastAsia="Times" w:hAnsi="Times"/>
          <w:vertAlign w:val="baseline"/>
        </w:rPr>
      </w:pPr>
      <w:r w:rsidDel="00000000" w:rsidR="00000000" w:rsidRPr="00000000">
        <w:rPr>
          <w:rFonts w:ascii="Times" w:cs="Times" w:eastAsia="Times" w:hAnsi="Times"/>
          <w:highlight w:val="yellow"/>
          <w:vertAlign w:val="baseline"/>
          <w:rtl w:val="0"/>
        </w:rPr>
        <w:t xml:space="preserve">Le consommateur a tendance à s’organiser en micro-groupes [Léhu, 1996], ou réseaux sociaux appelés « ruches »</w:t>
      </w:r>
      <w:r w:rsidDel="00000000" w:rsidR="00000000" w:rsidRPr="00000000">
        <w:rPr>
          <w:rFonts w:ascii="Times" w:cs="Times" w:eastAsia="Times" w:hAnsi="Times"/>
          <w:vertAlign w:val="baseline"/>
          <w:rtl w:val="0"/>
        </w:rPr>
        <w:t xml:space="preserve"> [Godin, 2000].</w:t>
      </w:r>
    </w:p>
    <w:p w:rsidR="00000000" w:rsidDel="00000000" w:rsidP="00000000" w:rsidRDefault="00000000" w:rsidRPr="00000000" w14:paraId="00000387">
      <w:pPr>
        <w:rPr>
          <w:rFonts w:ascii="Times" w:cs="Times" w:eastAsia="Times" w:hAnsi="Times"/>
          <w:vertAlign w:val="baseline"/>
        </w:rPr>
      </w:pPr>
      <w:r w:rsidDel="00000000" w:rsidR="00000000" w:rsidRPr="00000000">
        <w:rPr>
          <w:rFonts w:ascii="Times" w:cs="Times" w:eastAsia="Times" w:hAnsi="Times"/>
          <w:vertAlign w:val="baseline"/>
          <w:rtl w:val="0"/>
        </w:rPr>
        <w:t xml:space="preserve">L’identification de la ruche adéquate est l’activité la plus importante lorsque l’on pratique le marketing tribal (</w:t>
      </w:r>
      <w:r w:rsidDel="00000000" w:rsidR="00000000" w:rsidRPr="00000000">
        <w:rPr>
          <w:rFonts w:ascii="Times" w:cs="Times" w:eastAsia="Times" w:hAnsi="Times"/>
          <w:highlight w:val="yellow"/>
          <w:vertAlign w:val="baseline"/>
          <w:rtl w:val="0"/>
        </w:rPr>
        <w:t xml:space="preserve">ex : Quicksilver a identifié la ruche des surfeurs, La Wii de Nintendo s’adresse à la ruche des joueurs occasionnels en opposition avec les Hardcore Gamers que vise la Xbox360 de Microsoft)</w:t>
      </w:r>
      <w:r w:rsidDel="00000000" w:rsidR="00000000" w:rsidRPr="00000000">
        <w:rPr>
          <w:rFonts w:ascii="Times" w:cs="Times" w:eastAsia="Times" w:hAnsi="Times"/>
          <w:vertAlign w:val="baseline"/>
          <w:rtl w:val="0"/>
        </w:rPr>
        <w:t xml:space="preserve">.</w:t>
      </w:r>
    </w:p>
    <w:p w:rsidR="00000000" w:rsidDel="00000000" w:rsidP="00000000" w:rsidRDefault="00000000" w:rsidRPr="00000000" w14:paraId="00000388">
      <w:pPr>
        <w:rPr>
          <w:rFonts w:ascii="Times" w:cs="Times" w:eastAsia="Times" w:hAnsi="Times"/>
          <w:sz w:val="20"/>
          <w:szCs w:val="20"/>
          <w:vertAlign w:val="baseline"/>
        </w:rPr>
      </w:pPr>
      <w:r w:rsidDel="00000000" w:rsidR="00000000" w:rsidRPr="00000000">
        <w:rPr>
          <w:rFonts w:ascii="Times" w:cs="Times" w:eastAsia="Times" w:hAnsi="Times"/>
          <w:vertAlign w:val="baseline"/>
          <w:rtl w:val="0"/>
        </w:rPr>
        <w:t xml:space="preserve">Si la ruche refuse l’idée virus, ce n’est pas nécessairement l’idée qui est mauvaise, c’est que la ruche a été mal choisie. C’est une évidence et pourtant il arrive que des entreprises tombent dans ce piège.</w:t>
      </w:r>
      <w:r w:rsidDel="00000000" w:rsidR="00000000" w:rsidRPr="00000000">
        <w:rPr>
          <w:rtl w:val="0"/>
        </w:rPr>
      </w:r>
    </w:p>
    <w:p w:rsidR="00000000" w:rsidDel="00000000" w:rsidP="00000000" w:rsidRDefault="00000000" w:rsidRPr="00000000" w14:paraId="00000389">
      <w:pPr>
        <w:rPr>
          <w:vertAlign w:val="baseline"/>
        </w:rPr>
      </w:pPr>
      <w:r w:rsidDel="00000000" w:rsidR="00000000" w:rsidRPr="00000000">
        <w:rPr>
          <w:highlight w:val="yellow"/>
          <w:vertAlign w:val="baseline"/>
          <w:rtl w:val="0"/>
        </w:rPr>
        <w:t xml:space="preserve">J'ai menti lorsque j'ai donné son titre à ce livre. Les marketers ne sont pas des menteurs. Juste des conteurs. Ce sont les consommateurs qui sont menteurs. En tant que consommateurs, nous nous mentons à nous-mêmes tous les jours. Nous mentons par rapport à notre habillement, à l'endroit où nous vivons, à la façon dont nous votons, à ce que nous faisons au travail...</w:t>
      </w:r>
      <w:r w:rsidDel="00000000" w:rsidR="00000000" w:rsidRPr="00000000">
        <w:rPr>
          <w:rtl w:val="0"/>
        </w:rPr>
      </w:r>
    </w:p>
    <w:p w:rsidR="00000000" w:rsidDel="00000000" w:rsidP="00000000" w:rsidRDefault="00000000" w:rsidRPr="00000000" w14:paraId="0000038A">
      <w:pPr>
        <w:rPr>
          <w:vertAlign w:val="baseline"/>
        </w:rPr>
      </w:pPr>
      <w:r w:rsidDel="00000000" w:rsidR="00000000" w:rsidRPr="00000000">
        <w:rPr>
          <w:rtl w:val="0"/>
        </w:rPr>
      </w:r>
    </w:p>
    <w:p w:rsidR="00000000" w:rsidDel="00000000" w:rsidP="00000000" w:rsidRDefault="00000000" w:rsidRPr="00000000" w14:paraId="0000038B">
      <w:pPr>
        <w:rPr>
          <w:vertAlign w:val="baseline"/>
        </w:rPr>
      </w:pPr>
      <w:r w:rsidDel="00000000" w:rsidR="00000000" w:rsidRPr="00000000">
        <w:rPr>
          <w:vertAlign w:val="baseline"/>
          <w:rtl w:val="0"/>
        </w:rPr>
        <w:t xml:space="preserve">Les meilleurs marketers sont des conteurs d'histoires auxquelles les consommateurs ont choisi de croire... car une histoire réussie crée une véritable satisfaction chez le consommateur et génère croissance et profit. </w:t>
      </w:r>
    </w:p>
    <w:p w:rsidR="00000000" w:rsidDel="00000000" w:rsidP="00000000" w:rsidRDefault="00000000" w:rsidRPr="00000000" w14:paraId="0000038C">
      <w:pPr>
        <w:rPr>
          <w:vertAlign w:val="baseline"/>
        </w:rPr>
      </w:pPr>
      <w:r w:rsidDel="00000000" w:rsidR="00000000" w:rsidRPr="00000000">
        <w:rPr>
          <w:vertAlign w:val="baseline"/>
          <w:rtl w:val="0"/>
        </w:rPr>
        <w:t xml:space="preserve">Attention, vous ne connaissez que quatre des cinq "P" du marketing (le Prix, la Promotion, la Publicité, le Packaging). Il vous en manque un : le "P" de Pourpre, celui de la </w:t>
      </w:r>
      <w:r w:rsidDel="00000000" w:rsidR="00000000" w:rsidRPr="00000000">
        <w:rPr>
          <w:i w:val="1"/>
          <w:iCs w:val="1"/>
          <w:vertAlign w:val="baseline"/>
          <w:rtl w:val="0"/>
        </w:rPr>
        <w:t xml:space="preserve">Vache Pourpre</w:t>
      </w:r>
      <w:r w:rsidDel="00000000" w:rsidR="00000000" w:rsidRPr="00000000">
        <w:rPr>
          <w:vertAlign w:val="baseline"/>
          <w:rtl w:val="0"/>
        </w:rPr>
        <w:t xml:space="preserve">. S'il y avait une Vache Pourpre dans votre troupeau, tout le monde la remarquerait. Ce serait si incroyable que chacun souhaiterait la posséder : les entreprises qui veulent réussir doivent donc impérativement imaginer des produits, des services, une marque qui soient des </w:t>
      </w:r>
      <w:r w:rsidDel="00000000" w:rsidR="00000000" w:rsidRPr="00000000">
        <w:rPr>
          <w:i w:val="1"/>
          <w:iCs w:val="1"/>
          <w:vertAlign w:val="baseline"/>
          <w:rtl w:val="0"/>
        </w:rPr>
        <w:t xml:space="preserve">Vaches Pourpres </w:t>
      </w:r>
      <w:r w:rsidDel="00000000" w:rsidR="00000000" w:rsidRPr="00000000">
        <w:rPr>
          <w:vertAlign w:val="baseline"/>
          <w:rtl w:val="0"/>
        </w:rPr>
        <w:t xml:space="preserve">! C'est pour vous y aider, et éviter que votre </w:t>
      </w:r>
      <w:r w:rsidDel="00000000" w:rsidR="00000000" w:rsidRPr="00000000">
        <w:rPr>
          <w:i w:val="1"/>
          <w:iCs w:val="1"/>
          <w:vertAlign w:val="baseline"/>
          <w:rtl w:val="0"/>
        </w:rPr>
        <w:t xml:space="preserve">Vache Pourpre </w:t>
      </w:r>
      <w:r w:rsidDel="00000000" w:rsidR="00000000" w:rsidRPr="00000000">
        <w:rPr>
          <w:vertAlign w:val="baseline"/>
          <w:rtl w:val="0"/>
        </w:rPr>
        <w:t xml:space="preserve">ne soit qu'une vache ordinaire déguisée, que Seth Godin a écrit ce livre qui vous donne la clé fondamentale pour redynamiser votre marketing.</w:t>
      </w:r>
    </w:p>
    <w:p w:rsidR="00000000" w:rsidDel="00000000" w:rsidP="00000000" w:rsidRDefault="00000000" w:rsidRPr="00000000" w14:paraId="0000038D">
      <w:pPr>
        <w:rPr>
          <w:highlight w:val="yellow"/>
          <w:vertAlign w:val="baseline"/>
        </w:rPr>
      </w:pPr>
      <w:r w:rsidDel="00000000" w:rsidR="00000000" w:rsidRPr="00000000">
        <w:rPr>
          <w:highlight w:val="yellow"/>
          <w:vertAlign w:val="baseline"/>
          <w:rtl w:val="0"/>
        </w:rPr>
        <w:t xml:space="preserve">"Les hommes du marketing sont tous des menteurs ! Tant mieux, car les consommateurs adorent qu'on leur raconte des histoires."</w:t>
      </w:r>
    </w:p>
    <w:p w:rsidR="00000000" w:rsidDel="00000000" w:rsidP="00000000" w:rsidRDefault="00000000" w:rsidRPr="00000000" w14:paraId="0000038E">
      <w:pPr>
        <w:rPr>
          <w:vertAlign w:val="baseline"/>
        </w:rPr>
      </w:pPr>
      <w:r w:rsidDel="00000000" w:rsidR="00000000" w:rsidRPr="00000000">
        <w:rPr>
          <w:highlight w:val="yellow"/>
          <w:vertAlign w:val="baseline"/>
          <w:rtl w:val="0"/>
        </w:rPr>
        <w:t xml:space="preserve">le vendeur aide le consommateur à acheter, le consommateur aide le vendeur à vendre</w:t>
      </w:r>
      <w:r w:rsidDel="00000000" w:rsidR="00000000" w:rsidRPr="00000000">
        <w:rPr>
          <w:vertAlign w:val="baseline"/>
          <w:rtl w:val="0"/>
        </w:rPr>
        <w:t xml:space="preserve"> (Godin)</w:t>
      </w:r>
    </w:p>
    <w:p w:rsidR="00000000" w:rsidDel="00000000" w:rsidP="00000000" w:rsidRDefault="00000000" w:rsidRPr="00000000" w14:paraId="0000038F">
      <w:pPr>
        <w:rPr>
          <w:vertAlign w:val="baseline"/>
        </w:rPr>
      </w:pPr>
      <w:r w:rsidDel="00000000" w:rsidR="00000000" w:rsidRPr="00000000">
        <w:rPr>
          <w:rtl w:val="0"/>
        </w:rPr>
      </w:r>
    </w:p>
    <w:p w:rsidR="00000000" w:rsidDel="00000000" w:rsidP="00000000" w:rsidRDefault="00000000" w:rsidRPr="00000000" w14:paraId="00000390">
      <w:pPr>
        <w:rPr>
          <w:sz w:val="20"/>
          <w:szCs w:val="20"/>
          <w:vertAlign w:val="baseline"/>
        </w:rPr>
      </w:pPr>
      <w:r w:rsidDel="00000000" w:rsidR="00000000" w:rsidRPr="00000000">
        <w:rPr>
          <w:b w:val="1"/>
          <w:bCs w:val="1"/>
          <w:sz w:val="28"/>
          <w:szCs w:val="28"/>
          <w:vertAlign w:val="baseline"/>
          <w:rtl w:val="0"/>
        </w:rPr>
        <w:t xml:space="preserve">Alix Brijatoff</w:t>
      </w:r>
      <w:r w:rsidDel="00000000" w:rsidR="00000000" w:rsidRPr="00000000">
        <w:rPr>
          <w:sz w:val="20"/>
          <w:szCs w:val="20"/>
          <w:vertAlign w:val="baseline"/>
          <w:rtl w:val="0"/>
        </w:rPr>
        <w:t xml:space="preserve">  </w:t>
      </w:r>
      <w:r w:rsidDel="00000000" w:rsidR="00000000" w:rsidRPr="00000000">
        <w:rPr>
          <w:sz w:val="20"/>
          <w:szCs w:val="20"/>
          <w:highlight w:val="yellow"/>
          <w:vertAlign w:val="baseline"/>
          <w:rtl w:val="0"/>
        </w:rPr>
        <w:t xml:space="preserve">2000  montrait combien les lieux de vente avaient évolué pour devenir des lieux de vie et de contacts. « Espace du désir » Espaces où le consommateur découvre la marque.</w:t>
      </w:r>
      <w:r w:rsidDel="00000000" w:rsidR="00000000" w:rsidRPr="00000000">
        <w:rPr>
          <w:rtl w:val="0"/>
        </w:rPr>
      </w:r>
    </w:p>
    <w:p w:rsidR="00000000" w:rsidDel="00000000" w:rsidP="00000000" w:rsidRDefault="00000000" w:rsidRPr="00000000" w14:paraId="00000391">
      <w:pPr>
        <w:rPr>
          <w:sz w:val="20"/>
          <w:szCs w:val="20"/>
          <w:vertAlign w:val="baseline"/>
        </w:rPr>
      </w:pPr>
      <w:r w:rsidDel="00000000" w:rsidR="00000000" w:rsidRPr="00000000">
        <w:rPr>
          <w:sz w:val="20"/>
          <w:szCs w:val="20"/>
          <w:vertAlign w:val="baseline"/>
          <w:rtl w:val="0"/>
        </w:rPr>
        <w:t xml:space="preserve"> </w:t>
      </w:r>
    </w:p>
    <w:p w:rsidR="00000000" w:rsidDel="00000000" w:rsidP="00000000" w:rsidRDefault="00000000" w:rsidRPr="00000000" w14:paraId="00000392">
      <w:pPr>
        <w:rPr>
          <w:sz w:val="20"/>
          <w:szCs w:val="20"/>
          <w:vertAlign w:val="baseline"/>
        </w:rPr>
      </w:pPr>
      <w:r w:rsidDel="00000000" w:rsidR="00000000" w:rsidRPr="00000000">
        <w:rPr>
          <w:b w:val="1"/>
          <w:bCs w:val="1"/>
          <w:sz w:val="28"/>
          <w:szCs w:val="28"/>
          <w:vertAlign w:val="baseline"/>
          <w:rtl w:val="0"/>
        </w:rPr>
        <w:t xml:space="preserve">M.FILSER</w:t>
      </w:r>
      <w:r w:rsidDel="00000000" w:rsidR="00000000" w:rsidRPr="00000000">
        <w:rPr>
          <w:sz w:val="20"/>
          <w:szCs w:val="20"/>
          <w:vertAlign w:val="baseline"/>
          <w:rtl w:val="0"/>
        </w:rPr>
        <w:t xml:space="preserve"> : </w:t>
      </w:r>
      <w:r w:rsidDel="00000000" w:rsidR="00000000" w:rsidRPr="00000000">
        <w:rPr>
          <w:highlight w:val="yellow"/>
          <w:vertAlign w:val="baseline"/>
          <w:rtl w:val="0"/>
        </w:rPr>
        <w:t xml:space="preserve">(1989) </w:t>
      </w:r>
      <w:r w:rsidDel="00000000" w:rsidR="00000000" w:rsidRPr="00000000">
        <w:rPr>
          <w:sz w:val="20"/>
          <w:szCs w:val="20"/>
          <w:highlight w:val="yellow"/>
          <w:vertAlign w:val="baseline"/>
          <w:rtl w:val="0"/>
        </w:rPr>
        <w:t xml:space="preserve"> «  Le magasin Amiral » Organisation des rayons en espaces et univers de conso</w:t>
      </w:r>
      <w:r w:rsidDel="00000000" w:rsidR="00000000" w:rsidRPr="00000000">
        <w:rPr>
          <w:rtl w:val="0"/>
        </w:rPr>
      </w:r>
    </w:p>
    <w:p w:rsidR="00000000" w:rsidDel="00000000" w:rsidP="00000000" w:rsidRDefault="00000000" w:rsidRPr="00000000" w14:paraId="00000393">
      <w:pPr>
        <w:rPr>
          <w:sz w:val="20"/>
          <w:szCs w:val="20"/>
          <w:vertAlign w:val="baseline"/>
        </w:rPr>
      </w:pPr>
      <w:r w:rsidDel="00000000" w:rsidR="00000000" w:rsidRPr="00000000">
        <w:rPr>
          <w:rtl w:val="0"/>
        </w:rPr>
      </w:r>
    </w:p>
    <w:p w:rsidR="00000000" w:rsidDel="00000000" w:rsidP="00000000" w:rsidRDefault="00000000" w:rsidRPr="00000000" w14:paraId="00000394">
      <w:pPr>
        <w:rPr>
          <w:sz w:val="20"/>
          <w:szCs w:val="20"/>
          <w:vertAlign w:val="baseline"/>
        </w:rPr>
      </w:pPr>
      <w:r w:rsidDel="00000000" w:rsidR="00000000" w:rsidRPr="00000000">
        <w:rPr>
          <w:vertAlign w:val="baseline"/>
          <w:rtl w:val="0"/>
        </w:rPr>
        <w:t xml:space="preserve">Cette distance entre les producteurs et les consommateurs peut être analysée à partir </w:t>
      </w:r>
      <w:r w:rsidDel="00000000" w:rsidR="00000000" w:rsidRPr="00000000">
        <w:rPr>
          <w:highlight w:val="yellow"/>
          <w:vertAlign w:val="baseline"/>
          <w:rtl w:val="0"/>
        </w:rPr>
        <w:t xml:space="preserve">de 4 séparations principales: spatiale, temporelle, informationnelle et de propriété.</w:t>
      </w:r>
      <w:r w:rsidDel="00000000" w:rsidR="00000000" w:rsidRPr="00000000">
        <w:rPr>
          <w:vertAlign w:val="baseline"/>
          <w:rtl w:val="0"/>
        </w:rPr>
        <w:t xml:space="preserve"> Les fonctions de la distribution vont consister à combler ces 4 types de séparations pour permettre le transfert des produits ou services des producteurs aux consommateurs. Ceci peut être réalisé en partie ou en totalité par le producteur lui-même, grâce par exemple à des succursales de vente, à un site Internet…, par le consommateur en se déplaçant sur le lieu de production ou plus simplement en se déplaçant à un point de vente, et enfin par un ou plusieurs distributeurs successifs (grossiste, centrale d’achat, détaillant…).</w:t>
      </w:r>
      <w:r w:rsidDel="00000000" w:rsidR="00000000" w:rsidRPr="00000000">
        <w:rPr>
          <w:rtl w:val="0"/>
        </w:rPr>
      </w:r>
    </w:p>
    <w:p w:rsidR="00000000" w:rsidDel="00000000" w:rsidP="00000000" w:rsidRDefault="00000000" w:rsidRPr="00000000" w14:paraId="00000395">
      <w:pPr>
        <w:rPr>
          <w:sz w:val="20"/>
          <w:szCs w:val="20"/>
          <w:vertAlign w:val="baseline"/>
        </w:rPr>
      </w:pPr>
      <w:r w:rsidDel="00000000" w:rsidR="00000000" w:rsidRPr="00000000">
        <w:rPr>
          <w:rtl w:val="0"/>
        </w:rPr>
      </w:r>
    </w:p>
    <w:p w:rsidR="00000000" w:rsidDel="00000000" w:rsidP="00000000" w:rsidRDefault="00000000" w:rsidRPr="00000000" w14:paraId="00000396">
      <w:pPr>
        <w:rPr>
          <w:vertAlign w:val="baseline"/>
        </w:rPr>
      </w:pPr>
      <w:r w:rsidDel="00000000" w:rsidR="00000000" w:rsidRPr="00000000">
        <w:rPr>
          <w:b w:val="1"/>
          <w:bCs w:val="1"/>
          <w:vertAlign w:val="baseline"/>
          <w:rtl w:val="0"/>
        </w:rPr>
        <w:t xml:space="preserve">Olivier</w:t>
      </w:r>
      <w:r w:rsidDel="00000000" w:rsidR="00000000" w:rsidRPr="00000000">
        <w:rPr>
          <w:b w:val="1"/>
          <w:bCs w:val="1"/>
          <w:sz w:val="28"/>
          <w:szCs w:val="28"/>
          <w:vertAlign w:val="baseline"/>
          <w:rtl w:val="0"/>
        </w:rPr>
        <w:t xml:space="preserve"> GERADON DE VERA</w:t>
      </w:r>
      <w:r w:rsidDel="00000000" w:rsidR="00000000" w:rsidRPr="00000000">
        <w:rPr>
          <w:sz w:val="20"/>
          <w:szCs w:val="20"/>
          <w:vertAlign w:val="baseline"/>
          <w:rtl w:val="0"/>
        </w:rPr>
        <w:t xml:space="preserve"> : </w:t>
      </w:r>
      <w:r w:rsidDel="00000000" w:rsidR="00000000" w:rsidRPr="00000000">
        <w:rPr>
          <w:vertAlign w:val="baseline"/>
          <w:rtl w:val="0"/>
        </w:rPr>
        <w:t xml:space="preserve">« Quand les gondoles changent de têtes »</w:t>
      </w:r>
    </w:p>
    <w:p w:rsidR="00000000" w:rsidDel="00000000" w:rsidP="00000000" w:rsidRDefault="00000000" w:rsidRPr="00000000" w14:paraId="00000397">
      <w:pPr>
        <w:rPr>
          <w:vertAlign w:val="baseline"/>
        </w:rPr>
      </w:pPr>
      <w:r w:rsidDel="00000000" w:rsidR="00000000" w:rsidRPr="00000000">
        <w:rPr>
          <w:vertAlign w:val="baseline"/>
          <w:rtl w:val="0"/>
        </w:rPr>
        <w:t xml:space="preserve">Le rapport qualité-prix. </w:t>
      </w:r>
      <w:r w:rsidDel="00000000" w:rsidR="00000000" w:rsidRPr="00000000">
        <w:rPr>
          <w:highlight w:val="yellow"/>
          <w:vertAlign w:val="baseline"/>
          <w:rtl w:val="0"/>
        </w:rPr>
        <w:t xml:space="preserve">Le consommateur</w:t>
      </w:r>
      <w:r w:rsidDel="00000000" w:rsidR="00000000" w:rsidRPr="00000000">
        <w:rPr>
          <w:vertAlign w:val="baseline"/>
          <w:rtl w:val="0"/>
        </w:rPr>
        <w:t xml:space="preserve"> est désormais adulte, dit Geradon de Vera, directeur général de Sécodip. Il </w:t>
      </w:r>
      <w:r w:rsidDel="00000000" w:rsidR="00000000" w:rsidRPr="00000000">
        <w:rPr>
          <w:highlight w:val="yellow"/>
          <w:vertAlign w:val="baseline"/>
          <w:rtl w:val="0"/>
        </w:rPr>
        <w:t xml:space="preserve">devient une sorte d'économiste, c'est-à-dire un gestionnaire de lui-même.</w:t>
      </w:r>
      <w:r w:rsidDel="00000000" w:rsidR="00000000" w:rsidRPr="00000000">
        <w:rPr>
          <w:rtl w:val="0"/>
        </w:rPr>
      </w:r>
    </w:p>
    <w:p w:rsidR="00000000" w:rsidDel="00000000" w:rsidP="00000000" w:rsidRDefault="00000000" w:rsidRPr="00000000" w14:paraId="00000398">
      <w:pPr>
        <w:rPr>
          <w:vertAlign w:val="baseline"/>
        </w:rPr>
      </w:pPr>
      <w:r w:rsidDel="00000000" w:rsidR="00000000" w:rsidRPr="00000000">
        <w:rPr>
          <w:vertAlign w:val="baseline"/>
          <w:rtl w:val="0"/>
        </w:rPr>
        <w:t xml:space="preserve">Ajoutez tous les discours sur la qualité, en cercles , en séminaires ou en objectifs, et l'obsession se retrouve aussi dans les rayonnages. Ce n'est plus l'alternative entre l'achat-besoin-de-l'après-guerre ou l'achat-plaisir-des-années-glorieuses, c'est de l'achat réfléchi. Le prix reste le point d'attraction1, mais tout produit doit offrir un plus. En économie, en innovation, en qualité, ou en santé...</w:t>
      </w:r>
    </w:p>
    <w:p w:rsidR="00000000" w:rsidDel="00000000" w:rsidP="00000000" w:rsidRDefault="00000000" w:rsidRPr="00000000" w14:paraId="00000399">
      <w:pPr>
        <w:rPr>
          <w:vertAlign w:val="baseline"/>
        </w:rPr>
      </w:pPr>
      <w:r w:rsidDel="00000000" w:rsidR="00000000" w:rsidRPr="00000000">
        <w:rPr>
          <w:vertAlign w:val="baseline"/>
          <w:rtl w:val="0"/>
        </w:rPr>
        <w:t xml:space="preserve">La force des marques détermine la contribution des fabricants aux ventes des enseignes. </w:t>
      </w:r>
      <w:r w:rsidDel="00000000" w:rsidR="00000000" w:rsidRPr="00000000">
        <w:rPr>
          <w:highlight w:val="yellow"/>
          <w:vertAlign w:val="baseline"/>
          <w:rtl w:val="0"/>
        </w:rPr>
        <w:t xml:space="preserve">Si les marques nationales ne fidélisent pas aux magasins, puisqu’elles sont présentes partout, en revanche, leur absence peut défidéliser (Geradon de Vera, 1998).</w:t>
      </w:r>
      <w:r w:rsidDel="00000000" w:rsidR="00000000" w:rsidRPr="00000000">
        <w:rPr>
          <w:rtl w:val="0"/>
        </w:rPr>
      </w:r>
    </w:p>
    <w:p w:rsidR="00000000" w:rsidDel="00000000" w:rsidP="00000000" w:rsidRDefault="00000000" w:rsidRPr="00000000" w14:paraId="0000039A">
      <w:pPr>
        <w:rPr>
          <w:sz w:val="20"/>
          <w:szCs w:val="20"/>
          <w:vertAlign w:val="baseline"/>
        </w:rPr>
      </w:pPr>
      <w:r w:rsidDel="00000000" w:rsidR="00000000" w:rsidRPr="00000000">
        <w:rPr>
          <w:vertAlign w:val="baseline"/>
          <w:rtl w:val="0"/>
        </w:rPr>
        <w:t xml:space="preserve">L’assortiment des produits, leur nombre, la théâtralisation du lieu de vente sont autant de moyens utilisés par les enseignes pour attirer davantage de clientèle (Géradon de Vera, 1998)</w:t>
      </w:r>
      <w:r w:rsidDel="00000000" w:rsidR="00000000" w:rsidRPr="00000000">
        <w:rPr>
          <w:rtl w:val="0"/>
        </w:rPr>
      </w:r>
    </w:p>
    <w:p w:rsidR="00000000" w:rsidDel="00000000" w:rsidP="00000000" w:rsidRDefault="00000000" w:rsidRPr="00000000" w14:paraId="0000039B">
      <w:pPr>
        <w:rPr>
          <w:sz w:val="20"/>
          <w:szCs w:val="20"/>
          <w:vertAlign w:val="baseline"/>
        </w:rPr>
      </w:pPr>
      <w:r w:rsidDel="00000000" w:rsidR="00000000" w:rsidRPr="00000000">
        <w:rPr>
          <w:rtl w:val="0"/>
        </w:rPr>
      </w:r>
    </w:p>
    <w:p w:rsidR="00000000" w:rsidDel="00000000" w:rsidP="00000000" w:rsidRDefault="00000000" w:rsidRPr="00000000" w14:paraId="0000039C">
      <w:pPr>
        <w:rPr>
          <w:b w:val="0"/>
          <w:bCs w:val="0"/>
          <w:sz w:val="28"/>
          <w:szCs w:val="28"/>
          <w:vertAlign w:val="baseline"/>
        </w:rPr>
      </w:pPr>
      <w:r w:rsidDel="00000000" w:rsidR="00000000" w:rsidRPr="00000000">
        <w:rPr>
          <w:b w:val="1"/>
          <w:bCs w:val="1"/>
          <w:sz w:val="28"/>
          <w:szCs w:val="28"/>
          <w:vertAlign w:val="baseline"/>
          <w:rtl w:val="0"/>
        </w:rPr>
        <w:t xml:space="preserve">KEPPNER : 4R</w:t>
      </w:r>
      <w:r w:rsidDel="00000000" w:rsidR="00000000" w:rsidRPr="00000000">
        <w:rPr>
          <w:rtl w:val="0"/>
        </w:rPr>
      </w:r>
    </w:p>
    <w:p w:rsidR="00000000" w:rsidDel="00000000" w:rsidP="00000000" w:rsidRDefault="00000000" w:rsidRPr="00000000" w14:paraId="0000039D">
      <w:pPr>
        <w:rPr>
          <w:vertAlign w:val="baseline"/>
        </w:rPr>
      </w:pPr>
      <w:r w:rsidDel="00000000" w:rsidR="00000000" w:rsidRPr="00000000">
        <w:rPr>
          <w:vertAlign w:val="baseline"/>
          <w:rtl w:val="0"/>
        </w:rPr>
        <w:t xml:space="preserve">Pour Keppner, le merchandising</w:t>
      </w:r>
      <w:r w:rsidDel="00000000" w:rsidR="00000000" w:rsidRPr="00000000">
        <w:rPr>
          <w:sz w:val="20"/>
          <w:szCs w:val="20"/>
          <w:vertAlign w:val="baseline"/>
          <w:rtl w:val="0"/>
        </w:rPr>
        <w:t xml:space="preserve"> </w:t>
      </w:r>
      <w:r w:rsidDel="00000000" w:rsidR="00000000" w:rsidRPr="00000000">
        <w:rPr>
          <w:sz w:val="20"/>
          <w:szCs w:val="20"/>
          <w:highlight w:val="yellow"/>
          <w:vertAlign w:val="baseline"/>
          <w:rtl w:val="0"/>
        </w:rPr>
        <w:t xml:space="preserve">:"c'est le bon, produit, au bon endroit, au bon moment, au bon prix</w:t>
      </w:r>
      <w:r w:rsidDel="00000000" w:rsidR="00000000" w:rsidRPr="00000000">
        <w:rPr>
          <w:sz w:val="20"/>
          <w:szCs w:val="20"/>
          <w:vertAlign w:val="baseline"/>
          <w:rtl w:val="0"/>
        </w:rPr>
        <w:t xml:space="preserve">, en bonne quantité"</w:t>
      </w:r>
      <w:r w:rsidDel="00000000" w:rsidR="00000000" w:rsidRPr="00000000">
        <w:rPr>
          <w:rtl w:val="0"/>
        </w:rPr>
      </w:r>
    </w:p>
    <w:p w:rsidR="00000000" w:rsidDel="00000000" w:rsidP="00000000" w:rsidRDefault="00000000" w:rsidRPr="00000000" w14:paraId="0000039E">
      <w:pPr>
        <w:rPr>
          <w:b w:val="0"/>
          <w:bCs w:val="0"/>
          <w:sz w:val="28"/>
          <w:szCs w:val="28"/>
          <w:vertAlign w:val="baseline"/>
        </w:rPr>
      </w:pPr>
      <w:r w:rsidDel="00000000" w:rsidR="00000000" w:rsidRPr="00000000">
        <w:rPr>
          <w:rtl w:val="0"/>
        </w:rPr>
      </w:r>
    </w:p>
    <w:p w:rsidR="00000000" w:rsidDel="00000000" w:rsidP="00000000" w:rsidRDefault="00000000" w:rsidRPr="00000000" w14:paraId="0000039F">
      <w:pPr>
        <w:rPr>
          <w:vertAlign w:val="baseline"/>
        </w:rPr>
      </w:pPr>
      <w:r w:rsidDel="00000000" w:rsidR="00000000" w:rsidRPr="00000000">
        <w:rPr>
          <w:b w:val="1"/>
          <w:bCs w:val="1"/>
          <w:sz w:val="28"/>
          <w:szCs w:val="28"/>
          <w:vertAlign w:val="baseline"/>
          <w:rtl w:val="0"/>
        </w:rPr>
        <w:t xml:space="preserve">AMINE Abdelmajid</w:t>
      </w:r>
      <w:r w:rsidDel="00000000" w:rsidR="00000000" w:rsidRPr="00000000">
        <w:rPr>
          <w:sz w:val="20"/>
          <w:szCs w:val="20"/>
          <w:vertAlign w:val="baseline"/>
          <w:rtl w:val="0"/>
        </w:rPr>
        <w:t xml:space="preserve"> </w:t>
      </w:r>
      <w:r w:rsidDel="00000000" w:rsidR="00000000" w:rsidRPr="00000000">
        <w:rPr>
          <w:highlight w:val="yellow"/>
          <w:vertAlign w:val="baseline"/>
          <w:rtl w:val="0"/>
        </w:rPr>
        <w:t xml:space="preserve">« le rôle de la typicalité dans le positionnement des enseignes » Décisions Marketing, n°17</w:t>
      </w:r>
      <w:r w:rsidDel="00000000" w:rsidR="00000000" w:rsidRPr="00000000">
        <w:rPr>
          <w:rtl w:val="0"/>
        </w:rPr>
      </w:r>
    </w:p>
    <w:p w:rsidR="00000000" w:rsidDel="00000000" w:rsidP="00000000" w:rsidRDefault="00000000" w:rsidRPr="00000000" w14:paraId="000003A0">
      <w:pPr>
        <w:rPr>
          <w:vertAlign w:val="baseline"/>
        </w:rPr>
      </w:pPr>
      <w:r w:rsidDel="00000000" w:rsidR="00000000" w:rsidRPr="00000000">
        <w:rPr>
          <w:vertAlign w:val="baseline"/>
          <w:rtl w:val="0"/>
        </w:rPr>
        <w:t xml:space="preserve">Différents travaux ont pu montrer que dans chaque catégorie cognitive, la marque jugée comme étant la plus typique est généralement celle qui est préférée, voire achetée.</w:t>
      </w:r>
    </w:p>
    <w:p w:rsidR="00000000" w:rsidDel="00000000" w:rsidP="00000000" w:rsidRDefault="00000000" w:rsidRPr="00000000" w14:paraId="000003A1">
      <w:pPr>
        <w:rPr>
          <w:vertAlign w:val="baseline"/>
        </w:rPr>
      </w:pPr>
      <w:r w:rsidDel="00000000" w:rsidR="00000000" w:rsidRPr="00000000">
        <w:rPr>
          <w:vertAlign w:val="baseline"/>
          <w:rtl w:val="0"/>
        </w:rPr>
        <w:t xml:space="preserve">L’orientation retenue dans le cadre de cette recherche réside en la transposition de cette notion de typicalité au cas de l’enseigne.</w:t>
      </w:r>
    </w:p>
    <w:p w:rsidR="00000000" w:rsidDel="00000000" w:rsidP="00000000" w:rsidRDefault="00000000" w:rsidRPr="00000000" w14:paraId="000003A2">
      <w:pPr>
        <w:rPr>
          <w:vertAlign w:val="baseline"/>
        </w:rPr>
      </w:pPr>
      <w:r w:rsidDel="00000000" w:rsidR="00000000" w:rsidRPr="00000000">
        <w:rPr>
          <w:vertAlign w:val="baseline"/>
          <w:rtl w:val="0"/>
        </w:rPr>
        <w:t xml:space="preserve">Appliquée aux magasins, </w:t>
      </w:r>
      <w:r w:rsidDel="00000000" w:rsidR="00000000" w:rsidRPr="00000000">
        <w:rPr>
          <w:highlight w:val="yellow"/>
          <w:vertAlign w:val="baseline"/>
          <w:rtl w:val="0"/>
        </w:rPr>
        <w:t xml:space="preserve">la notion de typicalité renseigne sur la façon dont ces derniers sont mémorisés, comparés et éventuellement retenus ou non pour faire partie de l'ensemble de considération des points de vente dans le cadre d'un achat de produit donné.</w:t>
      </w:r>
      <w:r w:rsidDel="00000000" w:rsidR="00000000" w:rsidRPr="00000000">
        <w:rPr>
          <w:rtl w:val="0"/>
        </w:rPr>
      </w:r>
    </w:p>
    <w:p w:rsidR="00000000" w:rsidDel="00000000" w:rsidP="00000000" w:rsidRDefault="00000000" w:rsidRPr="00000000" w14:paraId="000003A3">
      <w:pPr>
        <w:rPr>
          <w:sz w:val="20"/>
          <w:szCs w:val="20"/>
          <w:vertAlign w:val="baseline"/>
        </w:rPr>
      </w:pPr>
      <w:r w:rsidDel="00000000" w:rsidR="00000000" w:rsidRPr="00000000">
        <w:rPr>
          <w:rtl w:val="0"/>
        </w:rPr>
      </w:r>
    </w:p>
    <w:p w:rsidR="00000000" w:rsidDel="00000000" w:rsidP="00000000" w:rsidRDefault="00000000" w:rsidRPr="00000000" w14:paraId="000003A4">
      <w:pPr>
        <w:rPr>
          <w:sz w:val="20"/>
          <w:szCs w:val="20"/>
          <w:vertAlign w:val="baseline"/>
        </w:rPr>
      </w:pPr>
      <w:r w:rsidDel="00000000" w:rsidR="00000000" w:rsidRPr="00000000">
        <w:rPr>
          <w:rtl w:val="0"/>
        </w:rPr>
      </w:r>
    </w:p>
    <w:p w:rsidR="00000000" w:rsidDel="00000000" w:rsidP="00000000" w:rsidRDefault="00000000" w:rsidRPr="00000000" w14:paraId="000003A5">
      <w:pPr>
        <w:rPr>
          <w:sz w:val="20"/>
          <w:szCs w:val="20"/>
          <w:vertAlign w:val="baseline"/>
        </w:rPr>
      </w:pPr>
      <w:r w:rsidDel="00000000" w:rsidR="00000000" w:rsidRPr="00000000">
        <w:rPr>
          <w:b w:val="1"/>
          <w:bCs w:val="1"/>
          <w:sz w:val="28"/>
          <w:szCs w:val="28"/>
          <w:highlight w:val="yellow"/>
          <w:vertAlign w:val="baseline"/>
        </w:rPr>
        <w:drawing>
          <wp:inline distB="0" distT="0" distL="114300" distR="114300">
            <wp:extent cx="5095875" cy="335280"/>
            <wp:effectExtent b="0" l="0" r="0" t="0"/>
            <wp:docPr id="15"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5095875" cy="335280"/>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rPr>
          <w:sz w:val="20"/>
          <w:szCs w:val="20"/>
          <w:vertAlign w:val="baseline"/>
        </w:rPr>
      </w:pPr>
      <w:r w:rsidDel="00000000" w:rsidR="00000000" w:rsidRPr="00000000">
        <w:rPr>
          <w:sz w:val="20"/>
          <w:szCs w:val="20"/>
          <w:vertAlign w:val="baseline"/>
        </w:rPr>
        <w:drawing>
          <wp:inline distB="0" distT="0" distL="114300" distR="114300">
            <wp:extent cx="5754370" cy="884555"/>
            <wp:effectExtent b="0" l="0" r="0" t="0"/>
            <wp:docPr id="16"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5754370" cy="884555"/>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drawing>
          <wp:inline distB="0" distT="0" distL="114300" distR="114300">
            <wp:extent cx="5759450" cy="2553335"/>
            <wp:effectExtent b="0" l="0" r="0" t="0"/>
            <wp:docPr id="17"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5759450" cy="2553335"/>
                    </a:xfrm>
                    <a:prstGeom prst="rect"/>
                    <a:ln/>
                  </pic:spPr>
                </pic:pic>
              </a:graphicData>
            </a:graphic>
          </wp:inline>
        </w:drawing>
      </w:r>
      <w:r w:rsidDel="00000000" w:rsidR="00000000" w:rsidRPr="00000000">
        <w:rPr>
          <w:rtl w:val="0"/>
        </w:rPr>
      </w:r>
    </w:p>
    <w:p w:rsidR="00000000" w:rsidDel="00000000" w:rsidP="00000000" w:rsidRDefault="00000000" w:rsidRPr="00000000" w14:paraId="000003A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CLIQUET Gérard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 les modèles gravitaires et leur évolution », 1988. (géomarketing).</w:t>
      </w:r>
      <w:r w:rsidDel="00000000" w:rsidR="00000000" w:rsidRPr="00000000">
        <w:rPr>
          <w:rtl w:val="0"/>
        </w:rPr>
      </w:r>
    </w:p>
    <w:p w:rsidR="00000000" w:rsidDel="00000000" w:rsidP="00000000" w:rsidRDefault="00000000" w:rsidRPr="00000000" w14:paraId="000003AA">
      <w:pPr>
        <w:rPr>
          <w:vertAlign w:val="baseline"/>
        </w:rPr>
      </w:pPr>
      <w:r w:rsidDel="00000000" w:rsidR="00000000" w:rsidRPr="00000000">
        <w:rPr>
          <w:vertAlign w:val="baseline"/>
          <w:rtl w:val="0"/>
        </w:rPr>
        <w:t xml:space="preserve">Les modèles gravitaires</w:t>
      </w:r>
      <w:r w:rsidDel="00000000" w:rsidR="00000000" w:rsidRPr="00000000">
        <w:rPr>
          <w:vertAlign w:val="superscript"/>
          <w:rtl w:val="0"/>
        </w:rPr>
        <w:t xml:space="preserve">342 343 344 </w:t>
      </w:r>
      <w:r w:rsidDel="00000000" w:rsidR="00000000" w:rsidRPr="00000000">
        <w:rPr>
          <w:vertAlign w:val="baseline"/>
          <w:rtl w:val="0"/>
        </w:rPr>
        <w:t xml:space="preserve">ou d'interaction spatiale se fondant sur une analogie avec la loi de la gravitation, considèrent que chaque point de vente attire à lui d'autant plus de clients que son niveau d'attractivité est élevé. </w:t>
      </w:r>
      <w:r w:rsidDel="00000000" w:rsidR="00000000" w:rsidRPr="00000000">
        <w:rPr>
          <w:highlight w:val="yellow"/>
          <w:vertAlign w:val="baseline"/>
          <w:rtl w:val="0"/>
        </w:rPr>
        <w:t xml:space="preserve">Cette attractivité est fonction de la proximité géographique du magasin avec sa clientèle ou encore d'autres facteurs comme la surface de vente</w:t>
      </w:r>
      <w:r w:rsidDel="00000000" w:rsidR="00000000" w:rsidRPr="00000000">
        <w:rPr>
          <w:rtl w:val="0"/>
        </w:rPr>
      </w:r>
    </w:p>
    <w:p w:rsidR="00000000" w:rsidDel="00000000" w:rsidP="00000000" w:rsidRDefault="00000000" w:rsidRPr="00000000" w14:paraId="000003AB">
      <w:pPr>
        <w:rPr>
          <w:vertAlign w:val="baseline"/>
        </w:rPr>
      </w:pPr>
      <w:r w:rsidDel="00000000" w:rsidR="00000000" w:rsidRPr="00000000">
        <w:rPr>
          <w:rtl w:val="0"/>
        </w:rPr>
      </w:r>
    </w:p>
    <w:p w:rsidR="00000000" w:rsidDel="00000000" w:rsidP="00000000" w:rsidRDefault="00000000" w:rsidRPr="00000000" w14:paraId="000003AC">
      <w:pPr>
        <w:rPr>
          <w:vertAlign w:val="baseline"/>
        </w:rPr>
      </w:pPr>
      <w:r w:rsidDel="00000000" w:rsidR="00000000" w:rsidRPr="00000000">
        <w:rPr>
          <w:b w:val="1"/>
          <w:bCs w:val="1"/>
          <w:vertAlign w:val="baseline"/>
          <w:rtl w:val="0"/>
        </w:rPr>
        <w:t xml:space="preserve">Pierre LASSEGUE </w:t>
      </w:r>
      <w:r w:rsidDel="00000000" w:rsidR="00000000" w:rsidRPr="00000000">
        <w:rPr>
          <w:highlight w:val="yellow"/>
          <w:vertAlign w:val="baseline"/>
          <w:rtl w:val="0"/>
        </w:rPr>
        <w:t xml:space="preserve">Le bantam est qualifié par de « petite boutique du coin » PDV avec une petite zdc, proche du client, assortiment étroit, prix élevés, services annexes (horaires, livraison …).</w:t>
      </w:r>
      <w:r w:rsidDel="00000000" w:rsidR="00000000" w:rsidRPr="00000000">
        <w:rPr>
          <w:rtl w:val="0"/>
        </w:rPr>
      </w:r>
    </w:p>
    <w:p w:rsidR="00000000" w:rsidDel="00000000" w:rsidP="00000000" w:rsidRDefault="00000000" w:rsidRPr="00000000" w14:paraId="000003AD">
      <w:pPr>
        <w:rPr>
          <w:sz w:val="20"/>
          <w:szCs w:val="20"/>
          <w:vertAlign w:val="baseline"/>
        </w:rPr>
      </w:pPr>
      <w:r w:rsidDel="00000000" w:rsidR="00000000" w:rsidRPr="00000000">
        <w:rPr>
          <w:rtl w:val="0"/>
        </w:rPr>
      </w:r>
    </w:p>
    <w:p w:rsidR="00000000" w:rsidDel="00000000" w:rsidP="00000000" w:rsidRDefault="00000000" w:rsidRPr="00000000" w14:paraId="000003AE">
      <w:pPr>
        <w:rPr>
          <w:b w:val="0"/>
          <w:bCs w:val="0"/>
          <w:sz w:val="28"/>
          <w:szCs w:val="28"/>
          <w:vertAlign w:val="baseline"/>
        </w:rPr>
      </w:pPr>
      <w:r w:rsidDel="00000000" w:rsidR="00000000" w:rsidRPr="00000000">
        <w:rPr>
          <w:b w:val="1"/>
          <w:bCs w:val="1"/>
          <w:sz w:val="28"/>
          <w:szCs w:val="28"/>
          <w:vertAlign w:val="baseline"/>
          <w:rtl w:val="0"/>
        </w:rPr>
        <w:t xml:space="preserve">Bébé requin = hard discount</w:t>
      </w:r>
      <w:r w:rsidDel="00000000" w:rsidR="00000000" w:rsidRPr="00000000">
        <w:rPr>
          <w:rtl w:val="0"/>
        </w:rPr>
      </w:r>
    </w:p>
    <w:p w:rsidR="00000000" w:rsidDel="00000000" w:rsidP="00000000" w:rsidRDefault="00000000" w:rsidRPr="00000000" w14:paraId="000003AF">
      <w:pPr>
        <w:rPr>
          <w:b w:val="0"/>
          <w:bCs w:val="0"/>
          <w:sz w:val="28"/>
          <w:szCs w:val="28"/>
          <w:vertAlign w:val="baseline"/>
        </w:rPr>
      </w:pPr>
      <w:r w:rsidDel="00000000" w:rsidR="00000000" w:rsidRPr="00000000">
        <w:rPr>
          <w:b w:val="1"/>
          <w:bCs w:val="1"/>
          <w:sz w:val="28"/>
          <w:szCs w:val="28"/>
          <w:vertAlign w:val="baseline"/>
          <w:rtl w:val="0"/>
        </w:rPr>
        <w:t xml:space="preserve">Fréderic  ASHER </w:t>
      </w:r>
      <w:r w:rsidDel="00000000" w:rsidR="00000000" w:rsidRPr="00000000">
        <w:rPr>
          <w:b w:val="1"/>
          <w:bCs w:val="1"/>
          <w:sz w:val="28"/>
          <w:szCs w:val="28"/>
          <w:highlight w:val="yellow"/>
          <w:vertAlign w:val="baseline"/>
          <w:rtl w:val="0"/>
        </w:rPr>
        <w:t xml:space="preserve">« Il sera de plus en plus difficile de faire déplacer un client pour gagner quelques centimes sur une bouteille d’huile. Ce qui est discriminant dans les choix, c’est le temps ».</w:t>
      </w:r>
      <w:r w:rsidDel="00000000" w:rsidR="00000000" w:rsidRPr="00000000">
        <w:rPr>
          <w:b w:val="1"/>
          <w:bCs w:val="1"/>
          <w:sz w:val="28"/>
          <w:szCs w:val="28"/>
          <w:vertAlign w:val="baseline"/>
          <w:rtl w:val="0"/>
        </w:rPr>
        <w:t xml:space="preserve"> </w:t>
      </w:r>
      <w:r w:rsidDel="00000000" w:rsidR="00000000" w:rsidRPr="00000000">
        <w:rPr>
          <w:rtl w:val="0"/>
        </w:rPr>
      </w:r>
    </w:p>
    <w:p w:rsidR="00000000" w:rsidDel="00000000" w:rsidP="00000000" w:rsidRDefault="00000000" w:rsidRPr="00000000" w14:paraId="000003B0">
      <w:pPr>
        <w:spacing w:after="280" w:before="280" w:lineRule="auto"/>
        <w:rPr>
          <w:vertAlign w:val="baseline"/>
        </w:rPr>
      </w:pPr>
      <w:r w:rsidDel="00000000" w:rsidR="00000000" w:rsidRPr="00000000">
        <w:rPr>
          <w:vertAlign w:val="baseline"/>
          <w:rtl w:val="0"/>
        </w:rPr>
        <w:t xml:space="preserve">Alix </w:t>
      </w:r>
      <w:r w:rsidDel="00000000" w:rsidR="00000000" w:rsidRPr="00000000">
        <w:rPr>
          <w:highlight w:val="yellow"/>
          <w:vertAlign w:val="baseline"/>
          <w:rtl w:val="0"/>
        </w:rPr>
        <w:t xml:space="preserve">Brijatoff incite ainsi à la création de "Maisons de Marques" comme autant d'Espaces de Désir.</w:t>
      </w:r>
      <w:r w:rsidDel="00000000" w:rsidR="00000000" w:rsidRPr="00000000">
        <w:rPr>
          <w:vertAlign w:val="baseline"/>
          <w:rtl w:val="0"/>
        </w:rPr>
        <w:t xml:space="preserve"> "Ces espaces, maisons, magasins et autres corners constitueront des lieux qui les cristalliseront. Ils seront l'espace du désir dans lequel se franchit le miroir. Le réel y reprendra ses droits." La mémorisation sera d'autant meilleure qu'elle sera soutenue par une mémoire d'expériences de relations et de sensations. (</w:t>
      </w:r>
      <w:r w:rsidDel="00000000" w:rsidR="00000000" w:rsidRPr="00000000">
        <w:rPr>
          <w:highlight w:val="yellow"/>
          <w:vertAlign w:val="baseline"/>
          <w:rtl w:val="0"/>
        </w:rPr>
        <w:t xml:space="preserve">Adidas crée des cafés - sportifs, Danone crée des Planètes Danone dans les stades ou les clubs Med…)</w:t>
      </w:r>
      <w:r w:rsidDel="00000000" w:rsidR="00000000" w:rsidRPr="00000000">
        <w:rPr>
          <w:rtl w:val="0"/>
        </w:rPr>
      </w:r>
    </w:p>
    <w:p w:rsidR="00000000" w:rsidDel="00000000" w:rsidP="00000000" w:rsidRDefault="00000000" w:rsidRPr="00000000" w14:paraId="000003B1">
      <w:pPr>
        <w:spacing w:after="280" w:before="280" w:lineRule="auto"/>
        <w:rPr>
          <w:vertAlign w:val="baseline"/>
        </w:rPr>
      </w:pPr>
      <w:r w:rsidDel="00000000" w:rsidR="00000000" w:rsidRPr="00000000">
        <w:rPr>
          <w:highlight w:val="yellow"/>
          <w:vertAlign w:val="baseline"/>
          <w:rtl w:val="0"/>
        </w:rPr>
        <w:t xml:space="preserve">Monde virtuel et réel se complètent (Cf. le brick and clic :</w:t>
      </w:r>
      <w:r w:rsidDel="00000000" w:rsidR="00000000" w:rsidRPr="00000000">
        <w:rPr>
          <w:vertAlign w:val="baseline"/>
          <w:rtl w:val="0"/>
        </w:rPr>
        <w:t xml:space="preserve"> des lieux réels pour incarner des sites virtuels); "l'économie marchande est morte, vive celle d'expériences de vie et d'envies".</w:t>
      </w:r>
    </w:p>
    <w:p w:rsidR="00000000" w:rsidDel="00000000" w:rsidP="00000000" w:rsidRDefault="00000000" w:rsidRPr="00000000" w14:paraId="000003B2">
      <w:pPr>
        <w:rPr>
          <w:vertAlign w:val="baseline"/>
        </w:rPr>
      </w:pPr>
      <w:r w:rsidDel="00000000" w:rsidR="00000000" w:rsidRPr="00000000">
        <w:rPr>
          <w:rtl w:val="0"/>
        </w:rPr>
      </w:r>
    </w:p>
    <w:p w:rsidR="00000000" w:rsidDel="00000000" w:rsidP="00000000" w:rsidRDefault="00000000" w:rsidRPr="00000000" w14:paraId="000003B3">
      <w:pPr>
        <w:rPr>
          <w:sz w:val="40"/>
          <w:szCs w:val="40"/>
          <w:u w:val="single"/>
          <w:vertAlign w:val="baseline"/>
        </w:rPr>
      </w:pPr>
      <w:r w:rsidDel="00000000" w:rsidR="00000000" w:rsidRPr="00000000">
        <w:rPr>
          <w:sz w:val="40"/>
          <w:szCs w:val="40"/>
          <w:u w:val="single"/>
          <w:vertAlign w:val="baseline"/>
          <w:rtl w:val="0"/>
        </w:rPr>
        <w:t xml:space="preserve">5.4 LA COMMUNICATION :</w:t>
      </w:r>
    </w:p>
    <w:p w:rsidR="00000000" w:rsidDel="00000000" w:rsidP="00000000" w:rsidRDefault="00000000" w:rsidRPr="00000000" w14:paraId="000003B4">
      <w:pPr>
        <w:ind w:left="360" w:firstLine="0"/>
        <w:rPr>
          <w:b w:val="0"/>
          <w:bCs w:val="0"/>
          <w:sz w:val="28"/>
          <w:szCs w:val="28"/>
          <w:vertAlign w:val="baseline"/>
        </w:rPr>
      </w:pPr>
      <w:r w:rsidDel="00000000" w:rsidR="00000000" w:rsidRPr="00000000">
        <w:rPr>
          <w:rtl w:val="0"/>
        </w:rPr>
      </w:r>
    </w:p>
    <w:p w:rsidR="00000000" w:rsidDel="00000000" w:rsidP="00000000" w:rsidRDefault="00000000" w:rsidRPr="00000000" w14:paraId="000003B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COMMUNICATION</w:t>
      </w:r>
    </w:p>
    <w:p w:rsidR="00000000" w:rsidDel="00000000" w:rsidP="00000000" w:rsidRDefault="00000000" w:rsidRPr="00000000" w14:paraId="000003B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highlight w:val="yellow"/>
          <w:u w:val="none"/>
          <w:vertAlign w:val="baseline"/>
          <w:rtl w:val="0"/>
        </w:rPr>
        <w:t xml:space="preserve">Communiquer, c'est mettre en commun, être en relation, transmettre. Communiquer vient du latin </w:t>
      </w:r>
      <w:r w:rsidDel="00000000" w:rsidR="00000000" w:rsidRPr="00000000">
        <w:rPr>
          <w:rFonts w:ascii="Arial" w:cs="Arial" w:eastAsia="Arial" w:hAnsi="Arial"/>
          <w:b w:val="1"/>
          <w:bCs w:val="1"/>
          <w:i w:val="1"/>
          <w:iCs w:val="1"/>
          <w:smallCaps w:val="0"/>
          <w:strike w:val="0"/>
          <w:color w:val="000000"/>
          <w:sz w:val="26"/>
          <w:szCs w:val="26"/>
          <w:highlight w:val="yellow"/>
          <w:u w:val="none"/>
          <w:vertAlign w:val="baseline"/>
          <w:rtl w:val="0"/>
        </w:rPr>
        <w:t xml:space="preserve">communicare</w:t>
      </w:r>
      <w:r w:rsidDel="00000000" w:rsidR="00000000" w:rsidRPr="00000000">
        <w:rPr>
          <w:rFonts w:ascii="Arial" w:cs="Arial" w:eastAsia="Arial" w:hAnsi="Arial"/>
          <w:b w:val="1"/>
          <w:bCs w:val="1"/>
          <w:i w:val="0"/>
          <w:iCs w:val="0"/>
          <w:smallCaps w:val="0"/>
          <w:strike w:val="0"/>
          <w:color w:val="000000"/>
          <w:sz w:val="26"/>
          <w:szCs w:val="26"/>
          <w:highlight w:val="yellow"/>
          <w:u w:val="none"/>
          <w:vertAlign w:val="baseline"/>
          <w:rtl w:val="0"/>
        </w:rPr>
        <w:t xml:space="preserve"> qui signifie une mise en relation, un partage, une communion</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3B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PUBLICITé</w:t>
      </w:r>
      <w:r w:rsidDel="00000000" w:rsidR="00000000" w:rsidRPr="00000000">
        <w:rPr>
          <w:rFonts w:ascii="Arial" w:cs="Arial" w:eastAsia="Arial" w:hAnsi="Arial"/>
          <w:b w:val="1"/>
          <w:bCs w:val="1"/>
          <w:i w:val="1"/>
          <w:iCs w:val="1"/>
          <w:smallCaps w:val="0"/>
          <w:strike w:val="0"/>
          <w:color w:val="000000"/>
          <w:sz w:val="26"/>
          <w:szCs w:val="26"/>
          <w:u w:val="none"/>
          <w:shd w:fill="auto" w:val="clear"/>
          <w:vertAlign w:val="baseline"/>
          <w:rtl w:val="0"/>
        </w:rPr>
        <w:t xml:space="preserve">  Advertising</w:t>
      </w:r>
      <w:r w:rsidDel="00000000" w:rsidR="00000000" w:rsidRPr="00000000">
        <w:rPr>
          <w:rtl w:val="0"/>
        </w:rPr>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Communication de masse, véhiculée par les grands médias dont elle achète les audiences. Son objet est le développement de la notoriété et la promotion des produits, des marques, des organisations, voire des personnes.</w:t>
      </w:r>
      <w:r w:rsidDel="00000000" w:rsidR="00000000" w:rsidRPr="00000000">
        <w:rPr>
          <w:rtl w:val="0"/>
        </w:rPr>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COMMUNICATION INSTITUTIONNELLE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Corporate communication</w:t>
      </w:r>
      <w:r w:rsidDel="00000000" w:rsidR="00000000" w:rsidRPr="00000000">
        <w:rPr>
          <w:rtl w:val="0"/>
        </w:rPr>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Communication dont l'objet est de promouvoir les entreprises et de légitimer leur existence et leurs politiques.</w:t>
      </w:r>
      <w:r w:rsidDel="00000000" w:rsidR="00000000" w:rsidRPr="00000000">
        <w:rPr>
          <w:rtl w:val="0"/>
        </w:rPr>
      </w:r>
    </w:p>
    <w:p w:rsidR="00000000" w:rsidDel="00000000" w:rsidP="00000000" w:rsidRDefault="00000000" w:rsidRPr="00000000" w14:paraId="000003BB">
      <w:pPr>
        <w:rPr>
          <w:b w:val="0"/>
          <w:bCs w:val="0"/>
          <w:sz w:val="28"/>
          <w:szCs w:val="28"/>
          <w:vertAlign w:val="baseline"/>
        </w:rPr>
      </w:pPr>
      <w:r w:rsidDel="00000000" w:rsidR="00000000" w:rsidRPr="00000000">
        <w:rPr>
          <w:b w:val="1"/>
          <w:bCs w:val="1"/>
          <w:sz w:val="28"/>
          <w:szCs w:val="28"/>
          <w:vertAlign w:val="baseline"/>
          <w:rtl w:val="0"/>
        </w:rPr>
        <w:t xml:space="preserve">PROMOTION DES VENTES</w:t>
      </w:r>
      <w:r w:rsidDel="00000000" w:rsidR="00000000" w:rsidRPr="00000000">
        <w:rPr>
          <w:rtl w:val="0"/>
        </w:rPr>
      </w:r>
    </w:p>
    <w:p w:rsidR="00000000" w:rsidDel="00000000" w:rsidP="00000000" w:rsidRDefault="00000000" w:rsidRPr="00000000" w14:paraId="000003BC">
      <w:pPr>
        <w:rPr>
          <w:b w:val="0"/>
          <w:bCs w:val="0"/>
          <w:sz w:val="28"/>
          <w:szCs w:val="28"/>
          <w:vertAlign w:val="baseline"/>
        </w:rPr>
      </w:pPr>
      <w:r w:rsidDel="00000000" w:rsidR="00000000" w:rsidRPr="00000000">
        <w:rPr>
          <w:b w:val="1"/>
          <w:bCs w:val="1"/>
          <w:sz w:val="28"/>
          <w:szCs w:val="28"/>
          <w:highlight w:val="yellow"/>
          <w:vertAlign w:val="baseline"/>
          <w:rtl w:val="0"/>
        </w:rPr>
        <w:t xml:space="preserve">Ensemble des techniques de stimulation des ventes organisées autour d'une offre temporaire</w:t>
      </w:r>
      <w:r w:rsidDel="00000000" w:rsidR="00000000" w:rsidRPr="00000000">
        <w:rPr>
          <w:b w:val="1"/>
          <w:bCs w:val="1"/>
          <w:sz w:val="28"/>
          <w:szCs w:val="28"/>
          <w:vertAlign w:val="baseline"/>
          <w:rtl w:val="0"/>
        </w:rPr>
        <w:t xml:space="preserve">.</w:t>
      </w:r>
      <w:r w:rsidDel="00000000" w:rsidR="00000000" w:rsidRPr="00000000">
        <w:rPr>
          <w:rtl w:val="0"/>
        </w:rPr>
      </w:r>
    </w:p>
    <w:p w:rsidR="00000000" w:rsidDel="00000000" w:rsidP="00000000" w:rsidRDefault="00000000" w:rsidRPr="00000000" w14:paraId="000003BD">
      <w:pPr>
        <w:rPr>
          <w:b w:val="0"/>
          <w:bCs w:val="0"/>
          <w:sz w:val="28"/>
          <w:szCs w:val="28"/>
          <w:vertAlign w:val="baseline"/>
        </w:rPr>
      </w:pPr>
      <w:r w:rsidDel="00000000" w:rsidR="00000000" w:rsidRPr="00000000">
        <w:rPr>
          <w:rtl w:val="0"/>
        </w:rPr>
      </w:r>
    </w:p>
    <w:p w:rsidR="00000000" w:rsidDel="00000000" w:rsidP="00000000" w:rsidRDefault="00000000" w:rsidRPr="00000000" w14:paraId="000003BE">
      <w:pPr>
        <w:rPr>
          <w:sz w:val="28"/>
          <w:szCs w:val="28"/>
          <w:vertAlign w:val="baseline"/>
        </w:rPr>
      </w:pPr>
      <w:r w:rsidDel="00000000" w:rsidR="00000000" w:rsidRPr="00000000">
        <w:rPr>
          <w:b w:val="1"/>
          <w:bCs w:val="1"/>
          <w:sz w:val="28"/>
          <w:szCs w:val="28"/>
          <w:vertAlign w:val="baseline"/>
          <w:rtl w:val="0"/>
        </w:rPr>
        <w:t xml:space="preserve">Seth Godin</w:t>
      </w:r>
      <w:r w:rsidDel="00000000" w:rsidR="00000000" w:rsidRPr="00000000">
        <w:rPr>
          <w:sz w:val="28"/>
          <w:szCs w:val="28"/>
          <w:vertAlign w:val="baseline"/>
          <w:rtl w:val="0"/>
        </w:rPr>
        <w:t xml:space="preserve"> </w:t>
      </w:r>
      <w:r w:rsidDel="00000000" w:rsidR="00000000" w:rsidRPr="00000000">
        <w:rPr>
          <w:sz w:val="28"/>
          <w:szCs w:val="28"/>
          <w:highlight w:val="yellow"/>
          <w:vertAlign w:val="baseline"/>
          <w:rtl w:val="0"/>
        </w:rPr>
        <w:t xml:space="preserve">2000 « Permission Marketing ». Plus on dépense, moins cela marche et moins ça marche plus on dépense</w:t>
      </w:r>
      <w:r w:rsidDel="00000000" w:rsidR="00000000" w:rsidRPr="00000000">
        <w:rPr>
          <w:sz w:val="28"/>
          <w:szCs w:val="28"/>
          <w:vertAlign w:val="baseline"/>
          <w:rtl w:val="0"/>
        </w:rPr>
        <w:t xml:space="preserve"> </w:t>
      </w:r>
    </w:p>
    <w:p w:rsidR="00000000" w:rsidDel="00000000" w:rsidP="00000000" w:rsidRDefault="00000000" w:rsidRPr="00000000" w14:paraId="000003BF">
      <w:pPr>
        <w:rPr>
          <w:sz w:val="28"/>
          <w:szCs w:val="28"/>
          <w:vertAlign w:val="baseline"/>
        </w:rPr>
      </w:pPr>
      <w:r w:rsidDel="00000000" w:rsidR="00000000" w:rsidRPr="00000000">
        <w:rPr>
          <w:rtl w:val="0"/>
        </w:rPr>
      </w:r>
    </w:p>
    <w:p w:rsidR="00000000" w:rsidDel="00000000" w:rsidP="00000000" w:rsidRDefault="00000000" w:rsidRPr="00000000" w14:paraId="000003C0">
      <w:pPr>
        <w:ind w:left="360" w:firstLine="0"/>
        <w:rPr>
          <w:b w:val="0"/>
          <w:bCs w:val="0"/>
          <w:sz w:val="28"/>
          <w:szCs w:val="28"/>
          <w:vertAlign w:val="baseline"/>
        </w:rPr>
      </w:pPr>
      <w:r w:rsidDel="00000000" w:rsidR="00000000" w:rsidRPr="00000000">
        <w:rPr>
          <w:b w:val="1"/>
          <w:bCs w:val="1"/>
          <w:sz w:val="28"/>
          <w:szCs w:val="28"/>
          <w:vertAlign w:val="baseline"/>
          <w:rtl w:val="0"/>
        </w:rPr>
        <w:t xml:space="preserve">Jacques Séguéla</w:t>
      </w:r>
      <w:r w:rsidDel="00000000" w:rsidR="00000000" w:rsidRPr="00000000">
        <w:rPr>
          <w:sz w:val="28"/>
          <w:szCs w:val="28"/>
          <w:vertAlign w:val="baseline"/>
          <w:rtl w:val="0"/>
        </w:rPr>
        <w:t xml:space="preserve"> </w:t>
      </w:r>
      <w:r w:rsidDel="00000000" w:rsidR="00000000" w:rsidRPr="00000000">
        <w:rPr>
          <w:sz w:val="28"/>
          <w:szCs w:val="28"/>
          <w:highlight w:val="yellow"/>
          <w:vertAlign w:val="baseline"/>
          <w:rtl w:val="0"/>
        </w:rPr>
        <w:t xml:space="preserve">La pub n’a pas fonction d’informer ; l’achat c’est le rêve, l’imaginaire :</w:t>
      </w:r>
      <w:r w:rsidDel="00000000" w:rsidR="00000000" w:rsidRPr="00000000">
        <w:rPr>
          <w:sz w:val="28"/>
          <w:szCs w:val="28"/>
          <w:vertAlign w:val="baseline"/>
          <w:rtl w:val="0"/>
        </w:rPr>
        <w:t xml:space="preserve"> </w:t>
      </w:r>
      <w:r w:rsidDel="00000000" w:rsidR="00000000" w:rsidRPr="00000000">
        <w:rPr>
          <w:rtl w:val="0"/>
        </w:rPr>
      </w:r>
    </w:p>
    <w:p w:rsidR="00000000" w:rsidDel="00000000" w:rsidP="00000000" w:rsidRDefault="00000000" w:rsidRPr="00000000" w14:paraId="000003C1">
      <w:pPr>
        <w:ind w:left="360" w:firstLine="0"/>
        <w:rPr>
          <w:b w:val="0"/>
          <w:bCs w:val="0"/>
          <w:sz w:val="28"/>
          <w:szCs w:val="28"/>
          <w:vertAlign w:val="baseline"/>
        </w:rPr>
      </w:pPr>
      <w:r w:rsidDel="00000000" w:rsidR="00000000" w:rsidRPr="00000000">
        <w:rPr>
          <w:rtl w:val="0"/>
        </w:rPr>
      </w:r>
    </w:p>
    <w:p w:rsidR="00000000" w:rsidDel="00000000" w:rsidP="00000000" w:rsidRDefault="00000000" w:rsidRPr="00000000" w14:paraId="000003C2">
      <w:pPr>
        <w:numPr>
          <w:ilvl w:val="0"/>
          <w:numId w:val="4"/>
        </w:numPr>
        <w:ind w:left="360" w:hanging="360"/>
        <w:rPr>
          <w:b w:val="0"/>
          <w:bCs w:val="0"/>
          <w:sz w:val="28"/>
          <w:szCs w:val="28"/>
          <w:highlight w:val="yellow"/>
          <w:vertAlign w:val="baseline"/>
        </w:rPr>
      </w:pPr>
      <w:r w:rsidDel="00000000" w:rsidR="00000000" w:rsidRPr="00000000">
        <w:rPr>
          <w:b w:val="1"/>
          <w:bCs w:val="1"/>
          <w:sz w:val="28"/>
          <w:szCs w:val="28"/>
          <w:vertAlign w:val="baseline"/>
          <w:rtl w:val="0"/>
        </w:rPr>
        <w:t xml:space="preserve">DERBAIX Christian : </w:t>
      </w:r>
      <w:r w:rsidDel="00000000" w:rsidR="00000000" w:rsidRPr="00000000">
        <w:rPr>
          <w:b w:val="1"/>
          <w:bCs w:val="1"/>
          <w:sz w:val="28"/>
          <w:szCs w:val="28"/>
          <w:u w:val="single"/>
          <w:vertAlign w:val="baseline"/>
          <w:rtl w:val="0"/>
        </w:rPr>
        <w:t xml:space="preserve">attitude du consommateur</w:t>
      </w:r>
      <w:r w:rsidDel="00000000" w:rsidR="00000000" w:rsidRPr="00000000">
        <w:rPr>
          <w:b w:val="1"/>
          <w:bCs w:val="1"/>
          <w:sz w:val="28"/>
          <w:szCs w:val="28"/>
          <w:vertAlign w:val="baseline"/>
          <w:rtl w:val="0"/>
        </w:rPr>
        <w:t xml:space="preserve"> </w:t>
      </w:r>
      <w:r w:rsidDel="00000000" w:rsidR="00000000" w:rsidRPr="00000000">
        <w:rPr>
          <w:b w:val="1"/>
          <w:bCs w:val="1"/>
          <w:sz w:val="28"/>
          <w:szCs w:val="28"/>
          <w:highlight w:val="yellow"/>
          <w:vertAlign w:val="baseline"/>
          <w:rtl w:val="0"/>
        </w:rPr>
        <w:t xml:space="preserve">vis-à-vis de l’annonce pub : attitude toward the ad : Aad</w:t>
      </w:r>
      <w:r w:rsidDel="00000000" w:rsidR="00000000" w:rsidRPr="00000000">
        <w:rPr>
          <w:rtl w:val="0"/>
        </w:rPr>
      </w:r>
    </w:p>
    <w:p w:rsidR="00000000" w:rsidDel="00000000" w:rsidP="00000000" w:rsidRDefault="00000000" w:rsidRPr="00000000" w14:paraId="000003C3">
      <w:pPr>
        <w:rPr>
          <w:sz w:val="20"/>
          <w:szCs w:val="20"/>
          <w:vertAlign w:val="baseline"/>
        </w:rPr>
      </w:pPr>
      <w:r w:rsidDel="00000000" w:rsidR="00000000" w:rsidRPr="00000000">
        <w:rPr>
          <w:rtl w:val="0"/>
        </w:rPr>
      </w:r>
    </w:p>
    <w:p w:rsidR="00000000" w:rsidDel="00000000" w:rsidP="00000000" w:rsidRDefault="00000000" w:rsidRPr="00000000" w14:paraId="000003C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Pour mesurer l’implication vis-à-vis de l’annonce, nous avons retenu l’item suivant, considéré</w:t>
      </w:r>
    </w:p>
    <w:p w:rsidR="00000000" w:rsidDel="00000000" w:rsidP="00000000" w:rsidRDefault="00000000" w:rsidRPr="00000000" w14:paraId="000003C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par Derbaix </w:t>
      </w:r>
      <w:r w:rsidDel="00000000" w:rsidR="00000000" w:rsidRPr="00000000">
        <w:rPr>
          <w:rFonts w:ascii="Times New Roman" w:cs="Times New Roman" w:eastAsia="Times New Roman" w:hAnsi="Times New Roman"/>
          <w:highlight w:val="yellow"/>
          <w:vertAlign w:val="baseline"/>
          <w:rtl w:val="0"/>
        </w:rPr>
        <w:t xml:space="preserve">(1995)</w:t>
      </w:r>
      <w:r w:rsidDel="00000000" w:rsidR="00000000" w:rsidRPr="00000000">
        <w:rPr>
          <w:rFonts w:ascii="Times New Roman" w:cs="Times New Roman" w:eastAsia="Times New Roman" w:hAnsi="Times New Roman"/>
          <w:vertAlign w:val="baseline"/>
          <w:rtl w:val="0"/>
        </w:rPr>
        <w:t xml:space="preserve"> comme centré sur cette dimension </w:t>
      </w:r>
      <w:r w:rsidDel="00000000" w:rsidR="00000000" w:rsidRPr="00000000">
        <w:rPr>
          <w:rFonts w:ascii="Times New Roman" w:cs="Times New Roman" w:eastAsia="Times New Roman" w:hAnsi="Times New Roman"/>
          <w:highlight w:val="yellow"/>
          <w:vertAlign w:val="baseline"/>
          <w:rtl w:val="0"/>
        </w:rPr>
        <w:t xml:space="preserve">: « cette annonce me laisse tout à fait indifférent »</w:t>
      </w:r>
      <w:r w:rsidDel="00000000" w:rsidR="00000000" w:rsidRPr="00000000">
        <w:rPr>
          <w:rFonts w:ascii="Times New Roman" w:cs="Times New Roman" w:eastAsia="Times New Roman" w:hAnsi="Times New Roman"/>
          <w:vertAlign w:val="baseline"/>
          <w:rtl w:val="0"/>
        </w:rPr>
        <w:t xml:space="preserve"> accompagné d’une échelle de Likert à 7 points. Observons que pour les traitements, l’ordre des modalités a été inversé, de telle sorte que plus le score est élevé, moins l’individu est indifférent (et plus il est impliqué) à l’égard de l’annonce.</w:t>
      </w:r>
    </w:p>
    <w:p w:rsidR="00000000" w:rsidDel="00000000" w:rsidP="00000000" w:rsidRDefault="00000000" w:rsidRPr="00000000" w14:paraId="000003C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C7">
      <w:pPr>
        <w:rPr>
          <w:vertAlign w:val="baseline"/>
        </w:rPr>
      </w:pPr>
      <w:r w:rsidDel="00000000" w:rsidR="00000000" w:rsidRPr="00000000">
        <w:rPr>
          <w:vertAlign w:val="baseline"/>
          <w:rtl w:val="0"/>
        </w:rPr>
        <w:t xml:space="preserve">Cela ne veut pas pour autant dire que les produits ont des personnalités et qu’un consommateur achète les marques dont les images sont en accord avec son concept de soi.</w:t>
      </w:r>
    </w:p>
    <w:p w:rsidR="00000000" w:rsidDel="00000000" w:rsidP="00000000" w:rsidRDefault="00000000" w:rsidRPr="00000000" w14:paraId="000003C8">
      <w:pPr>
        <w:rPr>
          <w:vertAlign w:val="baseline"/>
        </w:rPr>
      </w:pPr>
      <w:r w:rsidDel="00000000" w:rsidR="00000000" w:rsidRPr="00000000">
        <w:rPr>
          <w:vertAlign w:val="baseline"/>
          <w:rtl w:val="0"/>
        </w:rPr>
        <w:t xml:space="preserve">Les études sur ce thème ne testent pas la causalité donc </w:t>
      </w:r>
      <w:r w:rsidDel="00000000" w:rsidR="00000000" w:rsidRPr="00000000">
        <w:rPr>
          <w:highlight w:val="yellow"/>
          <w:vertAlign w:val="baseline"/>
          <w:rtl w:val="0"/>
        </w:rPr>
        <w:t xml:space="preserve">il se peut que ce ne soit qu’après l’achat d’un produit que le consommateur commence à le percevoir comme une extension de sa propre personnalité</w:t>
      </w:r>
      <w:r w:rsidDel="00000000" w:rsidR="00000000" w:rsidRPr="00000000">
        <w:rPr>
          <w:vertAlign w:val="baseline"/>
          <w:rtl w:val="0"/>
        </w:rPr>
        <w:t xml:space="preserve"> (Derbaix et Brée, 2000).</w:t>
      </w:r>
    </w:p>
    <w:p w:rsidR="00000000" w:rsidDel="00000000" w:rsidP="00000000" w:rsidRDefault="00000000" w:rsidRPr="00000000" w14:paraId="000003C9">
      <w:pPr>
        <w:ind w:left="360" w:firstLine="0"/>
        <w:rPr>
          <w:b w:val="0"/>
          <w:bCs w:val="0"/>
          <w:sz w:val="28"/>
          <w:szCs w:val="28"/>
          <w:vertAlign w:val="baseline"/>
        </w:rPr>
      </w:pPr>
      <w:r w:rsidDel="00000000" w:rsidR="00000000" w:rsidRPr="00000000">
        <w:rPr>
          <w:rtl w:val="0"/>
        </w:rPr>
      </w:r>
    </w:p>
    <w:p w:rsidR="00000000" w:rsidDel="00000000" w:rsidP="00000000" w:rsidRDefault="00000000" w:rsidRPr="00000000" w14:paraId="000003CA">
      <w:pPr>
        <w:rPr>
          <w:sz w:val="20"/>
          <w:szCs w:val="20"/>
          <w:vertAlign w:val="baseline"/>
        </w:rPr>
      </w:pPr>
      <w:r w:rsidDel="00000000" w:rsidR="00000000" w:rsidRPr="00000000">
        <w:rPr>
          <w:b w:val="1"/>
          <w:bCs w:val="1"/>
          <w:sz w:val="28"/>
          <w:szCs w:val="28"/>
          <w:vertAlign w:val="baseline"/>
          <w:rtl w:val="0"/>
        </w:rPr>
        <w:t xml:space="preserve">CRISTOL/ SEALEY : «  </w:t>
      </w:r>
      <w:r w:rsidDel="00000000" w:rsidR="00000000" w:rsidRPr="00000000">
        <w:rPr>
          <w:b w:val="1"/>
          <w:bCs w:val="1"/>
          <w:sz w:val="28"/>
          <w:szCs w:val="28"/>
          <w:highlight w:val="yellow"/>
          <w:vertAlign w:val="baseline"/>
          <w:rtl w:val="0"/>
        </w:rPr>
        <w:t xml:space="preserve">Marketing de la simplicité » A -2000</w:t>
      </w:r>
      <w:r w:rsidDel="00000000" w:rsidR="00000000" w:rsidRPr="00000000">
        <w:rPr>
          <w:rtl w:val="0"/>
        </w:rPr>
      </w:r>
    </w:p>
    <w:p w:rsidR="00000000" w:rsidDel="00000000" w:rsidP="00000000" w:rsidRDefault="00000000" w:rsidRPr="00000000" w14:paraId="000003CB">
      <w:pPr>
        <w:spacing w:after="280" w:before="280" w:lineRule="auto"/>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Les consommateurs sont de plus en plus stressés face à la complexité des choix qu'ils ont à faire quotidiennement. En effet, les entreprises ont multiplié à outrance les catégories et variétés de produits, les options tarifaires et les noms de marques. A l'encontre de cette tendance, </w:t>
      </w:r>
      <w:r w:rsidDel="00000000" w:rsidR="00000000" w:rsidRPr="00000000">
        <w:rPr>
          <w:rFonts w:ascii="Verdana" w:cs="Verdana" w:eastAsia="Verdana" w:hAnsi="Verdana"/>
          <w:b w:val="1"/>
          <w:bCs w:val="1"/>
          <w:color w:val="000000"/>
          <w:sz w:val="20"/>
          <w:szCs w:val="20"/>
          <w:vertAlign w:val="baseline"/>
          <w:rtl w:val="0"/>
        </w:rPr>
        <w:t xml:space="preserve">Simplicity Marketing</w:t>
      </w:r>
      <w:r w:rsidDel="00000000" w:rsidR="00000000" w:rsidRPr="00000000">
        <w:rPr>
          <w:rFonts w:ascii="Verdana" w:cs="Verdana" w:eastAsia="Verdana" w:hAnsi="Verdana"/>
          <w:color w:val="000000"/>
          <w:sz w:val="20"/>
          <w:szCs w:val="20"/>
          <w:vertAlign w:val="baseline"/>
          <w:rtl w:val="0"/>
        </w:rPr>
        <w:t xml:space="preserve"> prône le retour de la simplicité. Les auteurs recommandent </w:t>
      </w:r>
      <w:r w:rsidDel="00000000" w:rsidR="00000000" w:rsidRPr="00000000">
        <w:rPr>
          <w:rFonts w:ascii="Verdana" w:cs="Verdana" w:eastAsia="Verdana" w:hAnsi="Verdana"/>
          <w:color w:val="000000"/>
          <w:sz w:val="20"/>
          <w:szCs w:val="20"/>
          <w:highlight w:val="yellow"/>
          <w:vertAlign w:val="baseline"/>
          <w:rtl w:val="0"/>
        </w:rPr>
        <w:t xml:space="preserve">d'adopter une stratégie volontariste de rationalisation de ses gammes de produits. Ils conseillent aussi de simplifier ses marques, sa tarification et sa communication. Pour un double bénéfice : des consommateurs plus satisfaits et des coûts réduits !</w:t>
      </w:r>
      <w:r w:rsidDel="00000000" w:rsidR="00000000" w:rsidRPr="00000000">
        <w:rPr>
          <w:rtl w:val="0"/>
        </w:rPr>
      </w:r>
    </w:p>
    <w:p w:rsidR="00000000" w:rsidDel="00000000" w:rsidP="00000000" w:rsidRDefault="00000000" w:rsidRPr="00000000" w14:paraId="000003CC">
      <w:pPr>
        <w:rPr>
          <w:sz w:val="20"/>
          <w:szCs w:val="20"/>
          <w:vertAlign w:val="baseline"/>
        </w:rPr>
      </w:pPr>
      <w:r w:rsidDel="00000000" w:rsidR="00000000" w:rsidRPr="00000000">
        <w:rPr>
          <w:b w:val="1"/>
          <w:bCs w:val="1"/>
          <w:sz w:val="28"/>
          <w:szCs w:val="28"/>
          <w:vertAlign w:val="baseline"/>
          <w:rtl w:val="0"/>
        </w:rPr>
        <w:t xml:space="preserve">E.Elmo Lewis et popularisée par Edward STRONG.</w:t>
      </w:r>
      <w:r w:rsidDel="00000000" w:rsidR="00000000" w:rsidRPr="00000000">
        <w:rPr>
          <w:rtl w:val="0"/>
        </w:rPr>
      </w:r>
    </w:p>
    <w:p w:rsidR="00000000" w:rsidDel="00000000" w:rsidP="00000000" w:rsidRDefault="00000000" w:rsidRPr="00000000" w14:paraId="000003CD">
      <w:pPr>
        <w:rPr>
          <w:sz w:val="20"/>
          <w:szCs w:val="20"/>
          <w:vertAlign w:val="baseline"/>
        </w:rPr>
      </w:pPr>
      <w:r w:rsidDel="00000000" w:rsidR="00000000" w:rsidRPr="00000000">
        <w:rPr>
          <w:b w:val="1"/>
          <w:bCs w:val="1"/>
          <w:sz w:val="28"/>
          <w:szCs w:val="28"/>
          <w:highlight w:val="yellow"/>
          <w:vertAlign w:val="baseline"/>
          <w:rtl w:val="0"/>
        </w:rPr>
        <w:t xml:space="preserve">AIDA</w:t>
      </w:r>
      <w:r w:rsidDel="00000000" w:rsidR="00000000" w:rsidRPr="00000000">
        <w:rPr>
          <w:b w:val="1"/>
          <w:bCs w:val="1"/>
          <w:sz w:val="28"/>
          <w:szCs w:val="28"/>
          <w:vertAlign w:val="baseline"/>
          <w:rtl w:val="0"/>
        </w:rPr>
        <w:t xml:space="preserve"> (attention, intérêt, désir, action), ces quatre étapes que doivent jouer la pub dvlppée par </w:t>
      </w:r>
      <w:r w:rsidDel="00000000" w:rsidR="00000000" w:rsidRPr="00000000">
        <w:rPr>
          <w:rtl w:val="0"/>
        </w:rPr>
      </w:r>
    </w:p>
    <w:p w:rsidR="00000000" w:rsidDel="00000000" w:rsidP="00000000" w:rsidRDefault="00000000" w:rsidRPr="00000000" w14:paraId="000003CE">
      <w:pPr>
        <w:rPr>
          <w:b w:val="0"/>
          <w:bCs w:val="0"/>
          <w:sz w:val="28"/>
          <w:szCs w:val="28"/>
          <w:vertAlign w:val="baseline"/>
        </w:rPr>
      </w:pPr>
      <w:r w:rsidDel="00000000" w:rsidR="00000000" w:rsidRPr="00000000">
        <w:rPr>
          <w:rtl w:val="0"/>
        </w:rPr>
      </w:r>
    </w:p>
    <w:p w:rsidR="00000000" w:rsidDel="00000000" w:rsidP="00000000" w:rsidRDefault="00000000" w:rsidRPr="00000000" w14:paraId="000003CF">
      <w:pPr>
        <w:rPr>
          <w:b w:val="0"/>
          <w:bCs w:val="0"/>
          <w:sz w:val="28"/>
          <w:szCs w:val="28"/>
          <w:vertAlign w:val="baseline"/>
        </w:rPr>
      </w:pPr>
      <w:r w:rsidDel="00000000" w:rsidR="00000000" w:rsidRPr="00000000">
        <w:rPr>
          <w:b w:val="1"/>
          <w:bCs w:val="1"/>
          <w:sz w:val="28"/>
          <w:szCs w:val="28"/>
          <w:vertAlign w:val="baseline"/>
          <w:rtl w:val="0"/>
        </w:rPr>
        <w:t xml:space="preserve">M. FILSER : </w:t>
      </w:r>
      <w:r w:rsidDel="00000000" w:rsidR="00000000" w:rsidRPr="00000000">
        <w:rPr>
          <w:b w:val="1"/>
          <w:bCs w:val="1"/>
          <w:sz w:val="28"/>
          <w:szCs w:val="28"/>
          <w:highlight w:val="yellow"/>
          <w:vertAlign w:val="baseline"/>
          <w:rtl w:val="0"/>
        </w:rPr>
        <w:t xml:space="preserve">« Le comportement du conso »</w:t>
      </w:r>
      <w:r w:rsidDel="00000000" w:rsidR="00000000" w:rsidRPr="00000000">
        <w:rPr>
          <w:b w:val="1"/>
          <w:bCs w:val="1"/>
          <w:sz w:val="28"/>
          <w:szCs w:val="28"/>
          <w:vertAlign w:val="baseline"/>
          <w:rtl w:val="0"/>
        </w:rPr>
        <w:t xml:space="preserve"> </w:t>
      </w:r>
      <w:r w:rsidDel="00000000" w:rsidR="00000000" w:rsidRPr="00000000">
        <w:rPr>
          <w:highlight w:val="yellow"/>
          <w:vertAlign w:val="baseline"/>
          <w:rtl w:val="0"/>
        </w:rPr>
        <w:t xml:space="preserve">(1997),</w:t>
      </w:r>
      <w:r w:rsidDel="00000000" w:rsidR="00000000" w:rsidRPr="00000000">
        <w:rPr>
          <w:rtl w:val="0"/>
        </w:rPr>
      </w:r>
    </w:p>
    <w:p w:rsidR="00000000" w:rsidDel="00000000" w:rsidP="00000000" w:rsidRDefault="00000000" w:rsidRPr="00000000" w14:paraId="000003D0">
      <w:pPr>
        <w:rPr>
          <w:sz w:val="20"/>
          <w:szCs w:val="20"/>
          <w:vertAlign w:val="baseline"/>
        </w:rPr>
      </w:pPr>
      <w:r w:rsidDel="00000000" w:rsidR="00000000" w:rsidRPr="00000000">
        <w:rPr>
          <w:rtl w:val="0"/>
        </w:rPr>
      </w:r>
    </w:p>
    <w:p w:rsidR="00000000" w:rsidDel="00000000" w:rsidP="00000000" w:rsidRDefault="00000000" w:rsidRPr="00000000" w14:paraId="000003D1">
      <w:pPr>
        <w:rPr>
          <w:vertAlign w:val="baseline"/>
        </w:rPr>
      </w:pPr>
      <w:r w:rsidDel="00000000" w:rsidR="00000000" w:rsidRPr="00000000">
        <w:rPr>
          <w:vertAlign w:val="baseline"/>
          <w:rtl w:val="0"/>
        </w:rPr>
        <w:t xml:space="preserve">D’après les arguments exposés par Filser (1997), </w:t>
      </w:r>
      <w:r w:rsidDel="00000000" w:rsidR="00000000" w:rsidRPr="00000000">
        <w:rPr>
          <w:highlight w:val="yellow"/>
          <w:vertAlign w:val="baseline"/>
          <w:rtl w:val="0"/>
        </w:rPr>
        <w:t xml:space="preserve">le consommateur va, dans un premier temps, traiter et rechercher l’information.</w:t>
      </w:r>
      <w:r w:rsidDel="00000000" w:rsidR="00000000" w:rsidRPr="00000000">
        <w:rPr>
          <w:vertAlign w:val="baseline"/>
          <w:rtl w:val="0"/>
        </w:rPr>
        <w:t xml:space="preserve"> </w:t>
      </w:r>
      <w:r w:rsidDel="00000000" w:rsidR="00000000" w:rsidRPr="00000000">
        <w:rPr>
          <w:highlight w:val="yellow"/>
          <w:vertAlign w:val="baseline"/>
          <w:rtl w:val="0"/>
        </w:rPr>
        <w:t xml:space="preserve">Il perçoit donc la communication environnementale de façon active. Il peut, de ce fait, évaluer le produit avant de le consommer</w:t>
      </w:r>
      <w:r w:rsidDel="00000000" w:rsidR="00000000" w:rsidRPr="00000000">
        <w:rPr>
          <w:vertAlign w:val="baseline"/>
          <w:rtl w:val="0"/>
        </w:rPr>
        <w:t xml:space="preserve">. Pour ce faire, la communication environnementale doit être omniprésente avec, notamment, la disposition de labels sur les produits, des allégations environnementales complémentaires ect. En s’orientant vers des produits respectueux de l’environnement, le consommateur souhaite maximiser son utilité en réduisant les risques écologiques et sanitaires. Il recherche donc une relation de confiance. Par la même, la maximisation de son utilité peut également s’expliquer par une forte motivation d’agir pour le respect de l’environnement et, par conséquent, une volonté d’agir en tant que consommateur - citoyen.</w:t>
      </w:r>
    </w:p>
    <w:p w:rsidR="00000000" w:rsidDel="00000000" w:rsidP="00000000" w:rsidRDefault="00000000" w:rsidRPr="00000000" w14:paraId="000003D2">
      <w:pPr>
        <w:rPr>
          <w:vertAlign w:val="baseline"/>
        </w:rPr>
      </w:pPr>
      <w:r w:rsidDel="00000000" w:rsidR="00000000" w:rsidRPr="00000000">
        <w:rPr>
          <w:highlight w:val="yellow"/>
          <w:vertAlign w:val="baseline"/>
          <w:rtl w:val="0"/>
        </w:rPr>
        <w:t xml:space="preserve">La recherche de sécurité se traduit alors par un désir de sûreté personnelle et de sûreté sociétale</w:t>
      </w:r>
      <w:r w:rsidDel="00000000" w:rsidR="00000000" w:rsidRPr="00000000">
        <w:rPr>
          <w:vertAlign w:val="baseline"/>
          <w:rtl w:val="0"/>
        </w:rPr>
        <w:t xml:space="preserve">. </w:t>
      </w:r>
      <w:r w:rsidDel="00000000" w:rsidR="00000000" w:rsidRPr="00000000">
        <w:rPr>
          <w:highlight w:val="yellow"/>
          <w:vertAlign w:val="baseline"/>
          <w:rtl w:val="0"/>
        </w:rPr>
        <w:t xml:space="preserve">Renforcer ces deux sentiments est un effet intermédiaire de la communication environnementale</w:t>
      </w:r>
      <w:r w:rsidDel="00000000" w:rsidR="00000000" w:rsidRPr="00000000">
        <w:rPr>
          <w:vertAlign w:val="baseline"/>
          <w:rtl w:val="0"/>
        </w:rPr>
        <w:t xml:space="preserve">. Bien évidemment, la personnalité et le style de vie du consommateur vont influencer la perception de la communication et, par la même, la consommation environnementale. </w:t>
      </w:r>
      <w:r w:rsidDel="00000000" w:rsidR="00000000" w:rsidRPr="00000000">
        <w:rPr>
          <w:highlight w:val="yellow"/>
          <w:vertAlign w:val="baseline"/>
          <w:rtl w:val="0"/>
        </w:rPr>
        <w:t xml:space="preserve">De plus, les produits environnementaux ayant une fonction sociale assez importante, les groupes de références vont aussi influencer le comportement.</w:t>
      </w:r>
      <w:r w:rsidDel="00000000" w:rsidR="00000000" w:rsidRPr="00000000">
        <w:rPr>
          <w:rtl w:val="0"/>
        </w:rPr>
      </w:r>
    </w:p>
    <w:p w:rsidR="00000000" w:rsidDel="00000000" w:rsidP="00000000" w:rsidRDefault="00000000" w:rsidRPr="00000000" w14:paraId="000003D3">
      <w:pPr>
        <w:rPr>
          <w:vertAlign w:val="baseline"/>
        </w:rPr>
      </w:pPr>
      <w:r w:rsidDel="00000000" w:rsidR="00000000" w:rsidRPr="00000000">
        <w:rPr>
          <w:rtl w:val="0"/>
        </w:rPr>
      </w:r>
    </w:p>
    <w:p w:rsidR="00000000" w:rsidDel="00000000" w:rsidP="00000000" w:rsidRDefault="00000000" w:rsidRPr="00000000" w14:paraId="000003D4">
      <w:pPr>
        <w:numPr>
          <w:ilvl w:val="0"/>
          <w:numId w:val="4"/>
        </w:numPr>
        <w:ind w:left="360" w:hanging="360"/>
        <w:rPr>
          <w:b w:val="0"/>
          <w:bCs w:val="0"/>
          <w:sz w:val="28"/>
          <w:szCs w:val="28"/>
          <w:vertAlign w:val="baseline"/>
        </w:rPr>
      </w:pPr>
      <w:r w:rsidDel="00000000" w:rsidR="00000000" w:rsidRPr="00000000">
        <w:rPr>
          <w:b w:val="1"/>
          <w:bCs w:val="1"/>
          <w:sz w:val="28"/>
          <w:szCs w:val="28"/>
          <w:vertAlign w:val="baseline"/>
          <w:rtl w:val="0"/>
        </w:rPr>
        <w:t xml:space="preserve">DERBAIX Christian : attitude du consommateur vis-à-vis de l’annonce pub : attitude toward the ad : Aad  Below the line : dépense pub hors des 5 grands médias.</w:t>
      </w:r>
      <w:r w:rsidDel="00000000" w:rsidR="00000000" w:rsidRPr="00000000">
        <w:rPr>
          <w:rtl w:val="0"/>
        </w:rPr>
      </w:r>
    </w:p>
    <w:p w:rsidR="00000000" w:rsidDel="00000000" w:rsidP="00000000" w:rsidRDefault="00000000" w:rsidRPr="00000000" w14:paraId="000003D5">
      <w:pPr>
        <w:rPr>
          <w:sz w:val="20"/>
          <w:szCs w:val="20"/>
          <w:vertAlign w:val="baseline"/>
        </w:rPr>
      </w:pPr>
      <w:r w:rsidDel="00000000" w:rsidR="00000000" w:rsidRPr="00000000">
        <w:rPr>
          <w:rtl w:val="0"/>
        </w:rPr>
      </w:r>
    </w:p>
    <w:p w:rsidR="00000000" w:rsidDel="00000000" w:rsidP="00000000" w:rsidRDefault="00000000" w:rsidRPr="00000000" w14:paraId="000003D6">
      <w:pPr>
        <w:rPr>
          <w:sz w:val="20"/>
          <w:szCs w:val="20"/>
          <w:vertAlign w:val="baseline"/>
        </w:rPr>
      </w:pPr>
      <w:r w:rsidDel="00000000" w:rsidR="00000000" w:rsidRPr="00000000">
        <w:rPr>
          <w:rtl w:val="0"/>
        </w:rPr>
      </w:r>
    </w:p>
    <w:p w:rsidR="00000000" w:rsidDel="00000000" w:rsidP="00000000" w:rsidRDefault="00000000" w:rsidRPr="00000000" w14:paraId="000003D7">
      <w:pPr>
        <w:rPr>
          <w:b w:val="0"/>
          <w:bCs w:val="0"/>
          <w:sz w:val="28"/>
          <w:szCs w:val="28"/>
          <w:vertAlign w:val="baseline"/>
        </w:rPr>
      </w:pPr>
      <w:r w:rsidDel="00000000" w:rsidR="00000000" w:rsidRPr="00000000">
        <w:rPr>
          <w:b w:val="1"/>
          <w:bCs w:val="1"/>
          <w:sz w:val="28"/>
          <w:szCs w:val="28"/>
          <w:vertAlign w:val="baseline"/>
          <w:rtl w:val="0"/>
        </w:rPr>
        <w:t xml:space="preserve">Jean-François BOSS </w:t>
      </w:r>
      <w:r w:rsidDel="00000000" w:rsidR="00000000" w:rsidRPr="00000000">
        <w:rPr>
          <w:b w:val="1"/>
          <w:bCs w:val="1"/>
          <w:sz w:val="28"/>
          <w:szCs w:val="28"/>
          <w:highlight w:val="yellow"/>
          <w:vertAlign w:val="baseline"/>
          <w:rtl w:val="0"/>
        </w:rPr>
        <w:t xml:space="preserve">la substitution du hors media au mass media découle de la micro-segmentation.</w:t>
      </w:r>
      <w:r w:rsidDel="00000000" w:rsidR="00000000" w:rsidRPr="00000000">
        <w:rPr>
          <w:rtl w:val="0"/>
        </w:rPr>
      </w:r>
    </w:p>
    <w:p w:rsidR="00000000" w:rsidDel="00000000" w:rsidP="00000000" w:rsidRDefault="00000000" w:rsidRPr="00000000" w14:paraId="000003D8">
      <w:pPr>
        <w:rPr>
          <w:sz w:val="20"/>
          <w:szCs w:val="20"/>
          <w:vertAlign w:val="baseline"/>
        </w:rPr>
      </w:pPr>
      <w:r w:rsidDel="00000000" w:rsidR="00000000" w:rsidRPr="00000000">
        <w:rPr>
          <w:rtl w:val="0"/>
        </w:rPr>
      </w:r>
    </w:p>
    <w:p w:rsidR="00000000" w:rsidDel="00000000" w:rsidP="00000000" w:rsidRDefault="00000000" w:rsidRPr="00000000" w14:paraId="000003D9">
      <w:pPr>
        <w:rPr>
          <w:sz w:val="20"/>
          <w:szCs w:val="20"/>
          <w:vertAlign w:val="baseline"/>
        </w:rPr>
      </w:pPr>
      <w:r w:rsidDel="00000000" w:rsidR="00000000" w:rsidRPr="00000000">
        <w:rPr>
          <w:rtl w:val="0"/>
        </w:rPr>
      </w:r>
    </w:p>
    <w:p w:rsidR="00000000" w:rsidDel="00000000" w:rsidP="00000000" w:rsidRDefault="00000000" w:rsidRPr="00000000" w14:paraId="000003DA">
      <w:pPr>
        <w:rPr>
          <w:b w:val="0"/>
          <w:bCs w:val="0"/>
          <w:sz w:val="28"/>
          <w:szCs w:val="28"/>
          <w:vertAlign w:val="baseline"/>
        </w:rPr>
      </w:pPr>
      <w:r w:rsidDel="00000000" w:rsidR="00000000" w:rsidRPr="00000000">
        <w:rPr>
          <w:b w:val="1"/>
          <w:bCs w:val="1"/>
          <w:sz w:val="28"/>
          <w:szCs w:val="28"/>
          <w:vertAlign w:val="baseline"/>
          <w:rtl w:val="0"/>
        </w:rPr>
        <w:t xml:space="preserve">Nicolas RIOU : </w:t>
      </w:r>
      <w:r w:rsidDel="00000000" w:rsidR="00000000" w:rsidRPr="00000000">
        <w:rPr>
          <w:b w:val="1"/>
          <w:bCs w:val="1"/>
          <w:sz w:val="28"/>
          <w:szCs w:val="28"/>
          <w:highlight w:val="yellow"/>
          <w:vertAlign w:val="baseline"/>
          <w:rtl w:val="0"/>
        </w:rPr>
        <w:t xml:space="preserve">«  Pub Fiction »  B. Concept de pub explose, la pub s’éloigne du produit et devient spectacle – But : divertir, faire rire</w:t>
      </w:r>
      <w:r w:rsidDel="00000000" w:rsidR="00000000" w:rsidRPr="00000000">
        <w:rPr>
          <w:rtl w:val="0"/>
        </w:rPr>
      </w:r>
    </w:p>
    <w:p w:rsidR="00000000" w:rsidDel="00000000" w:rsidP="00000000" w:rsidRDefault="00000000" w:rsidRPr="00000000" w14:paraId="000003DB">
      <w:pPr>
        <w:rPr>
          <w:sz w:val="20"/>
          <w:szCs w:val="20"/>
          <w:vertAlign w:val="baseline"/>
        </w:rPr>
      </w:pPr>
      <w:r w:rsidDel="00000000" w:rsidR="00000000" w:rsidRPr="00000000">
        <w:rPr>
          <w:rtl w:val="0"/>
        </w:rPr>
      </w:r>
    </w:p>
    <w:p w:rsidR="00000000" w:rsidDel="00000000" w:rsidP="00000000" w:rsidRDefault="00000000" w:rsidRPr="00000000" w14:paraId="000003DC">
      <w:pPr>
        <w:rPr>
          <w:sz w:val="20"/>
          <w:szCs w:val="20"/>
          <w:vertAlign w:val="baseline"/>
        </w:rPr>
      </w:pPr>
      <w:r w:rsidDel="00000000" w:rsidR="00000000" w:rsidRPr="00000000">
        <w:rPr>
          <w:rtl w:val="0"/>
        </w:rPr>
      </w:r>
    </w:p>
    <w:p w:rsidR="00000000" w:rsidDel="00000000" w:rsidP="00000000" w:rsidRDefault="00000000" w:rsidRPr="00000000" w14:paraId="000003DD">
      <w:pPr>
        <w:rPr>
          <w:b w:val="0"/>
          <w:bCs w:val="0"/>
          <w:sz w:val="28"/>
          <w:szCs w:val="28"/>
          <w:vertAlign w:val="baseline"/>
        </w:rPr>
      </w:pPr>
      <w:r w:rsidDel="00000000" w:rsidR="00000000" w:rsidRPr="00000000">
        <w:rPr>
          <w:b w:val="1"/>
          <w:bCs w:val="1"/>
          <w:sz w:val="28"/>
          <w:szCs w:val="28"/>
          <w:vertAlign w:val="baseline"/>
          <w:rtl w:val="0"/>
        </w:rPr>
        <w:t xml:space="preserve">STAMBOULI/BRIONES :  </w:t>
      </w:r>
      <w:r w:rsidDel="00000000" w:rsidR="00000000" w:rsidRPr="00000000">
        <w:rPr>
          <w:rFonts w:ascii="Trebuchet MS" w:cs="Trebuchet MS" w:eastAsia="Trebuchet MS" w:hAnsi="Trebuchet MS"/>
          <w:color w:val="000000"/>
          <w:highlight w:val="yellow"/>
          <w:u w:val="single"/>
          <w:vertAlign w:val="baseline"/>
          <w:rtl w:val="0"/>
        </w:rPr>
        <w:t xml:space="preserve">"</w:t>
      </w:r>
      <w:hyperlink r:id="rId39">
        <w:r w:rsidDel="00000000" w:rsidR="00000000" w:rsidRPr="00000000">
          <w:rPr>
            <w:rFonts w:ascii="Trebuchet MS" w:cs="Trebuchet MS" w:eastAsia="Trebuchet MS" w:hAnsi="Trebuchet MS"/>
            <w:b w:val="1"/>
            <w:bCs w:val="1"/>
            <w:i w:val="1"/>
            <w:iCs w:val="1"/>
            <w:color w:val="006699"/>
            <w:sz w:val="28"/>
            <w:szCs w:val="28"/>
            <w:highlight w:val="yellow"/>
            <w:vertAlign w:val="baseline"/>
            <w:rtl w:val="0"/>
          </w:rPr>
          <w:t xml:space="preserve">Buzz Marketing: Stratégie du bouche-à-oreille</w:t>
        </w:r>
      </w:hyperlink>
      <w:r w:rsidDel="00000000" w:rsidR="00000000" w:rsidRPr="00000000">
        <w:rPr>
          <w:rFonts w:ascii="Trebuchet MS" w:cs="Trebuchet MS" w:eastAsia="Trebuchet MS" w:hAnsi="Trebuchet MS"/>
          <w:b w:val="1"/>
          <w:bCs w:val="1"/>
          <w:i w:val="1"/>
          <w:iCs w:val="1"/>
          <w:color w:val="000000"/>
          <w:sz w:val="28"/>
          <w:szCs w:val="28"/>
          <w:highlight w:val="yellow"/>
          <w:u w:val="single"/>
          <w:vertAlign w:val="baseline"/>
          <w:rtl w:val="0"/>
        </w:rPr>
        <w:t xml:space="preserve">"</w:t>
      </w:r>
      <w:r w:rsidDel="00000000" w:rsidR="00000000" w:rsidRPr="00000000">
        <w:rPr>
          <w:b w:val="1"/>
          <w:bCs w:val="1"/>
          <w:sz w:val="28"/>
          <w:szCs w:val="28"/>
          <w:highlight w:val="yellow"/>
          <w:vertAlign w:val="baseline"/>
          <w:rtl w:val="0"/>
        </w:rPr>
        <w:t xml:space="preserve"> B/C concept voisin du mkt viral (bouche à oreille )</w:t>
      </w:r>
      <w:r w:rsidDel="00000000" w:rsidR="00000000" w:rsidRPr="00000000">
        <w:rPr>
          <w:rtl w:val="0"/>
        </w:rPr>
      </w:r>
    </w:p>
    <w:p w:rsidR="00000000" w:rsidDel="00000000" w:rsidP="00000000" w:rsidRDefault="00000000" w:rsidRPr="00000000" w14:paraId="000003DE">
      <w:pPr>
        <w:rPr>
          <w:sz w:val="20"/>
          <w:szCs w:val="20"/>
          <w:vertAlign w:val="baseline"/>
        </w:rPr>
      </w:pPr>
      <w:r w:rsidDel="00000000" w:rsidR="00000000" w:rsidRPr="00000000">
        <w:rPr>
          <w:rtl w:val="0"/>
        </w:rPr>
      </w:r>
    </w:p>
    <w:p w:rsidR="00000000" w:rsidDel="00000000" w:rsidP="00000000" w:rsidRDefault="00000000" w:rsidRPr="00000000" w14:paraId="000003DF">
      <w:pPr>
        <w:rPr>
          <w:vertAlign w:val="baseline"/>
        </w:rPr>
      </w:pPr>
      <w:r w:rsidDel="00000000" w:rsidR="00000000" w:rsidRPr="00000000">
        <w:rPr>
          <w:vertAlign w:val="baseline"/>
          <w:rtl w:val="0"/>
        </w:rPr>
        <w:t xml:space="preserve">L’individu devient émetteur d'un buzz afin de satisfaire différents besoins psychologiques:</w:t>
      </w:r>
    </w:p>
    <w:p w:rsidR="00000000" w:rsidDel="00000000" w:rsidP="00000000" w:rsidRDefault="00000000" w:rsidRPr="00000000" w14:paraId="000003E0">
      <w:pPr>
        <w:numPr>
          <w:ilvl w:val="0"/>
          <w:numId w:val="8"/>
        </w:numPr>
        <w:ind w:left="720" w:hanging="360"/>
        <w:rPr>
          <w:vertAlign w:val="baseline"/>
        </w:rPr>
      </w:pPr>
      <w:r w:rsidDel="00000000" w:rsidR="00000000" w:rsidRPr="00000000">
        <w:rPr>
          <w:b w:val="1"/>
          <w:bCs w:val="1"/>
          <w:vertAlign w:val="baseline"/>
          <w:rtl w:val="0"/>
        </w:rPr>
        <w:t xml:space="preserve">Logique psychologique</w:t>
      </w:r>
      <w:r w:rsidDel="00000000" w:rsidR="00000000" w:rsidRPr="00000000">
        <w:rPr>
          <w:vertAlign w:val="baseline"/>
          <w:rtl w:val="0"/>
        </w:rPr>
        <w:t xml:space="preserve">:</w:t>
      </w:r>
    </w:p>
    <w:p w:rsidR="00000000" w:rsidDel="00000000" w:rsidP="00000000" w:rsidRDefault="00000000" w:rsidRPr="00000000" w14:paraId="000003E1">
      <w:pPr>
        <w:rPr>
          <w:vertAlign w:val="baseline"/>
        </w:rPr>
      </w:pPr>
      <w:r w:rsidDel="00000000" w:rsidR="00000000" w:rsidRPr="00000000">
        <w:rPr>
          <w:vertAlign w:val="baseline"/>
          <w:rtl w:val="0"/>
        </w:rPr>
        <w:t xml:space="preserve">==&gt; Relacher un stress (se libérer d'un poids avant l'achat en demandant conseil)</w:t>
      </w:r>
    </w:p>
    <w:p w:rsidR="00000000" w:rsidDel="00000000" w:rsidP="00000000" w:rsidRDefault="00000000" w:rsidRPr="00000000" w14:paraId="000003E2">
      <w:pPr>
        <w:numPr>
          <w:ilvl w:val="0"/>
          <w:numId w:val="9"/>
        </w:numPr>
        <w:ind w:left="720" w:hanging="360"/>
        <w:rPr>
          <w:vertAlign w:val="baseline"/>
        </w:rPr>
      </w:pPr>
      <w:r w:rsidDel="00000000" w:rsidR="00000000" w:rsidRPr="00000000">
        <w:rPr>
          <w:b w:val="1"/>
          <w:bCs w:val="1"/>
          <w:vertAlign w:val="baseline"/>
          <w:rtl w:val="0"/>
        </w:rPr>
        <w:t xml:space="preserve">Logique sociale:</w:t>
      </w:r>
      <w:r w:rsidDel="00000000" w:rsidR="00000000" w:rsidRPr="00000000">
        <w:rPr>
          <w:rtl w:val="0"/>
        </w:rPr>
      </w:r>
    </w:p>
    <w:p w:rsidR="00000000" w:rsidDel="00000000" w:rsidP="00000000" w:rsidRDefault="00000000" w:rsidRPr="00000000" w14:paraId="000003E3">
      <w:pPr>
        <w:rPr>
          <w:vertAlign w:val="baseline"/>
        </w:rPr>
      </w:pPr>
      <w:r w:rsidDel="00000000" w:rsidR="00000000" w:rsidRPr="00000000">
        <w:rPr>
          <w:vertAlign w:val="baseline"/>
          <w:rtl w:val="0"/>
        </w:rPr>
        <w:t xml:space="preserve">==&gt; Diffuser un moment de bonheur</w:t>
      </w:r>
    </w:p>
    <w:p w:rsidR="00000000" w:rsidDel="00000000" w:rsidP="00000000" w:rsidRDefault="00000000" w:rsidRPr="00000000" w14:paraId="000003E4">
      <w:pPr>
        <w:rPr>
          <w:vertAlign w:val="baseline"/>
        </w:rPr>
      </w:pPr>
      <w:r w:rsidDel="00000000" w:rsidR="00000000" w:rsidRPr="00000000">
        <w:rPr>
          <w:vertAlign w:val="baseline"/>
          <w:rtl w:val="0"/>
        </w:rPr>
        <w:t xml:space="preserve">==&gt;Initier un lien avec autrui</w:t>
      </w:r>
    </w:p>
    <w:p w:rsidR="00000000" w:rsidDel="00000000" w:rsidP="00000000" w:rsidRDefault="00000000" w:rsidRPr="00000000" w14:paraId="000003E5">
      <w:pPr>
        <w:numPr>
          <w:ilvl w:val="0"/>
          <w:numId w:val="10"/>
        </w:numPr>
        <w:ind w:left="720" w:hanging="360"/>
        <w:rPr>
          <w:vertAlign w:val="baseline"/>
        </w:rPr>
      </w:pPr>
      <w:r w:rsidDel="00000000" w:rsidR="00000000" w:rsidRPr="00000000">
        <w:rPr>
          <w:b w:val="1"/>
          <w:bCs w:val="1"/>
          <w:vertAlign w:val="baseline"/>
          <w:rtl w:val="0"/>
        </w:rPr>
        <w:t xml:space="preserve">logique statutaire:</w:t>
      </w:r>
      <w:r w:rsidDel="00000000" w:rsidR="00000000" w:rsidRPr="00000000">
        <w:rPr>
          <w:rtl w:val="0"/>
        </w:rPr>
      </w:r>
    </w:p>
    <w:p w:rsidR="00000000" w:rsidDel="00000000" w:rsidP="00000000" w:rsidRDefault="00000000" w:rsidRPr="00000000" w14:paraId="000003E6">
      <w:pPr>
        <w:rPr>
          <w:vertAlign w:val="baseline"/>
        </w:rPr>
      </w:pPr>
      <w:r w:rsidDel="00000000" w:rsidR="00000000" w:rsidRPr="00000000">
        <w:rPr>
          <w:vertAlign w:val="baseline"/>
          <w:rtl w:val="0"/>
        </w:rPr>
        <w:t xml:space="preserve">==&gt; Challenger ses amis ou ennemis</w:t>
      </w:r>
    </w:p>
    <w:p w:rsidR="00000000" w:rsidDel="00000000" w:rsidP="00000000" w:rsidRDefault="00000000" w:rsidRPr="00000000" w14:paraId="000003E7">
      <w:pPr>
        <w:rPr>
          <w:vertAlign w:val="baseline"/>
        </w:rPr>
      </w:pPr>
      <w:r w:rsidDel="00000000" w:rsidR="00000000" w:rsidRPr="00000000">
        <w:rPr>
          <w:vertAlign w:val="baseline"/>
          <w:rtl w:val="0"/>
        </w:rPr>
        <w:t xml:space="preserve">==&gt;Lancer un scoop</w:t>
      </w:r>
    </w:p>
    <w:p w:rsidR="00000000" w:rsidDel="00000000" w:rsidP="00000000" w:rsidRDefault="00000000" w:rsidRPr="00000000" w14:paraId="000003E8">
      <w:pPr>
        <w:rPr>
          <w:vertAlign w:val="baseline"/>
        </w:rPr>
      </w:pPr>
      <w:r w:rsidDel="00000000" w:rsidR="00000000" w:rsidRPr="00000000">
        <w:rPr>
          <w:vertAlign w:val="baseline"/>
          <w:rtl w:val="0"/>
        </w:rPr>
        <w:t xml:space="preserve">==&gt; Initier la tendance</w:t>
      </w:r>
    </w:p>
    <w:p w:rsidR="00000000" w:rsidDel="00000000" w:rsidP="00000000" w:rsidRDefault="00000000" w:rsidRPr="00000000" w14:paraId="000003E9">
      <w:pPr>
        <w:numPr>
          <w:ilvl w:val="0"/>
          <w:numId w:val="1"/>
        </w:numPr>
        <w:ind w:left="720" w:hanging="360"/>
        <w:rPr>
          <w:vertAlign w:val="baseline"/>
        </w:rPr>
      </w:pPr>
      <w:r w:rsidDel="00000000" w:rsidR="00000000" w:rsidRPr="00000000">
        <w:rPr>
          <w:b w:val="1"/>
          <w:bCs w:val="1"/>
          <w:vertAlign w:val="baseline"/>
          <w:rtl w:val="0"/>
        </w:rPr>
        <w:t xml:space="preserve">Logique économique</w:t>
      </w:r>
      <w:r w:rsidDel="00000000" w:rsidR="00000000" w:rsidRPr="00000000">
        <w:rPr>
          <w:vertAlign w:val="baseline"/>
          <w:rtl w:val="0"/>
        </w:rPr>
        <w:t xml:space="preserve">:</w:t>
      </w:r>
    </w:p>
    <w:p w:rsidR="00000000" w:rsidDel="00000000" w:rsidP="00000000" w:rsidRDefault="00000000" w:rsidRPr="00000000" w14:paraId="000003EA">
      <w:pPr>
        <w:rPr>
          <w:vertAlign w:val="baseline"/>
        </w:rPr>
      </w:pPr>
      <w:r w:rsidDel="00000000" w:rsidR="00000000" w:rsidRPr="00000000">
        <w:rPr>
          <w:vertAlign w:val="baseline"/>
          <w:rtl w:val="0"/>
        </w:rPr>
        <w:t xml:space="preserve">==&gt; Gagner ou faire gagner de l'argent (rémunération= attention aux dérives du spaming orchestré par le consommateur lui même pour gagner plus d'argent)</w:t>
      </w:r>
    </w:p>
    <w:p w:rsidR="00000000" w:rsidDel="00000000" w:rsidP="00000000" w:rsidRDefault="00000000" w:rsidRPr="00000000" w14:paraId="000003EB">
      <w:pPr>
        <w:rPr>
          <w:vertAlign w:val="baseline"/>
        </w:rPr>
      </w:pPr>
      <w:r w:rsidDel="00000000" w:rsidR="00000000" w:rsidRPr="00000000">
        <w:rPr>
          <w:rtl w:val="0"/>
        </w:rPr>
      </w:r>
    </w:p>
    <w:p w:rsidR="00000000" w:rsidDel="00000000" w:rsidP="00000000" w:rsidRDefault="00000000" w:rsidRPr="00000000" w14:paraId="000003EC">
      <w:pPr>
        <w:rPr>
          <w:sz w:val="20"/>
          <w:szCs w:val="20"/>
          <w:vertAlign w:val="baseline"/>
        </w:rPr>
      </w:pPr>
      <w:r w:rsidDel="00000000" w:rsidR="00000000" w:rsidRPr="00000000">
        <w:rPr>
          <w:rtl w:val="0"/>
        </w:rPr>
      </w:r>
    </w:p>
    <w:p w:rsidR="00000000" w:rsidDel="00000000" w:rsidP="00000000" w:rsidRDefault="00000000" w:rsidRPr="00000000" w14:paraId="000003ED">
      <w:pPr>
        <w:rPr>
          <w:sz w:val="28"/>
          <w:szCs w:val="28"/>
          <w:vertAlign w:val="baseline"/>
        </w:rPr>
      </w:pPr>
      <w:r w:rsidDel="00000000" w:rsidR="00000000" w:rsidRPr="00000000">
        <w:rPr>
          <w:b w:val="1"/>
          <w:bCs w:val="1"/>
          <w:sz w:val="28"/>
          <w:szCs w:val="28"/>
          <w:vertAlign w:val="baseline"/>
          <w:rtl w:val="0"/>
        </w:rPr>
        <w:t xml:space="preserve">David AAKER</w:t>
      </w:r>
      <w:r w:rsidDel="00000000" w:rsidR="00000000" w:rsidRPr="00000000">
        <w:rPr>
          <w:sz w:val="28"/>
          <w:szCs w:val="28"/>
          <w:vertAlign w:val="baseline"/>
          <w:rtl w:val="0"/>
        </w:rPr>
        <w:t xml:space="preserve"> : </w:t>
      </w:r>
      <w:r w:rsidDel="00000000" w:rsidR="00000000" w:rsidRPr="00000000">
        <w:rPr>
          <w:sz w:val="28"/>
          <w:szCs w:val="28"/>
          <w:highlight w:val="yellow"/>
          <w:vertAlign w:val="baseline"/>
          <w:rtl w:val="0"/>
        </w:rPr>
        <w:t xml:space="preserve">« la pub sans médias » : création d’une maison de marque</w:t>
      </w:r>
      <w:r w:rsidDel="00000000" w:rsidR="00000000" w:rsidRPr="00000000">
        <w:rPr>
          <w:rtl w:val="0"/>
        </w:rPr>
      </w:r>
    </w:p>
    <w:p w:rsidR="00000000" w:rsidDel="00000000" w:rsidP="00000000" w:rsidRDefault="00000000" w:rsidRPr="00000000" w14:paraId="000003EE">
      <w:pPr>
        <w:rPr>
          <w:sz w:val="20"/>
          <w:szCs w:val="20"/>
          <w:vertAlign w:val="baseline"/>
        </w:rPr>
      </w:pPr>
      <w:r w:rsidDel="00000000" w:rsidR="00000000" w:rsidRPr="00000000">
        <w:rPr>
          <w:rtl w:val="0"/>
        </w:rPr>
      </w:r>
    </w:p>
    <w:p w:rsidR="00000000" w:rsidDel="00000000" w:rsidP="00000000" w:rsidRDefault="00000000" w:rsidRPr="00000000" w14:paraId="000003EF">
      <w:pPr>
        <w:rPr>
          <w:vertAlign w:val="baseline"/>
        </w:rPr>
      </w:pPr>
      <w:r w:rsidDel="00000000" w:rsidR="00000000" w:rsidRPr="00000000">
        <w:rPr>
          <w:vertAlign w:val="baseline"/>
          <w:rtl w:val="0"/>
        </w:rPr>
        <w:t xml:space="preserve">de la personnalité de la marque. Les résultats obtenus sont présentés et discutés dans la partie</w:t>
      </w:r>
    </w:p>
    <w:p w:rsidR="00000000" w:rsidDel="00000000" w:rsidP="00000000" w:rsidRDefault="00000000" w:rsidRPr="00000000" w14:paraId="000003F0">
      <w:pPr>
        <w:rPr>
          <w:vertAlign w:val="baseline"/>
        </w:rPr>
      </w:pPr>
      <w:r w:rsidDel="00000000" w:rsidR="00000000" w:rsidRPr="00000000">
        <w:rPr>
          <w:vertAlign w:val="baseline"/>
          <w:rtl w:val="0"/>
        </w:rPr>
        <w:t xml:space="preserve">Pour conclure, nous citerons à nouveau Aaker (1991), selon qui « la marque est un élément de réflexion stratégique : il faut la gérer comme un capital et dans le but d’en maximiser sa valeur. (…) </w:t>
      </w:r>
      <w:r w:rsidDel="00000000" w:rsidR="00000000" w:rsidRPr="00000000">
        <w:rPr>
          <w:highlight w:val="yellow"/>
          <w:vertAlign w:val="baseline"/>
          <w:rtl w:val="0"/>
        </w:rPr>
        <w:t xml:space="preserve">C’est un capital qui s’entretient, se développe, s’exploite et se protège car, même forte, elle peut être rapidement fragilisée ».</w:t>
      </w:r>
      <w:r w:rsidDel="00000000" w:rsidR="00000000" w:rsidRPr="00000000">
        <w:rPr>
          <w:vertAlign w:val="baseline"/>
          <w:rtl w:val="0"/>
        </w:rPr>
        <w:t xml:space="preserve"> </w:t>
        <w:br w:type="textWrapping"/>
      </w:r>
    </w:p>
    <w:p w:rsidR="00000000" w:rsidDel="00000000" w:rsidP="00000000" w:rsidRDefault="00000000" w:rsidRPr="00000000" w14:paraId="000003F1">
      <w:pPr>
        <w:rPr>
          <w:sz w:val="20"/>
          <w:szCs w:val="20"/>
          <w:vertAlign w:val="baseline"/>
        </w:rPr>
      </w:pPr>
      <w:r w:rsidDel="00000000" w:rsidR="00000000" w:rsidRPr="00000000">
        <w:rPr>
          <w:rtl w:val="0"/>
        </w:rPr>
      </w:r>
    </w:p>
    <w:p w:rsidR="00000000" w:rsidDel="00000000" w:rsidP="00000000" w:rsidRDefault="00000000" w:rsidRPr="00000000" w14:paraId="000003F2">
      <w:pPr>
        <w:rPr>
          <w:b w:val="0"/>
          <w:bCs w:val="0"/>
          <w:sz w:val="28"/>
          <w:szCs w:val="28"/>
          <w:vertAlign w:val="baseline"/>
        </w:rPr>
      </w:pPr>
      <w:r w:rsidDel="00000000" w:rsidR="00000000" w:rsidRPr="00000000">
        <w:rPr>
          <w:b w:val="1"/>
          <w:bCs w:val="1"/>
          <w:sz w:val="28"/>
          <w:szCs w:val="28"/>
          <w:vertAlign w:val="baseline"/>
          <w:rtl w:val="0"/>
        </w:rPr>
        <w:t xml:space="preserve">COVA : </w:t>
      </w:r>
      <w:r w:rsidDel="00000000" w:rsidR="00000000" w:rsidRPr="00000000">
        <w:rPr>
          <w:highlight w:val="yellow"/>
          <w:vertAlign w:val="baseline"/>
          <w:rtl w:val="0"/>
        </w:rPr>
        <w:t xml:space="preserve">2001</w:t>
      </w:r>
      <w:r w:rsidDel="00000000" w:rsidR="00000000" w:rsidRPr="00000000">
        <w:rPr>
          <w:b w:val="1"/>
          <w:bCs w:val="1"/>
          <w:sz w:val="28"/>
          <w:szCs w:val="28"/>
          <w:highlight w:val="yellow"/>
          <w:vertAlign w:val="baseline"/>
          <w:rtl w:val="0"/>
        </w:rPr>
        <w:t xml:space="preserve"> « Pub zéro » Salomon et parcs à snow-board</w:t>
      </w:r>
      <w:r w:rsidDel="00000000" w:rsidR="00000000" w:rsidRPr="00000000">
        <w:rPr>
          <w:rtl w:val="0"/>
        </w:rPr>
      </w:r>
    </w:p>
    <w:p w:rsidR="00000000" w:rsidDel="00000000" w:rsidP="00000000" w:rsidRDefault="00000000" w:rsidRPr="00000000" w14:paraId="000003F3">
      <w:pPr>
        <w:rPr>
          <w:sz w:val="20"/>
          <w:szCs w:val="20"/>
          <w:vertAlign w:val="baseline"/>
        </w:rPr>
      </w:pPr>
      <w:r w:rsidDel="00000000" w:rsidR="00000000" w:rsidRPr="00000000">
        <w:rPr>
          <w:rtl w:val="0"/>
        </w:rPr>
      </w:r>
    </w:p>
    <w:p w:rsidR="00000000" w:rsidDel="00000000" w:rsidP="00000000" w:rsidRDefault="00000000" w:rsidRPr="00000000" w14:paraId="000003F4">
      <w:pPr>
        <w:rPr>
          <w:vertAlign w:val="baseline"/>
        </w:rPr>
      </w:pPr>
      <w:r w:rsidDel="00000000" w:rsidR="00000000" w:rsidRPr="00000000">
        <w:rPr>
          <w:vertAlign w:val="baseline"/>
          <w:rtl w:val="0"/>
        </w:rPr>
        <w:t xml:space="preserve">Salomon l’a bien compris (Cova et Cova,) qui a érigé en charte le fait d’éviter toute fausse note qui pourrait le faire accuser d'être une vulgaire </w:t>
      </w:r>
      <w:r w:rsidDel="00000000" w:rsidR="00000000" w:rsidRPr="00000000">
        <w:rPr>
          <w:i w:val="1"/>
          <w:iCs w:val="1"/>
          <w:vertAlign w:val="baseline"/>
          <w:rtl w:val="0"/>
        </w:rPr>
        <w:t xml:space="preserve">world company. </w:t>
      </w:r>
      <w:r w:rsidDel="00000000" w:rsidR="00000000" w:rsidRPr="00000000">
        <w:rPr>
          <w:vertAlign w:val="baseline"/>
          <w:rtl w:val="0"/>
        </w:rPr>
        <w:t xml:space="preserve">Dans ses actions terrain, Salomon bannit tout ce qui ne concerne pas la passion sportive (roller, snowboard…). </w:t>
      </w:r>
      <w:r w:rsidDel="00000000" w:rsidR="00000000" w:rsidRPr="00000000">
        <w:rPr>
          <w:highlight w:val="yellow"/>
          <w:vertAlign w:val="baseline"/>
          <w:rtl w:val="0"/>
        </w:rPr>
        <w:t xml:space="preserve">Par exemple, l'enjeu d'un concours local ne sera pas, pour le gagnant, l’obtention d’un téléphone portable, mais le droit de faire une démonstration devant les grands champions.</w:t>
      </w:r>
      <w:r w:rsidDel="00000000" w:rsidR="00000000" w:rsidRPr="00000000">
        <w:rPr>
          <w:vertAlign w:val="baseline"/>
          <w:rtl w:val="0"/>
        </w:rPr>
        <w:t xml:space="preserve"> </w:t>
      </w:r>
      <w:r w:rsidDel="00000000" w:rsidR="00000000" w:rsidRPr="00000000">
        <w:rPr>
          <w:highlight w:val="yellow"/>
          <w:vertAlign w:val="baseline"/>
          <w:rtl w:val="0"/>
        </w:rPr>
        <w:t xml:space="preserve">Salomon crée ses propres opérations (plutôt que de se greffer sur des opérations existantes) qui obéissent à la même logique : faire avancer la passion et la pratique en mettant en place de grands rendez-vous pour les passionnés.</w:t>
      </w:r>
      <w:r w:rsidDel="00000000" w:rsidR="00000000" w:rsidRPr="00000000">
        <w:rPr>
          <w:vertAlign w:val="baseline"/>
          <w:rtl w:val="0"/>
        </w:rPr>
        <w:t xml:space="preserve"> Il a le souci de ne pas faire de récupération. Salomon veille aussi à ce que toute sa communication, y compris les mailings, soit la moins agressive possible. Il s'agit moins de mettre en avant l'image de Salomon sur un marché que d'inscrire Salomon comme membre à part entière des différents mouvements tribaux au même plan qu'un passionné individuel, avec toute la connotation non marchande qui s’en suit.</w:t>
      </w:r>
    </w:p>
    <w:p w:rsidR="00000000" w:rsidDel="00000000" w:rsidP="00000000" w:rsidRDefault="00000000" w:rsidRPr="00000000" w14:paraId="000003F5">
      <w:pPr>
        <w:rPr>
          <w:sz w:val="20"/>
          <w:szCs w:val="20"/>
          <w:vertAlign w:val="baseline"/>
        </w:rPr>
      </w:pPr>
      <w:r w:rsidDel="00000000" w:rsidR="00000000" w:rsidRPr="00000000">
        <w:rPr>
          <w:rtl w:val="0"/>
        </w:rPr>
      </w:r>
    </w:p>
    <w:p w:rsidR="00000000" w:rsidDel="00000000" w:rsidP="00000000" w:rsidRDefault="00000000" w:rsidRPr="00000000" w14:paraId="000003F6">
      <w:pPr>
        <w:rPr>
          <w:sz w:val="20"/>
          <w:szCs w:val="20"/>
          <w:vertAlign w:val="baseline"/>
        </w:rPr>
      </w:pPr>
      <w:r w:rsidDel="00000000" w:rsidR="00000000" w:rsidRPr="00000000">
        <w:rPr>
          <w:rtl w:val="0"/>
        </w:rPr>
      </w:r>
    </w:p>
    <w:p w:rsidR="00000000" w:rsidDel="00000000" w:rsidP="00000000" w:rsidRDefault="00000000" w:rsidRPr="00000000" w14:paraId="000003F7">
      <w:pPr>
        <w:rPr>
          <w:b w:val="0"/>
          <w:bCs w:val="0"/>
          <w:sz w:val="28"/>
          <w:szCs w:val="28"/>
          <w:vertAlign w:val="baseline"/>
        </w:rPr>
      </w:pPr>
      <w:r w:rsidDel="00000000" w:rsidR="00000000" w:rsidRPr="00000000">
        <w:rPr>
          <w:rtl w:val="0"/>
        </w:rPr>
      </w:r>
    </w:p>
    <w:p w:rsidR="00000000" w:rsidDel="00000000" w:rsidP="00000000" w:rsidRDefault="00000000" w:rsidRPr="00000000" w14:paraId="000003F8">
      <w:pPr>
        <w:rPr>
          <w:b w:val="0"/>
          <w:bCs w:val="0"/>
          <w:sz w:val="28"/>
          <w:szCs w:val="28"/>
          <w:vertAlign w:val="baseline"/>
        </w:rPr>
      </w:pPr>
      <w:r w:rsidDel="00000000" w:rsidR="00000000" w:rsidRPr="00000000">
        <w:rPr>
          <w:b w:val="1"/>
          <w:bCs w:val="1"/>
          <w:sz w:val="28"/>
          <w:szCs w:val="28"/>
          <w:highlight w:val="yellow"/>
          <w:vertAlign w:val="baseline"/>
          <w:rtl w:val="0"/>
        </w:rPr>
        <w:t xml:space="preserve">« A l’origine il y a vous » AUCHAN Slogan Val d’Europe</w:t>
      </w:r>
      <w:r w:rsidDel="00000000" w:rsidR="00000000" w:rsidRPr="00000000">
        <w:rPr>
          <w:rtl w:val="0"/>
        </w:rPr>
      </w:r>
    </w:p>
    <w:p w:rsidR="00000000" w:rsidDel="00000000" w:rsidP="00000000" w:rsidRDefault="00000000" w:rsidRPr="00000000" w14:paraId="000003F9">
      <w:pPr>
        <w:rPr>
          <w:sz w:val="20"/>
          <w:szCs w:val="20"/>
          <w:vertAlign w:val="baseline"/>
        </w:rPr>
      </w:pPr>
      <w:r w:rsidDel="00000000" w:rsidR="00000000" w:rsidRPr="00000000">
        <w:rPr>
          <w:rtl w:val="0"/>
        </w:rPr>
      </w:r>
    </w:p>
    <w:p w:rsidR="00000000" w:rsidDel="00000000" w:rsidP="00000000" w:rsidRDefault="00000000" w:rsidRPr="00000000" w14:paraId="000003FA">
      <w:pPr>
        <w:rPr>
          <w:sz w:val="20"/>
          <w:szCs w:val="20"/>
          <w:vertAlign w:val="baseline"/>
        </w:rPr>
      </w:pPr>
      <w:r w:rsidDel="00000000" w:rsidR="00000000" w:rsidRPr="00000000">
        <w:rPr>
          <w:rtl w:val="0"/>
        </w:rPr>
      </w:r>
    </w:p>
    <w:p w:rsidR="00000000" w:rsidDel="00000000" w:rsidP="00000000" w:rsidRDefault="00000000" w:rsidRPr="00000000" w14:paraId="000003FB">
      <w:pPr>
        <w:rPr>
          <w:vertAlign w:val="baseline"/>
        </w:rPr>
      </w:pPr>
      <w:r w:rsidDel="00000000" w:rsidR="00000000" w:rsidRPr="00000000">
        <w:rPr>
          <w:b w:val="1"/>
          <w:bCs w:val="1"/>
          <w:sz w:val="28"/>
          <w:szCs w:val="28"/>
          <w:vertAlign w:val="baseline"/>
          <w:rtl w:val="0"/>
        </w:rPr>
        <w:t xml:space="preserve">KOZINETS </w:t>
      </w:r>
      <w:r w:rsidDel="00000000" w:rsidR="00000000" w:rsidRPr="00000000">
        <w:rPr>
          <w:b w:val="1"/>
          <w:bCs w:val="1"/>
          <w:vertAlign w:val="baseline"/>
          <w:rtl w:val="0"/>
        </w:rPr>
        <w:t xml:space="preserve">:</w:t>
      </w:r>
      <w:r w:rsidDel="00000000" w:rsidR="00000000" w:rsidRPr="00000000">
        <w:rPr>
          <w:vertAlign w:val="baseline"/>
          <w:rtl w:val="0"/>
        </w:rPr>
        <w:t xml:space="preserve"> </w:t>
      </w:r>
      <w:r w:rsidDel="00000000" w:rsidR="00000000" w:rsidRPr="00000000">
        <w:rPr>
          <w:highlight w:val="yellow"/>
          <w:vertAlign w:val="baseline"/>
          <w:rtl w:val="0"/>
        </w:rPr>
        <w:t xml:space="preserve">« Les communautés virtuelles »</w:t>
      </w:r>
      <w:r w:rsidDel="00000000" w:rsidR="00000000" w:rsidRPr="00000000">
        <w:rPr>
          <w:vertAlign w:val="baseline"/>
          <w:rtl w:val="0"/>
        </w:rPr>
        <w:t xml:space="preserve"> B segmentation par rapport aux communautés</w:t>
      </w:r>
    </w:p>
    <w:p w:rsidR="00000000" w:rsidDel="00000000" w:rsidP="00000000" w:rsidRDefault="00000000" w:rsidRPr="00000000" w14:paraId="000003FC">
      <w:pPr>
        <w:rPr>
          <w:vertAlign w:val="baseline"/>
        </w:rPr>
      </w:pPr>
      <w:r w:rsidDel="00000000" w:rsidR="00000000" w:rsidRPr="00000000">
        <w:rPr>
          <w:rFonts w:ascii="Arial" w:cs="Arial" w:eastAsia="Arial" w:hAnsi="Arial"/>
          <w:color w:val="000000"/>
          <w:highlight w:val="yellow"/>
          <w:vertAlign w:val="baseline"/>
          <w:rtl w:val="0"/>
        </w:rPr>
        <w:t xml:space="preserve">On estime que plus de 11 millions de personnes dans le monde - pour la plupart aux Etats-Unis - ont participé à une « communauté virtuelle ». En fait, plus longtemps les internautes restent en ligne, plus ils utilisent les communautés virtuelles comme source d'information et de communication interpersonnelle.</w:t>
      </w:r>
      <w:r w:rsidDel="00000000" w:rsidR="00000000" w:rsidRPr="00000000">
        <w:rPr>
          <w:rtl w:val="0"/>
        </w:rPr>
      </w:r>
    </w:p>
    <w:p w:rsidR="00000000" w:rsidDel="00000000" w:rsidP="00000000" w:rsidRDefault="00000000" w:rsidRPr="00000000" w14:paraId="000003FD">
      <w:pPr>
        <w:tabs>
          <w:tab w:val="left" w:leader="none" w:pos="2604"/>
        </w:tabs>
        <w:rPr>
          <w:sz w:val="20"/>
          <w:szCs w:val="20"/>
          <w:vertAlign w:val="baseline"/>
        </w:rPr>
      </w:pPr>
      <w:r w:rsidDel="00000000" w:rsidR="00000000" w:rsidRPr="00000000">
        <w:rPr>
          <w:vertAlign w:val="baseline"/>
          <w:rtl w:val="0"/>
        </w:rPr>
        <w:tab/>
      </w:r>
      <w:r w:rsidDel="00000000" w:rsidR="00000000" w:rsidRPr="00000000">
        <w:rPr>
          <w:rtl w:val="0"/>
        </w:rPr>
      </w:r>
    </w:p>
    <w:p w:rsidR="00000000" w:rsidDel="00000000" w:rsidP="00000000" w:rsidRDefault="00000000" w:rsidRPr="00000000" w14:paraId="000003FE">
      <w:pPr>
        <w:rPr>
          <w:b w:val="0"/>
          <w:bCs w:val="0"/>
          <w:sz w:val="32"/>
          <w:szCs w:val="32"/>
          <w:vertAlign w:val="baseline"/>
        </w:rPr>
      </w:pPr>
      <w:r w:rsidDel="00000000" w:rsidR="00000000" w:rsidRPr="00000000">
        <w:rPr>
          <w:b w:val="1"/>
          <w:bCs w:val="1"/>
          <w:sz w:val="32"/>
          <w:szCs w:val="32"/>
          <w:vertAlign w:val="baseline"/>
          <w:rtl w:val="0"/>
        </w:rPr>
        <w:t xml:space="preserve">Véronique GUILLOUX : </w:t>
      </w:r>
      <w:r w:rsidDel="00000000" w:rsidR="00000000" w:rsidRPr="00000000">
        <w:rPr>
          <w:b w:val="1"/>
          <w:bCs w:val="1"/>
          <w:sz w:val="32"/>
          <w:szCs w:val="32"/>
          <w:highlight w:val="yellow"/>
          <w:vertAlign w:val="baseline"/>
          <w:rtl w:val="0"/>
        </w:rPr>
        <w:t xml:space="preserve">« les enchères électroniques »</w:t>
      </w:r>
      <w:r w:rsidDel="00000000" w:rsidR="00000000" w:rsidRPr="00000000">
        <w:rPr>
          <w:b w:val="1"/>
          <w:bCs w:val="1"/>
          <w:sz w:val="32"/>
          <w:szCs w:val="32"/>
          <w:vertAlign w:val="baseline"/>
          <w:rtl w:val="0"/>
        </w:rPr>
        <w:t xml:space="preserve"> A</w:t>
      </w:r>
      <w:r w:rsidDel="00000000" w:rsidR="00000000" w:rsidRPr="00000000">
        <w:rPr>
          <w:rtl w:val="0"/>
        </w:rPr>
      </w:r>
    </w:p>
    <w:p w:rsidR="00000000" w:rsidDel="00000000" w:rsidP="00000000" w:rsidRDefault="00000000" w:rsidRPr="00000000" w14:paraId="000003FF">
      <w:pPr>
        <w:rPr>
          <w:sz w:val="20"/>
          <w:szCs w:val="20"/>
          <w:vertAlign w:val="baseline"/>
        </w:rPr>
      </w:pPr>
      <w:r w:rsidDel="00000000" w:rsidR="00000000" w:rsidRPr="00000000">
        <w:rPr>
          <w:rtl w:val="0"/>
        </w:rPr>
      </w:r>
    </w:p>
    <w:p w:rsidR="00000000" w:rsidDel="00000000" w:rsidP="00000000" w:rsidRDefault="00000000" w:rsidRPr="00000000" w14:paraId="00000400">
      <w:pPr>
        <w:rPr>
          <w:vertAlign w:val="baseline"/>
        </w:rPr>
      </w:pPr>
      <w:r w:rsidDel="00000000" w:rsidR="00000000" w:rsidRPr="00000000">
        <w:rPr>
          <w:vertAlign w:val="baseline"/>
          <w:rtl w:val="0"/>
        </w:rPr>
        <w:t xml:space="preserve">Mais Véronique Guilloux précise que : « </w:t>
      </w:r>
      <w:r w:rsidDel="00000000" w:rsidR="00000000" w:rsidRPr="00000000">
        <w:rPr>
          <w:highlight w:val="yellow"/>
          <w:vertAlign w:val="baseline"/>
          <w:rtl w:val="0"/>
        </w:rPr>
        <w:t xml:space="preserve">Si les enchères électroniques sont calquées sur les mécanismes traditionnels, on ne peut pas parler seulement d’un “effet transfert” mais d’un “effet transformation”. En effet, grâce à Internet, ces mécanismes peuvent être intégrés à des plates-formes, à des communautés virtuelles et peuvent avoir une visibilité internationale. »</w:t>
      </w:r>
      <w:r w:rsidDel="00000000" w:rsidR="00000000" w:rsidRPr="00000000">
        <w:rPr>
          <w:rtl w:val="0"/>
        </w:rPr>
      </w:r>
    </w:p>
    <w:p w:rsidR="00000000" w:rsidDel="00000000" w:rsidP="00000000" w:rsidRDefault="00000000" w:rsidRPr="00000000" w14:paraId="00000401">
      <w:pPr>
        <w:rPr>
          <w:sz w:val="20"/>
          <w:szCs w:val="20"/>
          <w:vertAlign w:val="baseline"/>
        </w:rPr>
      </w:pPr>
      <w:r w:rsidDel="00000000" w:rsidR="00000000" w:rsidRPr="00000000">
        <w:rPr>
          <w:rtl w:val="0"/>
        </w:rPr>
      </w:r>
    </w:p>
    <w:p w:rsidR="00000000" w:rsidDel="00000000" w:rsidP="00000000" w:rsidRDefault="00000000" w:rsidRPr="00000000" w14:paraId="00000402">
      <w:pPr>
        <w:rPr>
          <w:b w:val="0"/>
          <w:bCs w:val="0"/>
          <w:sz w:val="28"/>
          <w:szCs w:val="28"/>
          <w:vertAlign w:val="baseline"/>
        </w:rPr>
      </w:pPr>
      <w:r w:rsidDel="00000000" w:rsidR="00000000" w:rsidRPr="00000000">
        <w:rPr>
          <w:rtl w:val="0"/>
        </w:rPr>
      </w:r>
    </w:p>
    <w:p w:rsidR="00000000" w:rsidDel="00000000" w:rsidP="00000000" w:rsidRDefault="00000000" w:rsidRPr="00000000" w14:paraId="00000403">
      <w:pPr>
        <w:rPr>
          <w:b w:val="0"/>
          <w:bCs w:val="0"/>
          <w:sz w:val="28"/>
          <w:szCs w:val="28"/>
          <w:vertAlign w:val="baseline"/>
        </w:rPr>
      </w:pPr>
      <w:r w:rsidDel="00000000" w:rsidR="00000000" w:rsidRPr="00000000">
        <w:rPr>
          <w:b w:val="1"/>
          <w:bCs w:val="1"/>
          <w:sz w:val="28"/>
          <w:szCs w:val="28"/>
          <w:vertAlign w:val="baseline"/>
          <w:rtl w:val="0"/>
        </w:rPr>
        <w:t xml:space="preserve">Antoine LEVY </w:t>
      </w:r>
      <w:r w:rsidDel="00000000" w:rsidR="00000000" w:rsidRPr="00000000">
        <w:rPr>
          <w:b w:val="1"/>
          <w:bCs w:val="1"/>
          <w:sz w:val="28"/>
          <w:szCs w:val="28"/>
          <w:highlight w:val="yellow"/>
          <w:vertAlign w:val="baseline"/>
          <w:rtl w:val="0"/>
        </w:rPr>
        <w:t xml:space="preserve">: « les enjeux de la révolution numérique »</w:t>
      </w:r>
      <w:r w:rsidDel="00000000" w:rsidR="00000000" w:rsidRPr="00000000">
        <w:rPr>
          <w:b w:val="1"/>
          <w:bCs w:val="1"/>
          <w:sz w:val="28"/>
          <w:szCs w:val="28"/>
          <w:vertAlign w:val="baseline"/>
          <w:rtl w:val="0"/>
        </w:rPr>
        <w:t xml:space="preserve"> A</w:t>
      </w:r>
      <w:r w:rsidDel="00000000" w:rsidR="00000000" w:rsidRPr="00000000">
        <w:rPr>
          <w:rtl w:val="0"/>
        </w:rPr>
      </w:r>
    </w:p>
    <w:p w:rsidR="00000000" w:rsidDel="00000000" w:rsidP="00000000" w:rsidRDefault="00000000" w:rsidRPr="00000000" w14:paraId="00000404">
      <w:pPr>
        <w:rPr>
          <w:vertAlign w:val="baseline"/>
        </w:rPr>
      </w:pPr>
      <w:r w:rsidDel="00000000" w:rsidR="00000000" w:rsidRPr="00000000">
        <w:rPr>
          <w:rtl w:val="0"/>
        </w:rPr>
      </w:r>
    </w:p>
    <w:p w:rsidR="00000000" w:rsidDel="00000000" w:rsidP="00000000" w:rsidRDefault="00000000" w:rsidRPr="00000000" w14:paraId="00000405">
      <w:pPr>
        <w:rPr>
          <w:vertAlign w:val="baseline"/>
        </w:rPr>
      </w:pPr>
      <w:r w:rsidDel="00000000" w:rsidR="00000000" w:rsidRPr="00000000">
        <w:rPr>
          <w:vertAlign w:val="baseline"/>
          <w:rtl w:val="0"/>
        </w:rPr>
        <w:t xml:space="preserve">En partant de l’étude des nouveaux comportements de consommation, placée sous un angle postmoderne, nous avons pu identifier un mouvement de résurgence des tribus et de l’idéal communautaire, renforcé par le bouleversement des techniques de transmission de données, ce que nous avons choisi d’appeler la "révolution numérique".</w:t>
      </w:r>
    </w:p>
    <w:p w:rsidR="00000000" w:rsidDel="00000000" w:rsidP="00000000" w:rsidRDefault="00000000" w:rsidRPr="00000000" w14:paraId="00000406">
      <w:pPr>
        <w:rPr>
          <w:vertAlign w:val="baseline"/>
        </w:rPr>
      </w:pPr>
      <w:r w:rsidDel="00000000" w:rsidR="00000000" w:rsidRPr="00000000">
        <w:rPr>
          <w:highlight w:val="yellow"/>
          <w:vertAlign w:val="baseline"/>
          <w:rtl w:val="0"/>
        </w:rPr>
        <w:t xml:space="preserve">L’individu postmoderne qui compose ces nouvelles communautés, ces nouvelles tribus, aime à "virevolter d’une tribu à l’autre, et revêt, pour l’occasion, le costume de scène approprié à l’espace où il se rend"</w:t>
      </w:r>
      <w:r w:rsidDel="00000000" w:rsidR="00000000" w:rsidRPr="00000000">
        <w:rPr>
          <w:vertAlign w:val="baseline"/>
          <w:rtl w:val="0"/>
        </w:rPr>
        <w:t xml:space="preserve"> [MAFFESOLI, 1990], et ce dans l’espoir de nourrir son avidité d’</w:t>
      </w:r>
      <w:r w:rsidDel="00000000" w:rsidR="00000000" w:rsidRPr="00000000">
        <w:rPr>
          <w:i w:val="1"/>
          <w:iCs w:val="1"/>
          <w:vertAlign w:val="baseline"/>
          <w:rtl w:val="0"/>
        </w:rPr>
        <w:t xml:space="preserve">expérienciation </w:t>
      </w:r>
      <w:r w:rsidDel="00000000" w:rsidR="00000000" w:rsidRPr="00000000">
        <w:rPr>
          <w:vertAlign w:val="baseline"/>
          <w:rtl w:val="0"/>
        </w:rPr>
        <w:t xml:space="preserve">commune. Adepte de ce "papillonnage" tribal, il voit son "statut social" peu à peu céder la place à une "configuration sociale", dans laquelle il se place de manière dynamique et flexible, entre ou au sein d’une ou plusieurs tribus. </w:t>
      </w:r>
      <w:r w:rsidDel="00000000" w:rsidR="00000000" w:rsidRPr="00000000">
        <w:rPr>
          <w:highlight w:val="yellow"/>
          <w:vertAlign w:val="baseline"/>
          <w:rtl w:val="0"/>
        </w:rPr>
        <w:t xml:space="preserve">Plus éclectique, plus changeant ("culte de l’hyperchoix", société du </w:t>
      </w:r>
      <w:r w:rsidDel="00000000" w:rsidR="00000000" w:rsidRPr="00000000">
        <w:rPr>
          <w:i w:val="1"/>
          <w:iCs w:val="1"/>
          <w:highlight w:val="yellow"/>
          <w:vertAlign w:val="baseline"/>
          <w:rtl w:val="0"/>
        </w:rPr>
        <w:t xml:space="preserve">zapping</w:t>
      </w:r>
      <w:r w:rsidDel="00000000" w:rsidR="00000000" w:rsidRPr="00000000">
        <w:rPr>
          <w:highlight w:val="yellow"/>
          <w:vertAlign w:val="baseline"/>
          <w:rtl w:val="0"/>
        </w:rPr>
        <w:t xml:space="preserve">), il devient donc de plus en plus insaisissable, d’où la remise en question des modèles classiques d’étude de son comportement.</w:t>
      </w:r>
      <w:r w:rsidDel="00000000" w:rsidR="00000000" w:rsidRPr="00000000">
        <w:rPr>
          <w:rtl w:val="0"/>
        </w:rPr>
      </w:r>
    </w:p>
    <w:p w:rsidR="00000000" w:rsidDel="00000000" w:rsidP="00000000" w:rsidRDefault="00000000" w:rsidRPr="00000000" w14:paraId="00000407">
      <w:pPr>
        <w:rPr>
          <w:rFonts w:ascii="Garamond" w:cs="Garamond" w:eastAsia="Garamond" w:hAnsi="Garamond"/>
          <w:sz w:val="20"/>
          <w:szCs w:val="20"/>
          <w:vertAlign w:val="baseline"/>
        </w:rPr>
      </w:pPr>
      <w:r w:rsidDel="00000000" w:rsidR="00000000" w:rsidRPr="00000000">
        <w:rPr>
          <w:rtl w:val="0"/>
        </w:rPr>
      </w:r>
    </w:p>
    <w:p w:rsidR="00000000" w:rsidDel="00000000" w:rsidP="00000000" w:rsidRDefault="00000000" w:rsidRPr="00000000" w14:paraId="00000408">
      <w:pPr>
        <w:rPr>
          <w:b w:val="0"/>
          <w:bCs w:val="0"/>
          <w:sz w:val="28"/>
          <w:szCs w:val="28"/>
          <w:vertAlign w:val="baseline"/>
        </w:rPr>
      </w:pPr>
      <w:r w:rsidDel="00000000" w:rsidR="00000000" w:rsidRPr="00000000">
        <w:rPr>
          <w:b w:val="1"/>
          <w:bCs w:val="1"/>
          <w:sz w:val="28"/>
          <w:szCs w:val="28"/>
          <w:vertAlign w:val="baseline"/>
          <w:rtl w:val="0"/>
        </w:rPr>
        <w:t xml:space="preserve">Edith NUSS : </w:t>
      </w:r>
      <w:r w:rsidDel="00000000" w:rsidR="00000000" w:rsidRPr="00000000">
        <w:rPr>
          <w:b w:val="1"/>
          <w:bCs w:val="1"/>
          <w:sz w:val="28"/>
          <w:szCs w:val="28"/>
          <w:highlight w:val="yellow"/>
          <w:vertAlign w:val="baseline"/>
          <w:rtl w:val="0"/>
        </w:rPr>
        <w:t xml:space="preserve">«  Le cyber marketing – mode d’emploi » 2000</w:t>
      </w:r>
      <w:r w:rsidDel="00000000" w:rsidR="00000000" w:rsidRPr="00000000">
        <w:rPr>
          <w:rtl w:val="0"/>
        </w:rPr>
      </w:r>
    </w:p>
    <w:p w:rsidR="00000000" w:rsidDel="00000000" w:rsidP="00000000" w:rsidRDefault="00000000" w:rsidRPr="00000000" w14:paraId="00000409">
      <w:pPr>
        <w:rPr>
          <w:sz w:val="20"/>
          <w:szCs w:val="20"/>
          <w:vertAlign w:val="baseline"/>
        </w:rPr>
      </w:pPr>
      <w:r w:rsidDel="00000000" w:rsidR="00000000" w:rsidRPr="00000000">
        <w:rPr>
          <w:rtl w:val="0"/>
        </w:rPr>
      </w:r>
    </w:p>
    <w:p w:rsidR="00000000" w:rsidDel="00000000" w:rsidP="00000000" w:rsidRDefault="00000000" w:rsidRPr="00000000" w14:paraId="0000040A">
      <w:pPr>
        <w:rPr>
          <w:sz w:val="20"/>
          <w:szCs w:val="20"/>
          <w:vertAlign w:val="baseline"/>
        </w:rPr>
      </w:pPr>
      <w:r w:rsidDel="00000000" w:rsidR="00000000" w:rsidRPr="00000000">
        <w:rPr>
          <w:vertAlign w:val="baseline"/>
          <w:rtl w:val="0"/>
        </w:rPr>
        <w:t xml:space="preserve">L’engouement des annonceurs pour ce média du troisième millénaire s’explique aisément. Il s’agit en premier lieu d’un </w:t>
      </w:r>
      <w:r w:rsidDel="00000000" w:rsidR="00000000" w:rsidRPr="00000000">
        <w:rPr>
          <w:highlight w:val="yellow"/>
          <w:vertAlign w:val="baseline"/>
          <w:rtl w:val="0"/>
        </w:rPr>
        <w:t xml:space="preserve">excellent moyen d’augmenter la notoriété d’une entreprise, de conforter l’image d’une marque, de générer du trafic sur un site web en particulier et d’alimenter une base de données.</w:t>
      </w:r>
      <w:r w:rsidDel="00000000" w:rsidR="00000000" w:rsidRPr="00000000">
        <w:rPr>
          <w:vertAlign w:val="baseline"/>
          <w:rtl w:val="0"/>
        </w:rPr>
        <w:t xml:space="preserve"> Deuxièmement</w:t>
      </w:r>
      <w:r w:rsidDel="00000000" w:rsidR="00000000" w:rsidRPr="00000000">
        <w:rPr>
          <w:highlight w:val="yellow"/>
          <w:vertAlign w:val="baseline"/>
          <w:rtl w:val="0"/>
        </w:rPr>
        <w:t xml:space="preserve">, “internet permet aux entreprises d’effectuer un ciblage très précis des populations qu’elles souhaitent toucher</w:t>
      </w:r>
      <w:r w:rsidDel="00000000" w:rsidR="00000000" w:rsidRPr="00000000">
        <w:rPr>
          <w:vertAlign w:val="baseline"/>
          <w:rtl w:val="0"/>
        </w:rPr>
        <w:t xml:space="preserve">,” affirme Edith Nuss, directrice de Angie Interactive, agence de conseil et de réalisation de médias interactifs. Troisièmement</w:t>
      </w:r>
      <w:r w:rsidDel="00000000" w:rsidR="00000000" w:rsidRPr="00000000">
        <w:rPr>
          <w:highlight w:val="yellow"/>
          <w:vertAlign w:val="baseline"/>
          <w:rtl w:val="0"/>
        </w:rPr>
        <w:t xml:space="preserve">, “même si cet avantage est en train de décroître, internet est l’un des médias les moins chers”</w:t>
      </w:r>
      <w:r w:rsidDel="00000000" w:rsidR="00000000" w:rsidRPr="00000000">
        <w:rPr>
          <w:vertAlign w:val="baseline"/>
          <w:rtl w:val="0"/>
        </w:rPr>
        <w:t xml:space="preserve">, poursuit-elle.</w:t>
      </w:r>
      <w:r w:rsidDel="00000000" w:rsidR="00000000" w:rsidRPr="00000000">
        <w:rPr>
          <w:rtl w:val="0"/>
        </w:rPr>
      </w:r>
    </w:p>
    <w:p w:rsidR="00000000" w:rsidDel="00000000" w:rsidP="00000000" w:rsidRDefault="00000000" w:rsidRPr="00000000" w14:paraId="0000040B">
      <w:pPr>
        <w:rPr>
          <w:sz w:val="20"/>
          <w:szCs w:val="20"/>
          <w:vertAlign w:val="baseline"/>
        </w:rPr>
      </w:pPr>
      <w:r w:rsidDel="00000000" w:rsidR="00000000" w:rsidRPr="00000000">
        <w:rPr>
          <w:sz w:val="20"/>
          <w:szCs w:val="20"/>
          <w:vertAlign w:val="baseline"/>
          <w:rtl w:val="0"/>
        </w:rPr>
        <w:t xml:space="preserve">On appelle </w:t>
      </w:r>
      <w:r w:rsidDel="00000000" w:rsidR="00000000" w:rsidRPr="00000000">
        <w:rPr>
          <w:b w:val="1"/>
          <w:bCs w:val="1"/>
          <w:sz w:val="20"/>
          <w:szCs w:val="20"/>
          <w:vertAlign w:val="baseline"/>
          <w:rtl w:val="0"/>
        </w:rPr>
        <w:t xml:space="preserve">cybermarketing</w:t>
      </w:r>
      <w:r w:rsidDel="00000000" w:rsidR="00000000" w:rsidRPr="00000000">
        <w:rPr>
          <w:sz w:val="20"/>
          <w:szCs w:val="20"/>
          <w:vertAlign w:val="baseline"/>
          <w:rtl w:val="0"/>
        </w:rPr>
        <w:t xml:space="preserve">, </w:t>
      </w:r>
      <w:r w:rsidDel="00000000" w:rsidR="00000000" w:rsidRPr="00000000">
        <w:rPr>
          <w:b w:val="1"/>
          <w:bCs w:val="1"/>
          <w:sz w:val="20"/>
          <w:szCs w:val="20"/>
          <w:vertAlign w:val="baseline"/>
          <w:rtl w:val="0"/>
        </w:rPr>
        <w:t xml:space="preserve">Emarketing</w:t>
      </w:r>
      <w:r w:rsidDel="00000000" w:rsidR="00000000" w:rsidRPr="00000000">
        <w:rPr>
          <w:sz w:val="20"/>
          <w:szCs w:val="20"/>
          <w:vertAlign w:val="baseline"/>
          <w:rtl w:val="0"/>
        </w:rPr>
        <w:t xml:space="preserve"> ou </w:t>
      </w:r>
      <w:r w:rsidDel="00000000" w:rsidR="00000000" w:rsidRPr="00000000">
        <w:rPr>
          <w:b w:val="1"/>
          <w:bCs w:val="1"/>
          <w:sz w:val="20"/>
          <w:szCs w:val="20"/>
          <w:vertAlign w:val="baseline"/>
          <w:rtl w:val="0"/>
        </w:rPr>
        <w:t xml:space="preserve">netmarketing</w:t>
      </w:r>
      <w:r w:rsidDel="00000000" w:rsidR="00000000" w:rsidRPr="00000000">
        <w:rPr>
          <w:sz w:val="20"/>
          <w:szCs w:val="20"/>
          <w:vertAlign w:val="baseline"/>
          <w:rtl w:val="0"/>
        </w:rPr>
        <w:t xml:space="preserve"> toute opération permettant d'améliorer la visibilité d'un site en utilisant internet comme canal de prospection. Le terme </w:t>
      </w:r>
      <w:hyperlink r:id="rId40">
        <w:r w:rsidDel="00000000" w:rsidR="00000000" w:rsidRPr="00000000">
          <w:rPr>
            <w:color w:val="0000ff"/>
            <w:sz w:val="20"/>
            <w:szCs w:val="20"/>
            <w:u w:val="single"/>
            <w:vertAlign w:val="baseline"/>
            <w:rtl w:val="0"/>
          </w:rPr>
          <w:t xml:space="preserve">webmarketing</w:t>
        </w:r>
      </w:hyperlink>
      <w:r w:rsidDel="00000000" w:rsidR="00000000" w:rsidRPr="00000000">
        <w:rPr>
          <w:sz w:val="20"/>
          <w:szCs w:val="20"/>
          <w:vertAlign w:val="baseline"/>
          <w:rtl w:val="0"/>
        </w:rPr>
        <w:t xml:space="preserve"> est utilisé par opposition au « </w:t>
      </w:r>
      <w:hyperlink r:id="rId41">
        <w:r w:rsidDel="00000000" w:rsidR="00000000" w:rsidRPr="00000000">
          <w:rPr>
            <w:color w:val="0000ff"/>
            <w:sz w:val="20"/>
            <w:szCs w:val="20"/>
            <w:u w:val="single"/>
            <w:vertAlign w:val="baseline"/>
            <w:rtl w:val="0"/>
          </w:rPr>
          <w:t xml:space="preserve">marketing</w:t>
        </w:r>
      </w:hyperlink>
      <w:r w:rsidDel="00000000" w:rsidR="00000000" w:rsidRPr="00000000">
        <w:rPr>
          <w:sz w:val="20"/>
          <w:szCs w:val="20"/>
          <w:vertAlign w:val="baseline"/>
          <w:rtl w:val="0"/>
        </w:rPr>
        <w:t xml:space="preserve"> traditionnel ».</w:t>
      </w:r>
    </w:p>
    <w:p w:rsidR="00000000" w:rsidDel="00000000" w:rsidP="00000000" w:rsidRDefault="00000000" w:rsidRPr="00000000" w14:paraId="0000040C">
      <w:pPr>
        <w:rPr>
          <w:sz w:val="20"/>
          <w:szCs w:val="20"/>
          <w:vertAlign w:val="baseline"/>
        </w:rPr>
      </w:pPr>
      <w:r w:rsidDel="00000000" w:rsidR="00000000" w:rsidRPr="00000000">
        <w:rPr>
          <w:rtl w:val="0"/>
        </w:rPr>
      </w:r>
    </w:p>
    <w:p w:rsidR="00000000" w:rsidDel="00000000" w:rsidP="00000000" w:rsidRDefault="00000000" w:rsidRPr="00000000" w14:paraId="0000040D">
      <w:pPr>
        <w:rPr>
          <w:sz w:val="20"/>
          <w:szCs w:val="20"/>
          <w:vertAlign w:val="baseline"/>
        </w:rPr>
      </w:pPr>
      <w:r w:rsidDel="00000000" w:rsidR="00000000" w:rsidRPr="00000000">
        <w:rPr>
          <w:rtl w:val="0"/>
        </w:rPr>
      </w:r>
    </w:p>
    <w:p w:rsidR="00000000" w:rsidDel="00000000" w:rsidP="00000000" w:rsidRDefault="00000000" w:rsidRPr="00000000" w14:paraId="0000040E">
      <w:pPr>
        <w:rPr>
          <w:sz w:val="28"/>
          <w:szCs w:val="28"/>
          <w:vertAlign w:val="baseline"/>
        </w:rPr>
      </w:pPr>
      <w:r w:rsidDel="00000000" w:rsidR="00000000" w:rsidRPr="00000000">
        <w:rPr>
          <w:b w:val="1"/>
          <w:bCs w:val="1"/>
          <w:sz w:val="28"/>
          <w:szCs w:val="28"/>
          <w:vertAlign w:val="baseline"/>
          <w:rtl w:val="0"/>
        </w:rPr>
        <w:t xml:space="preserve">S GODIN </w:t>
      </w:r>
      <w:r w:rsidDel="00000000" w:rsidR="00000000" w:rsidRPr="00000000">
        <w:rPr>
          <w:rFonts w:ascii="Arial" w:cs="Arial" w:eastAsia="Arial" w:hAnsi="Arial"/>
          <w:sz w:val="28"/>
          <w:szCs w:val="28"/>
          <w:highlight w:val="yellow"/>
          <w:vertAlign w:val="baseline"/>
          <w:rtl w:val="0"/>
        </w:rPr>
        <w:t xml:space="preserve">« Les secrets du marketing viral, le bouche à oreille à la puissance 10 ! »,</w:t>
      </w:r>
      <w:r w:rsidDel="00000000" w:rsidR="00000000" w:rsidRPr="00000000">
        <w:rPr>
          <w:rtl w:val="0"/>
        </w:rPr>
      </w:r>
    </w:p>
    <w:p w:rsidR="00000000" w:rsidDel="00000000" w:rsidP="00000000" w:rsidRDefault="00000000" w:rsidRPr="00000000" w14:paraId="0000040F">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410">
      <w:pPr>
        <w:rPr>
          <w:vertAlign w:val="baseline"/>
        </w:rPr>
      </w:pPr>
      <w:r w:rsidDel="00000000" w:rsidR="00000000" w:rsidRPr="00000000">
        <w:rPr>
          <w:rFonts w:ascii="Arial" w:cs="Arial" w:eastAsia="Arial" w:hAnsi="Arial"/>
          <w:highlight w:val="yellow"/>
          <w:vertAlign w:val="baseline"/>
          <w:rtl w:val="0"/>
        </w:rPr>
        <w:t xml:space="preserve">Quels sont les points précis de notre activité</w:t>
      </w:r>
      <w:r w:rsidDel="00000000" w:rsidR="00000000" w:rsidRPr="00000000">
        <w:rPr>
          <w:rFonts w:ascii="Arial" w:cs="Arial" w:eastAsia="Arial" w:hAnsi="Arial"/>
          <w:vertAlign w:val="baseline"/>
          <w:rtl w:val="0"/>
        </w:rPr>
        <w:t xml:space="preserve"> (ou de notre personnalité) qui nous différencient de nos concurrents, et qu'est-ce que nous avons de plus à offrir ?  </w:t>
      </w:r>
      <w:r w:rsidDel="00000000" w:rsidR="00000000" w:rsidRPr="00000000">
        <w:rPr>
          <w:rtl w:val="0"/>
        </w:rPr>
      </w:r>
    </w:p>
    <w:p w:rsidR="00000000" w:rsidDel="00000000" w:rsidP="00000000" w:rsidRDefault="00000000" w:rsidRPr="00000000" w14:paraId="00000411">
      <w:pPr>
        <w:numPr>
          <w:ilvl w:val="0"/>
          <w:numId w:val="2"/>
        </w:numPr>
        <w:spacing w:after="0" w:before="280" w:lineRule="auto"/>
        <w:ind w:left="720" w:hanging="360"/>
        <w:rPr>
          <w:vertAlign w:val="baseline"/>
        </w:rPr>
      </w:pPr>
      <w:r w:rsidDel="00000000" w:rsidR="00000000" w:rsidRPr="00000000">
        <w:rPr>
          <w:highlight w:val="yellow"/>
          <w:vertAlign w:val="baseline"/>
          <w:rtl w:val="0"/>
        </w:rPr>
        <w:t xml:space="preserve">Quelle histoire racontons-nous au-delà des apparences</w:t>
      </w:r>
      <w:r w:rsidDel="00000000" w:rsidR="00000000" w:rsidRPr="00000000">
        <w:rPr>
          <w:vertAlign w:val="baseline"/>
          <w:rtl w:val="0"/>
        </w:rPr>
        <w:t xml:space="preserve">, et est-ce que celle-ci contient les ingrédients susceptibles de séduire notre public ?  </w:t>
      </w:r>
    </w:p>
    <w:p w:rsidR="00000000" w:rsidDel="00000000" w:rsidP="00000000" w:rsidRDefault="00000000" w:rsidRPr="00000000" w14:paraId="00000412">
      <w:pPr>
        <w:numPr>
          <w:ilvl w:val="0"/>
          <w:numId w:val="2"/>
        </w:numPr>
        <w:spacing w:after="0" w:before="0" w:lineRule="auto"/>
        <w:ind w:left="720" w:hanging="360"/>
        <w:rPr>
          <w:vertAlign w:val="baseline"/>
        </w:rPr>
      </w:pPr>
      <w:r w:rsidDel="00000000" w:rsidR="00000000" w:rsidRPr="00000000">
        <w:rPr>
          <w:highlight w:val="yellow"/>
          <w:vertAlign w:val="baseline"/>
          <w:rtl w:val="0"/>
        </w:rPr>
        <w:t xml:space="preserve">Comment toucher notre cible et nous faire connaître auprès d'elle</w:t>
      </w:r>
      <w:r w:rsidDel="00000000" w:rsidR="00000000" w:rsidRPr="00000000">
        <w:rPr>
          <w:vertAlign w:val="baseline"/>
          <w:rtl w:val="0"/>
        </w:rPr>
        <w:t xml:space="preserve"> ?  </w:t>
      </w:r>
    </w:p>
    <w:p w:rsidR="00000000" w:rsidDel="00000000" w:rsidP="00000000" w:rsidRDefault="00000000" w:rsidRPr="00000000" w14:paraId="00000413">
      <w:pPr>
        <w:numPr>
          <w:ilvl w:val="0"/>
          <w:numId w:val="2"/>
        </w:numPr>
        <w:spacing w:after="280" w:before="0" w:lineRule="auto"/>
        <w:ind w:left="720" w:hanging="360"/>
        <w:rPr>
          <w:sz w:val="20"/>
          <w:szCs w:val="20"/>
          <w:vertAlign w:val="baseline"/>
        </w:rPr>
      </w:pPr>
      <w:r w:rsidDel="00000000" w:rsidR="00000000" w:rsidRPr="00000000">
        <w:rPr>
          <w:b w:val="1"/>
          <w:bCs w:val="1"/>
          <w:highlight w:val="yellow"/>
          <w:vertAlign w:val="baseline"/>
          <w:rtl w:val="0"/>
        </w:rPr>
        <w:t xml:space="preserve">Et comment obtenir la permission de notre cible pour l'informer de ce que nous faisons</w:t>
      </w:r>
      <w:r w:rsidDel="00000000" w:rsidR="00000000" w:rsidRPr="00000000">
        <w:rPr>
          <w:rFonts w:ascii="Arial" w:cs="Arial" w:eastAsia="Arial" w:hAnsi="Arial"/>
          <w:b w:val="1"/>
          <w:bCs w:val="1"/>
          <w:sz w:val="20"/>
          <w:szCs w:val="20"/>
          <w:highlight w:val="yellow"/>
          <w:vertAlign w:val="baseline"/>
          <w:rtl w:val="0"/>
        </w:rPr>
        <w:t xml:space="preserve"> ?  </w:t>
      </w:r>
      <w:r w:rsidDel="00000000" w:rsidR="00000000" w:rsidRPr="00000000">
        <w:rPr>
          <w:rtl w:val="0"/>
        </w:rPr>
      </w:r>
    </w:p>
    <w:p w:rsidR="00000000" w:rsidDel="00000000" w:rsidP="00000000" w:rsidRDefault="00000000" w:rsidRPr="00000000" w14:paraId="00000414">
      <w:pPr>
        <w:rPr>
          <w:b w:val="0"/>
          <w:bCs w:val="0"/>
          <w:vertAlign w:val="baseline"/>
        </w:rPr>
      </w:pPr>
      <w:r w:rsidDel="00000000" w:rsidR="00000000" w:rsidRPr="00000000">
        <w:rPr>
          <w:b w:val="1"/>
          <w:bCs w:val="1"/>
          <w:vertAlign w:val="baseline"/>
          <w:rtl w:val="0"/>
        </w:rPr>
        <w:t xml:space="preserve">SETH GODIN : </w:t>
      </w:r>
      <w:r w:rsidDel="00000000" w:rsidR="00000000" w:rsidRPr="00000000">
        <w:rPr>
          <w:b w:val="1"/>
          <w:bCs w:val="1"/>
          <w:highlight w:val="yellow"/>
          <w:vertAlign w:val="baseline"/>
          <w:rtl w:val="0"/>
        </w:rPr>
        <w:t xml:space="preserve">« Permission Marketing »  B/T client trop sollicité – 2000</w:t>
      </w:r>
      <w:r w:rsidDel="00000000" w:rsidR="00000000" w:rsidRPr="00000000">
        <w:rPr>
          <w:rtl w:val="0"/>
        </w:rPr>
      </w:r>
    </w:p>
    <w:p w:rsidR="00000000" w:rsidDel="00000000" w:rsidP="00000000" w:rsidRDefault="00000000" w:rsidRPr="00000000" w14:paraId="00000415">
      <w:pPr>
        <w:rPr>
          <w:vertAlign w:val="baseline"/>
        </w:rPr>
      </w:pPr>
      <w:r w:rsidDel="00000000" w:rsidR="00000000" w:rsidRPr="00000000">
        <w:rPr>
          <w:rtl w:val="0"/>
        </w:rPr>
      </w:r>
    </w:p>
    <w:p w:rsidR="00000000" w:rsidDel="00000000" w:rsidP="00000000" w:rsidRDefault="00000000" w:rsidRPr="00000000" w14:paraId="00000416">
      <w:pPr>
        <w:rPr>
          <w:vertAlign w:val="baseline"/>
        </w:rPr>
      </w:pPr>
      <w:r w:rsidDel="00000000" w:rsidR="00000000" w:rsidRPr="00000000">
        <w:rPr>
          <w:highlight w:val="yellow"/>
          <w:vertAlign w:val="baseline"/>
          <w:rtl w:val="0"/>
        </w:rPr>
        <w:t xml:space="preserve">Le « Temps » du consommateur est précieux et il croule sous tellement de sollicitations commerciales, de publicités, de promotions et d'offres « exceptionnelles » qu'il finit par ne plus s'y intéresser du tout</w:t>
      </w:r>
      <w:r w:rsidDel="00000000" w:rsidR="00000000" w:rsidRPr="00000000">
        <w:rPr>
          <w:vertAlign w:val="baseline"/>
          <w:rtl w:val="0"/>
        </w:rPr>
        <w:t xml:space="preserve">. Ce constat simple et évident conforte l'idée de Seth Godin que </w:t>
      </w:r>
      <w:r w:rsidDel="00000000" w:rsidR="00000000" w:rsidRPr="00000000">
        <w:rPr>
          <w:highlight w:val="yellow"/>
          <w:vertAlign w:val="baseline"/>
          <w:rtl w:val="0"/>
        </w:rPr>
        <w:t xml:space="preserve">le marketing traditionnel, fondé sur l'interruption, est de moins en moins efficace et va disparaître.</w:t>
      </w:r>
      <w:r w:rsidDel="00000000" w:rsidR="00000000" w:rsidRPr="00000000">
        <w:rPr>
          <w:vertAlign w:val="baseline"/>
          <w:rtl w:val="0"/>
        </w:rPr>
        <w:t xml:space="preserve"> </w:t>
        <w:br w:type="textWrapping"/>
        <w:br w:type="textWrapping"/>
        <w:t xml:space="preserve">Pour le remplacer, Seth Godin a inventé </w:t>
      </w:r>
      <w:r w:rsidDel="00000000" w:rsidR="00000000" w:rsidRPr="00000000">
        <w:rPr>
          <w:highlight w:val="yellow"/>
          <w:vertAlign w:val="baseline"/>
          <w:rtl w:val="0"/>
        </w:rPr>
        <w:t xml:space="preserve">le Permission Marketing auquel Internet donne une formidable opportunité de développement.</w:t>
      </w:r>
      <w:r w:rsidDel="00000000" w:rsidR="00000000" w:rsidRPr="00000000">
        <w:rPr>
          <w:vertAlign w:val="baseline"/>
          <w:rtl w:val="0"/>
        </w:rPr>
        <w:t xml:space="preserve"> </w:t>
        <w:br w:type="textWrapping"/>
        <w:br w:type="textWrapping"/>
        <w:t xml:space="preserve">Comme tous les principes révolutionnaires, le Permission Marketing part d'une idée simple : </w:t>
      </w:r>
      <w:r w:rsidDel="00000000" w:rsidR="00000000" w:rsidRPr="00000000">
        <w:rPr>
          <w:highlight w:val="yellow"/>
          <w:vertAlign w:val="baseline"/>
          <w:rtl w:val="0"/>
        </w:rPr>
        <w:t xml:space="preserve">si vous obtenez de vos prospects la permission de leur envoyer des messages avant de le faire, non seulement ils les accepteront et les liront plus volontiers, mais vous serez également en mesure de nouer un vrai dialogue avec eux. Vous pourrez alors mieux cibler votre offre et augmenter considérablement vos chances de déclencher l'acte d'achat.</w:t>
      </w:r>
      <w:r w:rsidDel="00000000" w:rsidR="00000000" w:rsidRPr="00000000">
        <w:rPr>
          <w:vertAlign w:val="baseline"/>
          <w:rtl w:val="0"/>
        </w:rPr>
        <w:t xml:space="preserve"> </w:t>
        <w:br w:type="textWrapping"/>
        <w:br w:type="textWrapping"/>
        <w:t xml:space="preserve">Centré sur l'instauration d'une relation de confiance et d'une interactivité entre le consommateur et le vendeur, le Permission Marketing dépasse largement le cadre de la proposition commerciale pour devenir un service personnalisé dont l'objectif est de transformer des prospects inconnus en clients, puis les clients en clients fidèles.</w:t>
      </w:r>
    </w:p>
    <w:p w:rsidR="00000000" w:rsidDel="00000000" w:rsidP="00000000" w:rsidRDefault="00000000" w:rsidRPr="00000000" w14:paraId="00000417">
      <w:pPr>
        <w:rPr>
          <w:sz w:val="20"/>
          <w:szCs w:val="20"/>
          <w:vertAlign w:val="baseline"/>
        </w:rPr>
      </w:pPr>
      <w:r w:rsidDel="00000000" w:rsidR="00000000" w:rsidRPr="00000000">
        <w:rPr>
          <w:rtl w:val="0"/>
        </w:rPr>
      </w:r>
    </w:p>
    <w:p w:rsidR="00000000" w:rsidDel="00000000" w:rsidP="00000000" w:rsidRDefault="00000000" w:rsidRPr="00000000" w14:paraId="00000418">
      <w:pPr>
        <w:rPr>
          <w:b w:val="0"/>
          <w:bCs w:val="0"/>
          <w:sz w:val="28"/>
          <w:szCs w:val="28"/>
          <w:vertAlign w:val="baseline"/>
        </w:rPr>
      </w:pPr>
      <w:r w:rsidDel="00000000" w:rsidR="00000000" w:rsidRPr="00000000">
        <w:rPr>
          <w:b w:val="1"/>
          <w:bCs w:val="1"/>
          <w:sz w:val="28"/>
          <w:szCs w:val="28"/>
          <w:vertAlign w:val="baseline"/>
          <w:rtl w:val="0"/>
        </w:rPr>
        <w:t xml:space="preserve">Vote aux États-Unis en </w:t>
      </w:r>
      <w:r w:rsidDel="00000000" w:rsidR="00000000" w:rsidRPr="00000000">
        <w:rPr>
          <w:b w:val="1"/>
          <w:bCs w:val="1"/>
          <w:sz w:val="28"/>
          <w:szCs w:val="28"/>
          <w:highlight w:val="yellow"/>
          <w:vertAlign w:val="baseline"/>
          <w:rtl w:val="0"/>
        </w:rPr>
        <w:t xml:space="preserve">1999 de l’Anticybersquatting Consumer Protection Act (ACPA),</w:t>
      </w:r>
      <w:r w:rsidDel="00000000" w:rsidR="00000000" w:rsidRPr="00000000">
        <w:rPr>
          <w:rtl w:val="0"/>
        </w:rPr>
      </w:r>
    </w:p>
    <w:p w:rsidR="00000000" w:rsidDel="00000000" w:rsidP="00000000" w:rsidRDefault="00000000" w:rsidRPr="00000000" w14:paraId="00000419">
      <w:pPr>
        <w:rPr>
          <w:sz w:val="20"/>
          <w:szCs w:val="20"/>
          <w:vertAlign w:val="baseline"/>
        </w:rPr>
      </w:pPr>
      <w:r w:rsidDel="00000000" w:rsidR="00000000" w:rsidRPr="00000000">
        <w:rPr>
          <w:rtl w:val="0"/>
        </w:rPr>
      </w:r>
    </w:p>
    <w:p w:rsidR="00000000" w:rsidDel="00000000" w:rsidP="00000000" w:rsidRDefault="00000000" w:rsidRPr="00000000" w14:paraId="0000041A">
      <w:pPr>
        <w:rPr>
          <w:vertAlign w:val="baseline"/>
        </w:rPr>
      </w:pPr>
      <w:r w:rsidDel="00000000" w:rsidR="00000000" w:rsidRPr="00000000">
        <w:rPr>
          <w:vertAlign w:val="baseline"/>
          <w:rtl w:val="0"/>
        </w:rPr>
        <w:t xml:space="preserve">Loi fédérale américaine du 29 novembre 1999 tendant à sanctionner les agissements des cybersquatteurs. </w:t>
        <w:br w:type="textWrapping"/>
        <w:br w:type="textWrapping"/>
        <w:t xml:space="preserve">L’ACPA se justifie notamment par la confusion naturellement générée dans l’esprit du consommateur par la similitude ou l’identité des noms de domaine et des marques. Outre cet aspect consumériste, ce texte trouve également un fondement dans le coût global du cybersquatting. </w:t>
        <w:br w:type="textWrapping"/>
        <w:t xml:space="preserve">Le texte rend civilement responsable quiconque ayant enregistré, de mauvaise foi, un nom de domaine similaire ou identique à une marque avec l’intention malhonnête d’en tirer profit. Le texte prévoit une liste non exhaustive d’indices et présomptions destinés à apprécier la bonne ou mauvaise foi du défendeur. Le demandeur peut obtenir le transfert du nom de domaine, accompagné, le cas échéant, de dommages et intérêts.</w:t>
      </w:r>
    </w:p>
    <w:p w:rsidR="00000000" w:rsidDel="00000000" w:rsidP="00000000" w:rsidRDefault="00000000" w:rsidRPr="00000000" w14:paraId="0000041B">
      <w:pPr>
        <w:rPr>
          <w:sz w:val="20"/>
          <w:szCs w:val="20"/>
          <w:vertAlign w:val="baseline"/>
        </w:rPr>
      </w:pPr>
      <w:r w:rsidDel="00000000" w:rsidR="00000000" w:rsidRPr="00000000">
        <w:rPr>
          <w:b w:val="1"/>
          <w:bCs w:val="1"/>
          <w:sz w:val="28"/>
          <w:szCs w:val="28"/>
          <w:vertAlign w:val="baseline"/>
          <w:rtl w:val="0"/>
        </w:rPr>
        <w:t xml:space="preserve">Oliviane BRODIN : </w:t>
      </w:r>
      <w:r w:rsidDel="00000000" w:rsidR="00000000" w:rsidRPr="00000000">
        <w:rPr>
          <w:b w:val="1"/>
          <w:bCs w:val="1"/>
          <w:sz w:val="28"/>
          <w:szCs w:val="28"/>
          <w:highlight w:val="yellow"/>
          <w:vertAlign w:val="baseline"/>
          <w:rtl w:val="0"/>
        </w:rPr>
        <w:t xml:space="preserve">« Les communautés virtuelles », 2000</w:t>
      </w:r>
      <w:r w:rsidDel="00000000" w:rsidR="00000000" w:rsidRPr="00000000">
        <w:rPr>
          <w:sz w:val="20"/>
          <w:szCs w:val="20"/>
          <w:vertAlign w:val="baseline"/>
          <w:rtl w:val="0"/>
        </w:rPr>
        <w:t xml:space="preserve">.</w:t>
      </w:r>
    </w:p>
    <w:p w:rsidR="00000000" w:rsidDel="00000000" w:rsidP="00000000" w:rsidRDefault="00000000" w:rsidRPr="00000000" w14:paraId="0000041C">
      <w:pPr>
        <w:rPr>
          <w:sz w:val="20"/>
          <w:szCs w:val="20"/>
          <w:vertAlign w:val="baseline"/>
        </w:rPr>
      </w:pPr>
      <w:r w:rsidDel="00000000" w:rsidR="00000000" w:rsidRPr="00000000">
        <w:rPr>
          <w:rtl w:val="0"/>
        </w:rPr>
      </w:r>
    </w:p>
    <w:p w:rsidR="00000000" w:rsidDel="00000000" w:rsidP="00000000" w:rsidRDefault="00000000" w:rsidRPr="00000000" w14:paraId="0000041D">
      <w:pPr>
        <w:rPr>
          <w:vertAlign w:val="baseline"/>
        </w:rPr>
      </w:pPr>
      <w:r w:rsidDel="00000000" w:rsidR="00000000" w:rsidRPr="00000000">
        <w:rPr>
          <w:vertAlign w:val="baseline"/>
          <w:rtl w:val="0"/>
        </w:rPr>
        <w:t xml:space="preserve">Comme décrit par Oliviane Brodin dans son article sur le potentiel marketing des communautés virtuelles, étudiants, professeurs et administratifs sont ici animés par le partage d'un point commun : leur appartenance à l'université de Savoie.</w:t>
      </w:r>
    </w:p>
    <w:p w:rsidR="00000000" w:rsidDel="00000000" w:rsidP="00000000" w:rsidRDefault="00000000" w:rsidRPr="00000000" w14:paraId="0000041E">
      <w:pPr>
        <w:rPr>
          <w:vertAlign w:val="baseline"/>
        </w:rPr>
      </w:pPr>
      <w:r w:rsidDel="00000000" w:rsidR="00000000" w:rsidRPr="00000000">
        <w:rPr>
          <w:highlight w:val="yellow"/>
          <w:vertAlign w:val="baseline"/>
          <w:rtl w:val="0"/>
        </w:rPr>
        <w:t xml:space="preserve">Dans le contexte du portail de l'université de Savoie, la communauté virtuelle vient se superposer à la communauté d'intérêt qu'est l'université soit pour créer de nouveau liens, soit pour en renforcer d'existants.</w:t>
      </w:r>
      <w:r w:rsidDel="00000000" w:rsidR="00000000" w:rsidRPr="00000000">
        <w:rPr>
          <w:rtl w:val="0"/>
        </w:rPr>
      </w:r>
    </w:p>
    <w:p w:rsidR="00000000" w:rsidDel="00000000" w:rsidP="00000000" w:rsidRDefault="00000000" w:rsidRPr="00000000" w14:paraId="0000041F">
      <w:pPr>
        <w:rPr>
          <w:sz w:val="20"/>
          <w:szCs w:val="20"/>
          <w:vertAlign w:val="baseline"/>
        </w:rPr>
      </w:pPr>
      <w:r w:rsidDel="00000000" w:rsidR="00000000" w:rsidRPr="00000000">
        <w:rPr>
          <w:rtl w:val="0"/>
        </w:rPr>
      </w:r>
    </w:p>
    <w:p w:rsidR="00000000" w:rsidDel="00000000" w:rsidP="00000000" w:rsidRDefault="00000000" w:rsidRPr="00000000" w14:paraId="00000420">
      <w:pPr>
        <w:ind w:left="360" w:firstLine="0"/>
        <w:rPr>
          <w:b w:val="0"/>
          <w:bCs w:val="0"/>
          <w:sz w:val="32"/>
          <w:szCs w:val="32"/>
          <w:vertAlign w:val="baseline"/>
        </w:rPr>
      </w:pPr>
      <w:r w:rsidDel="00000000" w:rsidR="00000000" w:rsidRPr="00000000">
        <w:rPr>
          <w:b w:val="1"/>
          <w:bCs w:val="1"/>
          <w:sz w:val="32"/>
          <w:szCs w:val="32"/>
          <w:vertAlign w:val="baseline"/>
          <w:rtl w:val="0"/>
        </w:rPr>
        <w:t xml:space="preserve">6 - La négociation commerciale</w:t>
      </w:r>
      <w:r w:rsidDel="00000000" w:rsidR="00000000" w:rsidRPr="00000000">
        <w:rPr>
          <w:rtl w:val="0"/>
        </w:rPr>
      </w:r>
    </w:p>
    <w:p w:rsidR="00000000" w:rsidDel="00000000" w:rsidP="00000000" w:rsidRDefault="00000000" w:rsidRPr="00000000" w14:paraId="00000421">
      <w:pPr>
        <w:ind w:left="360" w:firstLine="0"/>
        <w:rPr>
          <w:b w:val="0"/>
          <w:bCs w:val="0"/>
          <w:sz w:val="32"/>
          <w:szCs w:val="32"/>
          <w:vertAlign w:val="baseline"/>
        </w:rPr>
      </w:pPr>
      <w:r w:rsidDel="00000000" w:rsidR="00000000" w:rsidRPr="00000000">
        <w:rPr>
          <w:rtl w:val="0"/>
        </w:rPr>
      </w:r>
    </w:p>
    <w:p w:rsidR="00000000" w:rsidDel="00000000" w:rsidP="00000000" w:rsidRDefault="00000000" w:rsidRPr="00000000" w14:paraId="00000422">
      <w:pPr>
        <w:ind w:left="360" w:firstLine="0"/>
        <w:rPr>
          <w:b w:val="0"/>
          <w:bCs w:val="0"/>
          <w:sz w:val="32"/>
          <w:szCs w:val="32"/>
          <w:vertAlign w:val="baseline"/>
        </w:rPr>
      </w:pPr>
      <w:r w:rsidDel="00000000" w:rsidR="00000000" w:rsidRPr="00000000">
        <w:rPr>
          <w:b w:val="1"/>
          <w:bCs w:val="1"/>
          <w:sz w:val="32"/>
          <w:szCs w:val="32"/>
          <w:vertAlign w:val="baseline"/>
          <w:rtl w:val="0"/>
        </w:rPr>
        <w:t xml:space="preserve">6.4. </w:t>
      </w:r>
      <w:r w:rsidDel="00000000" w:rsidR="00000000" w:rsidRPr="00000000">
        <w:rPr>
          <w:sz w:val="32"/>
          <w:szCs w:val="32"/>
          <w:vertAlign w:val="baseline"/>
          <w:rtl w:val="0"/>
        </w:rPr>
        <w:t xml:space="preserve">- </w:t>
      </w:r>
      <w:r w:rsidDel="00000000" w:rsidR="00000000" w:rsidRPr="00000000">
        <w:rPr>
          <w:b w:val="1"/>
          <w:bCs w:val="1"/>
          <w:sz w:val="32"/>
          <w:szCs w:val="32"/>
          <w:vertAlign w:val="baseline"/>
          <w:rtl w:val="0"/>
        </w:rPr>
        <w:t xml:space="preserve">La gestion de la relation client.</w:t>
      </w:r>
      <w:r w:rsidDel="00000000" w:rsidR="00000000" w:rsidRPr="00000000">
        <w:rPr>
          <w:rtl w:val="0"/>
        </w:rPr>
      </w:r>
    </w:p>
    <w:p w:rsidR="00000000" w:rsidDel="00000000" w:rsidP="00000000" w:rsidRDefault="00000000" w:rsidRPr="00000000" w14:paraId="00000423">
      <w:pPr>
        <w:ind w:left="360" w:firstLine="0"/>
        <w:rPr>
          <w:b w:val="0"/>
          <w:bCs w:val="0"/>
          <w:vertAlign w:val="baseline"/>
        </w:rPr>
      </w:pPr>
      <w:r w:rsidDel="00000000" w:rsidR="00000000" w:rsidRPr="00000000">
        <w:rPr>
          <w:rtl w:val="0"/>
        </w:rPr>
      </w:r>
    </w:p>
    <w:p w:rsidR="00000000" w:rsidDel="00000000" w:rsidP="00000000" w:rsidRDefault="00000000" w:rsidRPr="00000000" w14:paraId="0000042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Verdana" w:cs="Verdana" w:eastAsia="Verdana" w:hAnsi="Verdana"/>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Définition de GRC</w:t>
      </w:r>
      <w:r w:rsidDel="00000000" w:rsidR="00000000" w:rsidRPr="00000000">
        <w:rPr>
          <w:rtl w:val="0"/>
        </w:rPr>
      </w:r>
    </w:p>
    <w:p w:rsidR="00000000" w:rsidDel="00000000" w:rsidP="00000000" w:rsidRDefault="00000000" w:rsidRPr="00000000" w14:paraId="00000425">
      <w:pPr>
        <w:spacing w:after="240" w:lineRule="auto"/>
        <w:rPr>
          <w:rFonts w:ascii="Verdana" w:cs="Verdana" w:eastAsia="Verdana" w:hAnsi="Verdana"/>
          <w:sz w:val="13"/>
          <w:szCs w:val="13"/>
          <w:vertAlign w:val="baseline"/>
        </w:rPr>
      </w:pPr>
      <w:r w:rsidDel="00000000" w:rsidR="00000000" w:rsidRPr="00000000">
        <w:rPr>
          <w:rFonts w:ascii="Verdana" w:cs="Verdana" w:eastAsia="Verdana" w:hAnsi="Verdana"/>
          <w:sz w:val="13"/>
          <w:szCs w:val="13"/>
          <w:vertAlign w:val="baseline"/>
          <w:rtl w:val="0"/>
        </w:rPr>
        <w:br w:type="textWrapping"/>
      </w:r>
      <w:hyperlink r:id="rId42">
        <w:r w:rsidDel="00000000" w:rsidR="00000000" w:rsidRPr="00000000">
          <w:rPr>
            <w:color w:val="0000ff"/>
            <w:highlight w:val="yellow"/>
            <w:u w:val="single"/>
            <w:vertAlign w:val="baseline"/>
            <w:rtl w:val="0"/>
          </w:rPr>
          <w:t xml:space="preserve">Gestion de la relation client</w:t>
        </w:r>
      </w:hyperlink>
      <w:r w:rsidDel="00000000" w:rsidR="00000000" w:rsidRPr="00000000">
        <w:rPr>
          <w:highlight w:val="yellow"/>
          <w:vertAlign w:val="baseline"/>
          <w:rtl w:val="0"/>
        </w:rPr>
        <w:t xml:space="preserve"> ou </w:t>
      </w:r>
      <w:hyperlink r:id="rId43">
        <w:r w:rsidDel="00000000" w:rsidR="00000000" w:rsidRPr="00000000">
          <w:rPr>
            <w:color w:val="0000ff"/>
            <w:highlight w:val="yellow"/>
            <w:u w:val="single"/>
            <w:vertAlign w:val="baseline"/>
            <w:rtl w:val="0"/>
          </w:rPr>
          <w:t xml:space="preserve">CRM</w:t>
        </w:r>
      </w:hyperlink>
      <w:r w:rsidDel="00000000" w:rsidR="00000000" w:rsidRPr="00000000">
        <w:rPr>
          <w:highlight w:val="yellow"/>
          <w:vertAlign w:val="baseline"/>
          <w:rtl w:val="0"/>
        </w:rPr>
        <w:t xml:space="preserve"> (Customer Relationship Management). Ensemble de  méthodes et d’outils dédiés à la gestion de la relation client. (Centres d’appels, logiciels d’analyse marketing, etc…). La </w:t>
      </w:r>
      <w:hyperlink r:id="rId44">
        <w:r w:rsidDel="00000000" w:rsidR="00000000" w:rsidRPr="00000000">
          <w:rPr>
            <w:color w:val="0000ff"/>
            <w:highlight w:val="yellow"/>
            <w:u w:val="single"/>
            <w:vertAlign w:val="baseline"/>
            <w:rtl w:val="0"/>
          </w:rPr>
          <w:t xml:space="preserve">GRC</w:t>
        </w:r>
      </w:hyperlink>
      <w:r w:rsidDel="00000000" w:rsidR="00000000" w:rsidRPr="00000000">
        <w:rPr>
          <w:highlight w:val="yellow"/>
          <w:vertAlign w:val="baseline"/>
          <w:rtl w:val="0"/>
        </w:rPr>
        <w:t xml:space="preserve"> n’est ni une application, ni une technologie et encore moins une suite de produits, mais une stratégie d’entreprise</w:t>
      </w:r>
      <w:r w:rsidDel="00000000" w:rsidR="00000000" w:rsidRPr="00000000">
        <w:rPr>
          <w:rtl w:val="0"/>
        </w:rPr>
      </w:r>
    </w:p>
    <w:p w:rsidR="00000000" w:rsidDel="00000000" w:rsidP="00000000" w:rsidRDefault="00000000" w:rsidRPr="00000000" w14:paraId="00000426">
      <w:pPr>
        <w:ind w:left="360" w:firstLine="0"/>
        <w:rPr>
          <w:b w:val="0"/>
          <w:bCs w:val="0"/>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CHRISTOPHER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 Faire grimper le client sur l’échelle de la  Fidélisation en le ravissant par des produits qui vont au delà de ses attentes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1999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5758815" cy="2515870"/>
            <wp:effectExtent b="0" l="0" r="0" t="0"/>
            <wp:docPr id="18" name="image8.png"/>
            <a:graphic>
              <a:graphicData uri="http://schemas.openxmlformats.org/drawingml/2006/picture">
                <pic:pic>
                  <pic:nvPicPr>
                    <pic:cNvPr id="0" name="image8.png"/>
                    <pic:cNvPicPr preferRelativeResize="0"/>
                  </pic:nvPicPr>
                  <pic:blipFill>
                    <a:blip r:embed="rId45"/>
                    <a:srcRect b="0" l="0" r="0" t="0"/>
                    <a:stretch>
                      <a:fillRect/>
                    </a:stretch>
                  </pic:blipFill>
                  <pic:spPr>
                    <a:xfrm>
                      <a:off x="0" y="0"/>
                      <a:ext cx="5758815" cy="2515870"/>
                    </a:xfrm>
                    <a:prstGeom prst="rect"/>
                    <a:ln/>
                  </pic:spPr>
                </pic:pic>
              </a:graphicData>
            </a:graphic>
          </wp:inline>
        </w:drawing>
      </w:r>
      <w:r w:rsidDel="00000000" w:rsidR="00000000" w:rsidRPr="00000000">
        <w:rPr>
          <w:rtl w:val="0"/>
        </w:rPr>
      </w:r>
    </w:p>
    <w:p w:rsidR="00000000" w:rsidDel="00000000" w:rsidP="00000000" w:rsidRDefault="00000000" w:rsidRPr="00000000" w14:paraId="0000042A">
      <w:pPr>
        <w:rPr>
          <w:b w:val="0"/>
          <w:bCs w:val="0"/>
          <w:sz w:val="28"/>
          <w:szCs w:val="28"/>
          <w:vertAlign w:val="baseline"/>
        </w:rPr>
      </w:pPr>
      <w:r w:rsidDel="00000000" w:rsidR="00000000" w:rsidRPr="00000000">
        <w:rPr>
          <w:rtl w:val="0"/>
        </w:rPr>
      </w:r>
    </w:p>
    <w:p w:rsidR="00000000" w:rsidDel="00000000" w:rsidP="00000000" w:rsidRDefault="00000000" w:rsidRPr="00000000" w14:paraId="0000042B">
      <w:pPr>
        <w:rPr>
          <w:b w:val="0"/>
          <w:bCs w:val="0"/>
          <w:sz w:val="28"/>
          <w:szCs w:val="28"/>
          <w:vertAlign w:val="baseline"/>
        </w:rPr>
      </w:pPr>
      <w:r w:rsidDel="00000000" w:rsidR="00000000" w:rsidRPr="00000000">
        <w:rPr>
          <w:b w:val="1"/>
          <w:bCs w:val="1"/>
          <w:sz w:val="28"/>
          <w:szCs w:val="28"/>
          <w:vertAlign w:val="baseline"/>
          <w:rtl w:val="0"/>
        </w:rPr>
        <w:t xml:space="preserve">JM LEHU : </w:t>
      </w:r>
      <w:r w:rsidDel="00000000" w:rsidR="00000000" w:rsidRPr="00000000">
        <w:rPr>
          <w:b w:val="1"/>
          <w:bCs w:val="1"/>
          <w:sz w:val="28"/>
          <w:szCs w:val="28"/>
          <w:highlight w:val="yellow"/>
          <w:vertAlign w:val="baseline"/>
          <w:rtl w:val="0"/>
        </w:rPr>
        <w:t xml:space="preserve">«La fidélisation client »</w:t>
      </w:r>
      <w:r w:rsidDel="00000000" w:rsidR="00000000" w:rsidRPr="00000000">
        <w:rPr>
          <w:rtl w:val="0"/>
        </w:rPr>
      </w:r>
    </w:p>
    <w:p w:rsidR="00000000" w:rsidDel="00000000" w:rsidP="00000000" w:rsidRDefault="00000000" w:rsidRPr="00000000" w14:paraId="0000042C">
      <w:pPr>
        <w:rPr>
          <w:sz w:val="20"/>
          <w:szCs w:val="20"/>
          <w:vertAlign w:val="baseline"/>
        </w:rPr>
      </w:pPr>
      <w:r w:rsidDel="00000000" w:rsidR="00000000" w:rsidRPr="00000000">
        <w:rPr>
          <w:rtl w:val="0"/>
        </w:rPr>
      </w:r>
    </w:p>
    <w:p w:rsidR="00000000" w:rsidDel="00000000" w:rsidP="00000000" w:rsidRDefault="00000000" w:rsidRPr="00000000" w14:paraId="0000042D">
      <w:pPr>
        <w:rPr>
          <w:vertAlign w:val="baseline"/>
        </w:rPr>
      </w:pPr>
      <w:r w:rsidDel="00000000" w:rsidR="00000000" w:rsidRPr="00000000">
        <w:rPr>
          <w:vertAlign w:val="baseline"/>
          <w:rtl w:val="0"/>
        </w:rPr>
        <w:t xml:space="preserve">Présentation des </w:t>
      </w:r>
      <w:r w:rsidDel="00000000" w:rsidR="00000000" w:rsidRPr="00000000">
        <w:rPr>
          <w:highlight w:val="yellow"/>
          <w:vertAlign w:val="baseline"/>
          <w:rtl w:val="0"/>
        </w:rPr>
        <w:t xml:space="preserve">deux principales formes de fidélisation : </w:t>
      </w:r>
      <w:r w:rsidDel="00000000" w:rsidR="00000000" w:rsidRPr="00000000">
        <w:rPr>
          <w:b w:val="1"/>
          <w:bCs w:val="1"/>
          <w:highlight w:val="yellow"/>
          <w:vertAlign w:val="baseline"/>
          <w:rtl w:val="0"/>
        </w:rPr>
        <w:t xml:space="preserve">fidélisation induite</w:t>
      </w:r>
      <w:r w:rsidDel="00000000" w:rsidR="00000000" w:rsidRPr="00000000">
        <w:rPr>
          <w:highlight w:val="yellow"/>
          <w:vertAlign w:val="baseline"/>
          <w:rtl w:val="0"/>
        </w:rPr>
        <w:t xml:space="preserve"> (consommateur contraint de faire appel à une entreprise en cas de monopole, lien contractuel…), </w:t>
      </w:r>
      <w:r w:rsidDel="00000000" w:rsidR="00000000" w:rsidRPr="00000000">
        <w:rPr>
          <w:b w:val="1"/>
          <w:bCs w:val="1"/>
          <w:highlight w:val="yellow"/>
          <w:vertAlign w:val="baseline"/>
          <w:rtl w:val="0"/>
        </w:rPr>
        <w:t xml:space="preserve">fidélisation recherchée</w:t>
      </w:r>
      <w:r w:rsidDel="00000000" w:rsidR="00000000" w:rsidRPr="00000000">
        <w:rPr>
          <w:highlight w:val="yellow"/>
          <w:vertAlign w:val="baseline"/>
          <w:rtl w:val="0"/>
        </w:rPr>
        <w:t xml:space="preserve"> (consommateur libre de ses choix et entreprise menant des actions destinées à le convaincre de lui être fidèle)</w:t>
      </w:r>
      <w:r w:rsidDel="00000000" w:rsidR="00000000" w:rsidRPr="00000000">
        <w:rPr>
          <w:rtl w:val="0"/>
        </w:rPr>
      </w:r>
    </w:p>
    <w:p w:rsidR="00000000" w:rsidDel="00000000" w:rsidP="00000000" w:rsidRDefault="00000000" w:rsidRPr="00000000" w14:paraId="0000042E">
      <w:pPr>
        <w:rPr>
          <w:vertAlign w:val="baseline"/>
        </w:rPr>
      </w:pPr>
      <w:r w:rsidDel="00000000" w:rsidR="00000000" w:rsidRPr="00000000">
        <w:rPr>
          <w:vertAlign w:val="baseline"/>
          <w:rtl w:val="0"/>
        </w:rPr>
        <w:t xml:space="preserve">Deux principes fondamentaux soutiennent toute stratégie de fidélisation :</w:t>
      </w:r>
    </w:p>
    <w:p w:rsidR="00000000" w:rsidDel="00000000" w:rsidP="00000000" w:rsidRDefault="00000000" w:rsidRPr="00000000" w14:paraId="0000042F">
      <w:pPr>
        <w:rPr>
          <w:vertAlign w:val="baseline"/>
        </w:rPr>
      </w:pPr>
      <w:r w:rsidDel="00000000" w:rsidR="00000000" w:rsidRPr="00000000">
        <w:rPr>
          <w:vertAlign w:val="baseline"/>
          <w:rtl w:val="0"/>
        </w:rPr>
        <w:t xml:space="preserve">-          non seulement écouter le client mais dialoguer avec lui ;</w:t>
      </w:r>
    </w:p>
    <w:p w:rsidR="00000000" w:rsidDel="00000000" w:rsidP="00000000" w:rsidRDefault="00000000" w:rsidRPr="00000000" w14:paraId="00000430">
      <w:pPr>
        <w:rPr>
          <w:vertAlign w:val="baseline"/>
        </w:rPr>
      </w:pPr>
      <w:r w:rsidDel="00000000" w:rsidR="00000000" w:rsidRPr="00000000">
        <w:rPr>
          <w:vertAlign w:val="baseline"/>
          <w:rtl w:val="0"/>
        </w:rPr>
        <w:t xml:space="preserve">-          faire évoluer l’offre de l’entreprise en permanence pour éviter notamment que le consommateur soit incité à rechercher d’autres produits chez les concurrents.</w:t>
      </w:r>
    </w:p>
    <w:p w:rsidR="00000000" w:rsidDel="00000000" w:rsidP="00000000" w:rsidRDefault="00000000" w:rsidRPr="00000000" w14:paraId="00000431">
      <w:pPr>
        <w:rPr>
          <w:vertAlign w:val="baseline"/>
        </w:rPr>
      </w:pPr>
      <w:r w:rsidDel="00000000" w:rsidR="00000000" w:rsidRPr="00000000">
        <w:rPr>
          <w:rtl w:val="0"/>
        </w:rPr>
      </w:r>
    </w:p>
    <w:p w:rsidR="00000000" w:rsidDel="00000000" w:rsidP="00000000" w:rsidRDefault="00000000" w:rsidRPr="00000000" w14:paraId="00000432">
      <w:pPr>
        <w:rPr>
          <w:sz w:val="20"/>
          <w:szCs w:val="20"/>
          <w:vertAlign w:val="baseline"/>
        </w:rPr>
      </w:pPr>
      <w:r w:rsidDel="00000000" w:rsidR="00000000" w:rsidRPr="00000000">
        <w:rPr>
          <w:rtl w:val="0"/>
        </w:rPr>
      </w:r>
    </w:p>
    <w:p w:rsidR="00000000" w:rsidDel="00000000" w:rsidP="00000000" w:rsidRDefault="00000000" w:rsidRPr="00000000" w14:paraId="00000433">
      <w:pPr>
        <w:rPr>
          <w:b w:val="0"/>
          <w:bCs w:val="0"/>
          <w:sz w:val="28"/>
          <w:szCs w:val="28"/>
          <w:vertAlign w:val="baseline"/>
        </w:rPr>
      </w:pPr>
      <w:r w:rsidDel="00000000" w:rsidR="00000000" w:rsidRPr="00000000">
        <w:rPr>
          <w:b w:val="1"/>
          <w:bCs w:val="1"/>
          <w:sz w:val="28"/>
          <w:szCs w:val="28"/>
          <w:vertAlign w:val="baseline"/>
          <w:rtl w:val="0"/>
        </w:rPr>
        <w:t xml:space="preserve">B CAIAZZO : </w:t>
      </w:r>
      <w:r w:rsidDel="00000000" w:rsidR="00000000" w:rsidRPr="00000000">
        <w:rPr>
          <w:b w:val="1"/>
          <w:bCs w:val="1"/>
          <w:sz w:val="28"/>
          <w:szCs w:val="28"/>
          <w:highlight w:val="yellow"/>
          <w:vertAlign w:val="baseline"/>
          <w:rtl w:val="0"/>
        </w:rPr>
        <w:t xml:space="preserve">« Les centres d’appel- NX outils de la relation client »</w:t>
      </w:r>
      <w:r w:rsidDel="00000000" w:rsidR="00000000" w:rsidRPr="00000000">
        <w:rPr>
          <w:rtl w:val="0"/>
        </w:rPr>
      </w:r>
    </w:p>
    <w:p w:rsidR="00000000" w:rsidDel="00000000" w:rsidP="00000000" w:rsidRDefault="00000000" w:rsidRPr="00000000" w14:paraId="00000434">
      <w:pPr>
        <w:rPr>
          <w:sz w:val="20"/>
          <w:szCs w:val="20"/>
          <w:vertAlign w:val="baseline"/>
        </w:rPr>
      </w:pPr>
      <w:r w:rsidDel="00000000" w:rsidR="00000000" w:rsidRPr="00000000">
        <w:rPr>
          <w:vertAlign w:val="baseline"/>
          <w:rtl w:val="0"/>
        </w:rPr>
        <w:t xml:space="preserve">Dans un tel contexte, </w:t>
      </w:r>
      <w:r w:rsidDel="00000000" w:rsidR="00000000" w:rsidRPr="00000000">
        <w:rPr>
          <w:highlight w:val="yellow"/>
          <w:vertAlign w:val="baseline"/>
          <w:rtl w:val="0"/>
        </w:rPr>
        <w:t xml:space="preserve">le centre d’appels permet</w:t>
      </w:r>
      <w:r w:rsidDel="00000000" w:rsidR="00000000" w:rsidRPr="00000000">
        <w:rPr>
          <w:vertAlign w:val="baseline"/>
          <w:rtl w:val="0"/>
        </w:rPr>
        <w:t xml:space="preserve"> de répondre à quatre objectifs, cruciaux pour toute entreprise : </w:t>
      </w:r>
      <w:r w:rsidDel="00000000" w:rsidR="00000000" w:rsidRPr="00000000">
        <w:rPr>
          <w:highlight w:val="yellow"/>
          <w:vertAlign w:val="baseline"/>
          <w:rtl w:val="0"/>
        </w:rPr>
        <w:t xml:space="preserve">conquérir de nouveaux clients, fidéliser les autres, réduire les coûts commerciaux et augmenter le chiffre d’affaires. Les centres d’appels sont donc potentiellement des centres de profit</w:t>
      </w:r>
      <w:r w:rsidDel="00000000" w:rsidR="00000000" w:rsidRPr="00000000">
        <w:rPr>
          <w:rtl w:val="0"/>
        </w:rPr>
      </w:r>
    </w:p>
    <w:p w:rsidR="00000000" w:rsidDel="00000000" w:rsidP="00000000" w:rsidRDefault="00000000" w:rsidRPr="00000000" w14:paraId="00000435">
      <w:pPr>
        <w:rPr>
          <w:sz w:val="20"/>
          <w:szCs w:val="20"/>
          <w:u w:val="single"/>
          <w:vertAlign w:val="baseline"/>
        </w:rPr>
      </w:pPr>
      <w:bookmarkStart w:colFirst="0" w:colLast="0" w:name="_3znysh7" w:id="3"/>
      <w:bookmarkEnd w:id="3"/>
      <w:r w:rsidDel="00000000" w:rsidR="00000000" w:rsidRPr="00000000">
        <w:rPr>
          <w:rtl w:val="0"/>
        </w:rPr>
      </w:r>
    </w:p>
    <w:p w:rsidR="00000000" w:rsidDel="00000000" w:rsidP="00000000" w:rsidRDefault="00000000" w:rsidRPr="00000000" w14:paraId="00000436">
      <w:pPr>
        <w:ind w:left="360" w:firstLine="0"/>
        <w:rPr>
          <w:b w:val="0"/>
          <w:bCs w:val="0"/>
          <w:sz w:val="28"/>
          <w:szCs w:val="28"/>
          <w:vertAlign w:val="baseline"/>
        </w:rPr>
      </w:pPr>
      <w:r w:rsidDel="00000000" w:rsidR="00000000" w:rsidRPr="00000000">
        <w:rPr>
          <w:rtl w:val="0"/>
        </w:rPr>
      </w:r>
    </w:p>
    <w:sectPr>
      <w:footerReference r:id="rId46" w:type="default"/>
      <w:footerReference r:id="rId47" w:type="even"/>
      <w:pgSz w:h="16838" w:w="11906" w:orient="portrait"/>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Verdana"/>
  <w:font w:name="Comic Sans MS"/>
  <w:font w:name="Trebuchet MS"/>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Noto Sans Symbols">
    <w:embedRegular w:fontKey="{00000000-0000-0000-0000-000000000000}" r:id="rId5" w:subsetted="0"/>
    <w:embedBold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437">
      <w:pPr>
        <w:rPr>
          <w:vertAlign w:val="baseline"/>
        </w:rPr>
      </w:pPr>
      <w:r w:rsidDel="00000000" w:rsidR="00000000" w:rsidRPr="00000000">
        <w:rPr>
          <w:rStyle w:val="FootnoteReference"/>
          <w:vertAlign w:val="superscript"/>
        </w:rPr>
        <w:footnoteRef/>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
    <w:lvl w:ilvl="0">
      <w:start w:val="6"/>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6">
    <w:lvl w:ilvl="0">
      <w:start w:val="8"/>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fr.wikipedia.org/wiki/Webmarketing" TargetMode="External"/><Relationship Id="rId20" Type="http://schemas.openxmlformats.org/officeDocument/2006/relationships/hyperlink" Target="http://fr.wikipedia.org/wiki/Benchmarking#_note-0#_note-0" TargetMode="External"/><Relationship Id="rId42" Type="http://schemas.openxmlformats.org/officeDocument/2006/relationships/hyperlink" Target="http://www.amba.fr/definition-000440.html" TargetMode="External"/><Relationship Id="rId41" Type="http://schemas.openxmlformats.org/officeDocument/2006/relationships/hyperlink" Target="http://fr.wikipedia.org/wiki/Marketing" TargetMode="External"/><Relationship Id="rId22" Type="http://schemas.openxmlformats.org/officeDocument/2006/relationships/hyperlink" Target="http://fr.wikipedia.org/wiki/Gestion_de_la_qualit%C3%A9" TargetMode="External"/><Relationship Id="rId44" Type="http://schemas.openxmlformats.org/officeDocument/2006/relationships/hyperlink" Target="http://www.amba.fr/definition-000455.html" TargetMode="External"/><Relationship Id="rId21" Type="http://schemas.openxmlformats.org/officeDocument/2006/relationships/hyperlink" Target="http://fr.wikipedia.org/wiki/Marketing" TargetMode="External"/><Relationship Id="rId43" Type="http://schemas.openxmlformats.org/officeDocument/2006/relationships/hyperlink" Target="http://www.amba.fr/definition-000272.html" TargetMode="External"/><Relationship Id="rId24" Type="http://schemas.openxmlformats.org/officeDocument/2006/relationships/hyperlink" Target="http://fr.wikipedia.org/wiki/Direction_par_objectifs" TargetMode="External"/><Relationship Id="rId46" Type="http://schemas.openxmlformats.org/officeDocument/2006/relationships/footer" Target="footer1.xml"/><Relationship Id="rId23" Type="http://schemas.openxmlformats.org/officeDocument/2006/relationships/hyperlink" Target="http://fr.wikipedia.org/wiki/Entreprise" TargetMode="External"/><Relationship Id="rId45"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7.png"/><Relationship Id="rId26" Type="http://schemas.openxmlformats.org/officeDocument/2006/relationships/image" Target="media/image6.png"/><Relationship Id="rId25" Type="http://schemas.openxmlformats.org/officeDocument/2006/relationships/image" Target="media/image14.png"/><Relationship Id="rId47" Type="http://schemas.openxmlformats.org/officeDocument/2006/relationships/footer" Target="footer2.xml"/><Relationship Id="rId28" Type="http://schemas.openxmlformats.org/officeDocument/2006/relationships/hyperlink" Target="http://fr.wikipedia.org/wiki/Marketing" TargetMode="External"/><Relationship Id="rId27" Type="http://schemas.openxmlformats.org/officeDocument/2006/relationships/image" Target="media/image9.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fr.wikipedia.org/wiki/Prix" TargetMode="External"/><Relationship Id="rId7" Type="http://schemas.openxmlformats.org/officeDocument/2006/relationships/hyperlink" Target="http://fr.wikipedia.org/wiki/Consommateur" TargetMode="External"/><Relationship Id="rId8" Type="http://schemas.openxmlformats.org/officeDocument/2006/relationships/image" Target="media/image5.png"/><Relationship Id="rId31" Type="http://schemas.openxmlformats.org/officeDocument/2006/relationships/image" Target="media/image11.png"/><Relationship Id="rId30" Type="http://schemas.openxmlformats.org/officeDocument/2006/relationships/image" Target="media/image10.png"/><Relationship Id="rId11" Type="http://schemas.openxmlformats.org/officeDocument/2006/relationships/image" Target="media/image18.png"/><Relationship Id="rId33" Type="http://schemas.openxmlformats.org/officeDocument/2006/relationships/hyperlink" Target="http://fr.wikipedia.org/wiki/Bien_%28%C3%A9conomie%29" TargetMode="External"/><Relationship Id="rId10" Type="http://schemas.openxmlformats.org/officeDocument/2006/relationships/image" Target="media/image4.png"/><Relationship Id="rId32" Type="http://schemas.openxmlformats.org/officeDocument/2006/relationships/image" Target="media/image1.png"/><Relationship Id="rId13" Type="http://schemas.openxmlformats.org/officeDocument/2006/relationships/image" Target="media/image2.png"/><Relationship Id="rId35" Type="http://schemas.openxmlformats.org/officeDocument/2006/relationships/hyperlink" Target="http://fr.wikipedia.org/wiki/Entreprise" TargetMode="External"/><Relationship Id="rId12" Type="http://schemas.openxmlformats.org/officeDocument/2006/relationships/image" Target="media/image3.png"/><Relationship Id="rId34" Type="http://schemas.openxmlformats.org/officeDocument/2006/relationships/hyperlink" Target="http://fr.wikipedia.org/wiki/Services_%28%C3%A9conomie%29" TargetMode="External"/><Relationship Id="rId15" Type="http://schemas.openxmlformats.org/officeDocument/2006/relationships/hyperlink" Target="http://fr.wikipedia.org/wiki/Acronyme" TargetMode="External"/><Relationship Id="rId37" Type="http://schemas.openxmlformats.org/officeDocument/2006/relationships/image" Target="media/image16.png"/><Relationship Id="rId14" Type="http://schemas.openxmlformats.org/officeDocument/2006/relationships/hyperlink" Target="http://fr.wikipedia.org/wiki/Yuppie" TargetMode="External"/><Relationship Id="rId36" Type="http://schemas.openxmlformats.org/officeDocument/2006/relationships/image" Target="media/image15.png"/><Relationship Id="rId17" Type="http://schemas.openxmlformats.org/officeDocument/2006/relationships/hyperlink" Target="http://fr.wikipedia.org/wiki/Ronald_Reagan" TargetMode="External"/><Relationship Id="rId39" Type="http://schemas.openxmlformats.org/officeDocument/2006/relationships/hyperlink" Target="http://www.amazon.fr/exec/obidos/ASIN/2708127217/lebuzzduvavap-21" TargetMode="External"/><Relationship Id="rId16" Type="http://schemas.openxmlformats.org/officeDocument/2006/relationships/hyperlink" Target="http://fr.wikipedia.org/wiki/Ann%C3%A9es_1960" TargetMode="External"/><Relationship Id="rId38" Type="http://schemas.openxmlformats.org/officeDocument/2006/relationships/image" Target="media/image13.png"/><Relationship Id="rId19" Type="http://schemas.openxmlformats.org/officeDocument/2006/relationships/image" Target="media/image7.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OpenSans-regular.ttf"/><Relationship Id="rId8" Type="http://schemas.openxmlformats.org/officeDocument/2006/relationships/font" Target="fonts/Open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