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6A5" w:rsidRPr="0056530C" w:rsidRDefault="0098386D" w:rsidP="00A2702B">
      <w:pPr>
        <w:pStyle w:val="GuidePedagogiqueTitre1CHAPITRE"/>
      </w:pPr>
      <w:r w:rsidRPr="0056530C">
        <w:t>Chapitre 2</w:t>
      </w:r>
      <w:r w:rsidR="000F26A5" w:rsidRPr="0056530C">
        <w:tab/>
      </w:r>
      <w:r w:rsidRPr="0056530C">
        <w:t xml:space="preserve">Préparer et suivre les accords de référencement </w:t>
      </w:r>
    </w:p>
    <w:p w:rsidR="000F26A5" w:rsidRPr="0056530C" w:rsidRDefault="000F26A5" w:rsidP="000F26A5">
      <w:pPr>
        <w:pStyle w:val="GuidePedagogiquetitre2rfrentiel"/>
      </w:pPr>
      <w:r w:rsidRPr="0056530C">
        <w:t>RÉFÉrentiel</w:t>
      </w:r>
    </w:p>
    <w:tbl>
      <w:tblPr>
        <w:tblStyle w:val="Grilledutableau"/>
        <w:tblW w:w="0" w:type="auto"/>
        <w:tblLook w:val="04A0" w:firstRow="1" w:lastRow="0" w:firstColumn="1" w:lastColumn="0" w:noHBand="0" w:noVBand="1"/>
      </w:tblPr>
      <w:tblGrid>
        <w:gridCol w:w="5173"/>
        <w:gridCol w:w="5173"/>
      </w:tblGrid>
      <w:tr w:rsidR="000F26A5" w:rsidRPr="0056530C" w:rsidTr="00FA1D24">
        <w:tc>
          <w:tcPr>
            <w:tcW w:w="5173" w:type="dxa"/>
          </w:tcPr>
          <w:p w:rsidR="000F26A5" w:rsidRPr="0056530C" w:rsidRDefault="000F26A5" w:rsidP="00FA1D24">
            <w:pPr>
              <w:pStyle w:val="GuidePedagogiqueTitre3CompetenceetSA"/>
            </w:pPr>
            <w:r w:rsidRPr="0056530C">
              <w:t>Compétence</w:t>
            </w:r>
          </w:p>
        </w:tc>
        <w:tc>
          <w:tcPr>
            <w:tcW w:w="5173" w:type="dxa"/>
          </w:tcPr>
          <w:p w:rsidR="000F26A5" w:rsidRPr="0056530C" w:rsidRDefault="000F26A5" w:rsidP="00FA1D24">
            <w:pPr>
              <w:pStyle w:val="Tableautetiere"/>
            </w:pPr>
            <w:r w:rsidRPr="0056530C">
              <w:t>Savoir</w:t>
            </w:r>
            <w:r w:rsidR="00DC06F7" w:rsidRPr="0056530C">
              <w:t>s</w:t>
            </w:r>
            <w:r w:rsidRPr="0056530C">
              <w:t xml:space="preserve"> associé</w:t>
            </w:r>
            <w:r w:rsidR="00DC06F7" w:rsidRPr="0056530C">
              <w:t>s</w:t>
            </w:r>
          </w:p>
        </w:tc>
      </w:tr>
      <w:tr w:rsidR="000F26A5" w:rsidRPr="0056530C" w:rsidTr="00FA1D24">
        <w:tc>
          <w:tcPr>
            <w:tcW w:w="5173" w:type="dxa"/>
          </w:tcPr>
          <w:p w:rsidR="000F26A5" w:rsidRPr="008D0DEA" w:rsidRDefault="005E0967" w:rsidP="008D0DEA">
            <w:pPr>
              <w:pStyle w:val="GuidePedagogiqueTitre3CompetenceetSA"/>
              <w:rPr>
                <w:rFonts w:eastAsiaTheme="minorHAnsi"/>
                <w:b w:val="0"/>
              </w:rPr>
            </w:pPr>
            <w:r w:rsidRPr="008D0DEA">
              <w:rPr>
                <w:rFonts w:eastAsiaTheme="minorHAnsi"/>
                <w:b w:val="0"/>
              </w:rPr>
              <w:t>Valoriser l’offre sur le lieu de vente</w:t>
            </w:r>
          </w:p>
        </w:tc>
        <w:tc>
          <w:tcPr>
            <w:tcW w:w="5173" w:type="dxa"/>
          </w:tcPr>
          <w:p w:rsidR="000F26A5" w:rsidRPr="008D0DEA" w:rsidRDefault="00B43216" w:rsidP="008D0DEA">
            <w:pPr>
              <w:pStyle w:val="GuidePedagogiqueTitre3CompetenceetSA"/>
              <w:rPr>
                <w:rFonts w:eastAsiaTheme="minorHAnsi"/>
                <w:b w:val="0"/>
              </w:rPr>
            </w:pPr>
            <w:r w:rsidRPr="008D0DEA">
              <w:rPr>
                <w:rFonts w:eastAsiaTheme="minorHAnsi"/>
                <w:b w:val="0"/>
              </w:rPr>
              <w:t>Situations de communication/négociation ; n</w:t>
            </w:r>
            <w:r w:rsidR="0098386D" w:rsidRPr="008D0DEA">
              <w:rPr>
                <w:rFonts w:eastAsiaTheme="minorHAnsi"/>
                <w:b w:val="0"/>
              </w:rPr>
              <w:t>égociation vente grande distribution ; techniques de vente en grande distribution ; droit de la distribution ; prix et marges</w:t>
            </w:r>
          </w:p>
        </w:tc>
      </w:tr>
    </w:tbl>
    <w:p w:rsidR="000F26A5" w:rsidRPr="0056530C" w:rsidRDefault="000F26A5" w:rsidP="00A2702B">
      <w:pPr>
        <w:pStyle w:val="GuidePedagogiqueTitre4Missions"/>
      </w:pPr>
      <w:r w:rsidRPr="0056530C">
        <w:t>Missions</w:t>
      </w:r>
    </w:p>
    <w:p w:rsidR="000F26A5" w:rsidRPr="008D0DEA" w:rsidRDefault="000F26A5" w:rsidP="008D0DEA">
      <w:pPr>
        <w:pStyle w:val="GuidePedagogiqueTitre5Missionsnumros"/>
      </w:pPr>
      <w:r w:rsidRPr="008D0DEA">
        <w:t xml:space="preserve">MISSION 1 </w:t>
      </w:r>
      <w:r w:rsidR="0041665E" w:rsidRPr="008D0DEA">
        <w:t>Préparer les accords de référencement</w:t>
      </w:r>
    </w:p>
    <w:p w:rsidR="0041665E" w:rsidRPr="008D0DEA" w:rsidRDefault="0041665E" w:rsidP="008D0DEA">
      <w:pPr>
        <w:pStyle w:val="GuidePedagogiqueTitre6Consignes"/>
      </w:pPr>
      <w:r w:rsidRPr="008D0DEA">
        <w:t xml:space="preserve">1. Expliquez l’importance pour l’entreprise de développer une relation de partenariat avec cet acteur de la grande distribution. </w:t>
      </w:r>
    </w:p>
    <w:p w:rsidR="0041665E" w:rsidRDefault="0041665E" w:rsidP="008D0DEA">
      <w:pPr>
        <w:pStyle w:val="GuidePedagogiqueTitre7Rponses"/>
      </w:pPr>
      <w:r w:rsidRPr="008D0DEA">
        <w:t>La relation de partenariat développée permet au producteur de garantir les débouchés commerciaux de son offre. En effet, être référencé dans la grande distribution est synonyme de commercialisation à grande échelle. En fonction du type de réseau, la décision de référencement peut être réalisée par la tête de réseau (centrale d’achat ou de référencement) ou par le manager du point de vente.</w:t>
      </w:r>
    </w:p>
    <w:p w:rsidR="00637CC3" w:rsidRPr="008D0DEA" w:rsidRDefault="00637CC3" w:rsidP="008D0DEA">
      <w:pPr>
        <w:pStyle w:val="GuidePedagogiqueTitre7Rponses"/>
      </w:pPr>
      <w:r>
        <w:t>Les spécificités de l’offre sur le marché ciblé est porteur (5,5 milliards d’euros en 2013) et en développement. Le développement d’une relation de partenariat garantirait ainsi au producteur la commercialisation de son offre et au distributeur, la proposition d’une offre adaptée à la clientèle.</w:t>
      </w:r>
    </w:p>
    <w:p w:rsidR="0041665E" w:rsidRPr="008D0DEA" w:rsidRDefault="0041665E" w:rsidP="008D0DEA">
      <w:pPr>
        <w:pStyle w:val="GuidePedagogiqueTitre6Consignes"/>
      </w:pPr>
      <w:r w:rsidRPr="008D0DEA">
        <w:t xml:space="preserve">2. Indiquez le type de décision privilégiée par ce réseau de distribution. </w:t>
      </w:r>
    </w:p>
    <w:p w:rsidR="0041665E" w:rsidRPr="008D0DEA" w:rsidRDefault="0041665E" w:rsidP="008D0DEA">
      <w:pPr>
        <w:pStyle w:val="GuidePedagogiqueTitre7Rponses"/>
      </w:pPr>
      <w:r w:rsidRPr="008D0DEA">
        <w:t>La décentralisation est le type de décision privilégiée par ce réseau de distribut</w:t>
      </w:r>
      <w:r w:rsidR="00C1399F">
        <w:t xml:space="preserve">ion. En effet, la chef de rayon ; </w:t>
      </w:r>
      <w:r w:rsidR="00537648">
        <w:t>M</w:t>
      </w:r>
      <w:r w:rsidR="00C1399F">
        <w:t>me</w:t>
      </w:r>
      <w:r w:rsidR="00C1399F">
        <w:rPr>
          <w:rFonts w:hint="eastAsia"/>
        </w:rPr>
        <w:t> </w:t>
      </w:r>
      <w:proofErr w:type="spellStart"/>
      <w:r w:rsidR="00C1399F">
        <w:rPr>
          <w:rFonts w:hint="eastAsia"/>
        </w:rPr>
        <w:t>N</w:t>
      </w:r>
      <w:r w:rsidR="00C1399F">
        <w:t>ay</w:t>
      </w:r>
      <w:proofErr w:type="spellEnd"/>
      <w:r w:rsidR="00C1399F">
        <w:t xml:space="preserve">, </w:t>
      </w:r>
      <w:r w:rsidRPr="008D0DEA">
        <w:t>décide seule ici d’intégrer dans son assortiment un nouveau produit</w:t>
      </w:r>
      <w:r w:rsidR="00DC390E">
        <w:t xml:space="preserve"> (amandes décortiquées)</w:t>
      </w:r>
      <w:r w:rsidR="000A2083">
        <w:t>.</w:t>
      </w:r>
    </w:p>
    <w:p w:rsidR="0041665E" w:rsidRPr="008D0DEA" w:rsidRDefault="0041665E" w:rsidP="008D0DEA">
      <w:pPr>
        <w:pStyle w:val="GuidePedagogiqueTitre6Consignes"/>
      </w:pPr>
      <w:r w:rsidRPr="008D0DEA">
        <w:t xml:space="preserve">3. Présentez et justifiez les éléments sur lesquels vont porter les accords de référencement. </w:t>
      </w:r>
    </w:p>
    <w:p w:rsidR="0041665E" w:rsidRPr="008D0DEA" w:rsidRDefault="001640EC" w:rsidP="008D0DEA">
      <w:pPr>
        <w:pStyle w:val="GuidePedagogiqueTitre7Rponses"/>
      </w:pPr>
      <w:r>
        <w:t>- L</w:t>
      </w:r>
      <w:r w:rsidR="0041665E" w:rsidRPr="008D0DEA">
        <w:t>e prix : il détermine la marge pour chacun des acteurs, producteur et distributeur. Il représente la source de conflit la plus importante, chacun souhaitant maintenir, voire accroître, son niveau de marge.</w:t>
      </w:r>
    </w:p>
    <w:p w:rsidR="0041665E" w:rsidRPr="008D0DEA" w:rsidRDefault="00DE6EA3" w:rsidP="008D0DEA">
      <w:pPr>
        <w:pStyle w:val="GuidePedagogiqueTitre7Rponses"/>
      </w:pPr>
      <w:r>
        <w:t>- L</w:t>
      </w:r>
      <w:r w:rsidR="0041665E" w:rsidRPr="008D0DEA">
        <w:t>es délais de paiement : plus les délais sont longs, plus ils impacteront la trésorerie de l’entreprise (producteur).</w:t>
      </w:r>
    </w:p>
    <w:p w:rsidR="0041665E" w:rsidRPr="008D0DEA" w:rsidRDefault="00783245" w:rsidP="008D0DEA">
      <w:pPr>
        <w:pStyle w:val="GuidePedagogiqueTitre7Rponses"/>
      </w:pPr>
      <w:r>
        <w:t>- L</w:t>
      </w:r>
      <w:r w:rsidR="0041665E" w:rsidRPr="008D0DEA">
        <w:t xml:space="preserve">es délais de livraison : ils garantissent la continuité de l’offre en magasin, c’est donc un élément essentiel pour le </w:t>
      </w:r>
      <w:proofErr w:type="gramStart"/>
      <w:r w:rsidR="0041665E" w:rsidRPr="008D0DEA">
        <w:t>distributeur</w:t>
      </w:r>
      <w:proofErr w:type="gramEnd"/>
      <w:r w:rsidR="0041665E" w:rsidRPr="008D0DEA">
        <w:t xml:space="preserve">. Cependant, le producteur devra veiller à pouvoir respecter les délais. </w:t>
      </w:r>
    </w:p>
    <w:p w:rsidR="0041665E" w:rsidRPr="008D0DEA" w:rsidRDefault="0041665E" w:rsidP="008D0DEA">
      <w:pPr>
        <w:pStyle w:val="GuidePedagogiqueTitre7Rponses"/>
      </w:pPr>
      <w:r w:rsidRPr="008D0DEA">
        <w:t xml:space="preserve">- </w:t>
      </w:r>
      <w:r w:rsidR="00DC0E33">
        <w:t>L</w:t>
      </w:r>
      <w:r w:rsidRPr="008D0DEA">
        <w:t>es prestations</w:t>
      </w:r>
      <w:r w:rsidR="000A050C">
        <w:t xml:space="preserve"> </w:t>
      </w:r>
      <w:r w:rsidR="00855F64">
        <w:t>(</w:t>
      </w:r>
      <w:r w:rsidRPr="008D0DEA">
        <w:t>implantation des produits, animation</w:t>
      </w:r>
      <w:r w:rsidR="00516A41">
        <w:t xml:space="preserve"> commerciale</w:t>
      </w:r>
      <w:r w:rsidRPr="008D0DEA">
        <w:t>…) : le distributeur peut exiger, notamment du fait de la nouveauté dans l’assortiment dans le cas présent, une ou des prestation(s). Souvent à la charge du producteur, elles doivent être négocié</w:t>
      </w:r>
      <w:r w:rsidR="00AA2C94">
        <w:t>e</w:t>
      </w:r>
      <w:r w:rsidRPr="008D0DEA">
        <w:t>s car elles impacteront sa rentabilité globale (coût des prestations).</w:t>
      </w:r>
    </w:p>
    <w:p w:rsidR="0041665E" w:rsidRDefault="00E452C2" w:rsidP="008D0DEA">
      <w:pPr>
        <w:pStyle w:val="GuidePedagogiqueTitre7Rponses"/>
      </w:pPr>
      <w:r>
        <w:t>- L</w:t>
      </w:r>
      <w:r w:rsidR="00272458">
        <w:t xml:space="preserve">e matériel : </w:t>
      </w:r>
      <w:r w:rsidR="00482DC7">
        <w:t>il</w:t>
      </w:r>
      <w:r w:rsidR="0041665E" w:rsidRPr="008D0DEA">
        <w:t xml:space="preserve"> peut être exigé par le distributeur</w:t>
      </w:r>
      <w:r w:rsidR="00482DC7">
        <w:t xml:space="preserve"> (mobilier, gondole</w:t>
      </w:r>
      <w:r w:rsidR="00FD1EDF">
        <w:t>, PLV, ILV</w:t>
      </w:r>
      <w:r w:rsidR="00482DC7">
        <w:t>…)</w:t>
      </w:r>
      <w:r w:rsidR="0041665E" w:rsidRPr="008D0DEA">
        <w:t xml:space="preserve"> : comme pour les prestations, </w:t>
      </w:r>
      <w:r w:rsidR="00272458">
        <w:t>il doit</w:t>
      </w:r>
      <w:r w:rsidR="0041665E" w:rsidRPr="008D0DEA">
        <w:t xml:space="preserve"> être négocié car </w:t>
      </w:r>
      <w:r w:rsidR="00165E35">
        <w:t xml:space="preserve">il impactera </w:t>
      </w:r>
      <w:r w:rsidR="0041665E" w:rsidRPr="008D0DEA">
        <w:t>également la rentabilité globale du producteur.</w:t>
      </w:r>
    </w:p>
    <w:p w:rsidR="0041665E" w:rsidRPr="0056530C" w:rsidRDefault="0041665E" w:rsidP="008D0DEA">
      <w:pPr>
        <w:pStyle w:val="GuidePedagogiqueTitre5Missionsnumros"/>
        <w:rPr>
          <w:b/>
        </w:rPr>
      </w:pPr>
      <w:r w:rsidRPr="0056530C">
        <w:t xml:space="preserve">MISSION 2 Appliquer et suivre les accords de référencement </w:t>
      </w:r>
    </w:p>
    <w:p w:rsidR="0041665E" w:rsidRPr="008D0DEA" w:rsidRDefault="00FB1CB5" w:rsidP="008D0DEA">
      <w:pPr>
        <w:pStyle w:val="GuidePedagogiqueTitre6Consignes"/>
        <w:rPr>
          <w:rFonts w:eastAsiaTheme="minorHAnsi"/>
        </w:rPr>
      </w:pPr>
      <w:r>
        <w:t>4. Justifiez</w:t>
      </w:r>
      <w:r w:rsidR="0041665E" w:rsidRPr="008D0DEA">
        <w:t xml:space="preserve"> l’importance des</w:t>
      </w:r>
      <w:r w:rsidR="00477209" w:rsidRPr="008D0DEA">
        <w:t xml:space="preserve"> conditions générales de vente</w:t>
      </w:r>
      <w:r w:rsidR="0041665E" w:rsidRPr="008D0DEA">
        <w:t xml:space="preserve"> dans la relation commerciale.</w:t>
      </w:r>
    </w:p>
    <w:p w:rsidR="0041665E" w:rsidRPr="0056530C" w:rsidRDefault="0041665E" w:rsidP="008D0DEA">
      <w:pPr>
        <w:pStyle w:val="GuidePedagogiqueTitre7Rponses"/>
        <w:rPr>
          <w:rFonts w:eastAsiaTheme="minorHAnsi"/>
          <w:b/>
          <w:bCs/>
        </w:rPr>
      </w:pPr>
      <w:r w:rsidRPr="0056530C">
        <w:t>Les CGV permettent de proposer (</w:t>
      </w:r>
      <w:r w:rsidR="00FB1CB5">
        <w:t xml:space="preserve">voire </w:t>
      </w:r>
      <w:r w:rsidRPr="0056530C">
        <w:t xml:space="preserve">imposer) un cadre dans lequel va évoluer la relation commerciale entre producteur et distributeur. Elles ont pour objectifs d’informer et protéger chaque partie lors des transactions. </w:t>
      </w:r>
    </w:p>
    <w:p w:rsidR="0041665E" w:rsidRDefault="0041665E" w:rsidP="008D0DEA">
      <w:pPr>
        <w:pStyle w:val="GuidePedagogiqueTitre6Consignes"/>
      </w:pPr>
      <w:r w:rsidRPr="008D0DEA">
        <w:t>5. Évaluez le montant de la coopération commerciale que vous consentirez et expliquez le recours à cette pratique pour le</w:t>
      </w:r>
      <w:r w:rsidR="008D0DEA">
        <w:t xml:space="preserve"> producteur et le distributeur.</w:t>
      </w:r>
    </w:p>
    <w:p w:rsidR="0041665E" w:rsidRDefault="00444622" w:rsidP="008D0DEA">
      <w:pPr>
        <w:pStyle w:val="GuidePedagogiqueTitre7Rponses"/>
        <w:rPr>
          <w:i/>
        </w:rPr>
      </w:pPr>
      <w:r w:rsidRPr="0002472D">
        <w:rPr>
          <w:i/>
        </w:rPr>
        <w:t>Erratum</w:t>
      </w:r>
      <w:r w:rsidR="008D0DEA" w:rsidRPr="0002472D">
        <w:rPr>
          <w:i/>
        </w:rPr>
        <w:t xml:space="preserve"> : une coquille </w:t>
      </w:r>
      <w:r w:rsidR="00987169">
        <w:rPr>
          <w:i/>
        </w:rPr>
        <w:t>s’est glissée dans la ressource </w:t>
      </w:r>
      <w:r w:rsidR="008D0DEA" w:rsidRPr="0002472D">
        <w:rPr>
          <w:i/>
        </w:rPr>
        <w:t>8. Dans l’encadré relatif à la loi Galland de 1996, il faut lire que les marges arrière ne doivent plus être prises en compte dans le calcul du SRP.</w:t>
      </w:r>
    </w:p>
    <w:p w:rsidR="004E32E4" w:rsidRPr="004E32E4" w:rsidRDefault="004E32E4" w:rsidP="004E32E4">
      <w:pPr>
        <w:pStyle w:val="GuidePedagogiqueTitre7Rponses"/>
      </w:pPr>
    </w:p>
    <w:tbl>
      <w:tblPr>
        <w:tblStyle w:val="Grilledutableau"/>
        <w:tblW w:w="5000" w:type="pct"/>
        <w:tblLook w:val="04A0" w:firstRow="1" w:lastRow="0" w:firstColumn="1" w:lastColumn="0" w:noHBand="0" w:noVBand="1"/>
      </w:tblPr>
      <w:tblGrid>
        <w:gridCol w:w="4468"/>
        <w:gridCol w:w="2977"/>
        <w:gridCol w:w="2977"/>
      </w:tblGrid>
      <w:tr w:rsidR="0041665E" w:rsidRPr="0056530C" w:rsidTr="008D0DEA">
        <w:tc>
          <w:tcPr>
            <w:tcW w:w="2143" w:type="pct"/>
          </w:tcPr>
          <w:p w:rsidR="0041665E" w:rsidRPr="00711251" w:rsidRDefault="0041665E" w:rsidP="008D0DEA">
            <w:pPr>
              <w:pStyle w:val="Tableaucourant"/>
              <w:rPr>
                <w:b/>
                <w:bCs/>
              </w:rPr>
            </w:pPr>
            <w:r w:rsidRPr="00711251">
              <w:rPr>
                <w:b/>
              </w:rPr>
              <w:t>CA</w:t>
            </w:r>
          </w:p>
        </w:tc>
        <w:tc>
          <w:tcPr>
            <w:tcW w:w="1428" w:type="pct"/>
          </w:tcPr>
          <w:p w:rsidR="0041665E" w:rsidRPr="0056530C" w:rsidRDefault="005C436B" w:rsidP="008D0DEA">
            <w:pPr>
              <w:pStyle w:val="Tableaucourant"/>
              <w:rPr>
                <w:b/>
                <w:bCs/>
              </w:rPr>
            </w:pPr>
            <w:r>
              <w:t>12,</w:t>
            </w:r>
            <w:r w:rsidR="0041665E" w:rsidRPr="0056530C">
              <w:t>90</w:t>
            </w:r>
            <w:r>
              <w:t> x </w:t>
            </w:r>
            <w:r w:rsidR="007342A2">
              <w:t>50</w:t>
            </w:r>
          </w:p>
        </w:tc>
        <w:tc>
          <w:tcPr>
            <w:tcW w:w="1428" w:type="pct"/>
          </w:tcPr>
          <w:p w:rsidR="0041665E" w:rsidRPr="0056530C" w:rsidRDefault="0041665E" w:rsidP="00D835FD">
            <w:pPr>
              <w:pStyle w:val="Tableaucourant"/>
              <w:rPr>
                <w:b/>
                <w:bCs/>
              </w:rPr>
            </w:pPr>
            <w:r w:rsidRPr="0056530C">
              <w:t>645</w:t>
            </w:r>
            <w:r w:rsidR="00D835FD">
              <w:t> </w:t>
            </w:r>
            <w:r w:rsidRPr="0056530C">
              <w:t>€</w:t>
            </w:r>
          </w:p>
        </w:tc>
      </w:tr>
      <w:tr w:rsidR="0041665E" w:rsidRPr="0056530C" w:rsidTr="008D0DEA">
        <w:tc>
          <w:tcPr>
            <w:tcW w:w="2143" w:type="pct"/>
          </w:tcPr>
          <w:p w:rsidR="0041665E" w:rsidRPr="00711251" w:rsidRDefault="0041665E" w:rsidP="008D0DEA">
            <w:pPr>
              <w:pStyle w:val="Tableaucourant"/>
              <w:rPr>
                <w:b/>
                <w:bCs/>
              </w:rPr>
            </w:pPr>
            <w:r w:rsidRPr="00711251">
              <w:rPr>
                <w:b/>
              </w:rPr>
              <w:t>Remise sur quantités</w:t>
            </w:r>
          </w:p>
        </w:tc>
        <w:tc>
          <w:tcPr>
            <w:tcW w:w="1428" w:type="pct"/>
          </w:tcPr>
          <w:p w:rsidR="0041665E" w:rsidRPr="0056530C" w:rsidRDefault="007342A2" w:rsidP="008D0DEA">
            <w:pPr>
              <w:pStyle w:val="Tableaucourant"/>
              <w:rPr>
                <w:b/>
                <w:bCs/>
              </w:rPr>
            </w:pPr>
            <w:r>
              <w:t>645 x 0,</w:t>
            </w:r>
            <w:r w:rsidR="0041665E" w:rsidRPr="0056530C">
              <w:t>08</w:t>
            </w:r>
          </w:p>
        </w:tc>
        <w:tc>
          <w:tcPr>
            <w:tcW w:w="1428" w:type="pct"/>
          </w:tcPr>
          <w:p w:rsidR="0041665E" w:rsidRPr="0056530C" w:rsidRDefault="0041665E" w:rsidP="00D835FD">
            <w:pPr>
              <w:pStyle w:val="Tableaucourant"/>
              <w:rPr>
                <w:b/>
                <w:bCs/>
              </w:rPr>
            </w:pPr>
            <w:r w:rsidRPr="0056530C">
              <w:t>51</w:t>
            </w:r>
            <w:r w:rsidR="00D835FD">
              <w:t>,60 </w:t>
            </w:r>
            <w:r w:rsidRPr="0056530C">
              <w:t>€</w:t>
            </w:r>
          </w:p>
        </w:tc>
      </w:tr>
      <w:tr w:rsidR="0041665E" w:rsidRPr="0056530C" w:rsidTr="008D0DEA">
        <w:tc>
          <w:tcPr>
            <w:tcW w:w="2143" w:type="pct"/>
          </w:tcPr>
          <w:p w:rsidR="0041665E" w:rsidRPr="00711251" w:rsidRDefault="0041665E" w:rsidP="008D0DEA">
            <w:pPr>
              <w:pStyle w:val="Tableaucourant"/>
              <w:rPr>
                <w:b/>
                <w:bCs/>
              </w:rPr>
            </w:pPr>
          </w:p>
        </w:tc>
        <w:tc>
          <w:tcPr>
            <w:tcW w:w="1428" w:type="pct"/>
          </w:tcPr>
          <w:p w:rsidR="0041665E" w:rsidRPr="0056530C" w:rsidRDefault="00852392" w:rsidP="008D0DEA">
            <w:pPr>
              <w:pStyle w:val="Tableaucourant"/>
              <w:rPr>
                <w:b/>
                <w:bCs/>
              </w:rPr>
            </w:pPr>
            <w:r>
              <w:t>645 - 51,</w:t>
            </w:r>
            <w:r w:rsidR="0041665E" w:rsidRPr="0056530C">
              <w:t>60</w:t>
            </w:r>
          </w:p>
        </w:tc>
        <w:tc>
          <w:tcPr>
            <w:tcW w:w="1428" w:type="pct"/>
          </w:tcPr>
          <w:p w:rsidR="0041665E" w:rsidRPr="0056530C" w:rsidRDefault="0041665E" w:rsidP="00D835FD">
            <w:pPr>
              <w:pStyle w:val="Tableaucourant"/>
              <w:rPr>
                <w:b/>
                <w:bCs/>
              </w:rPr>
            </w:pPr>
            <w:r w:rsidRPr="0056530C">
              <w:t>593</w:t>
            </w:r>
            <w:r w:rsidR="00D835FD">
              <w:t>,40 </w:t>
            </w:r>
            <w:r w:rsidRPr="0056530C">
              <w:t>€</w:t>
            </w:r>
          </w:p>
        </w:tc>
      </w:tr>
      <w:tr w:rsidR="0041665E" w:rsidRPr="0056530C" w:rsidTr="008D0DEA">
        <w:tc>
          <w:tcPr>
            <w:tcW w:w="2143" w:type="pct"/>
          </w:tcPr>
          <w:p w:rsidR="0041665E" w:rsidRPr="00711251" w:rsidRDefault="0041665E" w:rsidP="008D0DEA">
            <w:pPr>
              <w:pStyle w:val="Tableaucourant"/>
              <w:rPr>
                <w:b/>
                <w:bCs/>
              </w:rPr>
            </w:pPr>
            <w:r w:rsidRPr="00711251">
              <w:rPr>
                <w:b/>
              </w:rPr>
              <w:t>Coopération commerciale</w:t>
            </w:r>
          </w:p>
        </w:tc>
        <w:tc>
          <w:tcPr>
            <w:tcW w:w="1428" w:type="pct"/>
          </w:tcPr>
          <w:p w:rsidR="0041665E" w:rsidRPr="0056530C" w:rsidRDefault="00082A7D" w:rsidP="008D0DEA">
            <w:pPr>
              <w:pStyle w:val="Tableaucourant"/>
              <w:rPr>
                <w:b/>
                <w:bCs/>
              </w:rPr>
            </w:pPr>
            <w:r>
              <w:t>593,40 </w:t>
            </w:r>
            <w:r w:rsidR="0041665E" w:rsidRPr="0056530C">
              <w:t>x</w:t>
            </w:r>
            <w:r>
              <w:t> 0,</w:t>
            </w:r>
            <w:r w:rsidR="0041665E" w:rsidRPr="0056530C">
              <w:t>15</w:t>
            </w:r>
          </w:p>
        </w:tc>
        <w:tc>
          <w:tcPr>
            <w:tcW w:w="1428" w:type="pct"/>
          </w:tcPr>
          <w:p w:rsidR="0041665E" w:rsidRPr="0056530C" w:rsidRDefault="0041665E" w:rsidP="00D835FD">
            <w:pPr>
              <w:pStyle w:val="Tableaucourant"/>
              <w:rPr>
                <w:b/>
                <w:bCs/>
              </w:rPr>
            </w:pPr>
            <w:r w:rsidRPr="0056530C">
              <w:t>89</w:t>
            </w:r>
            <w:r w:rsidR="00D835FD">
              <w:t>,01 </w:t>
            </w:r>
            <w:r w:rsidRPr="0056530C">
              <w:t>€</w:t>
            </w:r>
          </w:p>
        </w:tc>
      </w:tr>
    </w:tbl>
    <w:p w:rsidR="0041665E" w:rsidRPr="0056530C" w:rsidRDefault="0041665E" w:rsidP="008D0DEA">
      <w:pPr>
        <w:pStyle w:val="GuidePedagogiqueTitre7Rponses"/>
        <w:rPr>
          <w:b/>
          <w:bCs/>
        </w:rPr>
      </w:pPr>
      <w:r w:rsidRPr="0056530C">
        <w:t>La coopération comm</w:t>
      </w:r>
      <w:r w:rsidR="00D73AF7">
        <w:t>erciale dans le cadre de cet évé</w:t>
      </w:r>
      <w:r w:rsidRPr="0056530C">
        <w:t>nement s’élèvera à 89</w:t>
      </w:r>
      <w:r w:rsidR="00D835FD">
        <w:t>,01</w:t>
      </w:r>
      <w:r w:rsidR="00D835FD">
        <w:rPr>
          <w:rFonts w:hint="eastAsia"/>
        </w:rPr>
        <w:t> </w:t>
      </w:r>
      <w:r w:rsidRPr="0056530C">
        <w:t>€.</w:t>
      </w:r>
    </w:p>
    <w:p w:rsidR="0041665E" w:rsidRPr="005C436B" w:rsidRDefault="0041665E" w:rsidP="008D0DEA">
      <w:pPr>
        <w:pStyle w:val="GuidePedagogiqueTitre7Rponses"/>
        <w:rPr>
          <w:b/>
          <w:bCs/>
        </w:rPr>
      </w:pPr>
      <w:r w:rsidRPr="005C436B">
        <w:lastRenderedPageBreak/>
        <w:t>Remarque : ce montant n’est pas représentatif des pratiques. En effet, les volumes des ventes habituellement traitées dans les points de vente (et centrale d’achat) sont beaucoup plus importants. La situation proposée ici vise à présenter la notion et son importance dans les relations producteur</w:t>
      </w:r>
      <w:r w:rsidR="00506AED">
        <w:t>s</w:t>
      </w:r>
      <w:r w:rsidRPr="005C436B">
        <w:t>-distributeur</w:t>
      </w:r>
      <w:r w:rsidR="00506AED">
        <w:t>s</w:t>
      </w:r>
      <w:r w:rsidRPr="005C436B">
        <w:t>.</w:t>
      </w:r>
    </w:p>
    <w:p w:rsidR="0041665E" w:rsidRPr="00941AB2" w:rsidRDefault="0041665E" w:rsidP="008D0DEA">
      <w:pPr>
        <w:pStyle w:val="GuidePedagogiqueTitre7Rponses"/>
      </w:pPr>
      <w:r w:rsidRPr="0056530C">
        <w:t xml:space="preserve">Cette pratique, très répandue, trouve sa justification dans la volonté des distributeurs </w:t>
      </w:r>
      <w:r w:rsidR="009440B4">
        <w:t xml:space="preserve">de </w:t>
      </w:r>
      <w:r w:rsidRPr="0056530C">
        <w:t xml:space="preserve">ne pas assumer seuls les frais </w:t>
      </w:r>
      <w:r w:rsidRPr="008D0DEA">
        <w:t xml:space="preserve">liés à la communication/commercialisation des produits et services revendus dans les points de vente. Elle permet également d’impliquer les producteurs dans la gestion du point de vente (visite d’un </w:t>
      </w:r>
      <w:proofErr w:type="spellStart"/>
      <w:r w:rsidRPr="008D0DEA">
        <w:t>merchandiser</w:t>
      </w:r>
      <w:proofErr w:type="spellEnd"/>
      <w:r w:rsidRPr="008D0DEA">
        <w:t xml:space="preserve"> par exemple).</w:t>
      </w:r>
      <w:r w:rsidR="00941AB2">
        <w:t xml:space="preserve"> </w:t>
      </w:r>
      <w:r w:rsidRPr="0056530C">
        <w:t>Cette pratique permet au producteur de valoriser son offre dans le point de vente et ainsi accroître sa notoriété.</w:t>
      </w:r>
    </w:p>
    <w:p w:rsidR="0041665E" w:rsidRPr="0056530C" w:rsidRDefault="0041665E" w:rsidP="008D0DEA">
      <w:pPr>
        <w:pStyle w:val="GuidePedagogiqueTitre7Rponses"/>
        <w:rPr>
          <w:b/>
          <w:bCs/>
        </w:rPr>
      </w:pPr>
      <w:r w:rsidRPr="0056530C">
        <w:t>Le législateur intervient régulièrement, à l’instar des EGA en 2018, afin de cadrer les relations, et notamment la fixation du prix. Les distributeurs peuvent, depuis 2008 avec la loi Chatel, intégrer totalement les marges arrière dans le calcul du SRP. Cette réintroduction peut donc permettre à ces derniers de diminuer les PVC (prix de vente consommateur) tout en maintenant leur niveau de marge. Non sans conséquences sur les producteurs. En effet, les distributeurs ont tendance à faire pression sur les industriels afin d’obtenir une coopération commerciale importante.</w:t>
      </w:r>
    </w:p>
    <w:p w:rsidR="00095ABD" w:rsidRDefault="00095ABD" w:rsidP="008D0DEA">
      <w:pPr>
        <w:pStyle w:val="GuidePedagogiqueTitre7Rponses"/>
      </w:pPr>
    </w:p>
    <w:p w:rsidR="0041665E" w:rsidRPr="0056530C" w:rsidRDefault="0041665E" w:rsidP="008D0DEA">
      <w:pPr>
        <w:pStyle w:val="GuidePedagogiqueTitre7Rponses"/>
        <w:rPr>
          <w:b/>
          <w:bCs/>
        </w:rPr>
      </w:pPr>
      <w:r w:rsidRPr="0056530C">
        <w:t>Pour aller plus loin</w:t>
      </w:r>
      <w:r w:rsidR="00D835FD">
        <w:rPr>
          <w:rFonts w:hint="eastAsia"/>
        </w:rPr>
        <w:t> </w:t>
      </w:r>
      <w:r w:rsidRPr="0056530C">
        <w:t>:</w:t>
      </w:r>
    </w:p>
    <w:p w:rsidR="0041665E" w:rsidRPr="0056530C" w:rsidRDefault="0041665E" w:rsidP="008D0DEA">
      <w:pPr>
        <w:pStyle w:val="GuidePedagogiqueTitre7Rponses"/>
        <w:rPr>
          <w:b/>
          <w:bCs/>
        </w:rPr>
      </w:pPr>
      <w:r w:rsidRPr="0056530C">
        <w:t>www.economie.gouv.fr/cepc/facturation-sur-facturation-des-services-cooperation-commerciale</w:t>
      </w:r>
    </w:p>
    <w:p w:rsidR="0041665E" w:rsidRDefault="0041665E" w:rsidP="008D0DEA">
      <w:pPr>
        <w:pStyle w:val="GuidePedagogiqueTitre6Consignes"/>
      </w:pPr>
      <w:r w:rsidRPr="008D0DEA">
        <w:t xml:space="preserve">6. Calculez votre marge globale, </w:t>
      </w:r>
      <w:r w:rsidR="00477209" w:rsidRPr="008D0DEA">
        <w:t xml:space="preserve">votre </w:t>
      </w:r>
      <w:r w:rsidRPr="008D0DEA">
        <w:t xml:space="preserve">taux de marge et </w:t>
      </w:r>
      <w:r w:rsidR="00477209" w:rsidRPr="008D0DEA">
        <w:t xml:space="preserve">votre </w:t>
      </w:r>
      <w:r w:rsidRPr="008D0DEA">
        <w:t>taux de marque avant et pendant l’opération promotionnelle. Commentez vos résultats.</w:t>
      </w:r>
    </w:p>
    <w:p w:rsidR="00EA564C" w:rsidRDefault="00EA564C" w:rsidP="00A550EA">
      <w:pPr>
        <w:pStyle w:val="GuidePedagogiqueTitre7Rponses"/>
      </w:pPr>
    </w:p>
    <w:tbl>
      <w:tblPr>
        <w:tblStyle w:val="Grilledutableau"/>
        <w:tblW w:w="5000" w:type="pct"/>
        <w:tblLook w:val="04A0" w:firstRow="1" w:lastRow="0" w:firstColumn="1" w:lastColumn="0" w:noHBand="0" w:noVBand="1"/>
      </w:tblPr>
      <w:tblGrid>
        <w:gridCol w:w="3133"/>
        <w:gridCol w:w="3552"/>
        <w:gridCol w:w="3737"/>
      </w:tblGrid>
      <w:tr w:rsidR="00954367" w:rsidRPr="0056530C" w:rsidTr="00D72BAF">
        <w:trPr>
          <w:trHeight w:val="188"/>
        </w:trPr>
        <w:tc>
          <w:tcPr>
            <w:tcW w:w="1503" w:type="pct"/>
            <w:tcBorders>
              <w:top w:val="nil"/>
              <w:left w:val="nil"/>
            </w:tcBorders>
          </w:tcPr>
          <w:p w:rsidR="00954367" w:rsidRPr="0056530C" w:rsidRDefault="00954367" w:rsidP="00D72BAF">
            <w:pPr>
              <w:pStyle w:val="Tableaucourant"/>
            </w:pPr>
          </w:p>
        </w:tc>
        <w:tc>
          <w:tcPr>
            <w:tcW w:w="1704" w:type="pct"/>
            <w:vAlign w:val="center"/>
          </w:tcPr>
          <w:p w:rsidR="00954367" w:rsidRPr="00711251" w:rsidRDefault="00954367" w:rsidP="00D72BAF">
            <w:pPr>
              <w:pStyle w:val="Tableaucourant"/>
              <w:jc w:val="center"/>
              <w:rPr>
                <w:b/>
              </w:rPr>
            </w:pPr>
            <w:r w:rsidRPr="00711251">
              <w:rPr>
                <w:b/>
              </w:rPr>
              <w:t>Avant l’opération</w:t>
            </w:r>
          </w:p>
        </w:tc>
        <w:tc>
          <w:tcPr>
            <w:tcW w:w="1793" w:type="pct"/>
            <w:vAlign w:val="center"/>
          </w:tcPr>
          <w:p w:rsidR="00954367" w:rsidRPr="00711251" w:rsidRDefault="00954367" w:rsidP="00D72BAF">
            <w:pPr>
              <w:pStyle w:val="Tableaucourant"/>
              <w:jc w:val="center"/>
              <w:rPr>
                <w:b/>
              </w:rPr>
            </w:pPr>
            <w:r w:rsidRPr="00711251">
              <w:rPr>
                <w:b/>
              </w:rPr>
              <w:t>Pendant l’opération</w:t>
            </w:r>
          </w:p>
        </w:tc>
      </w:tr>
      <w:tr w:rsidR="00954367" w:rsidRPr="0056530C" w:rsidTr="00D72BAF">
        <w:tc>
          <w:tcPr>
            <w:tcW w:w="1503" w:type="pct"/>
          </w:tcPr>
          <w:p w:rsidR="00954367" w:rsidRPr="008F68DE" w:rsidRDefault="00954367" w:rsidP="00D72BAF">
            <w:pPr>
              <w:pStyle w:val="Tableaucourant"/>
              <w:rPr>
                <w:b/>
              </w:rPr>
            </w:pPr>
            <w:r w:rsidRPr="008F68DE">
              <w:rPr>
                <w:b/>
              </w:rPr>
              <w:t xml:space="preserve">PVHT </w:t>
            </w:r>
          </w:p>
        </w:tc>
        <w:tc>
          <w:tcPr>
            <w:tcW w:w="1704" w:type="pct"/>
          </w:tcPr>
          <w:p w:rsidR="00954367" w:rsidRPr="0056530C" w:rsidRDefault="00954367" w:rsidP="00D72BAF">
            <w:pPr>
              <w:pStyle w:val="Tableaucourant"/>
              <w:jc w:val="center"/>
            </w:pPr>
            <w:r w:rsidRPr="0056530C">
              <w:t>12</w:t>
            </w:r>
            <w:r>
              <w:t>,90 </w:t>
            </w:r>
            <w:r w:rsidRPr="0056530C">
              <w:t>€</w:t>
            </w:r>
          </w:p>
        </w:tc>
        <w:tc>
          <w:tcPr>
            <w:tcW w:w="1793" w:type="pct"/>
          </w:tcPr>
          <w:p w:rsidR="00954367" w:rsidRPr="0056530C" w:rsidRDefault="00D06A58" w:rsidP="00D72BAF">
            <w:pPr>
              <w:pStyle w:val="Tableaucourant"/>
              <w:jc w:val="center"/>
            </w:pPr>
            <w:r>
              <w:t>11,87 </w:t>
            </w:r>
            <w:r w:rsidR="00954367">
              <w:t xml:space="preserve">€ (remise </w:t>
            </w:r>
            <w:r w:rsidR="00A550EA">
              <w:t xml:space="preserve">de </w:t>
            </w:r>
            <w:r w:rsidR="00954367">
              <w:t>8</w:t>
            </w:r>
            <w:r w:rsidR="00A550EA">
              <w:t> </w:t>
            </w:r>
            <w:r w:rsidR="00954367">
              <w:t>%)</w:t>
            </w:r>
          </w:p>
        </w:tc>
      </w:tr>
      <w:tr w:rsidR="00954367" w:rsidRPr="0056530C" w:rsidTr="00D72BAF">
        <w:tc>
          <w:tcPr>
            <w:tcW w:w="1503" w:type="pct"/>
          </w:tcPr>
          <w:p w:rsidR="00954367" w:rsidRPr="008F68DE" w:rsidRDefault="00954367" w:rsidP="00D72BAF">
            <w:pPr>
              <w:pStyle w:val="Tableaucourant"/>
              <w:rPr>
                <w:b/>
              </w:rPr>
            </w:pPr>
            <w:r w:rsidRPr="008F68DE">
              <w:rPr>
                <w:b/>
              </w:rPr>
              <w:t>PVHT avec remise exceptionnelle de 1 €/kg</w:t>
            </w:r>
          </w:p>
        </w:tc>
        <w:tc>
          <w:tcPr>
            <w:tcW w:w="1704" w:type="pct"/>
            <w:shd w:val="clear" w:color="auto" w:fill="808080" w:themeFill="background1" w:themeFillShade="80"/>
          </w:tcPr>
          <w:p w:rsidR="00954367" w:rsidRPr="0056530C" w:rsidRDefault="00954367" w:rsidP="00D72BAF">
            <w:pPr>
              <w:pStyle w:val="Tableaucourant"/>
              <w:jc w:val="center"/>
            </w:pPr>
          </w:p>
        </w:tc>
        <w:tc>
          <w:tcPr>
            <w:tcW w:w="1793" w:type="pct"/>
          </w:tcPr>
          <w:p w:rsidR="00954367" w:rsidRPr="0056530C" w:rsidRDefault="00954367" w:rsidP="00D72BAF">
            <w:pPr>
              <w:pStyle w:val="Tableaucourant"/>
              <w:jc w:val="center"/>
            </w:pPr>
            <w:r w:rsidRPr="0056530C">
              <w:t>10</w:t>
            </w:r>
            <w:r>
              <w:t>,87 </w:t>
            </w:r>
            <w:r w:rsidRPr="0056530C">
              <w:t>€</w:t>
            </w:r>
          </w:p>
          <w:p w:rsidR="00954367" w:rsidRPr="0056530C" w:rsidRDefault="00954367" w:rsidP="00D72BAF">
            <w:pPr>
              <w:pStyle w:val="Tableaucourant"/>
              <w:jc w:val="center"/>
            </w:pPr>
            <w:r>
              <w:t>(11,87 - </w:t>
            </w:r>
            <w:r w:rsidRPr="0056530C">
              <w:t>1</w:t>
            </w:r>
            <w:r>
              <w:t>)</w:t>
            </w:r>
          </w:p>
        </w:tc>
      </w:tr>
      <w:tr w:rsidR="00954367" w:rsidRPr="0056530C" w:rsidTr="00D72BAF">
        <w:tc>
          <w:tcPr>
            <w:tcW w:w="1503" w:type="pct"/>
          </w:tcPr>
          <w:p w:rsidR="00954367" w:rsidRPr="008F68DE" w:rsidRDefault="00954367" w:rsidP="00D72BAF">
            <w:pPr>
              <w:pStyle w:val="Tableaucourant"/>
              <w:rPr>
                <w:b/>
              </w:rPr>
            </w:pPr>
            <w:r w:rsidRPr="008F68DE">
              <w:rPr>
                <w:b/>
              </w:rPr>
              <w:t>CMHT</w:t>
            </w:r>
          </w:p>
        </w:tc>
        <w:tc>
          <w:tcPr>
            <w:tcW w:w="1704" w:type="pct"/>
          </w:tcPr>
          <w:p w:rsidR="00954367" w:rsidRPr="0056530C" w:rsidRDefault="00954367" w:rsidP="00D72BAF">
            <w:pPr>
              <w:pStyle w:val="Tableaucourant"/>
              <w:jc w:val="center"/>
            </w:pPr>
            <w:r>
              <w:t>1,</w:t>
            </w:r>
            <w:r w:rsidRPr="0056530C">
              <w:t>96</w:t>
            </w:r>
          </w:p>
        </w:tc>
        <w:tc>
          <w:tcPr>
            <w:tcW w:w="1793" w:type="pct"/>
          </w:tcPr>
          <w:p w:rsidR="00954367" w:rsidRPr="0056530C" w:rsidRDefault="00954367" w:rsidP="00D72BAF">
            <w:pPr>
              <w:pStyle w:val="Tableaucourant"/>
              <w:jc w:val="center"/>
            </w:pPr>
            <w:r>
              <w:t>1,</w:t>
            </w:r>
            <w:r w:rsidRPr="0056530C">
              <w:t>96</w:t>
            </w:r>
          </w:p>
        </w:tc>
      </w:tr>
      <w:tr w:rsidR="00954367" w:rsidRPr="0056530C" w:rsidTr="00D72BAF">
        <w:tc>
          <w:tcPr>
            <w:tcW w:w="1503" w:type="pct"/>
          </w:tcPr>
          <w:p w:rsidR="00954367" w:rsidRPr="008F68DE" w:rsidRDefault="00954367" w:rsidP="00D72BAF">
            <w:pPr>
              <w:pStyle w:val="Tableaucourant"/>
              <w:rPr>
                <w:b/>
              </w:rPr>
            </w:pPr>
            <w:r w:rsidRPr="008F68DE">
              <w:rPr>
                <w:b/>
              </w:rPr>
              <w:t>PAHT</w:t>
            </w:r>
          </w:p>
        </w:tc>
        <w:tc>
          <w:tcPr>
            <w:tcW w:w="1704" w:type="pct"/>
          </w:tcPr>
          <w:p w:rsidR="00954367" w:rsidRPr="0056530C" w:rsidRDefault="00954367" w:rsidP="00D72BAF">
            <w:pPr>
              <w:pStyle w:val="Tableaucourant"/>
              <w:jc w:val="center"/>
            </w:pPr>
            <w:r w:rsidRPr="0056530C">
              <w:t>6</w:t>
            </w:r>
            <w:r>
              <w:t>,58 </w:t>
            </w:r>
            <w:r w:rsidRPr="0056530C">
              <w:t>€</w:t>
            </w:r>
          </w:p>
          <w:p w:rsidR="00954367" w:rsidRPr="0056530C" w:rsidRDefault="00954367" w:rsidP="00D72BAF">
            <w:pPr>
              <w:pStyle w:val="Tableaucourant"/>
              <w:jc w:val="center"/>
            </w:pPr>
            <w:r>
              <w:t>(12,90/1,</w:t>
            </w:r>
            <w:r w:rsidRPr="0056530C">
              <w:t>96</w:t>
            </w:r>
            <w:r>
              <w:t>)</w:t>
            </w:r>
          </w:p>
        </w:tc>
        <w:tc>
          <w:tcPr>
            <w:tcW w:w="1793" w:type="pct"/>
          </w:tcPr>
          <w:p w:rsidR="00954367" w:rsidRPr="0056530C" w:rsidRDefault="00954367" w:rsidP="00D72BAF">
            <w:pPr>
              <w:pStyle w:val="Tableaucourant"/>
              <w:jc w:val="center"/>
            </w:pPr>
            <w:r w:rsidRPr="0056530C">
              <w:t>6</w:t>
            </w:r>
            <w:r>
              <w:t>,58 </w:t>
            </w:r>
            <w:r w:rsidRPr="0056530C">
              <w:t>€</w:t>
            </w:r>
          </w:p>
        </w:tc>
      </w:tr>
      <w:tr w:rsidR="00954367" w:rsidRPr="0056530C" w:rsidTr="00D72BAF">
        <w:tc>
          <w:tcPr>
            <w:tcW w:w="1503" w:type="pct"/>
          </w:tcPr>
          <w:p w:rsidR="00954367" w:rsidRPr="008F68DE" w:rsidRDefault="00954367" w:rsidP="00D72BAF">
            <w:pPr>
              <w:pStyle w:val="Tableaucourant"/>
              <w:rPr>
                <w:b/>
              </w:rPr>
            </w:pPr>
            <w:r w:rsidRPr="008F68DE">
              <w:rPr>
                <w:b/>
              </w:rPr>
              <w:t>Marge unitaire</w:t>
            </w:r>
          </w:p>
        </w:tc>
        <w:tc>
          <w:tcPr>
            <w:tcW w:w="1704" w:type="pct"/>
          </w:tcPr>
          <w:p w:rsidR="00954367" w:rsidRPr="0056530C" w:rsidRDefault="00954367" w:rsidP="00D72BAF">
            <w:pPr>
              <w:pStyle w:val="Tableaucourant"/>
              <w:jc w:val="center"/>
            </w:pPr>
            <w:r>
              <w:t>5,</w:t>
            </w:r>
            <w:r w:rsidRPr="0056530C">
              <w:t>29</w:t>
            </w:r>
          </w:p>
          <w:p w:rsidR="00954367" w:rsidRPr="0056530C" w:rsidRDefault="00954367" w:rsidP="00D72BAF">
            <w:pPr>
              <w:pStyle w:val="Tableaucourant"/>
              <w:jc w:val="center"/>
            </w:pPr>
            <w:r>
              <w:t>(11,87 - 6,</w:t>
            </w:r>
            <w:r w:rsidRPr="0056530C">
              <w:t>58</w:t>
            </w:r>
            <w:r>
              <w:t>)</w:t>
            </w:r>
          </w:p>
        </w:tc>
        <w:tc>
          <w:tcPr>
            <w:tcW w:w="1793" w:type="pct"/>
          </w:tcPr>
          <w:p w:rsidR="00954367" w:rsidRPr="0056530C" w:rsidRDefault="00954367" w:rsidP="00D72BAF">
            <w:pPr>
              <w:pStyle w:val="Tableaucourant"/>
              <w:jc w:val="center"/>
            </w:pPr>
            <w:r>
              <w:t>4,</w:t>
            </w:r>
            <w:r w:rsidRPr="0056530C">
              <w:t>29</w:t>
            </w:r>
          </w:p>
          <w:p w:rsidR="00954367" w:rsidRPr="0056530C" w:rsidRDefault="00954367" w:rsidP="00D72BAF">
            <w:pPr>
              <w:pStyle w:val="Tableaucourant"/>
              <w:jc w:val="center"/>
            </w:pPr>
            <w:r>
              <w:t>(10,87 - 6,</w:t>
            </w:r>
            <w:r w:rsidRPr="0056530C">
              <w:t>58</w:t>
            </w:r>
            <w:r>
              <w:t>)</w:t>
            </w:r>
          </w:p>
        </w:tc>
      </w:tr>
      <w:tr w:rsidR="00954367" w:rsidRPr="0056530C" w:rsidTr="00D72BAF">
        <w:trPr>
          <w:trHeight w:val="542"/>
        </w:trPr>
        <w:tc>
          <w:tcPr>
            <w:tcW w:w="1503" w:type="pct"/>
          </w:tcPr>
          <w:p w:rsidR="00954367" w:rsidRPr="008F68DE" w:rsidRDefault="00954367" w:rsidP="00D72BAF">
            <w:pPr>
              <w:pStyle w:val="Tableaucourant"/>
              <w:rPr>
                <w:b/>
              </w:rPr>
            </w:pPr>
            <w:r w:rsidRPr="008F68DE">
              <w:rPr>
                <w:b/>
              </w:rPr>
              <w:t>Marge globale</w:t>
            </w:r>
          </w:p>
        </w:tc>
        <w:tc>
          <w:tcPr>
            <w:tcW w:w="1704" w:type="pct"/>
          </w:tcPr>
          <w:p w:rsidR="00954367" w:rsidRDefault="00954367" w:rsidP="00D72BAF">
            <w:pPr>
              <w:pStyle w:val="Tableaucourant"/>
              <w:jc w:val="center"/>
            </w:pPr>
            <w:r w:rsidRPr="0056530C">
              <w:t>158</w:t>
            </w:r>
            <w:r>
              <w:t>,70 </w:t>
            </w:r>
            <w:r w:rsidRPr="0056530C">
              <w:t>€</w:t>
            </w:r>
          </w:p>
          <w:p w:rsidR="00954367" w:rsidRPr="0056530C" w:rsidRDefault="00954367" w:rsidP="00D72BAF">
            <w:pPr>
              <w:pStyle w:val="Tableaucourant"/>
              <w:jc w:val="center"/>
            </w:pPr>
            <w:r>
              <w:t>(5,29 x 30)</w:t>
            </w:r>
          </w:p>
        </w:tc>
        <w:tc>
          <w:tcPr>
            <w:tcW w:w="1793" w:type="pct"/>
          </w:tcPr>
          <w:p w:rsidR="00954367" w:rsidRDefault="00954367" w:rsidP="00D72BAF">
            <w:pPr>
              <w:pStyle w:val="Tableaucourant"/>
              <w:jc w:val="center"/>
            </w:pPr>
            <w:r w:rsidRPr="0056530C">
              <w:t>128</w:t>
            </w:r>
            <w:r>
              <w:t>,70 </w:t>
            </w:r>
            <w:r w:rsidRPr="0056530C">
              <w:t>€</w:t>
            </w:r>
          </w:p>
          <w:p w:rsidR="00954367" w:rsidRPr="0056530C" w:rsidRDefault="00954367" w:rsidP="00D72BAF">
            <w:pPr>
              <w:pStyle w:val="Tableaucourant"/>
              <w:jc w:val="center"/>
            </w:pPr>
            <w:r>
              <w:t>(4,29 x 30)</w:t>
            </w:r>
          </w:p>
        </w:tc>
      </w:tr>
      <w:tr w:rsidR="00954367" w:rsidRPr="0056530C" w:rsidTr="00D72BAF">
        <w:trPr>
          <w:trHeight w:val="542"/>
        </w:trPr>
        <w:tc>
          <w:tcPr>
            <w:tcW w:w="1503" w:type="pct"/>
          </w:tcPr>
          <w:p w:rsidR="00954367" w:rsidRPr="008F68DE" w:rsidRDefault="00954367" w:rsidP="00D72BAF">
            <w:pPr>
              <w:pStyle w:val="Tableaucourant"/>
              <w:rPr>
                <w:b/>
              </w:rPr>
            </w:pPr>
            <w:r>
              <w:rPr>
                <w:b/>
              </w:rPr>
              <w:t>Taux de marge</w:t>
            </w:r>
          </w:p>
        </w:tc>
        <w:tc>
          <w:tcPr>
            <w:tcW w:w="1704" w:type="pct"/>
          </w:tcPr>
          <w:p w:rsidR="00954367" w:rsidRDefault="00954367" w:rsidP="00D72BAF">
            <w:pPr>
              <w:pStyle w:val="Tableaucourant"/>
              <w:jc w:val="center"/>
            </w:pPr>
            <w:r>
              <w:t>80,40</w:t>
            </w:r>
            <w:r w:rsidR="0015662F">
              <w:t> </w:t>
            </w:r>
            <w:r>
              <w:t>%</w:t>
            </w:r>
          </w:p>
          <w:p w:rsidR="00954367" w:rsidRPr="0056530C" w:rsidRDefault="00954367" w:rsidP="00D72BAF">
            <w:pPr>
              <w:pStyle w:val="Tableaucourant"/>
              <w:jc w:val="center"/>
            </w:pPr>
            <w:r>
              <w:t>(5,29/6,58 x 100)</w:t>
            </w:r>
          </w:p>
        </w:tc>
        <w:tc>
          <w:tcPr>
            <w:tcW w:w="1793" w:type="pct"/>
          </w:tcPr>
          <w:p w:rsidR="00954367" w:rsidRDefault="00954367" w:rsidP="00D72BAF">
            <w:pPr>
              <w:pStyle w:val="Tableaucourant"/>
              <w:jc w:val="center"/>
            </w:pPr>
            <w:r>
              <w:t>65,20</w:t>
            </w:r>
            <w:r w:rsidR="0015662F">
              <w:t> </w:t>
            </w:r>
            <w:r>
              <w:t>%</w:t>
            </w:r>
          </w:p>
          <w:p w:rsidR="00954367" w:rsidRPr="0056530C" w:rsidRDefault="00605D30" w:rsidP="00D72BAF">
            <w:pPr>
              <w:pStyle w:val="Tableaucourant"/>
              <w:jc w:val="center"/>
            </w:pPr>
            <w:r>
              <w:t>(4,29/6,58 x </w:t>
            </w:r>
            <w:r w:rsidR="00954367">
              <w:t>100)</w:t>
            </w:r>
          </w:p>
        </w:tc>
      </w:tr>
      <w:tr w:rsidR="00954367" w:rsidRPr="0056530C" w:rsidTr="00D72BAF">
        <w:trPr>
          <w:trHeight w:val="542"/>
        </w:trPr>
        <w:tc>
          <w:tcPr>
            <w:tcW w:w="1503" w:type="pct"/>
          </w:tcPr>
          <w:p w:rsidR="00954367" w:rsidRDefault="00954367" w:rsidP="00D72BAF">
            <w:pPr>
              <w:pStyle w:val="Tableaucourant"/>
              <w:rPr>
                <w:b/>
              </w:rPr>
            </w:pPr>
            <w:r>
              <w:rPr>
                <w:b/>
              </w:rPr>
              <w:t>Taux de marque</w:t>
            </w:r>
          </w:p>
        </w:tc>
        <w:tc>
          <w:tcPr>
            <w:tcW w:w="1704" w:type="pct"/>
          </w:tcPr>
          <w:p w:rsidR="00954367" w:rsidRDefault="00954367" w:rsidP="00D72BAF">
            <w:pPr>
              <w:pStyle w:val="Tableaucourant"/>
              <w:jc w:val="center"/>
            </w:pPr>
            <w:r>
              <w:t>41</w:t>
            </w:r>
            <w:r w:rsidR="0015662F">
              <w:t> </w:t>
            </w:r>
            <w:r>
              <w:t>%</w:t>
            </w:r>
          </w:p>
          <w:p w:rsidR="00954367" w:rsidRPr="0056530C" w:rsidRDefault="0015662F" w:rsidP="00D72BAF">
            <w:pPr>
              <w:pStyle w:val="Tableaucourant"/>
              <w:jc w:val="center"/>
            </w:pPr>
            <w:r>
              <w:t>(5,29/12,90 x </w:t>
            </w:r>
            <w:r w:rsidR="00954367">
              <w:t>100)</w:t>
            </w:r>
          </w:p>
        </w:tc>
        <w:tc>
          <w:tcPr>
            <w:tcW w:w="1793" w:type="pct"/>
          </w:tcPr>
          <w:p w:rsidR="00954367" w:rsidRDefault="0015662F" w:rsidP="00D72BAF">
            <w:pPr>
              <w:pStyle w:val="Tableaucourant"/>
              <w:jc w:val="center"/>
            </w:pPr>
            <w:r>
              <w:t>39,</w:t>
            </w:r>
            <w:r w:rsidR="00954367">
              <w:t>47</w:t>
            </w:r>
            <w:r>
              <w:t> </w:t>
            </w:r>
            <w:r w:rsidR="00954367">
              <w:t>%</w:t>
            </w:r>
          </w:p>
          <w:p w:rsidR="00954367" w:rsidRPr="0056530C" w:rsidRDefault="00A71025" w:rsidP="00D72BAF">
            <w:pPr>
              <w:pStyle w:val="Tableaucourant"/>
              <w:jc w:val="center"/>
            </w:pPr>
            <w:r>
              <w:t>(4,29/10,87 x </w:t>
            </w:r>
            <w:r w:rsidR="00954367">
              <w:t>100)</w:t>
            </w:r>
          </w:p>
        </w:tc>
      </w:tr>
    </w:tbl>
    <w:p w:rsidR="0041665E" w:rsidRPr="0056530C" w:rsidRDefault="0041665E" w:rsidP="008D0DEA">
      <w:pPr>
        <w:pStyle w:val="GuidePedagogiqueTitre7Rponses"/>
        <w:rPr>
          <w:b/>
          <w:bCs/>
        </w:rPr>
      </w:pPr>
      <w:r w:rsidRPr="0056530C">
        <w:t>La marge est plus intéressante sans l’opération commerciale. En effet, cette derni</w:t>
      </w:r>
      <w:r w:rsidR="008B6AFF">
        <w:t>ère se voit fondre de près de 20</w:t>
      </w:r>
      <w:r w:rsidR="00D835FD">
        <w:rPr>
          <w:rFonts w:hint="eastAsia"/>
        </w:rPr>
        <w:t> </w:t>
      </w:r>
      <w:r w:rsidR="00D835FD">
        <w:t>%</w:t>
      </w:r>
      <w:r w:rsidRPr="0056530C">
        <w:t>. Cependant, la baisse de la marge doit être compensée par un volume de vente plus important afin d’équilibrer, voire rentabiliser l’opération. Le calcul de l’élasticité de la demande par rapport au prix permettra de vérifier la pertinence de l’action.</w:t>
      </w:r>
    </w:p>
    <w:p w:rsidR="0041665E" w:rsidRDefault="0041665E" w:rsidP="008D0DEA">
      <w:pPr>
        <w:pStyle w:val="GuidePedagogiqueTitre6Consignes"/>
      </w:pPr>
      <w:r w:rsidRPr="008D0DEA">
        <w:t>7. Mesurez l’influence des prix pratiqués par le distributeur sur les quantités vendues par ce dernier. Analysez les résultats en tant que producteur.</w:t>
      </w:r>
    </w:p>
    <w:p w:rsidR="004E32E4" w:rsidRPr="008D0DEA" w:rsidRDefault="004E32E4" w:rsidP="004E32E4">
      <w:pPr>
        <w:pStyle w:val="GuidePedagogiqueTitre7Rponses"/>
      </w:pPr>
    </w:p>
    <w:tbl>
      <w:tblPr>
        <w:tblStyle w:val="Grilledutableau"/>
        <w:tblW w:w="5000" w:type="pct"/>
        <w:tblLook w:val="04A0" w:firstRow="1" w:lastRow="0" w:firstColumn="1" w:lastColumn="0" w:noHBand="0" w:noVBand="1"/>
      </w:tblPr>
      <w:tblGrid>
        <w:gridCol w:w="5211"/>
        <w:gridCol w:w="5211"/>
      </w:tblGrid>
      <w:tr w:rsidR="0041665E" w:rsidRPr="0056530C" w:rsidTr="008D0DEA">
        <w:tc>
          <w:tcPr>
            <w:tcW w:w="2500" w:type="pct"/>
          </w:tcPr>
          <w:p w:rsidR="0041665E" w:rsidRPr="00BF639C" w:rsidRDefault="0041665E" w:rsidP="008D0DEA">
            <w:pPr>
              <w:pStyle w:val="Tableaucourant"/>
              <w:rPr>
                <w:b/>
                <w:bCs/>
              </w:rPr>
            </w:pPr>
            <w:r w:rsidRPr="00BF639C">
              <w:rPr>
                <w:b/>
              </w:rPr>
              <w:t>Variation prix</w:t>
            </w:r>
          </w:p>
        </w:tc>
        <w:tc>
          <w:tcPr>
            <w:tcW w:w="2500" w:type="pct"/>
          </w:tcPr>
          <w:p w:rsidR="0041665E" w:rsidRPr="0056530C" w:rsidRDefault="00955E86" w:rsidP="00D835FD">
            <w:pPr>
              <w:pStyle w:val="Tableaucourant"/>
              <w:rPr>
                <w:b/>
                <w:bCs/>
              </w:rPr>
            </w:pPr>
            <w:r>
              <w:t>- 6,</w:t>
            </w:r>
            <w:r w:rsidR="0041665E" w:rsidRPr="0056530C">
              <w:t>90</w:t>
            </w:r>
            <w:r w:rsidR="00D835FD">
              <w:t> </w:t>
            </w:r>
            <w:r w:rsidR="0041665E" w:rsidRPr="0056530C">
              <w:t>%</w:t>
            </w:r>
          </w:p>
        </w:tc>
      </w:tr>
      <w:tr w:rsidR="0041665E" w:rsidRPr="0056530C" w:rsidTr="008D0DEA">
        <w:tc>
          <w:tcPr>
            <w:tcW w:w="2500" w:type="pct"/>
          </w:tcPr>
          <w:p w:rsidR="0041665E" w:rsidRPr="00BF639C" w:rsidRDefault="0041665E" w:rsidP="008D0DEA">
            <w:pPr>
              <w:pStyle w:val="Tableaucourant"/>
              <w:rPr>
                <w:b/>
                <w:bCs/>
              </w:rPr>
            </w:pPr>
            <w:r w:rsidRPr="00BF639C">
              <w:rPr>
                <w:b/>
              </w:rPr>
              <w:t>Variation demande</w:t>
            </w:r>
          </w:p>
        </w:tc>
        <w:tc>
          <w:tcPr>
            <w:tcW w:w="2500" w:type="pct"/>
          </w:tcPr>
          <w:p w:rsidR="0041665E" w:rsidRPr="0056530C" w:rsidRDefault="00955E86" w:rsidP="008D0DEA">
            <w:pPr>
              <w:pStyle w:val="Tableaucourant"/>
              <w:rPr>
                <w:b/>
                <w:bCs/>
              </w:rPr>
            </w:pPr>
            <w:r>
              <w:t>+ 43,</w:t>
            </w:r>
            <w:r w:rsidR="0041665E" w:rsidRPr="0056530C">
              <w:t>75</w:t>
            </w:r>
            <w:r w:rsidR="00773879">
              <w:t> %</w:t>
            </w:r>
          </w:p>
        </w:tc>
      </w:tr>
      <w:tr w:rsidR="0041665E" w:rsidRPr="0056530C" w:rsidTr="008D0DEA">
        <w:tc>
          <w:tcPr>
            <w:tcW w:w="2500" w:type="pct"/>
          </w:tcPr>
          <w:p w:rsidR="0041665E" w:rsidRPr="00BF639C" w:rsidRDefault="00BF639C" w:rsidP="008D0DEA">
            <w:pPr>
              <w:pStyle w:val="Tableaucourant"/>
              <w:rPr>
                <w:b/>
                <w:bCs/>
              </w:rPr>
            </w:pPr>
            <w:r>
              <w:rPr>
                <w:b/>
              </w:rPr>
              <w:t>É</w:t>
            </w:r>
            <w:r w:rsidR="0041665E" w:rsidRPr="00BF639C">
              <w:rPr>
                <w:b/>
              </w:rPr>
              <w:t xml:space="preserve">lasticité </w:t>
            </w:r>
          </w:p>
        </w:tc>
        <w:tc>
          <w:tcPr>
            <w:tcW w:w="2500" w:type="pct"/>
          </w:tcPr>
          <w:p w:rsidR="0041665E" w:rsidRPr="0056530C" w:rsidRDefault="00955E86" w:rsidP="008D0DEA">
            <w:pPr>
              <w:pStyle w:val="Tableaucourant"/>
              <w:rPr>
                <w:b/>
                <w:bCs/>
              </w:rPr>
            </w:pPr>
            <w:r>
              <w:t>- 6,</w:t>
            </w:r>
            <w:r w:rsidR="0041665E" w:rsidRPr="0056530C">
              <w:t>34</w:t>
            </w:r>
          </w:p>
        </w:tc>
      </w:tr>
    </w:tbl>
    <w:p w:rsidR="0041665E" w:rsidRPr="0056530C" w:rsidRDefault="0041665E" w:rsidP="008D0DEA">
      <w:pPr>
        <w:pStyle w:val="GuidePedagogiqueTitre7Rponses"/>
        <w:rPr>
          <w:b/>
          <w:bCs/>
        </w:rPr>
      </w:pPr>
      <w:r w:rsidRPr="0056530C">
        <w:t>L’élasticité est inférieure à 1 ce qui signifie que la demande est fortement élastique. En effet, dans cette opération commerciale, une baisse du prix de vente de près de 7</w:t>
      </w:r>
      <w:r w:rsidR="00D835FD">
        <w:rPr>
          <w:rFonts w:hint="eastAsia"/>
        </w:rPr>
        <w:t> </w:t>
      </w:r>
      <w:r w:rsidRPr="0056530C">
        <w:t>% entraîne une augmentation de plus 40</w:t>
      </w:r>
      <w:r w:rsidR="00D835FD">
        <w:rPr>
          <w:rFonts w:hint="eastAsia"/>
        </w:rPr>
        <w:t> </w:t>
      </w:r>
      <w:r w:rsidRPr="0056530C">
        <w:t>% de la demande.</w:t>
      </w:r>
    </w:p>
    <w:p w:rsidR="0041665E" w:rsidRPr="0056530C" w:rsidRDefault="0041665E" w:rsidP="008D0DEA">
      <w:pPr>
        <w:pStyle w:val="GuidePedagogiqueTitre7Rponses"/>
        <w:rPr>
          <w:b/>
          <w:bCs/>
        </w:rPr>
      </w:pPr>
      <w:r w:rsidRPr="0056530C">
        <w:t>Il s’agit ici de la première opération commerciale avec le distributeur. Les résultats de l’opération sont encourageants : la demande réagit positivement aux opérations commerciales. Il convient donc de bien négocier les prix de vente avec le distributeur ainsi que les quan</w:t>
      </w:r>
      <w:r w:rsidR="0048016E">
        <w:t>tités commandées par ce dernier</w:t>
      </w:r>
      <w:r w:rsidRPr="0056530C">
        <w:t xml:space="preserve"> afin également de se garantir un impact positif de l’opération.</w:t>
      </w:r>
    </w:p>
    <w:p w:rsidR="0041665E" w:rsidRPr="008D0DEA" w:rsidRDefault="0041665E" w:rsidP="008D0DEA">
      <w:pPr>
        <w:pStyle w:val="GuidePedagogiqueTitre6Consignes"/>
        <w:rPr>
          <w:rFonts w:eastAsiaTheme="minorHAnsi"/>
        </w:rPr>
      </w:pPr>
      <w:r w:rsidRPr="008D0DEA">
        <w:t>8.</w:t>
      </w:r>
      <w:r w:rsidRPr="008D0DEA">
        <w:rPr>
          <w:rFonts w:eastAsiaTheme="minorHAnsi"/>
        </w:rPr>
        <w:t xml:space="preserve"> Indiquez de quelle manière vous pourrez suivre les accords conclus avec le distributeur.</w:t>
      </w:r>
    </w:p>
    <w:p w:rsidR="0041665E" w:rsidRPr="0056530C" w:rsidRDefault="000951C4" w:rsidP="008D0DEA">
      <w:pPr>
        <w:pStyle w:val="GuidePedagogiqueTitre7Rponses"/>
        <w:rPr>
          <w:b/>
          <w:bCs/>
        </w:rPr>
      </w:pPr>
      <w:r>
        <w:t>Par la v</w:t>
      </w:r>
      <w:r w:rsidR="0041665E" w:rsidRPr="0056530C">
        <w:t xml:space="preserve">isite du </w:t>
      </w:r>
      <w:proofErr w:type="spellStart"/>
      <w:r w:rsidR="0041665E" w:rsidRPr="0056530C">
        <w:t>merchandiser</w:t>
      </w:r>
      <w:proofErr w:type="spellEnd"/>
      <w:r w:rsidR="0041665E" w:rsidRPr="0056530C">
        <w:t xml:space="preserve">, </w:t>
      </w:r>
      <w:r w:rsidR="006C5414">
        <w:t xml:space="preserve">un </w:t>
      </w:r>
      <w:r w:rsidR="00C74384">
        <w:t xml:space="preserve">entretien hebdomadaire ou </w:t>
      </w:r>
      <w:r w:rsidR="0041665E" w:rsidRPr="0056530C">
        <w:t xml:space="preserve">mensuel, </w:t>
      </w:r>
      <w:r w:rsidR="00E5463E">
        <w:t xml:space="preserve">le </w:t>
      </w:r>
      <w:r w:rsidR="0041665E" w:rsidRPr="0056530C">
        <w:t>suiv</w:t>
      </w:r>
      <w:r w:rsidR="0048016E">
        <w:t>i des performances commerciales, etc.</w:t>
      </w:r>
    </w:p>
    <w:p w:rsidR="0041665E" w:rsidRPr="0056530C" w:rsidRDefault="0041665E" w:rsidP="0041665E">
      <w:pPr>
        <w:pStyle w:val="GuidePedagogiqueTitre8Entranement"/>
      </w:pPr>
      <w:r w:rsidRPr="0056530C">
        <w:lastRenderedPageBreak/>
        <w:t>Entraînement</w:t>
      </w:r>
    </w:p>
    <w:p w:rsidR="0041665E" w:rsidRPr="0056530C" w:rsidRDefault="0041665E" w:rsidP="008D0DEA">
      <w:pPr>
        <w:pStyle w:val="GuidePedagogiqueTitre5Missionsnumros"/>
      </w:pPr>
      <w:r w:rsidRPr="0056530C">
        <w:t>Exercice 1</w:t>
      </w:r>
    </w:p>
    <w:p w:rsidR="0041665E" w:rsidRPr="0056530C" w:rsidRDefault="0041665E" w:rsidP="008D0DEA">
      <w:pPr>
        <w:pStyle w:val="GuidePedagogiqueTitre6Consignes"/>
      </w:pPr>
      <w:r w:rsidRPr="0056530C">
        <w:t>1. Indiquez les éléments à prendre en compte pour la fixation des prix de vente durant la période de</w:t>
      </w:r>
      <w:r w:rsidR="00477209">
        <w:t>s</w:t>
      </w:r>
      <w:r w:rsidRPr="0056530C">
        <w:t xml:space="preserve"> solde</w:t>
      </w:r>
      <w:r w:rsidR="00477209">
        <w:t>s</w:t>
      </w:r>
      <w:r w:rsidRPr="0056530C">
        <w:t>.</w:t>
      </w:r>
    </w:p>
    <w:p w:rsidR="0041665E" w:rsidRPr="0056530C" w:rsidRDefault="001A1C4A" w:rsidP="008D0DEA">
      <w:pPr>
        <w:pStyle w:val="GuidePedagogiqueTitre7Rponses"/>
      </w:pPr>
      <w:r>
        <w:t>Il faut prendre en compte l</w:t>
      </w:r>
      <w:r w:rsidR="0041665E" w:rsidRPr="0056530C">
        <w:t>a date d</w:t>
      </w:r>
      <w:r w:rsidR="0024376B">
        <w:t xml:space="preserve">e la mise en vente ainsi que celle </w:t>
      </w:r>
      <w:r w:rsidR="0041665E" w:rsidRPr="0056530C">
        <w:t>de paiement (« </w:t>
      </w:r>
      <w:r w:rsidR="007D045A">
        <w:t xml:space="preserve">les produits soldés </w:t>
      </w:r>
      <w:r w:rsidR="007D045A">
        <w:rPr>
          <w:rFonts w:ascii="Times New Roman" w:hAnsi="Times New Roman"/>
        </w:rPr>
        <w:t>[</w:t>
      </w:r>
      <w:r w:rsidR="007D045A">
        <w:t>…</w:t>
      </w:r>
      <w:r w:rsidR="007D045A">
        <w:rPr>
          <w:rFonts w:ascii="Times New Roman" w:hAnsi="Times New Roman"/>
        </w:rPr>
        <w:t>]</w:t>
      </w:r>
      <w:r w:rsidR="007D045A">
        <w:t xml:space="preserve"> doivent avoir été </w:t>
      </w:r>
      <w:r w:rsidR="0041665E" w:rsidRPr="0056530C">
        <w:t xml:space="preserve">proposés à la </w:t>
      </w:r>
      <w:r w:rsidR="005E34E1">
        <w:t>vente et payé depuis au moins 1 </w:t>
      </w:r>
      <w:r w:rsidR="0041665E" w:rsidRPr="0056530C">
        <w:t>mois</w:t>
      </w:r>
      <w:r w:rsidR="007D045A">
        <w:t xml:space="preserve"> à la date de début de la période des soldes</w:t>
      </w:r>
      <w:r w:rsidR="0041665E" w:rsidRPr="0056530C">
        <w:t> »).</w:t>
      </w:r>
    </w:p>
    <w:p w:rsidR="0041665E" w:rsidRPr="0056530C" w:rsidRDefault="0041665E" w:rsidP="008D0DEA">
      <w:pPr>
        <w:pStyle w:val="GuidePedagogiqueTitre6Consignes"/>
      </w:pPr>
      <w:r w:rsidRPr="0056530C">
        <w:t>2. Déterminez s’il est possible de pratiquer un taux de remise de - 60 %.</w:t>
      </w:r>
    </w:p>
    <w:p w:rsidR="0041665E" w:rsidRPr="0056530C" w:rsidRDefault="0041665E" w:rsidP="008D0DEA">
      <w:pPr>
        <w:pStyle w:val="GuidePedagogiqueTitre7Rponses"/>
      </w:pPr>
      <w:r w:rsidRPr="0056530C">
        <w:t>Oui, il possible de proposer une remise de 60</w:t>
      </w:r>
      <w:r w:rsidR="00D835FD">
        <w:rPr>
          <w:rFonts w:hint="eastAsia"/>
        </w:rPr>
        <w:t> </w:t>
      </w:r>
      <w:r w:rsidRPr="0056530C">
        <w:t>% car elle respecte bien le cadre légal.</w:t>
      </w:r>
    </w:p>
    <w:p w:rsidR="0041665E" w:rsidRPr="0056530C" w:rsidRDefault="0041665E" w:rsidP="008D0DEA">
      <w:pPr>
        <w:pStyle w:val="GuidePedagogiqueTitre6Consignes"/>
      </w:pPr>
      <w:r w:rsidRPr="0056530C">
        <w:t>3. Justifiez le rôle de la DGCCRF.</w:t>
      </w:r>
    </w:p>
    <w:p w:rsidR="0041665E" w:rsidRPr="0056530C" w:rsidRDefault="0041665E" w:rsidP="008D0DEA">
      <w:pPr>
        <w:pStyle w:val="GuidePedagogiqueTitre7Rponses"/>
      </w:pPr>
      <w:r w:rsidRPr="0056530C">
        <w:t>La Direction générale de la concurrence, de la consommation et de la répression des fraudes est une instance sous la direction du ministère de l'Économie et des Finances qui a pour principales missions la régulation concurrentielle des marchés et la protecti</w:t>
      </w:r>
      <w:r w:rsidR="007D045A">
        <w:t>on économique des consommateurs</w:t>
      </w:r>
      <w:r w:rsidRPr="0056530C">
        <w:t xml:space="preserve"> et leur sécurité.</w:t>
      </w:r>
    </w:p>
    <w:p w:rsidR="0041665E" w:rsidRPr="0056530C" w:rsidRDefault="0041665E" w:rsidP="008D0DEA">
      <w:pPr>
        <w:pStyle w:val="GuidePedagogiqueTitre7Rponses"/>
      </w:pPr>
      <w:r w:rsidRPr="0056530C">
        <w:t>Chargée de veiller au respect du jeu concurrentiel, elle informe le consommateur et veille à sa sécurité physique et à sa santé.</w:t>
      </w:r>
    </w:p>
    <w:p w:rsidR="0041665E" w:rsidRPr="0056530C" w:rsidRDefault="0041665E" w:rsidP="008D0DEA">
      <w:pPr>
        <w:pStyle w:val="GuidePedagogiqueTitre7Rponses"/>
      </w:pPr>
      <w:r w:rsidRPr="0056530C">
        <w:t>La loi Consommation de juin</w:t>
      </w:r>
      <w:r w:rsidR="00D835FD">
        <w:rPr>
          <w:rFonts w:hint="eastAsia"/>
        </w:rPr>
        <w:t> </w:t>
      </w:r>
      <w:r w:rsidRPr="0056530C">
        <w:t>2014, dite loi Hamon, renforce ses pouvoirs. En effet, elle a désormais la possibilité d’effectuer des clients mystères, d'alerter les autres pays où des préjudices ont été constatés et de dénoncer le contenu illicite d'un site afin d'en bloquer sa diffusion par le biais de l'hébergeur.</w:t>
      </w:r>
    </w:p>
    <w:p w:rsidR="0041665E" w:rsidRPr="008D0DEA" w:rsidRDefault="00755A3C" w:rsidP="008D0DEA">
      <w:pPr>
        <w:pStyle w:val="GuidePedagogiqueTitre5Missionsnumros"/>
      </w:pPr>
      <w:r>
        <w:t>Exercice </w:t>
      </w:r>
      <w:r w:rsidR="0041665E" w:rsidRPr="008D0DEA">
        <w:t>2</w:t>
      </w:r>
    </w:p>
    <w:p w:rsidR="0041665E" w:rsidRPr="0056530C" w:rsidRDefault="0041665E" w:rsidP="008D0DEA">
      <w:pPr>
        <w:pStyle w:val="GuidePedagogiqueTitre6Consignes"/>
      </w:pPr>
      <w:r w:rsidRPr="0056530C">
        <w:t>1. Présentez les éléments sur lesquels vous devrez porter votre attention lors de la négociation des accords de référencement.</w:t>
      </w:r>
    </w:p>
    <w:p w:rsidR="0041665E" w:rsidRDefault="0041665E" w:rsidP="008D0DEA">
      <w:pPr>
        <w:pStyle w:val="GuidePedagogiqueTitre7Rponses"/>
      </w:pPr>
      <w:r w:rsidRPr="0056530C">
        <w:t xml:space="preserve">L’offre, le prix et les conditions commerciales, les délais de </w:t>
      </w:r>
      <w:r w:rsidR="00880D5A">
        <w:t xml:space="preserve">paiement et de </w:t>
      </w:r>
      <w:r w:rsidRPr="0056530C">
        <w:t xml:space="preserve">livraison, le retour des invendus le cas échéant, les prestations (implantation </w:t>
      </w:r>
      <w:r w:rsidR="00871A09">
        <w:t>des produits</w:t>
      </w:r>
      <w:r w:rsidR="003C3477">
        <w:t>, animation commerciale…), le matériel (mobilier, gondole, PLV, ILV</w:t>
      </w:r>
      <w:r w:rsidRPr="0056530C">
        <w:t>…), etc.</w:t>
      </w:r>
    </w:p>
    <w:p w:rsidR="0041665E" w:rsidRPr="0056530C" w:rsidRDefault="0041665E" w:rsidP="008D0DEA">
      <w:pPr>
        <w:pStyle w:val="GuidePedagogiqueTitre6Consignes"/>
      </w:pPr>
      <w:r w:rsidRPr="0056530C">
        <w:t>2. Rappelez le cadre légal des négociations entre producteur et distributeur.</w:t>
      </w:r>
    </w:p>
    <w:p w:rsidR="0041665E" w:rsidRPr="0056530C" w:rsidRDefault="0041665E" w:rsidP="008D0DEA">
      <w:pPr>
        <w:pStyle w:val="GuidePedagogiqueTitre7Rponses"/>
        <w:rPr>
          <w:b/>
          <w:bCs/>
        </w:rPr>
      </w:pPr>
      <w:r w:rsidRPr="0056530C">
        <w:t>Il convient, afin de traiter au mieux cette question, de demander aux étudiants d’effectuer une recherche documentaire. Le cadre légal étant en évolution, leurs recherches leur permettra d’obtenir des informations d’actualité, à l’instar des EGA.</w:t>
      </w:r>
    </w:p>
    <w:p w:rsidR="0041665E" w:rsidRPr="008D0DEA" w:rsidRDefault="00CD214B" w:rsidP="008D0DEA">
      <w:pPr>
        <w:pStyle w:val="GuidePedagogiqueTitre5Missionsnumros"/>
      </w:pPr>
      <w:r>
        <w:t>Exercice </w:t>
      </w:r>
      <w:r w:rsidR="0041665E" w:rsidRPr="008D0DEA">
        <w:t>3</w:t>
      </w:r>
    </w:p>
    <w:p w:rsidR="0041665E" w:rsidRPr="008D0DEA" w:rsidRDefault="0041665E" w:rsidP="008D0DEA">
      <w:pPr>
        <w:pStyle w:val="GuidePedagogiqueTitre6Consignes"/>
      </w:pPr>
      <w:r w:rsidRPr="008D0DEA">
        <w:t>1. Calculez la marge brute unitaire sur un produit, le taux de marque et le coefficient multiplicateur.</w:t>
      </w:r>
    </w:p>
    <w:p w:rsidR="0041665E" w:rsidRPr="0056530C" w:rsidRDefault="0041665E" w:rsidP="008D0DEA">
      <w:pPr>
        <w:pStyle w:val="GuidePedagogiqueTitre7Rponses"/>
      </w:pPr>
      <w:r w:rsidRPr="0056530C">
        <w:t>Taux de TVA : taux normal</w:t>
      </w:r>
    </w:p>
    <w:tbl>
      <w:tblPr>
        <w:tblStyle w:val="Grilledutableau"/>
        <w:tblW w:w="5000" w:type="pct"/>
        <w:tblLook w:val="04A0" w:firstRow="1" w:lastRow="0" w:firstColumn="1" w:lastColumn="0" w:noHBand="0" w:noVBand="1"/>
      </w:tblPr>
      <w:tblGrid>
        <w:gridCol w:w="5211"/>
        <w:gridCol w:w="5211"/>
      </w:tblGrid>
      <w:tr w:rsidR="0041665E" w:rsidRPr="0056530C" w:rsidTr="008D0DEA">
        <w:tc>
          <w:tcPr>
            <w:tcW w:w="2500" w:type="pct"/>
          </w:tcPr>
          <w:p w:rsidR="0041665E" w:rsidRPr="0056530C" w:rsidRDefault="0041665E" w:rsidP="008D0DEA">
            <w:pPr>
              <w:pStyle w:val="Tableaucourant"/>
              <w:rPr>
                <w:b/>
                <w:bCs/>
              </w:rPr>
            </w:pPr>
            <w:r w:rsidRPr="0056530C">
              <w:t>PVTTC</w:t>
            </w:r>
            <w:r w:rsidR="00E01466">
              <w:t xml:space="preserve"> unitaire</w:t>
            </w:r>
          </w:p>
        </w:tc>
        <w:tc>
          <w:tcPr>
            <w:tcW w:w="2500" w:type="pct"/>
          </w:tcPr>
          <w:p w:rsidR="0041665E" w:rsidRPr="0056530C" w:rsidRDefault="0041665E" w:rsidP="00D835FD">
            <w:pPr>
              <w:pStyle w:val="Tableaucourant"/>
              <w:rPr>
                <w:b/>
                <w:bCs/>
              </w:rPr>
            </w:pPr>
            <w:r w:rsidRPr="0056530C">
              <w:t>100</w:t>
            </w:r>
            <w:r w:rsidR="00D835FD">
              <w:t> </w:t>
            </w:r>
            <w:r w:rsidRPr="0056530C">
              <w:t>€</w:t>
            </w:r>
          </w:p>
        </w:tc>
      </w:tr>
      <w:tr w:rsidR="0041665E" w:rsidRPr="0056530C" w:rsidTr="008D0DEA">
        <w:tc>
          <w:tcPr>
            <w:tcW w:w="2500" w:type="pct"/>
          </w:tcPr>
          <w:p w:rsidR="0041665E" w:rsidRPr="0056530C" w:rsidRDefault="0041665E" w:rsidP="008D0DEA">
            <w:pPr>
              <w:pStyle w:val="Tableaucourant"/>
              <w:rPr>
                <w:b/>
                <w:bCs/>
              </w:rPr>
            </w:pPr>
            <w:r w:rsidRPr="0056530C">
              <w:t>PA</w:t>
            </w:r>
            <w:r w:rsidR="00E01466">
              <w:t xml:space="preserve"> unitaire</w:t>
            </w:r>
          </w:p>
        </w:tc>
        <w:tc>
          <w:tcPr>
            <w:tcW w:w="2500" w:type="pct"/>
          </w:tcPr>
          <w:p w:rsidR="0041665E" w:rsidRPr="0056530C" w:rsidRDefault="0041665E" w:rsidP="00D835FD">
            <w:pPr>
              <w:pStyle w:val="Tableaucourant"/>
              <w:rPr>
                <w:b/>
                <w:bCs/>
              </w:rPr>
            </w:pPr>
            <w:r w:rsidRPr="0056530C">
              <w:t>55</w:t>
            </w:r>
            <w:r w:rsidR="00D835FD">
              <w:t> </w:t>
            </w:r>
            <w:r w:rsidRPr="0056530C">
              <w:t>€</w:t>
            </w:r>
          </w:p>
        </w:tc>
      </w:tr>
      <w:tr w:rsidR="0041665E" w:rsidRPr="0056530C" w:rsidTr="008D0DEA">
        <w:tc>
          <w:tcPr>
            <w:tcW w:w="2500" w:type="pct"/>
          </w:tcPr>
          <w:p w:rsidR="0041665E" w:rsidRPr="0056530C" w:rsidRDefault="0041665E" w:rsidP="008D0DEA">
            <w:pPr>
              <w:pStyle w:val="Tableaucourant"/>
              <w:rPr>
                <w:b/>
                <w:bCs/>
              </w:rPr>
            </w:pPr>
            <w:r w:rsidRPr="0056530C">
              <w:t>PVHT</w:t>
            </w:r>
          </w:p>
        </w:tc>
        <w:tc>
          <w:tcPr>
            <w:tcW w:w="2500" w:type="pct"/>
          </w:tcPr>
          <w:p w:rsidR="0041665E" w:rsidRPr="0056530C" w:rsidRDefault="0041665E" w:rsidP="00D835FD">
            <w:pPr>
              <w:pStyle w:val="Tableaucourant"/>
              <w:rPr>
                <w:b/>
                <w:bCs/>
              </w:rPr>
            </w:pPr>
            <w:r w:rsidRPr="0056530C">
              <w:t>83</w:t>
            </w:r>
            <w:r w:rsidR="00D835FD">
              <w:t>,33 </w:t>
            </w:r>
            <w:r w:rsidRPr="0056530C">
              <w:t>€</w:t>
            </w:r>
          </w:p>
        </w:tc>
      </w:tr>
      <w:tr w:rsidR="0041665E" w:rsidRPr="0056530C" w:rsidTr="008D0DEA">
        <w:tc>
          <w:tcPr>
            <w:tcW w:w="2500" w:type="pct"/>
          </w:tcPr>
          <w:p w:rsidR="0041665E" w:rsidRPr="0056530C" w:rsidRDefault="0041665E" w:rsidP="008D0DEA">
            <w:pPr>
              <w:pStyle w:val="Tableaucourant"/>
              <w:rPr>
                <w:b/>
                <w:bCs/>
              </w:rPr>
            </w:pPr>
            <w:r w:rsidRPr="0056530C">
              <w:t>Marge brute unitaire</w:t>
            </w:r>
          </w:p>
        </w:tc>
        <w:tc>
          <w:tcPr>
            <w:tcW w:w="2500" w:type="pct"/>
          </w:tcPr>
          <w:p w:rsidR="0041665E" w:rsidRPr="0056530C" w:rsidRDefault="0041665E" w:rsidP="00D835FD">
            <w:pPr>
              <w:pStyle w:val="Tableaucourant"/>
              <w:rPr>
                <w:b/>
                <w:bCs/>
              </w:rPr>
            </w:pPr>
            <w:r w:rsidRPr="0056530C">
              <w:t>28</w:t>
            </w:r>
            <w:r w:rsidR="00D835FD">
              <w:t>,33 </w:t>
            </w:r>
            <w:r w:rsidRPr="0056530C">
              <w:t>€</w:t>
            </w:r>
            <w:r w:rsidR="00A2192E">
              <w:t xml:space="preserve"> (83,33 - 55)</w:t>
            </w:r>
          </w:p>
        </w:tc>
      </w:tr>
      <w:tr w:rsidR="0041665E" w:rsidRPr="0056530C" w:rsidTr="008D0DEA">
        <w:tc>
          <w:tcPr>
            <w:tcW w:w="2500" w:type="pct"/>
          </w:tcPr>
          <w:p w:rsidR="0041665E" w:rsidRPr="0056530C" w:rsidRDefault="0041665E" w:rsidP="008D0DEA">
            <w:pPr>
              <w:pStyle w:val="Tableaucourant"/>
              <w:rPr>
                <w:b/>
                <w:bCs/>
              </w:rPr>
            </w:pPr>
            <w:r w:rsidRPr="0056530C">
              <w:t>Taux de marque</w:t>
            </w:r>
          </w:p>
        </w:tc>
        <w:tc>
          <w:tcPr>
            <w:tcW w:w="2500" w:type="pct"/>
          </w:tcPr>
          <w:p w:rsidR="0041665E" w:rsidRPr="0056530C" w:rsidRDefault="0041665E" w:rsidP="00D835FD">
            <w:pPr>
              <w:pStyle w:val="Tableaucourant"/>
              <w:rPr>
                <w:b/>
                <w:bCs/>
              </w:rPr>
            </w:pPr>
            <w:r w:rsidRPr="0056530C">
              <w:t>33.99</w:t>
            </w:r>
            <w:r w:rsidR="00D835FD">
              <w:t> </w:t>
            </w:r>
            <w:r w:rsidRPr="0056530C">
              <w:t>%</w:t>
            </w:r>
            <w:r w:rsidR="00D60B03">
              <w:t xml:space="preserve"> (28,33/83,33 x 100)</w:t>
            </w:r>
          </w:p>
        </w:tc>
      </w:tr>
      <w:tr w:rsidR="0041665E" w:rsidRPr="0056530C" w:rsidTr="008D0DEA">
        <w:tc>
          <w:tcPr>
            <w:tcW w:w="2500" w:type="pct"/>
          </w:tcPr>
          <w:p w:rsidR="0041665E" w:rsidRPr="0056530C" w:rsidRDefault="0041665E" w:rsidP="008D0DEA">
            <w:pPr>
              <w:pStyle w:val="Tableaucourant"/>
              <w:rPr>
                <w:b/>
                <w:bCs/>
              </w:rPr>
            </w:pPr>
            <w:r w:rsidRPr="0056530C">
              <w:t>CM</w:t>
            </w:r>
          </w:p>
        </w:tc>
        <w:tc>
          <w:tcPr>
            <w:tcW w:w="2500" w:type="pct"/>
          </w:tcPr>
          <w:p w:rsidR="0041665E" w:rsidRPr="0056530C" w:rsidRDefault="009F67F1" w:rsidP="008D0DEA">
            <w:pPr>
              <w:pStyle w:val="Tableaucourant"/>
              <w:rPr>
                <w:b/>
                <w:bCs/>
              </w:rPr>
            </w:pPr>
            <w:r>
              <w:t>1,</w:t>
            </w:r>
            <w:r w:rsidR="0041665E" w:rsidRPr="0056530C">
              <w:t>818</w:t>
            </w:r>
            <w:r w:rsidR="00EB2C24">
              <w:t xml:space="preserve"> (100/55)</w:t>
            </w:r>
          </w:p>
        </w:tc>
      </w:tr>
    </w:tbl>
    <w:p w:rsidR="0041665E" w:rsidRPr="008D0DEA" w:rsidRDefault="0041665E" w:rsidP="008D0DEA">
      <w:pPr>
        <w:pStyle w:val="GuidePedagogiqueTitre6Consignes"/>
      </w:pPr>
      <w:r w:rsidRPr="008D0DEA">
        <w:t>2. Calculez le nombre de produits vendus pendant le mois.</w:t>
      </w:r>
    </w:p>
    <w:p w:rsidR="0041665E" w:rsidRPr="008D0DEA" w:rsidRDefault="0041665E" w:rsidP="008D0DEA">
      <w:pPr>
        <w:pStyle w:val="GuidePedagogiqueTitre7Rponses"/>
        <w:rPr>
          <w:b/>
          <w:bCs/>
        </w:rPr>
      </w:pPr>
      <w:r w:rsidRPr="008D0DEA">
        <w:t>Stock</w:t>
      </w:r>
      <w:r w:rsidR="00E01077">
        <w:t> </w:t>
      </w:r>
      <w:r w:rsidRPr="008D0DEA">
        <w:t>+</w:t>
      </w:r>
      <w:r w:rsidR="00D835FD">
        <w:rPr>
          <w:rFonts w:hint="eastAsia"/>
        </w:rPr>
        <w:t> </w:t>
      </w:r>
      <w:r w:rsidR="00E01077">
        <w:t>achat </w:t>
      </w:r>
      <w:r w:rsidRPr="008D0DEA">
        <w:t>=</w:t>
      </w:r>
      <w:r w:rsidR="00D835FD">
        <w:rPr>
          <w:rFonts w:hint="eastAsia"/>
        </w:rPr>
        <w:t> </w:t>
      </w:r>
      <w:r w:rsidR="00E01077">
        <w:t>15 </w:t>
      </w:r>
      <w:r w:rsidRPr="008D0DEA">
        <w:t>+</w:t>
      </w:r>
      <w:r w:rsidR="00D835FD">
        <w:rPr>
          <w:rFonts w:hint="eastAsia"/>
        </w:rPr>
        <w:t> </w:t>
      </w:r>
      <w:r w:rsidR="00E01077">
        <w:t>40 </w:t>
      </w:r>
      <w:r w:rsidRPr="008D0DEA">
        <w:t>=</w:t>
      </w:r>
      <w:r w:rsidR="00D835FD">
        <w:rPr>
          <w:rFonts w:hint="eastAsia"/>
        </w:rPr>
        <w:t> </w:t>
      </w:r>
      <w:r w:rsidRPr="008D0DEA">
        <w:t>55 produits pour le mois.</w:t>
      </w:r>
    </w:p>
    <w:p w:rsidR="0041665E" w:rsidRPr="008D0DEA" w:rsidRDefault="0041665E" w:rsidP="008D0DEA">
      <w:pPr>
        <w:pStyle w:val="GuidePedagogiqueTitre7Rponses"/>
        <w:rPr>
          <w:b/>
          <w:bCs/>
        </w:rPr>
      </w:pPr>
      <w:r w:rsidRPr="008D0DEA">
        <w:t xml:space="preserve">Nombre de </w:t>
      </w:r>
      <w:r w:rsidR="00F0560A">
        <w:t xml:space="preserve">produits vendus </w:t>
      </w:r>
      <w:r w:rsidR="00B80E6E">
        <w:t>pendant le mois </w:t>
      </w:r>
      <w:r w:rsidRPr="008D0DEA">
        <w:t>=</w:t>
      </w:r>
      <w:r w:rsidR="00D835FD">
        <w:rPr>
          <w:rFonts w:hint="eastAsia"/>
        </w:rPr>
        <w:t> </w:t>
      </w:r>
      <w:r w:rsidRPr="008D0DEA">
        <w:t>CA/PVTTC</w:t>
      </w:r>
    </w:p>
    <w:p w:rsidR="0041665E" w:rsidRPr="008D0DEA" w:rsidRDefault="0041665E" w:rsidP="008D0DEA">
      <w:pPr>
        <w:pStyle w:val="GuidePedagogiqueTitre7Rponses"/>
        <w:rPr>
          <w:b/>
          <w:bCs/>
        </w:rPr>
      </w:pPr>
      <w:r w:rsidRPr="008D0DEA">
        <w:t>4 5</w:t>
      </w:r>
      <w:r w:rsidR="006E76CF">
        <w:t>00/100 </w:t>
      </w:r>
      <w:r w:rsidRPr="008D0DEA">
        <w:t>=</w:t>
      </w:r>
      <w:r w:rsidR="00D835FD">
        <w:rPr>
          <w:rFonts w:hint="eastAsia"/>
        </w:rPr>
        <w:t> </w:t>
      </w:r>
      <w:r w:rsidR="006E76CF">
        <w:t>45 </w:t>
      </w:r>
      <w:r w:rsidRPr="008D0DEA">
        <w:t>produits</w:t>
      </w:r>
    </w:p>
    <w:p w:rsidR="0041665E" w:rsidRPr="008D0DEA" w:rsidRDefault="006E76CF" w:rsidP="008D0DEA">
      <w:pPr>
        <w:pStyle w:val="GuidePedagogiqueTitre7Rponses"/>
        <w:rPr>
          <w:b/>
          <w:bCs/>
        </w:rPr>
      </w:pPr>
      <w:r>
        <w:t>Stock restant </w:t>
      </w:r>
      <w:r w:rsidR="0041665E" w:rsidRPr="008D0DEA">
        <w:t>=</w:t>
      </w:r>
      <w:r w:rsidR="00D835FD">
        <w:rPr>
          <w:rFonts w:hint="eastAsia"/>
        </w:rPr>
        <w:t> </w:t>
      </w:r>
      <w:r>
        <w:t>55 – 45 </w:t>
      </w:r>
      <w:r w:rsidR="0041665E" w:rsidRPr="008D0DEA">
        <w:t>=</w:t>
      </w:r>
      <w:r w:rsidR="00D835FD">
        <w:rPr>
          <w:rFonts w:hint="eastAsia"/>
        </w:rPr>
        <w:t> </w:t>
      </w:r>
      <w:r w:rsidR="00F65D5C">
        <w:t>10 </w:t>
      </w:r>
      <w:r w:rsidR="0041665E" w:rsidRPr="008D0DEA">
        <w:t>produits</w:t>
      </w:r>
    </w:p>
    <w:p w:rsidR="0041665E" w:rsidRPr="008D0DEA" w:rsidRDefault="0041665E" w:rsidP="008D0DEA">
      <w:pPr>
        <w:pStyle w:val="GuidePedagogiqueTitre6Consignes"/>
      </w:pPr>
      <w:r w:rsidRPr="008D0DEA">
        <w:t>3. Calculez la marge brute mensuelle puis la marge nette mensuelle.</w:t>
      </w:r>
    </w:p>
    <w:p w:rsidR="0041665E" w:rsidRPr="008D0DEA" w:rsidRDefault="008C1083" w:rsidP="008D0DEA">
      <w:pPr>
        <w:pStyle w:val="GuidePedagogiqueTitre7Rponses"/>
        <w:rPr>
          <w:b/>
          <w:bCs/>
        </w:rPr>
      </w:pPr>
      <w:r>
        <w:t>CAHT </w:t>
      </w:r>
      <w:r w:rsidR="0041665E" w:rsidRPr="008D0DEA">
        <w:t>=</w:t>
      </w:r>
      <w:r w:rsidR="00D835FD">
        <w:rPr>
          <w:rFonts w:hint="eastAsia"/>
        </w:rPr>
        <w:t> </w:t>
      </w:r>
      <w:r>
        <w:t>4 500/1,20 </w:t>
      </w:r>
      <w:r w:rsidR="0041665E" w:rsidRPr="008D0DEA">
        <w:t>=</w:t>
      </w:r>
      <w:r w:rsidR="00D835FD">
        <w:rPr>
          <w:rFonts w:hint="eastAsia"/>
        </w:rPr>
        <w:t> </w:t>
      </w:r>
      <w:r w:rsidR="0041665E" w:rsidRPr="008D0DEA">
        <w:t>3 750</w:t>
      </w:r>
      <w:r w:rsidR="00D835FD">
        <w:rPr>
          <w:rFonts w:hint="eastAsia"/>
        </w:rPr>
        <w:t> </w:t>
      </w:r>
      <w:r w:rsidR="0041665E" w:rsidRPr="008D0DEA">
        <w:t>€</w:t>
      </w:r>
    </w:p>
    <w:p w:rsidR="0041665E" w:rsidRPr="008D0DEA" w:rsidRDefault="009E5F71" w:rsidP="008D0DEA">
      <w:pPr>
        <w:pStyle w:val="GuidePedagogiqueTitre7Rponses"/>
        <w:rPr>
          <w:b/>
          <w:bCs/>
        </w:rPr>
      </w:pPr>
      <w:r>
        <w:t>Montant des achats mensuel </w:t>
      </w:r>
      <w:r w:rsidR="0041665E" w:rsidRPr="008D0DEA">
        <w:t>=</w:t>
      </w:r>
      <w:r w:rsidR="00D835FD">
        <w:rPr>
          <w:rFonts w:hint="eastAsia"/>
        </w:rPr>
        <w:t> </w:t>
      </w:r>
      <w:r w:rsidR="0041665E" w:rsidRPr="008D0DEA">
        <w:t>55</w:t>
      </w:r>
      <w:r w:rsidR="00D835FD">
        <w:rPr>
          <w:rFonts w:hint="eastAsia"/>
        </w:rPr>
        <w:t> </w:t>
      </w:r>
      <w:r w:rsidR="00320F99">
        <w:t>€ x 45 produits </w:t>
      </w:r>
      <w:r w:rsidR="0041665E" w:rsidRPr="008D0DEA">
        <w:t>=</w:t>
      </w:r>
      <w:r w:rsidR="00D835FD">
        <w:rPr>
          <w:rFonts w:hint="eastAsia"/>
        </w:rPr>
        <w:t> </w:t>
      </w:r>
      <w:r w:rsidR="0041665E" w:rsidRPr="008D0DEA">
        <w:t>2 475</w:t>
      </w:r>
      <w:r w:rsidR="00D835FD">
        <w:rPr>
          <w:rFonts w:hint="eastAsia"/>
        </w:rPr>
        <w:t> </w:t>
      </w:r>
      <w:r w:rsidR="0041665E" w:rsidRPr="008D0DEA">
        <w:t>€</w:t>
      </w:r>
    </w:p>
    <w:p w:rsidR="00551C0A" w:rsidRDefault="000313C3" w:rsidP="008D0DEA">
      <w:pPr>
        <w:pStyle w:val="GuidePedagogiqueTitre7Rponses"/>
        <w:rPr>
          <w:bCs/>
        </w:rPr>
      </w:pPr>
      <w:r>
        <w:t>Marge brute mensuelle </w:t>
      </w:r>
      <w:r w:rsidR="0041665E" w:rsidRPr="008D0DEA">
        <w:t>=</w:t>
      </w:r>
      <w:r w:rsidR="00D835FD">
        <w:rPr>
          <w:rFonts w:hint="eastAsia"/>
        </w:rPr>
        <w:t> </w:t>
      </w:r>
      <w:r>
        <w:t>3 750 – 2 475 </w:t>
      </w:r>
      <w:r w:rsidR="0041665E" w:rsidRPr="008D0DEA">
        <w:t>=</w:t>
      </w:r>
      <w:r w:rsidR="00D835FD">
        <w:rPr>
          <w:rFonts w:hint="eastAsia"/>
        </w:rPr>
        <w:t> </w:t>
      </w:r>
      <w:r w:rsidR="0041665E" w:rsidRPr="008D0DEA">
        <w:t>1 275</w:t>
      </w:r>
      <w:r w:rsidR="00D835FD">
        <w:rPr>
          <w:rFonts w:hint="eastAsia"/>
        </w:rPr>
        <w:t> </w:t>
      </w:r>
      <w:r w:rsidR="0041665E" w:rsidRPr="008D0DEA">
        <w:t>€</w:t>
      </w:r>
      <w:r w:rsidR="00087FFE" w:rsidRPr="009469E8">
        <w:rPr>
          <w:bCs/>
        </w:rPr>
        <w:t>.</w:t>
      </w:r>
    </w:p>
    <w:p w:rsidR="0041665E" w:rsidRPr="008D0DEA" w:rsidRDefault="00551C0A" w:rsidP="008D0DEA">
      <w:pPr>
        <w:pStyle w:val="GuidePedagogiqueTitre7Rponses"/>
        <w:rPr>
          <w:b/>
          <w:bCs/>
        </w:rPr>
      </w:pPr>
      <w:r>
        <w:t>M</w:t>
      </w:r>
      <w:r w:rsidRPr="0056530C">
        <w:t>arge nette</w:t>
      </w:r>
      <w:r w:rsidR="00921039">
        <w:t xml:space="preserve"> mensuelle</w:t>
      </w:r>
      <w:r>
        <w:t> </w:t>
      </w:r>
      <w:r w:rsidRPr="0056530C">
        <w:t>=</w:t>
      </w:r>
      <w:r>
        <w:rPr>
          <w:rFonts w:hint="eastAsia"/>
        </w:rPr>
        <w:t> </w:t>
      </w:r>
      <w:r w:rsidRPr="0056530C">
        <w:t>marge brute</w:t>
      </w:r>
      <w:r>
        <w:t> </w:t>
      </w:r>
      <w:r w:rsidRPr="0056530C">
        <w:t>–</w:t>
      </w:r>
      <w:r>
        <w:t> </w:t>
      </w:r>
      <w:r w:rsidRPr="0056530C">
        <w:t>frais de commercialisation</w:t>
      </w:r>
      <w:r>
        <w:t> </w:t>
      </w:r>
      <w:r w:rsidRPr="0056530C">
        <w:t>=</w:t>
      </w:r>
      <w:r>
        <w:rPr>
          <w:rFonts w:hint="eastAsia"/>
        </w:rPr>
        <w:t> </w:t>
      </w:r>
      <w:r w:rsidRPr="0056530C">
        <w:t>1</w:t>
      </w:r>
      <w:r>
        <w:t> </w:t>
      </w:r>
      <w:r w:rsidRPr="0056530C">
        <w:t>275</w:t>
      </w:r>
      <w:r>
        <w:t> </w:t>
      </w:r>
      <w:r w:rsidRPr="0056530C">
        <w:t>–</w:t>
      </w:r>
      <w:r>
        <w:t> </w:t>
      </w:r>
      <w:r w:rsidRPr="0056530C">
        <w:t>275</w:t>
      </w:r>
      <w:r>
        <w:t> </w:t>
      </w:r>
      <w:r w:rsidRPr="0056530C">
        <w:t>=</w:t>
      </w:r>
      <w:r>
        <w:rPr>
          <w:rFonts w:hint="eastAsia"/>
        </w:rPr>
        <w:t> </w:t>
      </w:r>
      <w:r w:rsidRPr="0056530C">
        <w:t>1 000</w:t>
      </w:r>
      <w:r>
        <w:rPr>
          <w:rFonts w:hint="eastAsia"/>
        </w:rPr>
        <w:t> </w:t>
      </w:r>
      <w:r w:rsidRPr="0056530C">
        <w:t>€</w:t>
      </w:r>
    </w:p>
    <w:p w:rsidR="0041665E" w:rsidRPr="008D0DEA" w:rsidRDefault="0041665E" w:rsidP="008D0DEA">
      <w:pPr>
        <w:pStyle w:val="GuidePedagogiqueTitre6Consignes"/>
      </w:pPr>
      <w:r w:rsidRPr="008D0DEA">
        <w:t>4. Indiquez si l’entreprise peut atteindre son objectif de 30 % de taux de marge nette sur les ventes mensuelles.</w:t>
      </w:r>
    </w:p>
    <w:p w:rsidR="0041665E" w:rsidRPr="0056530C" w:rsidRDefault="00744687" w:rsidP="008D0DEA">
      <w:pPr>
        <w:pStyle w:val="GuidePedagogiqueTitre7Rponses"/>
        <w:rPr>
          <w:b/>
          <w:bCs/>
        </w:rPr>
      </w:pPr>
      <w:r>
        <w:t>T</w:t>
      </w:r>
      <w:r w:rsidR="0041665E" w:rsidRPr="0056530C">
        <w:t>aux de marge</w:t>
      </w:r>
      <w:r w:rsidR="000C5C71">
        <w:t> </w:t>
      </w:r>
      <w:r w:rsidR="0041665E" w:rsidRPr="0056530C">
        <w:t>=</w:t>
      </w:r>
      <w:r w:rsidR="00D835FD">
        <w:rPr>
          <w:rFonts w:hint="eastAsia"/>
        </w:rPr>
        <w:t> </w:t>
      </w:r>
      <w:r w:rsidR="000C5C71">
        <w:t>1 000/</w:t>
      </w:r>
      <w:r w:rsidR="0041665E" w:rsidRPr="0056530C">
        <w:t>2 475</w:t>
      </w:r>
      <w:r w:rsidR="000C5C71">
        <w:t> </w:t>
      </w:r>
      <w:r w:rsidR="0041665E" w:rsidRPr="0056530C">
        <w:t>=</w:t>
      </w:r>
      <w:r w:rsidR="00D835FD">
        <w:rPr>
          <w:rFonts w:hint="eastAsia"/>
        </w:rPr>
        <w:t> </w:t>
      </w:r>
      <w:r w:rsidR="0041665E" w:rsidRPr="0056530C">
        <w:t>40</w:t>
      </w:r>
      <w:r w:rsidR="000C5C71">
        <w:t>,</w:t>
      </w:r>
      <w:r w:rsidR="0041665E" w:rsidRPr="0056530C">
        <w:t>40</w:t>
      </w:r>
      <w:r w:rsidR="00D835FD">
        <w:rPr>
          <w:rFonts w:hint="eastAsia"/>
        </w:rPr>
        <w:t> </w:t>
      </w:r>
      <w:r w:rsidR="0041665E" w:rsidRPr="0056530C">
        <w:t>%</w:t>
      </w:r>
    </w:p>
    <w:p w:rsidR="0041665E" w:rsidRPr="0056530C" w:rsidRDefault="0041665E" w:rsidP="008D0DEA">
      <w:pPr>
        <w:pStyle w:val="GuidePedagogiqueTitre7Rponses"/>
        <w:rPr>
          <w:b/>
          <w:bCs/>
        </w:rPr>
      </w:pPr>
      <w:r w:rsidRPr="0056530C">
        <w:t>Oui l’entreprise pourra respecter son objectif et le dépassera de 10</w:t>
      </w:r>
      <w:r w:rsidR="000C5C71">
        <w:t> </w:t>
      </w:r>
      <w:r w:rsidRPr="0056530C">
        <w:t>points.</w:t>
      </w:r>
    </w:p>
    <w:p w:rsidR="0041665E" w:rsidRPr="008D0DEA" w:rsidRDefault="0041665E" w:rsidP="008D0DEA">
      <w:pPr>
        <w:pStyle w:val="GuidePedagogiqueTitre6Consignes"/>
      </w:pPr>
      <w:r w:rsidRPr="008D0DEA">
        <w:lastRenderedPageBreak/>
        <w:t>5. Formulez une conclusion quant aux prix pratiqués par ce distributeur.</w:t>
      </w:r>
    </w:p>
    <w:p w:rsidR="0041665E" w:rsidRPr="0056530C" w:rsidRDefault="0041665E" w:rsidP="008D0DEA">
      <w:pPr>
        <w:pStyle w:val="GuidePedagogiqueTitre7Rponses"/>
        <w:rPr>
          <w:b/>
          <w:bCs/>
        </w:rPr>
      </w:pPr>
      <w:r w:rsidRPr="0056530C">
        <w:t>Le taux de marge commerciale moyen pour les entreprises du commerce de détail de végétaux se situe à 45 %. Le taux pratiqué par ce distributeur est inférieur de près de 5</w:t>
      </w:r>
      <w:r w:rsidR="00D835FD">
        <w:rPr>
          <w:rFonts w:hint="eastAsia"/>
        </w:rPr>
        <w:t> </w:t>
      </w:r>
      <w:r w:rsidR="00D835FD">
        <w:t>%</w:t>
      </w:r>
      <w:r w:rsidRPr="0056530C">
        <w:t>. Ce dernier peut donc envisager d’augmenter sa marge (négociation avec les fournisseurs ou augmentation du PVC).</w:t>
      </w:r>
    </w:p>
    <w:p w:rsidR="0041665E" w:rsidRPr="008D0DEA" w:rsidRDefault="0041665E" w:rsidP="008D0DEA">
      <w:pPr>
        <w:pStyle w:val="GuidePedagogiqueTitre5Missionsnumros"/>
      </w:pPr>
      <w:r w:rsidRPr="008D0DEA">
        <w:t>Exercice 4</w:t>
      </w:r>
    </w:p>
    <w:p w:rsidR="0041665E" w:rsidRDefault="0041665E" w:rsidP="008D0DEA">
      <w:pPr>
        <w:pStyle w:val="GuidePedagogiqueTitre6Consignes"/>
      </w:pPr>
      <w:r w:rsidRPr="008D0DEA">
        <w:t>1. Étudiez l’élasticité du prix de ce produit. Analysez vos résultats.</w:t>
      </w:r>
    </w:p>
    <w:p w:rsidR="003341A9" w:rsidRPr="008D0DEA" w:rsidRDefault="00A53D81" w:rsidP="003341A9">
      <w:pPr>
        <w:pStyle w:val="GuidePedagogiqueTitre7Rponses"/>
      </w:pPr>
      <w:r>
        <w:t>X</w:t>
      </w:r>
    </w:p>
    <w:tbl>
      <w:tblPr>
        <w:tblStyle w:val="Grilledutableau"/>
        <w:tblW w:w="5000" w:type="pct"/>
        <w:tblLook w:val="04A0" w:firstRow="1" w:lastRow="0" w:firstColumn="1" w:lastColumn="0" w:noHBand="0" w:noVBand="1"/>
      </w:tblPr>
      <w:tblGrid>
        <w:gridCol w:w="5211"/>
        <w:gridCol w:w="5211"/>
      </w:tblGrid>
      <w:tr w:rsidR="0041665E" w:rsidRPr="0056530C" w:rsidTr="008D0DEA">
        <w:tc>
          <w:tcPr>
            <w:tcW w:w="2500" w:type="pct"/>
          </w:tcPr>
          <w:p w:rsidR="0041665E" w:rsidRPr="003341A9" w:rsidRDefault="0041665E" w:rsidP="008D0DEA">
            <w:pPr>
              <w:pStyle w:val="Tableaucourant"/>
              <w:rPr>
                <w:b/>
                <w:bCs/>
              </w:rPr>
            </w:pPr>
            <w:r w:rsidRPr="003341A9">
              <w:rPr>
                <w:b/>
              </w:rPr>
              <w:t>Variation prix</w:t>
            </w:r>
          </w:p>
        </w:tc>
        <w:tc>
          <w:tcPr>
            <w:tcW w:w="2500" w:type="pct"/>
          </w:tcPr>
          <w:p w:rsidR="0041665E" w:rsidRPr="0056530C" w:rsidRDefault="0041665E" w:rsidP="00D835FD">
            <w:pPr>
              <w:pStyle w:val="Tableaucourant"/>
              <w:rPr>
                <w:b/>
                <w:bCs/>
              </w:rPr>
            </w:pPr>
            <w:r w:rsidRPr="0056530C">
              <w:t>- 21.82</w:t>
            </w:r>
            <w:r w:rsidR="00D835FD">
              <w:t> </w:t>
            </w:r>
            <w:r w:rsidRPr="0056530C">
              <w:t>%</w:t>
            </w:r>
          </w:p>
        </w:tc>
      </w:tr>
      <w:tr w:rsidR="0041665E" w:rsidRPr="0056530C" w:rsidTr="008D0DEA">
        <w:tc>
          <w:tcPr>
            <w:tcW w:w="2500" w:type="pct"/>
          </w:tcPr>
          <w:p w:rsidR="0041665E" w:rsidRPr="003341A9" w:rsidRDefault="0041665E" w:rsidP="008D0DEA">
            <w:pPr>
              <w:pStyle w:val="Tableaucourant"/>
              <w:rPr>
                <w:b/>
                <w:bCs/>
              </w:rPr>
            </w:pPr>
            <w:r w:rsidRPr="003341A9">
              <w:rPr>
                <w:b/>
              </w:rPr>
              <w:t>Variation demande</w:t>
            </w:r>
          </w:p>
        </w:tc>
        <w:tc>
          <w:tcPr>
            <w:tcW w:w="2500" w:type="pct"/>
          </w:tcPr>
          <w:p w:rsidR="0041665E" w:rsidRPr="0056530C" w:rsidRDefault="0041665E" w:rsidP="008D0DEA">
            <w:pPr>
              <w:pStyle w:val="Tableaucourant"/>
              <w:rPr>
                <w:b/>
                <w:bCs/>
              </w:rPr>
            </w:pPr>
            <w:r w:rsidRPr="0056530C">
              <w:t>+ 17.32 %</w:t>
            </w:r>
          </w:p>
        </w:tc>
      </w:tr>
      <w:tr w:rsidR="0041665E" w:rsidRPr="0056530C" w:rsidTr="008D0DEA">
        <w:tc>
          <w:tcPr>
            <w:tcW w:w="2500" w:type="pct"/>
          </w:tcPr>
          <w:p w:rsidR="0041665E" w:rsidRPr="003341A9" w:rsidRDefault="0041665E" w:rsidP="00D835FD">
            <w:pPr>
              <w:pStyle w:val="Tableaucourant"/>
              <w:rPr>
                <w:b/>
                <w:bCs/>
              </w:rPr>
            </w:pPr>
            <w:r w:rsidRPr="003341A9">
              <w:rPr>
                <w:b/>
              </w:rPr>
              <w:t>Elasticité</w:t>
            </w:r>
          </w:p>
        </w:tc>
        <w:tc>
          <w:tcPr>
            <w:tcW w:w="2500" w:type="pct"/>
          </w:tcPr>
          <w:p w:rsidR="0041665E" w:rsidRPr="0056530C" w:rsidRDefault="0041665E" w:rsidP="008D0DEA">
            <w:pPr>
              <w:pStyle w:val="Tableaucourant"/>
              <w:rPr>
                <w:b/>
                <w:bCs/>
              </w:rPr>
            </w:pPr>
            <w:r w:rsidRPr="0056530C">
              <w:t>- 0.79</w:t>
            </w:r>
          </w:p>
        </w:tc>
      </w:tr>
    </w:tbl>
    <w:p w:rsidR="0041665E" w:rsidRPr="0056530C" w:rsidRDefault="0041665E" w:rsidP="008D0DEA">
      <w:pPr>
        <w:pStyle w:val="GuidePedagogiqueTitre7Rponses"/>
        <w:rPr>
          <w:b/>
          <w:bCs/>
        </w:rPr>
      </w:pPr>
      <w:r w:rsidRPr="0056530C">
        <w:t>L’élasticité est comprise entre -1 et 0, par conséquent, la demande est peu élastique.</w:t>
      </w:r>
    </w:p>
    <w:p w:rsidR="0041665E" w:rsidRPr="008D0DEA" w:rsidRDefault="0041665E" w:rsidP="008D0DEA">
      <w:pPr>
        <w:pStyle w:val="GuidePedagogiqueTitre6Consignes"/>
      </w:pPr>
      <w:r w:rsidRPr="008D0DEA">
        <w:t>2. Conseillez votre tuteur quant à la reconduite de l’opération.</w:t>
      </w:r>
    </w:p>
    <w:p w:rsidR="00A92C4D" w:rsidRPr="008D0DEA" w:rsidRDefault="0041665E" w:rsidP="008D0DEA">
      <w:pPr>
        <w:pStyle w:val="GuidePedagogiqueTitre7Rponses"/>
      </w:pPr>
      <w:r w:rsidRPr="008D0DEA">
        <w:t>Cette opération n’est pas à reconduire : en effet, l’i</w:t>
      </w:r>
      <w:r w:rsidR="00A53D81">
        <w:t>mpact sur la demande est limité.</w:t>
      </w:r>
      <w:r w:rsidR="009E6F4C">
        <w:t xml:space="preserve"> </w:t>
      </w:r>
      <w:r w:rsidR="00A92C4D" w:rsidRPr="0056530C">
        <w:t xml:space="preserve">En effet, dans cette opération commerciale, une baisse du prix de vente de près de </w:t>
      </w:r>
      <w:r w:rsidR="00AA3CF7">
        <w:t>22</w:t>
      </w:r>
      <w:r w:rsidR="00A92C4D">
        <w:rPr>
          <w:rFonts w:hint="eastAsia"/>
        </w:rPr>
        <w:t> </w:t>
      </w:r>
      <w:r w:rsidR="00A92C4D" w:rsidRPr="0056530C">
        <w:t xml:space="preserve">% entraîne une augmentation de </w:t>
      </w:r>
      <w:r w:rsidR="00AA3CF7">
        <w:t>seulement 17</w:t>
      </w:r>
      <w:r w:rsidR="00A92C4D">
        <w:rPr>
          <w:rFonts w:hint="eastAsia"/>
        </w:rPr>
        <w:t> </w:t>
      </w:r>
      <w:r w:rsidR="00A92C4D" w:rsidRPr="0056530C">
        <w:t>% de la demande.</w:t>
      </w:r>
      <w:r w:rsidR="004C7E5A">
        <w:t xml:space="preserve"> </w:t>
      </w:r>
      <w:r w:rsidR="004C7E5A" w:rsidRPr="0056530C">
        <w:t xml:space="preserve">Les résultats de l’opération sont </w:t>
      </w:r>
      <w:r w:rsidR="004C7E5A">
        <w:t>peu motivants</w:t>
      </w:r>
      <w:r w:rsidR="004C7E5A" w:rsidRPr="0056530C">
        <w:t xml:space="preserve"> : la demande réagit </w:t>
      </w:r>
      <w:r w:rsidR="004C7E5A">
        <w:t>faiblement</w:t>
      </w:r>
      <w:r w:rsidR="004C7E5A" w:rsidRPr="0056530C">
        <w:t xml:space="preserve"> aux opérations commerciales. </w:t>
      </w:r>
      <w:bookmarkStart w:id="0" w:name="_GoBack"/>
      <w:bookmarkEnd w:id="0"/>
    </w:p>
    <w:sectPr w:rsidR="00A92C4D" w:rsidRPr="008D0DEA"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5030" w:rsidRDefault="00C55030" w:rsidP="00AD7D0B">
      <w:r>
        <w:separator/>
      </w:r>
    </w:p>
  </w:endnote>
  <w:endnote w:type="continuationSeparator" w:id="0">
    <w:p w:rsidR="00C55030" w:rsidRDefault="00C55030"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045A" w:rsidRPr="004016EA" w:rsidRDefault="007D045A"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045A" w:rsidRDefault="007D045A" w:rsidP="00AD7D0B">
    <w:pPr>
      <w:pStyle w:val="Pieddepagedroite"/>
    </w:pPr>
    <w:r>
      <w:rPr>
        <w:rStyle w:val="Bold"/>
      </w:rPr>
      <w:t xml:space="preserve">Chapitre 2 </w:t>
    </w:r>
    <w:r>
      <w:t xml:space="preserve">– </w:t>
    </w:r>
    <w:r>
      <w:rPr>
        <w:rFonts w:ascii="DINOT-Bold" w:hAnsi="DINOT-Bold" w:cs="DINOT-Bold"/>
        <w:b/>
        <w:bCs/>
      </w:rPr>
      <w:t>Préparer et suivre les accords de référencement</w:t>
    </w:r>
    <w:r>
      <w:tab/>
    </w:r>
    <w:r>
      <w:rPr>
        <w:rStyle w:val="Folio"/>
      </w:rPr>
      <w:fldChar w:fldCharType="begin"/>
    </w:r>
    <w:r>
      <w:rPr>
        <w:rStyle w:val="Folio"/>
      </w:rPr>
      <w:instrText xml:space="preserve"> PAGE </w:instrText>
    </w:r>
    <w:r>
      <w:rPr>
        <w:rStyle w:val="Folio"/>
      </w:rPr>
      <w:fldChar w:fldCharType="separate"/>
    </w:r>
    <w:r w:rsidR="008220CE">
      <w:rPr>
        <w:rStyle w:val="Folio"/>
        <w:noProof/>
      </w:rPr>
      <w:t>4</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5030" w:rsidRDefault="00C55030" w:rsidP="00AD7D0B">
      <w:r>
        <w:separator/>
      </w:r>
    </w:p>
  </w:footnote>
  <w:footnote w:type="continuationSeparator" w:id="0">
    <w:p w:rsidR="00C55030" w:rsidRDefault="00C55030"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3"/>
  </w:num>
  <w:num w:numId="3">
    <w:abstractNumId w:val="11"/>
  </w:num>
  <w:num w:numId="4">
    <w:abstractNumId w:val="31"/>
  </w:num>
  <w:num w:numId="5">
    <w:abstractNumId w:val="25"/>
  </w:num>
  <w:num w:numId="6">
    <w:abstractNumId w:val="35"/>
  </w:num>
  <w:num w:numId="7">
    <w:abstractNumId w:val="15"/>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0"/>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0"/>
  </w:num>
  <w:num w:numId="13">
    <w:abstractNumId w:val="21"/>
  </w:num>
  <w:num w:numId="14">
    <w:abstractNumId w:val="20"/>
  </w:num>
  <w:num w:numId="15">
    <w:abstractNumId w:val="7"/>
  </w:num>
  <w:num w:numId="16">
    <w:abstractNumId w:val="38"/>
  </w:num>
  <w:num w:numId="17">
    <w:abstractNumId w:val="41"/>
  </w:num>
  <w:num w:numId="18">
    <w:abstractNumId w:val="5"/>
  </w:num>
  <w:num w:numId="19">
    <w:abstractNumId w:val="36"/>
  </w:num>
  <w:num w:numId="20">
    <w:abstractNumId w:val="32"/>
  </w:num>
  <w:num w:numId="21">
    <w:abstractNumId w:val="17"/>
  </w:num>
  <w:num w:numId="22">
    <w:abstractNumId w:val="8"/>
  </w:num>
  <w:num w:numId="23">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6"/>
  </w:num>
  <w:num w:numId="25">
    <w:abstractNumId w:val="18"/>
  </w:num>
  <w:num w:numId="26">
    <w:abstractNumId w:val="28"/>
  </w:num>
  <w:num w:numId="27">
    <w:abstractNumId w:val="27"/>
  </w:num>
  <w:num w:numId="28">
    <w:abstractNumId w:val="19"/>
  </w:num>
  <w:num w:numId="29">
    <w:abstractNumId w:val="29"/>
  </w:num>
  <w:num w:numId="30">
    <w:abstractNumId w:val="22"/>
  </w:num>
  <w:num w:numId="31">
    <w:abstractNumId w:val="24"/>
  </w:num>
  <w:num w:numId="32">
    <w:abstractNumId w:val="42"/>
  </w:num>
  <w:num w:numId="33">
    <w:abstractNumId w:val="12"/>
  </w:num>
  <w:num w:numId="34">
    <w:abstractNumId w:val="30"/>
  </w:num>
  <w:num w:numId="35">
    <w:abstractNumId w:val="14"/>
  </w:num>
  <w:num w:numId="36">
    <w:abstractNumId w:val="4"/>
  </w:num>
  <w:num w:numId="37">
    <w:abstractNumId w:val="3"/>
  </w:num>
  <w:num w:numId="38">
    <w:abstractNumId w:val="16"/>
  </w:num>
  <w:num w:numId="39">
    <w:abstractNumId w:val="37"/>
  </w:num>
  <w:num w:numId="40">
    <w:abstractNumId w:val="9"/>
  </w:num>
  <w:num w:numId="41">
    <w:abstractNumId w:val="34"/>
  </w:num>
  <w:num w:numId="42">
    <w:abstractNumId w:val="39"/>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D70"/>
    <w:rsid w:val="0000174A"/>
    <w:rsid w:val="000075A7"/>
    <w:rsid w:val="0001062A"/>
    <w:rsid w:val="00014EE4"/>
    <w:rsid w:val="00017170"/>
    <w:rsid w:val="0002218C"/>
    <w:rsid w:val="00022DFA"/>
    <w:rsid w:val="00023602"/>
    <w:rsid w:val="0002472D"/>
    <w:rsid w:val="00024EDB"/>
    <w:rsid w:val="000313C3"/>
    <w:rsid w:val="0003365B"/>
    <w:rsid w:val="0003712D"/>
    <w:rsid w:val="000407EE"/>
    <w:rsid w:val="00040924"/>
    <w:rsid w:val="00040C48"/>
    <w:rsid w:val="00042CE5"/>
    <w:rsid w:val="0004357C"/>
    <w:rsid w:val="00044225"/>
    <w:rsid w:val="0004464B"/>
    <w:rsid w:val="00045293"/>
    <w:rsid w:val="000505B2"/>
    <w:rsid w:val="00050740"/>
    <w:rsid w:val="0005092E"/>
    <w:rsid w:val="000509AA"/>
    <w:rsid w:val="00051FC2"/>
    <w:rsid w:val="00052352"/>
    <w:rsid w:val="0005330F"/>
    <w:rsid w:val="00056934"/>
    <w:rsid w:val="000575D8"/>
    <w:rsid w:val="0006013E"/>
    <w:rsid w:val="00062A74"/>
    <w:rsid w:val="00064181"/>
    <w:rsid w:val="000643C8"/>
    <w:rsid w:val="000643E1"/>
    <w:rsid w:val="00064BAF"/>
    <w:rsid w:val="00064FAC"/>
    <w:rsid w:val="0006506C"/>
    <w:rsid w:val="000657C4"/>
    <w:rsid w:val="00067D91"/>
    <w:rsid w:val="000703B2"/>
    <w:rsid w:val="00070683"/>
    <w:rsid w:val="000718AE"/>
    <w:rsid w:val="000727CA"/>
    <w:rsid w:val="000730D9"/>
    <w:rsid w:val="000744D4"/>
    <w:rsid w:val="00075E5F"/>
    <w:rsid w:val="0007644D"/>
    <w:rsid w:val="00080405"/>
    <w:rsid w:val="00081020"/>
    <w:rsid w:val="00082688"/>
    <w:rsid w:val="00082A7D"/>
    <w:rsid w:val="00083E80"/>
    <w:rsid w:val="000848C6"/>
    <w:rsid w:val="00085B8B"/>
    <w:rsid w:val="00087FFE"/>
    <w:rsid w:val="000921F1"/>
    <w:rsid w:val="00094955"/>
    <w:rsid w:val="000951C4"/>
    <w:rsid w:val="000954C9"/>
    <w:rsid w:val="00095ABD"/>
    <w:rsid w:val="00097974"/>
    <w:rsid w:val="000A000E"/>
    <w:rsid w:val="000A050C"/>
    <w:rsid w:val="000A2083"/>
    <w:rsid w:val="000A65A7"/>
    <w:rsid w:val="000A6EA0"/>
    <w:rsid w:val="000A73B0"/>
    <w:rsid w:val="000B26D5"/>
    <w:rsid w:val="000B27E9"/>
    <w:rsid w:val="000B2D1B"/>
    <w:rsid w:val="000B4653"/>
    <w:rsid w:val="000B5075"/>
    <w:rsid w:val="000B6487"/>
    <w:rsid w:val="000B67CA"/>
    <w:rsid w:val="000B73CD"/>
    <w:rsid w:val="000B79DB"/>
    <w:rsid w:val="000C084C"/>
    <w:rsid w:val="000C1BC6"/>
    <w:rsid w:val="000C1E0C"/>
    <w:rsid w:val="000C5AEE"/>
    <w:rsid w:val="000C5C71"/>
    <w:rsid w:val="000C6824"/>
    <w:rsid w:val="000D06F7"/>
    <w:rsid w:val="000D0C9D"/>
    <w:rsid w:val="000D0F11"/>
    <w:rsid w:val="000D1435"/>
    <w:rsid w:val="000D1721"/>
    <w:rsid w:val="000D2D7A"/>
    <w:rsid w:val="000D3371"/>
    <w:rsid w:val="000D7B77"/>
    <w:rsid w:val="000E171C"/>
    <w:rsid w:val="000E41DA"/>
    <w:rsid w:val="000E7862"/>
    <w:rsid w:val="000F26A5"/>
    <w:rsid w:val="000F318F"/>
    <w:rsid w:val="000F3263"/>
    <w:rsid w:val="000F3CEE"/>
    <w:rsid w:val="000F3F0E"/>
    <w:rsid w:val="000F44C9"/>
    <w:rsid w:val="00101A47"/>
    <w:rsid w:val="00101DF9"/>
    <w:rsid w:val="0010249E"/>
    <w:rsid w:val="00103C0F"/>
    <w:rsid w:val="001048F9"/>
    <w:rsid w:val="0010793F"/>
    <w:rsid w:val="00114D7A"/>
    <w:rsid w:val="00115993"/>
    <w:rsid w:val="00117F78"/>
    <w:rsid w:val="0012065B"/>
    <w:rsid w:val="00120D3E"/>
    <w:rsid w:val="0012268D"/>
    <w:rsid w:val="00123CFE"/>
    <w:rsid w:val="001240B7"/>
    <w:rsid w:val="0012413B"/>
    <w:rsid w:val="001242FF"/>
    <w:rsid w:val="001271B1"/>
    <w:rsid w:val="00127576"/>
    <w:rsid w:val="00127BCC"/>
    <w:rsid w:val="0013067F"/>
    <w:rsid w:val="00130E7F"/>
    <w:rsid w:val="001313E8"/>
    <w:rsid w:val="00131BD6"/>
    <w:rsid w:val="00132134"/>
    <w:rsid w:val="0013455F"/>
    <w:rsid w:val="00141820"/>
    <w:rsid w:val="0014377B"/>
    <w:rsid w:val="00150223"/>
    <w:rsid w:val="00150653"/>
    <w:rsid w:val="00151524"/>
    <w:rsid w:val="0015199A"/>
    <w:rsid w:val="001523D0"/>
    <w:rsid w:val="0015469E"/>
    <w:rsid w:val="00154E9B"/>
    <w:rsid w:val="00156314"/>
    <w:rsid w:val="0015662F"/>
    <w:rsid w:val="00160947"/>
    <w:rsid w:val="00160E64"/>
    <w:rsid w:val="001630CE"/>
    <w:rsid w:val="0016378F"/>
    <w:rsid w:val="00163F5B"/>
    <w:rsid w:val="001640EC"/>
    <w:rsid w:val="00165E35"/>
    <w:rsid w:val="00166A1F"/>
    <w:rsid w:val="00166C70"/>
    <w:rsid w:val="00170011"/>
    <w:rsid w:val="00170170"/>
    <w:rsid w:val="00170329"/>
    <w:rsid w:val="0017104D"/>
    <w:rsid w:val="00171F71"/>
    <w:rsid w:val="00175565"/>
    <w:rsid w:val="0017559E"/>
    <w:rsid w:val="00177219"/>
    <w:rsid w:val="00177693"/>
    <w:rsid w:val="00183CAB"/>
    <w:rsid w:val="00183FD8"/>
    <w:rsid w:val="001840AA"/>
    <w:rsid w:val="001854DC"/>
    <w:rsid w:val="001874C5"/>
    <w:rsid w:val="00187F35"/>
    <w:rsid w:val="00190E32"/>
    <w:rsid w:val="0019274C"/>
    <w:rsid w:val="0019413B"/>
    <w:rsid w:val="001942AC"/>
    <w:rsid w:val="001944A0"/>
    <w:rsid w:val="001969D2"/>
    <w:rsid w:val="00197E31"/>
    <w:rsid w:val="001A0ADC"/>
    <w:rsid w:val="001A1815"/>
    <w:rsid w:val="001A1C4A"/>
    <w:rsid w:val="001A4DFA"/>
    <w:rsid w:val="001A4E0D"/>
    <w:rsid w:val="001A6608"/>
    <w:rsid w:val="001A7B13"/>
    <w:rsid w:val="001B0FFD"/>
    <w:rsid w:val="001B2410"/>
    <w:rsid w:val="001B4AC8"/>
    <w:rsid w:val="001B78B3"/>
    <w:rsid w:val="001C0658"/>
    <w:rsid w:val="001C1D97"/>
    <w:rsid w:val="001C23AF"/>
    <w:rsid w:val="001C4B3B"/>
    <w:rsid w:val="001C4D06"/>
    <w:rsid w:val="001C579C"/>
    <w:rsid w:val="001C7CD8"/>
    <w:rsid w:val="001D0920"/>
    <w:rsid w:val="001D198D"/>
    <w:rsid w:val="001D221F"/>
    <w:rsid w:val="001D5339"/>
    <w:rsid w:val="001D7D24"/>
    <w:rsid w:val="001E2433"/>
    <w:rsid w:val="001E7B12"/>
    <w:rsid w:val="001E7F10"/>
    <w:rsid w:val="001F1130"/>
    <w:rsid w:val="001F18F1"/>
    <w:rsid w:val="001F3722"/>
    <w:rsid w:val="001F6288"/>
    <w:rsid w:val="001F6370"/>
    <w:rsid w:val="001F63D9"/>
    <w:rsid w:val="001F7632"/>
    <w:rsid w:val="002058BC"/>
    <w:rsid w:val="0020666D"/>
    <w:rsid w:val="00206F4B"/>
    <w:rsid w:val="00207CC1"/>
    <w:rsid w:val="002104E4"/>
    <w:rsid w:val="00212A19"/>
    <w:rsid w:val="00215AFF"/>
    <w:rsid w:val="002179AE"/>
    <w:rsid w:val="002227EC"/>
    <w:rsid w:val="0022351B"/>
    <w:rsid w:val="0022600A"/>
    <w:rsid w:val="00226859"/>
    <w:rsid w:val="00227181"/>
    <w:rsid w:val="00227339"/>
    <w:rsid w:val="00227778"/>
    <w:rsid w:val="00231095"/>
    <w:rsid w:val="002319FE"/>
    <w:rsid w:val="00232454"/>
    <w:rsid w:val="00234027"/>
    <w:rsid w:val="00235ABD"/>
    <w:rsid w:val="00242B6D"/>
    <w:rsid w:val="0024376B"/>
    <w:rsid w:val="002476F1"/>
    <w:rsid w:val="00247C68"/>
    <w:rsid w:val="00250A7D"/>
    <w:rsid w:val="00255C36"/>
    <w:rsid w:val="00260662"/>
    <w:rsid w:val="00260CEC"/>
    <w:rsid w:val="002644BB"/>
    <w:rsid w:val="002675E7"/>
    <w:rsid w:val="0027018C"/>
    <w:rsid w:val="0027044A"/>
    <w:rsid w:val="00272044"/>
    <w:rsid w:val="00272458"/>
    <w:rsid w:val="00281A94"/>
    <w:rsid w:val="00282037"/>
    <w:rsid w:val="0028474B"/>
    <w:rsid w:val="00286337"/>
    <w:rsid w:val="002867E3"/>
    <w:rsid w:val="002951F5"/>
    <w:rsid w:val="002952EC"/>
    <w:rsid w:val="00295C53"/>
    <w:rsid w:val="002A176B"/>
    <w:rsid w:val="002A193E"/>
    <w:rsid w:val="002A2B7F"/>
    <w:rsid w:val="002A2BFB"/>
    <w:rsid w:val="002A2C72"/>
    <w:rsid w:val="002A37D8"/>
    <w:rsid w:val="002A4C12"/>
    <w:rsid w:val="002B3058"/>
    <w:rsid w:val="002B558D"/>
    <w:rsid w:val="002C2E7C"/>
    <w:rsid w:val="002C477D"/>
    <w:rsid w:val="002C6A4D"/>
    <w:rsid w:val="002D00FF"/>
    <w:rsid w:val="002D019F"/>
    <w:rsid w:val="002D0499"/>
    <w:rsid w:val="002D195B"/>
    <w:rsid w:val="002D2C0D"/>
    <w:rsid w:val="002D3540"/>
    <w:rsid w:val="002D5FEE"/>
    <w:rsid w:val="002D6F41"/>
    <w:rsid w:val="002E16C8"/>
    <w:rsid w:val="002E233E"/>
    <w:rsid w:val="002E3439"/>
    <w:rsid w:val="002E3A78"/>
    <w:rsid w:val="002E54C4"/>
    <w:rsid w:val="002E5538"/>
    <w:rsid w:val="002E60D7"/>
    <w:rsid w:val="002E64E0"/>
    <w:rsid w:val="002E68D4"/>
    <w:rsid w:val="002F39AC"/>
    <w:rsid w:val="002F54A3"/>
    <w:rsid w:val="002F5FBC"/>
    <w:rsid w:val="002F757F"/>
    <w:rsid w:val="002F79CA"/>
    <w:rsid w:val="00300E69"/>
    <w:rsid w:val="00303728"/>
    <w:rsid w:val="00303DDF"/>
    <w:rsid w:val="003047F1"/>
    <w:rsid w:val="003074EB"/>
    <w:rsid w:val="003114AD"/>
    <w:rsid w:val="0031369C"/>
    <w:rsid w:val="003145B5"/>
    <w:rsid w:val="00315F4B"/>
    <w:rsid w:val="00317CA0"/>
    <w:rsid w:val="00320A9F"/>
    <w:rsid w:val="00320F99"/>
    <w:rsid w:val="00321FB2"/>
    <w:rsid w:val="00322044"/>
    <w:rsid w:val="00322237"/>
    <w:rsid w:val="00324C7F"/>
    <w:rsid w:val="00325BFE"/>
    <w:rsid w:val="003276DB"/>
    <w:rsid w:val="00331FE7"/>
    <w:rsid w:val="003341A9"/>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07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9A2"/>
    <w:rsid w:val="00382A96"/>
    <w:rsid w:val="00382E8C"/>
    <w:rsid w:val="00384136"/>
    <w:rsid w:val="00387D55"/>
    <w:rsid w:val="00391B7D"/>
    <w:rsid w:val="00391C2B"/>
    <w:rsid w:val="003944AD"/>
    <w:rsid w:val="003948EA"/>
    <w:rsid w:val="00395C16"/>
    <w:rsid w:val="003965FA"/>
    <w:rsid w:val="003A0E41"/>
    <w:rsid w:val="003A1E4C"/>
    <w:rsid w:val="003A4B99"/>
    <w:rsid w:val="003B0375"/>
    <w:rsid w:val="003B26DC"/>
    <w:rsid w:val="003B3829"/>
    <w:rsid w:val="003B4AE1"/>
    <w:rsid w:val="003B5595"/>
    <w:rsid w:val="003B5E08"/>
    <w:rsid w:val="003C0D95"/>
    <w:rsid w:val="003C1FE6"/>
    <w:rsid w:val="003C3477"/>
    <w:rsid w:val="003C42E4"/>
    <w:rsid w:val="003C4B31"/>
    <w:rsid w:val="003D0D34"/>
    <w:rsid w:val="003D1AE5"/>
    <w:rsid w:val="003D53F8"/>
    <w:rsid w:val="003D7D6A"/>
    <w:rsid w:val="003D7F44"/>
    <w:rsid w:val="003E0F67"/>
    <w:rsid w:val="003E25A5"/>
    <w:rsid w:val="003E40B3"/>
    <w:rsid w:val="003E4EE3"/>
    <w:rsid w:val="003F1048"/>
    <w:rsid w:val="003F1CE1"/>
    <w:rsid w:val="003F29A1"/>
    <w:rsid w:val="003F2B83"/>
    <w:rsid w:val="003F771F"/>
    <w:rsid w:val="003F7F70"/>
    <w:rsid w:val="00401E99"/>
    <w:rsid w:val="00402346"/>
    <w:rsid w:val="00402BDD"/>
    <w:rsid w:val="004037A1"/>
    <w:rsid w:val="00403857"/>
    <w:rsid w:val="004048BB"/>
    <w:rsid w:val="00406AE7"/>
    <w:rsid w:val="00406D1E"/>
    <w:rsid w:val="004100A9"/>
    <w:rsid w:val="0041550B"/>
    <w:rsid w:val="0041665E"/>
    <w:rsid w:val="00417695"/>
    <w:rsid w:val="00417F73"/>
    <w:rsid w:val="004238C4"/>
    <w:rsid w:val="00423AE0"/>
    <w:rsid w:val="004246C1"/>
    <w:rsid w:val="0042617A"/>
    <w:rsid w:val="004262FA"/>
    <w:rsid w:val="0043150B"/>
    <w:rsid w:val="00431CD9"/>
    <w:rsid w:val="0043214A"/>
    <w:rsid w:val="00432E24"/>
    <w:rsid w:val="00440401"/>
    <w:rsid w:val="00442B4A"/>
    <w:rsid w:val="00444622"/>
    <w:rsid w:val="004448AE"/>
    <w:rsid w:val="004453DA"/>
    <w:rsid w:val="004521EA"/>
    <w:rsid w:val="00453F43"/>
    <w:rsid w:val="00454DC3"/>
    <w:rsid w:val="0045568B"/>
    <w:rsid w:val="00460FDB"/>
    <w:rsid w:val="00461255"/>
    <w:rsid w:val="00463379"/>
    <w:rsid w:val="00467AA2"/>
    <w:rsid w:val="00467DEB"/>
    <w:rsid w:val="00470605"/>
    <w:rsid w:val="00471E1F"/>
    <w:rsid w:val="00472365"/>
    <w:rsid w:val="00474C84"/>
    <w:rsid w:val="0047621C"/>
    <w:rsid w:val="00477209"/>
    <w:rsid w:val="00477465"/>
    <w:rsid w:val="0048016E"/>
    <w:rsid w:val="00480B41"/>
    <w:rsid w:val="00482DC7"/>
    <w:rsid w:val="00484D81"/>
    <w:rsid w:val="00484DD4"/>
    <w:rsid w:val="004850B2"/>
    <w:rsid w:val="00491263"/>
    <w:rsid w:val="004929F2"/>
    <w:rsid w:val="004946AA"/>
    <w:rsid w:val="0049481E"/>
    <w:rsid w:val="004955AD"/>
    <w:rsid w:val="004A3040"/>
    <w:rsid w:val="004A47AA"/>
    <w:rsid w:val="004A51F9"/>
    <w:rsid w:val="004A6DCB"/>
    <w:rsid w:val="004B0D65"/>
    <w:rsid w:val="004B154E"/>
    <w:rsid w:val="004B15C0"/>
    <w:rsid w:val="004B2292"/>
    <w:rsid w:val="004B2A9C"/>
    <w:rsid w:val="004B357B"/>
    <w:rsid w:val="004B3BB4"/>
    <w:rsid w:val="004B402D"/>
    <w:rsid w:val="004B5014"/>
    <w:rsid w:val="004B5B63"/>
    <w:rsid w:val="004C0E9A"/>
    <w:rsid w:val="004C4D29"/>
    <w:rsid w:val="004C5516"/>
    <w:rsid w:val="004C7359"/>
    <w:rsid w:val="004C7561"/>
    <w:rsid w:val="004C7E5A"/>
    <w:rsid w:val="004D3A01"/>
    <w:rsid w:val="004D5CF2"/>
    <w:rsid w:val="004E02A5"/>
    <w:rsid w:val="004E32E4"/>
    <w:rsid w:val="004E4A2B"/>
    <w:rsid w:val="004E5069"/>
    <w:rsid w:val="004E664D"/>
    <w:rsid w:val="004F2DD9"/>
    <w:rsid w:val="004F4778"/>
    <w:rsid w:val="004F47E0"/>
    <w:rsid w:val="004F48BC"/>
    <w:rsid w:val="0050162E"/>
    <w:rsid w:val="00503723"/>
    <w:rsid w:val="0050506D"/>
    <w:rsid w:val="005052DB"/>
    <w:rsid w:val="00506AED"/>
    <w:rsid w:val="0050777E"/>
    <w:rsid w:val="00510CD3"/>
    <w:rsid w:val="0051347B"/>
    <w:rsid w:val="005139EE"/>
    <w:rsid w:val="00513E60"/>
    <w:rsid w:val="00516A41"/>
    <w:rsid w:val="005218EF"/>
    <w:rsid w:val="005227F1"/>
    <w:rsid w:val="00525385"/>
    <w:rsid w:val="0052551D"/>
    <w:rsid w:val="00526D97"/>
    <w:rsid w:val="005308BA"/>
    <w:rsid w:val="00532266"/>
    <w:rsid w:val="0053528C"/>
    <w:rsid w:val="00536734"/>
    <w:rsid w:val="00537648"/>
    <w:rsid w:val="00540784"/>
    <w:rsid w:val="00543A7A"/>
    <w:rsid w:val="005445A3"/>
    <w:rsid w:val="005450FB"/>
    <w:rsid w:val="00545AFE"/>
    <w:rsid w:val="00547952"/>
    <w:rsid w:val="00551C0A"/>
    <w:rsid w:val="00552050"/>
    <w:rsid w:val="00553782"/>
    <w:rsid w:val="00553C3F"/>
    <w:rsid w:val="00553FD2"/>
    <w:rsid w:val="005579FD"/>
    <w:rsid w:val="0056212A"/>
    <w:rsid w:val="0056530C"/>
    <w:rsid w:val="00565EF8"/>
    <w:rsid w:val="00567301"/>
    <w:rsid w:val="00567F33"/>
    <w:rsid w:val="00567F38"/>
    <w:rsid w:val="00571CDF"/>
    <w:rsid w:val="00573A43"/>
    <w:rsid w:val="005740B5"/>
    <w:rsid w:val="0057748E"/>
    <w:rsid w:val="00583378"/>
    <w:rsid w:val="00585B16"/>
    <w:rsid w:val="00590C5E"/>
    <w:rsid w:val="005A00EE"/>
    <w:rsid w:val="005A0D97"/>
    <w:rsid w:val="005A4A2D"/>
    <w:rsid w:val="005B1AF2"/>
    <w:rsid w:val="005B372A"/>
    <w:rsid w:val="005B639C"/>
    <w:rsid w:val="005C040A"/>
    <w:rsid w:val="005C436B"/>
    <w:rsid w:val="005C6AF7"/>
    <w:rsid w:val="005C77C7"/>
    <w:rsid w:val="005D2BA4"/>
    <w:rsid w:val="005D43AC"/>
    <w:rsid w:val="005E0967"/>
    <w:rsid w:val="005E2C6F"/>
    <w:rsid w:val="005E34E1"/>
    <w:rsid w:val="005E3E2B"/>
    <w:rsid w:val="005E4154"/>
    <w:rsid w:val="005E4208"/>
    <w:rsid w:val="005E716B"/>
    <w:rsid w:val="005F0FAA"/>
    <w:rsid w:val="005F1F42"/>
    <w:rsid w:val="005F31DD"/>
    <w:rsid w:val="005F56D5"/>
    <w:rsid w:val="005F71FB"/>
    <w:rsid w:val="006005BD"/>
    <w:rsid w:val="00600BD5"/>
    <w:rsid w:val="00600F50"/>
    <w:rsid w:val="00601798"/>
    <w:rsid w:val="00601C05"/>
    <w:rsid w:val="006035FB"/>
    <w:rsid w:val="00603D04"/>
    <w:rsid w:val="00603D47"/>
    <w:rsid w:val="00604A4E"/>
    <w:rsid w:val="00605D30"/>
    <w:rsid w:val="00607B40"/>
    <w:rsid w:val="00610097"/>
    <w:rsid w:val="006111AE"/>
    <w:rsid w:val="006159CC"/>
    <w:rsid w:val="00623163"/>
    <w:rsid w:val="0062500D"/>
    <w:rsid w:val="006316D2"/>
    <w:rsid w:val="00633306"/>
    <w:rsid w:val="0063452C"/>
    <w:rsid w:val="00634583"/>
    <w:rsid w:val="00634FB9"/>
    <w:rsid w:val="00636142"/>
    <w:rsid w:val="00637CC3"/>
    <w:rsid w:val="00640226"/>
    <w:rsid w:val="006406B7"/>
    <w:rsid w:val="0064193F"/>
    <w:rsid w:val="00641C60"/>
    <w:rsid w:val="00641D49"/>
    <w:rsid w:val="006422E1"/>
    <w:rsid w:val="006443B8"/>
    <w:rsid w:val="00645307"/>
    <w:rsid w:val="00646A83"/>
    <w:rsid w:val="00651905"/>
    <w:rsid w:val="00651C1B"/>
    <w:rsid w:val="006574C2"/>
    <w:rsid w:val="00657B76"/>
    <w:rsid w:val="00662640"/>
    <w:rsid w:val="006630A6"/>
    <w:rsid w:val="00663C34"/>
    <w:rsid w:val="006646B2"/>
    <w:rsid w:val="00670DB8"/>
    <w:rsid w:val="00672693"/>
    <w:rsid w:val="006746A1"/>
    <w:rsid w:val="006747A8"/>
    <w:rsid w:val="00675858"/>
    <w:rsid w:val="00680F15"/>
    <w:rsid w:val="00682007"/>
    <w:rsid w:val="00682246"/>
    <w:rsid w:val="006864A0"/>
    <w:rsid w:val="00690BB4"/>
    <w:rsid w:val="006937D5"/>
    <w:rsid w:val="006947A1"/>
    <w:rsid w:val="00694DBC"/>
    <w:rsid w:val="00697619"/>
    <w:rsid w:val="00697967"/>
    <w:rsid w:val="00697FEC"/>
    <w:rsid w:val="006A0D52"/>
    <w:rsid w:val="006A3251"/>
    <w:rsid w:val="006A4B6C"/>
    <w:rsid w:val="006B1258"/>
    <w:rsid w:val="006B2D6E"/>
    <w:rsid w:val="006B3B12"/>
    <w:rsid w:val="006B52AE"/>
    <w:rsid w:val="006B6526"/>
    <w:rsid w:val="006B7CAA"/>
    <w:rsid w:val="006C188E"/>
    <w:rsid w:val="006C1A84"/>
    <w:rsid w:val="006C5414"/>
    <w:rsid w:val="006C608D"/>
    <w:rsid w:val="006C628E"/>
    <w:rsid w:val="006C71A9"/>
    <w:rsid w:val="006C7FE4"/>
    <w:rsid w:val="006D06CC"/>
    <w:rsid w:val="006D50E8"/>
    <w:rsid w:val="006D558D"/>
    <w:rsid w:val="006D7920"/>
    <w:rsid w:val="006E2370"/>
    <w:rsid w:val="006E2884"/>
    <w:rsid w:val="006E427F"/>
    <w:rsid w:val="006E5510"/>
    <w:rsid w:val="006E6B3F"/>
    <w:rsid w:val="006E76CF"/>
    <w:rsid w:val="006F2910"/>
    <w:rsid w:val="006F36BC"/>
    <w:rsid w:val="006F4AA2"/>
    <w:rsid w:val="006F4DB6"/>
    <w:rsid w:val="00702AE8"/>
    <w:rsid w:val="00702CE5"/>
    <w:rsid w:val="007043E3"/>
    <w:rsid w:val="00704E80"/>
    <w:rsid w:val="007060BC"/>
    <w:rsid w:val="00711127"/>
    <w:rsid w:val="00711251"/>
    <w:rsid w:val="0071133D"/>
    <w:rsid w:val="007119A8"/>
    <w:rsid w:val="007130CA"/>
    <w:rsid w:val="00713E2D"/>
    <w:rsid w:val="00714649"/>
    <w:rsid w:val="00714C9E"/>
    <w:rsid w:val="007154EC"/>
    <w:rsid w:val="007177D4"/>
    <w:rsid w:val="00717C2D"/>
    <w:rsid w:val="0072069D"/>
    <w:rsid w:val="00720BAD"/>
    <w:rsid w:val="00723B00"/>
    <w:rsid w:val="00723E13"/>
    <w:rsid w:val="007245AB"/>
    <w:rsid w:val="007276C8"/>
    <w:rsid w:val="007278CB"/>
    <w:rsid w:val="00732A60"/>
    <w:rsid w:val="0073358A"/>
    <w:rsid w:val="007339F4"/>
    <w:rsid w:val="007340A1"/>
    <w:rsid w:val="007342A2"/>
    <w:rsid w:val="007349D4"/>
    <w:rsid w:val="007364F0"/>
    <w:rsid w:val="007368AA"/>
    <w:rsid w:val="00736F27"/>
    <w:rsid w:val="00740036"/>
    <w:rsid w:val="00740EDC"/>
    <w:rsid w:val="007418F1"/>
    <w:rsid w:val="00741BAA"/>
    <w:rsid w:val="00744687"/>
    <w:rsid w:val="0074502A"/>
    <w:rsid w:val="00745AD6"/>
    <w:rsid w:val="00747530"/>
    <w:rsid w:val="00747B10"/>
    <w:rsid w:val="00754057"/>
    <w:rsid w:val="00755A3C"/>
    <w:rsid w:val="00756586"/>
    <w:rsid w:val="00756A2B"/>
    <w:rsid w:val="00756B5E"/>
    <w:rsid w:val="00757298"/>
    <w:rsid w:val="00760080"/>
    <w:rsid w:val="007672D4"/>
    <w:rsid w:val="007720EC"/>
    <w:rsid w:val="00772D2F"/>
    <w:rsid w:val="0077326A"/>
    <w:rsid w:val="00773879"/>
    <w:rsid w:val="00773F8B"/>
    <w:rsid w:val="007767F5"/>
    <w:rsid w:val="00783245"/>
    <w:rsid w:val="00784CD7"/>
    <w:rsid w:val="0078561A"/>
    <w:rsid w:val="00786CE6"/>
    <w:rsid w:val="00790D66"/>
    <w:rsid w:val="0079228B"/>
    <w:rsid w:val="0079256F"/>
    <w:rsid w:val="007927CA"/>
    <w:rsid w:val="00792FC6"/>
    <w:rsid w:val="007938B3"/>
    <w:rsid w:val="007971B3"/>
    <w:rsid w:val="0079760F"/>
    <w:rsid w:val="00797EC3"/>
    <w:rsid w:val="007A1DDA"/>
    <w:rsid w:val="007A27B9"/>
    <w:rsid w:val="007A3EB8"/>
    <w:rsid w:val="007A67DD"/>
    <w:rsid w:val="007B08DB"/>
    <w:rsid w:val="007B13DC"/>
    <w:rsid w:val="007B1C5F"/>
    <w:rsid w:val="007B235C"/>
    <w:rsid w:val="007B26D9"/>
    <w:rsid w:val="007B2FA6"/>
    <w:rsid w:val="007B4A71"/>
    <w:rsid w:val="007B591B"/>
    <w:rsid w:val="007B6F31"/>
    <w:rsid w:val="007C129C"/>
    <w:rsid w:val="007C2F63"/>
    <w:rsid w:val="007C31B9"/>
    <w:rsid w:val="007C3C3D"/>
    <w:rsid w:val="007C6EC6"/>
    <w:rsid w:val="007C73E4"/>
    <w:rsid w:val="007D045A"/>
    <w:rsid w:val="007E1DAD"/>
    <w:rsid w:val="007E25A3"/>
    <w:rsid w:val="007E387A"/>
    <w:rsid w:val="007E57F0"/>
    <w:rsid w:val="007E617B"/>
    <w:rsid w:val="007E6C1B"/>
    <w:rsid w:val="007E707C"/>
    <w:rsid w:val="007E717D"/>
    <w:rsid w:val="007F0FCB"/>
    <w:rsid w:val="007F2381"/>
    <w:rsid w:val="007F366B"/>
    <w:rsid w:val="007F3C28"/>
    <w:rsid w:val="007F565C"/>
    <w:rsid w:val="007F5D67"/>
    <w:rsid w:val="007F6E5D"/>
    <w:rsid w:val="007F7628"/>
    <w:rsid w:val="0080155A"/>
    <w:rsid w:val="00801F3A"/>
    <w:rsid w:val="008023F2"/>
    <w:rsid w:val="00804522"/>
    <w:rsid w:val="00810266"/>
    <w:rsid w:val="008118F9"/>
    <w:rsid w:val="00816439"/>
    <w:rsid w:val="008209DB"/>
    <w:rsid w:val="00820DA7"/>
    <w:rsid w:val="00820DCB"/>
    <w:rsid w:val="008220CE"/>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2392"/>
    <w:rsid w:val="00853F5B"/>
    <w:rsid w:val="00855F3A"/>
    <w:rsid w:val="00855F64"/>
    <w:rsid w:val="008561F0"/>
    <w:rsid w:val="008567DB"/>
    <w:rsid w:val="00856804"/>
    <w:rsid w:val="008575E2"/>
    <w:rsid w:val="00861DBB"/>
    <w:rsid w:val="00862F24"/>
    <w:rsid w:val="00864A73"/>
    <w:rsid w:val="008665EF"/>
    <w:rsid w:val="00870025"/>
    <w:rsid w:val="00870859"/>
    <w:rsid w:val="00871A09"/>
    <w:rsid w:val="0087665C"/>
    <w:rsid w:val="00877333"/>
    <w:rsid w:val="008804F2"/>
    <w:rsid w:val="008806CB"/>
    <w:rsid w:val="00880D5A"/>
    <w:rsid w:val="00882DD8"/>
    <w:rsid w:val="00883150"/>
    <w:rsid w:val="00885A27"/>
    <w:rsid w:val="00887890"/>
    <w:rsid w:val="008902E2"/>
    <w:rsid w:val="0089089C"/>
    <w:rsid w:val="0089162F"/>
    <w:rsid w:val="008921E8"/>
    <w:rsid w:val="0089345F"/>
    <w:rsid w:val="008944DB"/>
    <w:rsid w:val="00895D95"/>
    <w:rsid w:val="00897E99"/>
    <w:rsid w:val="008A1FEC"/>
    <w:rsid w:val="008A2564"/>
    <w:rsid w:val="008A25D4"/>
    <w:rsid w:val="008A2ABC"/>
    <w:rsid w:val="008A46D2"/>
    <w:rsid w:val="008A4DA3"/>
    <w:rsid w:val="008A4FAE"/>
    <w:rsid w:val="008A560B"/>
    <w:rsid w:val="008A56D4"/>
    <w:rsid w:val="008A5EA1"/>
    <w:rsid w:val="008A6D94"/>
    <w:rsid w:val="008A7F8F"/>
    <w:rsid w:val="008B15F0"/>
    <w:rsid w:val="008B188A"/>
    <w:rsid w:val="008B2F10"/>
    <w:rsid w:val="008B374C"/>
    <w:rsid w:val="008B45A3"/>
    <w:rsid w:val="008B6AED"/>
    <w:rsid w:val="008B6AFF"/>
    <w:rsid w:val="008B7816"/>
    <w:rsid w:val="008C1083"/>
    <w:rsid w:val="008C2A69"/>
    <w:rsid w:val="008C3315"/>
    <w:rsid w:val="008C4119"/>
    <w:rsid w:val="008C4965"/>
    <w:rsid w:val="008C4DC4"/>
    <w:rsid w:val="008C7CB5"/>
    <w:rsid w:val="008D0745"/>
    <w:rsid w:val="008D0DEA"/>
    <w:rsid w:val="008D0E9B"/>
    <w:rsid w:val="008D2573"/>
    <w:rsid w:val="008D5A91"/>
    <w:rsid w:val="008D7A45"/>
    <w:rsid w:val="008E4447"/>
    <w:rsid w:val="008E4815"/>
    <w:rsid w:val="008E5FBC"/>
    <w:rsid w:val="008E7539"/>
    <w:rsid w:val="008F4624"/>
    <w:rsid w:val="008F68DE"/>
    <w:rsid w:val="008F6B13"/>
    <w:rsid w:val="008F6E09"/>
    <w:rsid w:val="00900386"/>
    <w:rsid w:val="00900BFC"/>
    <w:rsid w:val="00902EA3"/>
    <w:rsid w:val="00906E82"/>
    <w:rsid w:val="00907207"/>
    <w:rsid w:val="009112EC"/>
    <w:rsid w:val="0091213E"/>
    <w:rsid w:val="0091335E"/>
    <w:rsid w:val="00914CE5"/>
    <w:rsid w:val="00914DA3"/>
    <w:rsid w:val="00920C40"/>
    <w:rsid w:val="00921039"/>
    <w:rsid w:val="00921F03"/>
    <w:rsid w:val="00926A62"/>
    <w:rsid w:val="00926BD7"/>
    <w:rsid w:val="00927619"/>
    <w:rsid w:val="00927880"/>
    <w:rsid w:val="00931051"/>
    <w:rsid w:val="00931911"/>
    <w:rsid w:val="00932CFD"/>
    <w:rsid w:val="009339D4"/>
    <w:rsid w:val="0093494A"/>
    <w:rsid w:val="00934C68"/>
    <w:rsid w:val="00936008"/>
    <w:rsid w:val="00941516"/>
    <w:rsid w:val="00941AB2"/>
    <w:rsid w:val="009424C1"/>
    <w:rsid w:val="0094294B"/>
    <w:rsid w:val="00942FA8"/>
    <w:rsid w:val="009440B4"/>
    <w:rsid w:val="00944D52"/>
    <w:rsid w:val="00945661"/>
    <w:rsid w:val="009469E8"/>
    <w:rsid w:val="009506CC"/>
    <w:rsid w:val="009509E4"/>
    <w:rsid w:val="009519EA"/>
    <w:rsid w:val="00954367"/>
    <w:rsid w:val="00955872"/>
    <w:rsid w:val="00955DA6"/>
    <w:rsid w:val="00955E86"/>
    <w:rsid w:val="00955F0F"/>
    <w:rsid w:val="00956F6F"/>
    <w:rsid w:val="00957246"/>
    <w:rsid w:val="00960297"/>
    <w:rsid w:val="00960325"/>
    <w:rsid w:val="00961F86"/>
    <w:rsid w:val="00962031"/>
    <w:rsid w:val="00963A66"/>
    <w:rsid w:val="00965B0A"/>
    <w:rsid w:val="00970506"/>
    <w:rsid w:val="009759E0"/>
    <w:rsid w:val="009775E2"/>
    <w:rsid w:val="0098071D"/>
    <w:rsid w:val="00981016"/>
    <w:rsid w:val="0098386D"/>
    <w:rsid w:val="00983E16"/>
    <w:rsid w:val="00985E81"/>
    <w:rsid w:val="00986B20"/>
    <w:rsid w:val="00986D2B"/>
    <w:rsid w:val="00987169"/>
    <w:rsid w:val="00990AE8"/>
    <w:rsid w:val="009910C3"/>
    <w:rsid w:val="00992034"/>
    <w:rsid w:val="00992290"/>
    <w:rsid w:val="009925F2"/>
    <w:rsid w:val="00992797"/>
    <w:rsid w:val="00992F3B"/>
    <w:rsid w:val="009942D2"/>
    <w:rsid w:val="00997D10"/>
    <w:rsid w:val="009A230D"/>
    <w:rsid w:val="009A2438"/>
    <w:rsid w:val="009A2986"/>
    <w:rsid w:val="009A33C8"/>
    <w:rsid w:val="009A6B38"/>
    <w:rsid w:val="009A6D84"/>
    <w:rsid w:val="009A7491"/>
    <w:rsid w:val="009B476D"/>
    <w:rsid w:val="009B62CA"/>
    <w:rsid w:val="009C002F"/>
    <w:rsid w:val="009C3E0E"/>
    <w:rsid w:val="009C7F70"/>
    <w:rsid w:val="009D02A3"/>
    <w:rsid w:val="009D2116"/>
    <w:rsid w:val="009D2459"/>
    <w:rsid w:val="009D3B11"/>
    <w:rsid w:val="009E053E"/>
    <w:rsid w:val="009E0AA0"/>
    <w:rsid w:val="009E0FF0"/>
    <w:rsid w:val="009E5E9E"/>
    <w:rsid w:val="009E5F71"/>
    <w:rsid w:val="009E6F4C"/>
    <w:rsid w:val="009E7DE0"/>
    <w:rsid w:val="009E7E02"/>
    <w:rsid w:val="009F67F1"/>
    <w:rsid w:val="00A02778"/>
    <w:rsid w:val="00A05BB4"/>
    <w:rsid w:val="00A05E5A"/>
    <w:rsid w:val="00A069E7"/>
    <w:rsid w:val="00A073E1"/>
    <w:rsid w:val="00A07C4B"/>
    <w:rsid w:val="00A10C0E"/>
    <w:rsid w:val="00A115B7"/>
    <w:rsid w:val="00A13852"/>
    <w:rsid w:val="00A13D7A"/>
    <w:rsid w:val="00A155F5"/>
    <w:rsid w:val="00A15EA9"/>
    <w:rsid w:val="00A17C39"/>
    <w:rsid w:val="00A2192E"/>
    <w:rsid w:val="00A22BAF"/>
    <w:rsid w:val="00A233A4"/>
    <w:rsid w:val="00A23698"/>
    <w:rsid w:val="00A25938"/>
    <w:rsid w:val="00A2702B"/>
    <w:rsid w:val="00A271A2"/>
    <w:rsid w:val="00A304AF"/>
    <w:rsid w:val="00A30AE1"/>
    <w:rsid w:val="00A330E6"/>
    <w:rsid w:val="00A35F13"/>
    <w:rsid w:val="00A40289"/>
    <w:rsid w:val="00A40646"/>
    <w:rsid w:val="00A44853"/>
    <w:rsid w:val="00A44E8A"/>
    <w:rsid w:val="00A45D2A"/>
    <w:rsid w:val="00A460EF"/>
    <w:rsid w:val="00A462F6"/>
    <w:rsid w:val="00A47C4F"/>
    <w:rsid w:val="00A47CEE"/>
    <w:rsid w:val="00A5153C"/>
    <w:rsid w:val="00A521AB"/>
    <w:rsid w:val="00A5347A"/>
    <w:rsid w:val="00A53D81"/>
    <w:rsid w:val="00A546E1"/>
    <w:rsid w:val="00A55040"/>
    <w:rsid w:val="00A550EA"/>
    <w:rsid w:val="00A5680C"/>
    <w:rsid w:val="00A570EA"/>
    <w:rsid w:val="00A60611"/>
    <w:rsid w:val="00A62619"/>
    <w:rsid w:val="00A645FB"/>
    <w:rsid w:val="00A6470D"/>
    <w:rsid w:val="00A66062"/>
    <w:rsid w:val="00A67E31"/>
    <w:rsid w:val="00A70B1F"/>
    <w:rsid w:val="00A71025"/>
    <w:rsid w:val="00A71255"/>
    <w:rsid w:val="00A7177E"/>
    <w:rsid w:val="00A72261"/>
    <w:rsid w:val="00A75A80"/>
    <w:rsid w:val="00A80067"/>
    <w:rsid w:val="00A80320"/>
    <w:rsid w:val="00A80A07"/>
    <w:rsid w:val="00A80B91"/>
    <w:rsid w:val="00A825ED"/>
    <w:rsid w:val="00A837CA"/>
    <w:rsid w:val="00A83A48"/>
    <w:rsid w:val="00A83F35"/>
    <w:rsid w:val="00A84B41"/>
    <w:rsid w:val="00A84C34"/>
    <w:rsid w:val="00A862F0"/>
    <w:rsid w:val="00A86D94"/>
    <w:rsid w:val="00A8725C"/>
    <w:rsid w:val="00A90A05"/>
    <w:rsid w:val="00A92C4D"/>
    <w:rsid w:val="00A95CB9"/>
    <w:rsid w:val="00A970E2"/>
    <w:rsid w:val="00A97264"/>
    <w:rsid w:val="00A9752F"/>
    <w:rsid w:val="00A9778C"/>
    <w:rsid w:val="00A97F3A"/>
    <w:rsid w:val="00AA13D4"/>
    <w:rsid w:val="00AA2C94"/>
    <w:rsid w:val="00AA3380"/>
    <w:rsid w:val="00AA3408"/>
    <w:rsid w:val="00AA3CF7"/>
    <w:rsid w:val="00AB00B4"/>
    <w:rsid w:val="00AB688E"/>
    <w:rsid w:val="00AC1551"/>
    <w:rsid w:val="00AC29CC"/>
    <w:rsid w:val="00AC3C55"/>
    <w:rsid w:val="00AC4B3A"/>
    <w:rsid w:val="00AD0766"/>
    <w:rsid w:val="00AD16BB"/>
    <w:rsid w:val="00AD40DD"/>
    <w:rsid w:val="00AD6D8C"/>
    <w:rsid w:val="00AD7D0B"/>
    <w:rsid w:val="00AE002C"/>
    <w:rsid w:val="00AE0A06"/>
    <w:rsid w:val="00AE14A4"/>
    <w:rsid w:val="00AE2E4E"/>
    <w:rsid w:val="00AE6040"/>
    <w:rsid w:val="00AE6D8C"/>
    <w:rsid w:val="00AF0ACB"/>
    <w:rsid w:val="00AF0BC2"/>
    <w:rsid w:val="00AF3D02"/>
    <w:rsid w:val="00AF4789"/>
    <w:rsid w:val="00AF7787"/>
    <w:rsid w:val="00AF7F6C"/>
    <w:rsid w:val="00B0002F"/>
    <w:rsid w:val="00B00677"/>
    <w:rsid w:val="00B00F7F"/>
    <w:rsid w:val="00B01550"/>
    <w:rsid w:val="00B0170D"/>
    <w:rsid w:val="00B01DD8"/>
    <w:rsid w:val="00B027F2"/>
    <w:rsid w:val="00B04C30"/>
    <w:rsid w:val="00B051DA"/>
    <w:rsid w:val="00B057A0"/>
    <w:rsid w:val="00B071D5"/>
    <w:rsid w:val="00B125B1"/>
    <w:rsid w:val="00B1403A"/>
    <w:rsid w:val="00B144D4"/>
    <w:rsid w:val="00B15759"/>
    <w:rsid w:val="00B15F3C"/>
    <w:rsid w:val="00B16269"/>
    <w:rsid w:val="00B20535"/>
    <w:rsid w:val="00B2131D"/>
    <w:rsid w:val="00B24F54"/>
    <w:rsid w:val="00B268DC"/>
    <w:rsid w:val="00B304D5"/>
    <w:rsid w:val="00B30F44"/>
    <w:rsid w:val="00B32C45"/>
    <w:rsid w:val="00B36148"/>
    <w:rsid w:val="00B3779F"/>
    <w:rsid w:val="00B37CAD"/>
    <w:rsid w:val="00B37E4A"/>
    <w:rsid w:val="00B4067A"/>
    <w:rsid w:val="00B4286E"/>
    <w:rsid w:val="00B43216"/>
    <w:rsid w:val="00B43228"/>
    <w:rsid w:val="00B436A4"/>
    <w:rsid w:val="00B439F9"/>
    <w:rsid w:val="00B45DCD"/>
    <w:rsid w:val="00B46043"/>
    <w:rsid w:val="00B46F06"/>
    <w:rsid w:val="00B47C16"/>
    <w:rsid w:val="00B47C8A"/>
    <w:rsid w:val="00B5256C"/>
    <w:rsid w:val="00B530AE"/>
    <w:rsid w:val="00B53870"/>
    <w:rsid w:val="00B65F63"/>
    <w:rsid w:val="00B6690C"/>
    <w:rsid w:val="00B67005"/>
    <w:rsid w:val="00B712CE"/>
    <w:rsid w:val="00B71640"/>
    <w:rsid w:val="00B720C9"/>
    <w:rsid w:val="00B74F6D"/>
    <w:rsid w:val="00B7516C"/>
    <w:rsid w:val="00B77737"/>
    <w:rsid w:val="00B80E6E"/>
    <w:rsid w:val="00B817B9"/>
    <w:rsid w:val="00B821C4"/>
    <w:rsid w:val="00B8486A"/>
    <w:rsid w:val="00B85C0F"/>
    <w:rsid w:val="00B863BE"/>
    <w:rsid w:val="00B87F22"/>
    <w:rsid w:val="00B9131D"/>
    <w:rsid w:val="00B940FB"/>
    <w:rsid w:val="00B94927"/>
    <w:rsid w:val="00B94EFD"/>
    <w:rsid w:val="00B9564C"/>
    <w:rsid w:val="00B95C0E"/>
    <w:rsid w:val="00B97C67"/>
    <w:rsid w:val="00B97F64"/>
    <w:rsid w:val="00BA0320"/>
    <w:rsid w:val="00BA3E22"/>
    <w:rsid w:val="00BA6184"/>
    <w:rsid w:val="00BB0A51"/>
    <w:rsid w:val="00BB25EB"/>
    <w:rsid w:val="00BC6821"/>
    <w:rsid w:val="00BC7A4A"/>
    <w:rsid w:val="00BD01FC"/>
    <w:rsid w:val="00BD0E25"/>
    <w:rsid w:val="00BD1147"/>
    <w:rsid w:val="00BD1E54"/>
    <w:rsid w:val="00BD3987"/>
    <w:rsid w:val="00BD65A8"/>
    <w:rsid w:val="00BD7620"/>
    <w:rsid w:val="00BD773A"/>
    <w:rsid w:val="00BE0FDB"/>
    <w:rsid w:val="00BE38D5"/>
    <w:rsid w:val="00BE4882"/>
    <w:rsid w:val="00BE5732"/>
    <w:rsid w:val="00BE6A42"/>
    <w:rsid w:val="00BF0C9E"/>
    <w:rsid w:val="00BF0E73"/>
    <w:rsid w:val="00BF4923"/>
    <w:rsid w:val="00BF639C"/>
    <w:rsid w:val="00C0119B"/>
    <w:rsid w:val="00C0346A"/>
    <w:rsid w:val="00C04B8B"/>
    <w:rsid w:val="00C05639"/>
    <w:rsid w:val="00C05800"/>
    <w:rsid w:val="00C06DFF"/>
    <w:rsid w:val="00C0760B"/>
    <w:rsid w:val="00C102E2"/>
    <w:rsid w:val="00C10F07"/>
    <w:rsid w:val="00C1228A"/>
    <w:rsid w:val="00C13863"/>
    <w:rsid w:val="00C1399F"/>
    <w:rsid w:val="00C1411B"/>
    <w:rsid w:val="00C14A2E"/>
    <w:rsid w:val="00C175EC"/>
    <w:rsid w:val="00C22BDD"/>
    <w:rsid w:val="00C250B5"/>
    <w:rsid w:val="00C26512"/>
    <w:rsid w:val="00C27F22"/>
    <w:rsid w:val="00C3136B"/>
    <w:rsid w:val="00C322E1"/>
    <w:rsid w:val="00C339CD"/>
    <w:rsid w:val="00C34069"/>
    <w:rsid w:val="00C3765A"/>
    <w:rsid w:val="00C40930"/>
    <w:rsid w:val="00C45890"/>
    <w:rsid w:val="00C47C19"/>
    <w:rsid w:val="00C55030"/>
    <w:rsid w:val="00C56A6A"/>
    <w:rsid w:val="00C578EC"/>
    <w:rsid w:val="00C64727"/>
    <w:rsid w:val="00C66838"/>
    <w:rsid w:val="00C674E9"/>
    <w:rsid w:val="00C67F25"/>
    <w:rsid w:val="00C72783"/>
    <w:rsid w:val="00C73B3E"/>
    <w:rsid w:val="00C74384"/>
    <w:rsid w:val="00C752F6"/>
    <w:rsid w:val="00C7577E"/>
    <w:rsid w:val="00C768AF"/>
    <w:rsid w:val="00C776D6"/>
    <w:rsid w:val="00C80EA3"/>
    <w:rsid w:val="00C82768"/>
    <w:rsid w:val="00C86B40"/>
    <w:rsid w:val="00C87AD8"/>
    <w:rsid w:val="00C92746"/>
    <w:rsid w:val="00C95E49"/>
    <w:rsid w:val="00C97364"/>
    <w:rsid w:val="00CA115A"/>
    <w:rsid w:val="00CA4349"/>
    <w:rsid w:val="00CA4AF3"/>
    <w:rsid w:val="00CA5427"/>
    <w:rsid w:val="00CA6E8E"/>
    <w:rsid w:val="00CB5DB9"/>
    <w:rsid w:val="00CB6331"/>
    <w:rsid w:val="00CC067F"/>
    <w:rsid w:val="00CC0FEC"/>
    <w:rsid w:val="00CC2AF5"/>
    <w:rsid w:val="00CC2DD2"/>
    <w:rsid w:val="00CC319D"/>
    <w:rsid w:val="00CC5700"/>
    <w:rsid w:val="00CC59D6"/>
    <w:rsid w:val="00CC799F"/>
    <w:rsid w:val="00CD0AE2"/>
    <w:rsid w:val="00CD1F61"/>
    <w:rsid w:val="00CD214B"/>
    <w:rsid w:val="00CD384C"/>
    <w:rsid w:val="00CD48B3"/>
    <w:rsid w:val="00CD5B3B"/>
    <w:rsid w:val="00CD783B"/>
    <w:rsid w:val="00CE0704"/>
    <w:rsid w:val="00CE097A"/>
    <w:rsid w:val="00CE3A26"/>
    <w:rsid w:val="00CE62C1"/>
    <w:rsid w:val="00CE6E07"/>
    <w:rsid w:val="00CF047E"/>
    <w:rsid w:val="00CF17F6"/>
    <w:rsid w:val="00D011AD"/>
    <w:rsid w:val="00D03F2F"/>
    <w:rsid w:val="00D044D9"/>
    <w:rsid w:val="00D04B94"/>
    <w:rsid w:val="00D06125"/>
    <w:rsid w:val="00D06A58"/>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31A09"/>
    <w:rsid w:val="00D329C1"/>
    <w:rsid w:val="00D33D32"/>
    <w:rsid w:val="00D33DA0"/>
    <w:rsid w:val="00D3435C"/>
    <w:rsid w:val="00D36188"/>
    <w:rsid w:val="00D36D45"/>
    <w:rsid w:val="00D37159"/>
    <w:rsid w:val="00D37532"/>
    <w:rsid w:val="00D37C99"/>
    <w:rsid w:val="00D429FF"/>
    <w:rsid w:val="00D44357"/>
    <w:rsid w:val="00D4674C"/>
    <w:rsid w:val="00D46E55"/>
    <w:rsid w:val="00D4705A"/>
    <w:rsid w:val="00D47756"/>
    <w:rsid w:val="00D47D22"/>
    <w:rsid w:val="00D50E51"/>
    <w:rsid w:val="00D51238"/>
    <w:rsid w:val="00D51FA5"/>
    <w:rsid w:val="00D53BDA"/>
    <w:rsid w:val="00D542E1"/>
    <w:rsid w:val="00D54ABC"/>
    <w:rsid w:val="00D54C38"/>
    <w:rsid w:val="00D550D5"/>
    <w:rsid w:val="00D57D76"/>
    <w:rsid w:val="00D57E21"/>
    <w:rsid w:val="00D60B03"/>
    <w:rsid w:val="00D616B7"/>
    <w:rsid w:val="00D621D1"/>
    <w:rsid w:val="00D64BB5"/>
    <w:rsid w:val="00D65BDD"/>
    <w:rsid w:val="00D670A5"/>
    <w:rsid w:val="00D677F5"/>
    <w:rsid w:val="00D70733"/>
    <w:rsid w:val="00D7094B"/>
    <w:rsid w:val="00D72558"/>
    <w:rsid w:val="00D72E05"/>
    <w:rsid w:val="00D73AF7"/>
    <w:rsid w:val="00D835FD"/>
    <w:rsid w:val="00D847D2"/>
    <w:rsid w:val="00D848B7"/>
    <w:rsid w:val="00D866FC"/>
    <w:rsid w:val="00D901CB"/>
    <w:rsid w:val="00D95D6B"/>
    <w:rsid w:val="00D96164"/>
    <w:rsid w:val="00D97024"/>
    <w:rsid w:val="00D97DE2"/>
    <w:rsid w:val="00DA5CA8"/>
    <w:rsid w:val="00DB4D89"/>
    <w:rsid w:val="00DB5BDB"/>
    <w:rsid w:val="00DB6BAE"/>
    <w:rsid w:val="00DB72E6"/>
    <w:rsid w:val="00DB7B45"/>
    <w:rsid w:val="00DC002C"/>
    <w:rsid w:val="00DC06F7"/>
    <w:rsid w:val="00DC08AF"/>
    <w:rsid w:val="00DC0E33"/>
    <w:rsid w:val="00DC1879"/>
    <w:rsid w:val="00DC309D"/>
    <w:rsid w:val="00DC3909"/>
    <w:rsid w:val="00DC390E"/>
    <w:rsid w:val="00DC3DE5"/>
    <w:rsid w:val="00DC3E09"/>
    <w:rsid w:val="00DC4DB8"/>
    <w:rsid w:val="00DC515F"/>
    <w:rsid w:val="00DC56BF"/>
    <w:rsid w:val="00DC75BD"/>
    <w:rsid w:val="00DC7989"/>
    <w:rsid w:val="00DD04A3"/>
    <w:rsid w:val="00DD2450"/>
    <w:rsid w:val="00DD5C0E"/>
    <w:rsid w:val="00DE0F2B"/>
    <w:rsid w:val="00DE1D7D"/>
    <w:rsid w:val="00DE3386"/>
    <w:rsid w:val="00DE372C"/>
    <w:rsid w:val="00DE6EA3"/>
    <w:rsid w:val="00DF139A"/>
    <w:rsid w:val="00DF1B0F"/>
    <w:rsid w:val="00DF3148"/>
    <w:rsid w:val="00DF4D8F"/>
    <w:rsid w:val="00DF5457"/>
    <w:rsid w:val="00DF68D4"/>
    <w:rsid w:val="00DF6BBC"/>
    <w:rsid w:val="00DF6F7E"/>
    <w:rsid w:val="00DF715C"/>
    <w:rsid w:val="00DF7E9F"/>
    <w:rsid w:val="00E001E3"/>
    <w:rsid w:val="00E01077"/>
    <w:rsid w:val="00E01466"/>
    <w:rsid w:val="00E03555"/>
    <w:rsid w:val="00E04399"/>
    <w:rsid w:val="00E06030"/>
    <w:rsid w:val="00E07225"/>
    <w:rsid w:val="00E10805"/>
    <w:rsid w:val="00E12F0F"/>
    <w:rsid w:val="00E20DDF"/>
    <w:rsid w:val="00E21E43"/>
    <w:rsid w:val="00E226AF"/>
    <w:rsid w:val="00E22D5C"/>
    <w:rsid w:val="00E23591"/>
    <w:rsid w:val="00E26799"/>
    <w:rsid w:val="00E32E94"/>
    <w:rsid w:val="00E32EFE"/>
    <w:rsid w:val="00E3514D"/>
    <w:rsid w:val="00E37771"/>
    <w:rsid w:val="00E37EB3"/>
    <w:rsid w:val="00E4307E"/>
    <w:rsid w:val="00E436DE"/>
    <w:rsid w:val="00E45209"/>
    <w:rsid w:val="00E452C2"/>
    <w:rsid w:val="00E52CEB"/>
    <w:rsid w:val="00E52F36"/>
    <w:rsid w:val="00E52F4D"/>
    <w:rsid w:val="00E53510"/>
    <w:rsid w:val="00E5463E"/>
    <w:rsid w:val="00E5762E"/>
    <w:rsid w:val="00E61589"/>
    <w:rsid w:val="00E62076"/>
    <w:rsid w:val="00E666D4"/>
    <w:rsid w:val="00E66CC3"/>
    <w:rsid w:val="00E705BE"/>
    <w:rsid w:val="00E70639"/>
    <w:rsid w:val="00E72067"/>
    <w:rsid w:val="00E728DF"/>
    <w:rsid w:val="00E72C23"/>
    <w:rsid w:val="00E744EB"/>
    <w:rsid w:val="00E755DF"/>
    <w:rsid w:val="00E76119"/>
    <w:rsid w:val="00E762A1"/>
    <w:rsid w:val="00E77D4B"/>
    <w:rsid w:val="00E80ABF"/>
    <w:rsid w:val="00E8527A"/>
    <w:rsid w:val="00E855D3"/>
    <w:rsid w:val="00E86EEA"/>
    <w:rsid w:val="00E8780D"/>
    <w:rsid w:val="00E90949"/>
    <w:rsid w:val="00E909B5"/>
    <w:rsid w:val="00E91C5C"/>
    <w:rsid w:val="00E92AA1"/>
    <w:rsid w:val="00E9660C"/>
    <w:rsid w:val="00EA1692"/>
    <w:rsid w:val="00EA2E9A"/>
    <w:rsid w:val="00EA44EC"/>
    <w:rsid w:val="00EA4951"/>
    <w:rsid w:val="00EA564C"/>
    <w:rsid w:val="00EB1413"/>
    <w:rsid w:val="00EB1F14"/>
    <w:rsid w:val="00EB2C24"/>
    <w:rsid w:val="00EB42B5"/>
    <w:rsid w:val="00EB54B7"/>
    <w:rsid w:val="00EB7307"/>
    <w:rsid w:val="00EC0C01"/>
    <w:rsid w:val="00EC1A5F"/>
    <w:rsid w:val="00EC3A05"/>
    <w:rsid w:val="00EC5E79"/>
    <w:rsid w:val="00EC7F89"/>
    <w:rsid w:val="00ED010F"/>
    <w:rsid w:val="00ED2B32"/>
    <w:rsid w:val="00ED3135"/>
    <w:rsid w:val="00ED3204"/>
    <w:rsid w:val="00ED3E25"/>
    <w:rsid w:val="00ED59A5"/>
    <w:rsid w:val="00ED66F4"/>
    <w:rsid w:val="00ED72F0"/>
    <w:rsid w:val="00EE0E75"/>
    <w:rsid w:val="00EE1CDA"/>
    <w:rsid w:val="00EE25A7"/>
    <w:rsid w:val="00EE2BBC"/>
    <w:rsid w:val="00EE44C3"/>
    <w:rsid w:val="00EE7196"/>
    <w:rsid w:val="00EF2AB5"/>
    <w:rsid w:val="00EF2E5F"/>
    <w:rsid w:val="00EF329E"/>
    <w:rsid w:val="00EF396B"/>
    <w:rsid w:val="00EF6839"/>
    <w:rsid w:val="00F02DA0"/>
    <w:rsid w:val="00F034E8"/>
    <w:rsid w:val="00F03600"/>
    <w:rsid w:val="00F048B5"/>
    <w:rsid w:val="00F0494A"/>
    <w:rsid w:val="00F0560A"/>
    <w:rsid w:val="00F07BB2"/>
    <w:rsid w:val="00F117BB"/>
    <w:rsid w:val="00F12488"/>
    <w:rsid w:val="00F12835"/>
    <w:rsid w:val="00F13F1C"/>
    <w:rsid w:val="00F21C29"/>
    <w:rsid w:val="00F22345"/>
    <w:rsid w:val="00F2436B"/>
    <w:rsid w:val="00F2738B"/>
    <w:rsid w:val="00F3182C"/>
    <w:rsid w:val="00F337E4"/>
    <w:rsid w:val="00F34413"/>
    <w:rsid w:val="00F35378"/>
    <w:rsid w:val="00F40772"/>
    <w:rsid w:val="00F440C9"/>
    <w:rsid w:val="00F452C4"/>
    <w:rsid w:val="00F457F3"/>
    <w:rsid w:val="00F476EE"/>
    <w:rsid w:val="00F5100F"/>
    <w:rsid w:val="00F51533"/>
    <w:rsid w:val="00F540D2"/>
    <w:rsid w:val="00F54428"/>
    <w:rsid w:val="00F55931"/>
    <w:rsid w:val="00F56BA0"/>
    <w:rsid w:val="00F572BB"/>
    <w:rsid w:val="00F60732"/>
    <w:rsid w:val="00F609CD"/>
    <w:rsid w:val="00F60F8B"/>
    <w:rsid w:val="00F61620"/>
    <w:rsid w:val="00F62AEE"/>
    <w:rsid w:val="00F65D5C"/>
    <w:rsid w:val="00F66F78"/>
    <w:rsid w:val="00F70F6B"/>
    <w:rsid w:val="00F7227E"/>
    <w:rsid w:val="00F72D7C"/>
    <w:rsid w:val="00F747FC"/>
    <w:rsid w:val="00F76E06"/>
    <w:rsid w:val="00F80EEB"/>
    <w:rsid w:val="00F816EA"/>
    <w:rsid w:val="00F82572"/>
    <w:rsid w:val="00F825F4"/>
    <w:rsid w:val="00F879ED"/>
    <w:rsid w:val="00F93ECD"/>
    <w:rsid w:val="00F96EF8"/>
    <w:rsid w:val="00FA18AD"/>
    <w:rsid w:val="00FA1D24"/>
    <w:rsid w:val="00FA5309"/>
    <w:rsid w:val="00FB0F0C"/>
    <w:rsid w:val="00FB1874"/>
    <w:rsid w:val="00FB1CB5"/>
    <w:rsid w:val="00FB2016"/>
    <w:rsid w:val="00FB2B5A"/>
    <w:rsid w:val="00FB3491"/>
    <w:rsid w:val="00FB4D1C"/>
    <w:rsid w:val="00FB5C30"/>
    <w:rsid w:val="00FB61D7"/>
    <w:rsid w:val="00FB6F96"/>
    <w:rsid w:val="00FC0A61"/>
    <w:rsid w:val="00FC10FA"/>
    <w:rsid w:val="00FC127C"/>
    <w:rsid w:val="00FC5A2C"/>
    <w:rsid w:val="00FC709C"/>
    <w:rsid w:val="00FC7188"/>
    <w:rsid w:val="00FC7CA6"/>
    <w:rsid w:val="00FD10F9"/>
    <w:rsid w:val="00FD1EDF"/>
    <w:rsid w:val="00FD2D65"/>
    <w:rsid w:val="00FD449D"/>
    <w:rsid w:val="00FD5E3E"/>
    <w:rsid w:val="00FD723B"/>
    <w:rsid w:val="00FE0E08"/>
    <w:rsid w:val="00FE1196"/>
    <w:rsid w:val="00FE4DA6"/>
    <w:rsid w:val="00FE4E88"/>
    <w:rsid w:val="00FE60CA"/>
    <w:rsid w:val="00FF1BBF"/>
    <w:rsid w:val="00FF413D"/>
    <w:rsid w:val="00FF68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1711</Words>
  <Characters>9411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19</cp:revision>
  <dcterms:created xsi:type="dcterms:W3CDTF">2018-08-06T08:18:00Z</dcterms:created>
  <dcterms:modified xsi:type="dcterms:W3CDTF">2018-08-06T08:29:00Z</dcterms:modified>
</cp:coreProperties>
</file>