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42F5C" w:rsidRPr="009341EE" w:rsidRDefault="00642F5C" w:rsidP="003E32FB">
      <w:pPr>
        <w:pStyle w:val="GuidePedagogiqueTitre1CHAPITRE"/>
      </w:pPr>
      <w:r w:rsidRPr="009341EE">
        <w:t>Synthèse</w:t>
      </w:r>
    </w:p>
    <w:p w:rsidR="00E403C4" w:rsidRDefault="00E403C4" w:rsidP="00E403C4">
      <w:pPr>
        <w:pStyle w:val="GuidePedagogiqueTitre7Rponses"/>
      </w:pPr>
      <w:r>
        <w:t xml:space="preserve">La recherche de nouveau relais de croissance implique le développement du réseau. </w:t>
      </w:r>
      <w:r w:rsidRPr="00C402D1">
        <w:t xml:space="preserve">Le développement du réseau consiste à multiplier, à partir d’une tête de réseau des « entités de distribution qui participeront à la diffusion des produits ou services, et ce, sous la </w:t>
      </w:r>
      <w:r>
        <w:t>même enseigne de distribution » (source INSE</w:t>
      </w:r>
      <w:r w:rsidR="00F653D5">
        <w:t>E).</w:t>
      </w:r>
    </w:p>
    <w:p w:rsidR="00E403C4" w:rsidRDefault="00E403C4" w:rsidP="00E403C4">
      <w:pPr>
        <w:pStyle w:val="GuidePedagogiqueTitre7Rponses"/>
      </w:pPr>
      <w:r>
        <w:t xml:space="preserve">Dans ce contexte, </w:t>
      </w:r>
      <w:r w:rsidRPr="00C402D1">
        <w:t xml:space="preserve">les </w:t>
      </w:r>
      <w:r>
        <w:t>réseaux</w:t>
      </w:r>
      <w:r w:rsidRPr="00C402D1">
        <w:t xml:space="preserve"> vont opter pour une stratégie de développement national et/ou une stratégie de développement internationale.</w:t>
      </w:r>
      <w:r>
        <w:t xml:space="preserve"> L’arbitrage national-international réalisé dépendra</w:t>
      </w:r>
      <w:r w:rsidR="004D0E1C">
        <w:t>,</w:t>
      </w:r>
      <w:r>
        <w:t xml:space="preserve"> d’une part</w:t>
      </w:r>
      <w:r w:rsidR="004D0E1C">
        <w:t>,</w:t>
      </w:r>
      <w:r>
        <w:t xml:space="preserve"> des </w:t>
      </w:r>
      <w:r w:rsidRPr="00C402D1">
        <w:t xml:space="preserve">décisions stratégiques </w:t>
      </w:r>
      <w:r w:rsidR="00B369A0">
        <w:t>prises par le réseau</w:t>
      </w:r>
      <w:r>
        <w:t xml:space="preserve"> et</w:t>
      </w:r>
      <w:r w:rsidR="004D0E1C">
        <w:t>,</w:t>
      </w:r>
      <w:r>
        <w:t xml:space="preserve"> </w:t>
      </w:r>
      <w:r w:rsidR="0097462C">
        <w:t>d’autre part</w:t>
      </w:r>
      <w:r w:rsidR="00B369A0">
        <w:t xml:space="preserve">, </w:t>
      </w:r>
      <w:r>
        <w:t>des ressources disponibl</w:t>
      </w:r>
      <w:r w:rsidR="0097462C">
        <w:t>es</w:t>
      </w:r>
      <w:r>
        <w:t>.</w:t>
      </w:r>
    </w:p>
    <w:p w:rsidR="00E403C4" w:rsidRPr="006651AA" w:rsidRDefault="00E403C4" w:rsidP="00E403C4">
      <w:pPr>
        <w:pStyle w:val="GuidePedagogiqueTitre5Missionsnumros"/>
        <w:rPr>
          <w:rFonts w:cs="Times New Roman"/>
          <w:szCs w:val="24"/>
        </w:rPr>
      </w:pPr>
      <w:r w:rsidRPr="006651AA">
        <w:t>I</w:t>
      </w:r>
      <w:r w:rsidRPr="006651AA">
        <w:tab/>
      </w:r>
      <w:r w:rsidRPr="006651AA">
        <w:t>L</w:t>
      </w:r>
      <w:r w:rsidR="00994BEF" w:rsidRPr="006651AA">
        <w:t>es diff</w:t>
      </w:r>
      <w:r w:rsidR="00994BEF">
        <w:t>érents types de ré</w:t>
      </w:r>
      <w:r w:rsidR="00994BEF" w:rsidRPr="006651AA">
        <w:t>seau</w:t>
      </w:r>
    </w:p>
    <w:p w:rsidR="00E403C4" w:rsidRPr="006651AA" w:rsidRDefault="00E403C4" w:rsidP="00E403C4">
      <w:pPr>
        <w:pStyle w:val="GuidePedagogiqueTitre7Rponses"/>
        <w:rPr>
          <w:b/>
          <w:szCs w:val="24"/>
        </w:rPr>
      </w:pPr>
      <w:r w:rsidRPr="006651AA">
        <w:rPr>
          <w:b/>
        </w:rPr>
        <w:t>1. L</w:t>
      </w:r>
      <w:r w:rsidR="00DB11B4">
        <w:rPr>
          <w:b/>
        </w:rPr>
        <w:t>e réseau intégré</w:t>
      </w:r>
    </w:p>
    <w:p w:rsidR="00E403C4" w:rsidRPr="006651AA" w:rsidRDefault="00E403C4" w:rsidP="00E403C4">
      <w:pPr>
        <w:pStyle w:val="GuidePedagogiqueTitre7Rponses"/>
      </w:pPr>
      <w:r w:rsidRPr="006651AA">
        <w:t>Dans le réseau intégré, l’ensemble des points de ventes appartiennent à la tête de réseau qui assume les fonctions de gros et de détail. La centrale d’achats commune au réseau approvisionne tous les points de vente. On parle de réseau succursaliste. L’ensemble du personnel est salarié.</w:t>
      </w:r>
    </w:p>
    <w:p w:rsidR="00E403C4" w:rsidRPr="006651AA" w:rsidRDefault="00E403C4" w:rsidP="00E403C4">
      <w:pPr>
        <w:pStyle w:val="GuidePedagogiqueTitre6Consignes"/>
        <w:rPr>
          <w:rFonts w:cs="Times New Roman"/>
          <w:szCs w:val="24"/>
        </w:rPr>
      </w:pPr>
      <w:r w:rsidRPr="006651AA">
        <w:t>2. L</w:t>
      </w:r>
      <w:r w:rsidR="00586796">
        <w:t>e réseau associé</w:t>
      </w:r>
    </w:p>
    <w:p w:rsidR="00E403C4" w:rsidRPr="006651AA" w:rsidRDefault="00E403C4" w:rsidP="00E403C4">
      <w:pPr>
        <w:pStyle w:val="GuidePedagogiqueTitre7Rponses"/>
      </w:pPr>
      <w:r w:rsidRPr="006651AA">
        <w:t>Les unités commerciales qui composent le réseau sont financièrement et juridiquement indépendantes. Il s’agit de l’association de commerces indépendants.</w:t>
      </w:r>
    </w:p>
    <w:p w:rsidR="00E403C4" w:rsidRDefault="00E403C4" w:rsidP="00E403C4">
      <w:pPr>
        <w:pStyle w:val="GuidePedagogiqueTitre7Rponses"/>
      </w:pPr>
      <w:r w:rsidRPr="006651AA">
        <w:t>Il existe différentes formes de réseaux associés dont :</w:t>
      </w:r>
    </w:p>
    <w:p w:rsidR="00BD1140" w:rsidRPr="006651AA" w:rsidRDefault="00BD1140" w:rsidP="00E403C4">
      <w:pPr>
        <w:pStyle w:val="GuidePedagogiqueTitre7Rponses"/>
      </w:pPr>
    </w:p>
    <w:tbl>
      <w:tblPr>
        <w:tblStyle w:val="Grilledutableau"/>
        <w:tblW w:w="5000" w:type="pct"/>
        <w:tblLook w:val="04A0" w:firstRow="1" w:lastRow="0" w:firstColumn="1" w:lastColumn="0" w:noHBand="0" w:noVBand="1"/>
      </w:tblPr>
      <w:tblGrid>
        <w:gridCol w:w="1986"/>
        <w:gridCol w:w="8436"/>
      </w:tblGrid>
      <w:tr w:rsidR="00E403C4" w:rsidRPr="006651AA" w:rsidTr="00BD1140">
        <w:tc>
          <w:tcPr>
            <w:tcW w:w="953" w:type="pct"/>
            <w:shd w:val="clear" w:color="auto" w:fill="auto"/>
          </w:tcPr>
          <w:p w:rsidR="00E403C4" w:rsidRPr="00BD1140" w:rsidRDefault="00E403C4" w:rsidP="00BD1140">
            <w:pPr>
              <w:pStyle w:val="Tableaucourant"/>
              <w:jc w:val="center"/>
              <w:rPr>
                <w:b/>
              </w:rPr>
            </w:pPr>
            <w:r w:rsidRPr="00BD1140">
              <w:rPr>
                <w:b/>
              </w:rPr>
              <w:t>Le groupement de commerçant</w:t>
            </w:r>
          </w:p>
        </w:tc>
        <w:tc>
          <w:tcPr>
            <w:tcW w:w="4047" w:type="pct"/>
            <w:shd w:val="clear" w:color="auto" w:fill="auto"/>
          </w:tcPr>
          <w:p w:rsidR="00E403C4" w:rsidRPr="006651AA" w:rsidRDefault="00E403C4" w:rsidP="00BD1140">
            <w:pPr>
              <w:pStyle w:val="Tableaucourant"/>
            </w:pPr>
            <w:r w:rsidRPr="006651AA">
              <w:t>Association de commerçants dans le cadre d’une politique d’enseigne afin d’effectuer des achats en commun, de bénéficier d’actions commerciales communes.</w:t>
            </w:r>
          </w:p>
        </w:tc>
      </w:tr>
      <w:tr w:rsidR="00E403C4" w:rsidRPr="006651AA" w:rsidTr="00BD1140">
        <w:tc>
          <w:tcPr>
            <w:tcW w:w="953" w:type="pct"/>
            <w:shd w:val="clear" w:color="auto" w:fill="auto"/>
          </w:tcPr>
          <w:p w:rsidR="00E403C4" w:rsidRPr="00BD1140" w:rsidRDefault="00E403C4" w:rsidP="00BD1140">
            <w:pPr>
              <w:pStyle w:val="Tableaucourant"/>
              <w:jc w:val="center"/>
              <w:rPr>
                <w:b/>
              </w:rPr>
            </w:pPr>
            <w:r w:rsidRPr="00BD1140">
              <w:rPr>
                <w:b/>
              </w:rPr>
              <w:t>Les chaînes volontaires</w:t>
            </w:r>
          </w:p>
        </w:tc>
        <w:tc>
          <w:tcPr>
            <w:tcW w:w="4047" w:type="pct"/>
            <w:shd w:val="clear" w:color="auto" w:fill="auto"/>
          </w:tcPr>
          <w:p w:rsidR="00E403C4" w:rsidRPr="006651AA" w:rsidRDefault="00E403C4" w:rsidP="00BD1140">
            <w:pPr>
              <w:pStyle w:val="Tableaucourant"/>
            </w:pPr>
            <w:r w:rsidRPr="006651AA">
              <w:t>Association entre grossistes et commerçants indépendants en vue d’assurer les fonctions de gros et ainsi bénéficier de conditions avantageuses. Les commerçants, adhérents au réseau, ont pour obligation de s’approvisionner pour tout ou partie de leur achat auprès du grossiste.</w:t>
            </w:r>
          </w:p>
        </w:tc>
      </w:tr>
      <w:tr w:rsidR="00E403C4" w:rsidRPr="006651AA" w:rsidTr="00BD1140">
        <w:tc>
          <w:tcPr>
            <w:tcW w:w="953" w:type="pct"/>
            <w:shd w:val="clear" w:color="auto" w:fill="auto"/>
          </w:tcPr>
          <w:p w:rsidR="00E403C4" w:rsidRPr="00BD1140" w:rsidRDefault="00E403C4" w:rsidP="00BD1140">
            <w:pPr>
              <w:pStyle w:val="Tableaucourant"/>
              <w:jc w:val="center"/>
              <w:rPr>
                <w:b/>
              </w:rPr>
            </w:pPr>
            <w:r w:rsidRPr="00BD1140">
              <w:rPr>
                <w:b/>
              </w:rPr>
              <w:t>La franchise</w:t>
            </w:r>
          </w:p>
        </w:tc>
        <w:tc>
          <w:tcPr>
            <w:tcW w:w="4047" w:type="pct"/>
            <w:shd w:val="clear" w:color="auto" w:fill="auto"/>
          </w:tcPr>
          <w:p w:rsidR="00E403C4" w:rsidRPr="006651AA" w:rsidRDefault="00E403C4" w:rsidP="00BD1140">
            <w:pPr>
              <w:pStyle w:val="Tableaucourant"/>
            </w:pPr>
            <w:r w:rsidRPr="006651AA">
              <w:t>Contrat par lequel un fran</w:t>
            </w:r>
            <w:r w:rsidR="00FB3B40">
              <w:t xml:space="preserve">chiseur autorise un franchisé à </w:t>
            </w:r>
            <w:r w:rsidRPr="006651AA">
              <w:t>exploiter son enseigne, son savoir-faire, son offre, en contrepartie d’une compensation financière.</w:t>
            </w:r>
          </w:p>
        </w:tc>
      </w:tr>
      <w:tr w:rsidR="00E403C4" w:rsidRPr="003B0B19" w:rsidTr="00BD1140">
        <w:tc>
          <w:tcPr>
            <w:tcW w:w="953" w:type="pct"/>
            <w:shd w:val="clear" w:color="auto" w:fill="auto"/>
          </w:tcPr>
          <w:p w:rsidR="00E403C4" w:rsidRPr="00BD1140" w:rsidRDefault="00E403C4" w:rsidP="00BD1140">
            <w:pPr>
              <w:pStyle w:val="Tableaucourant"/>
              <w:jc w:val="center"/>
              <w:rPr>
                <w:b/>
              </w:rPr>
            </w:pPr>
            <w:r w:rsidRPr="00BD1140">
              <w:rPr>
                <w:b/>
              </w:rPr>
              <w:t>La concession</w:t>
            </w:r>
          </w:p>
        </w:tc>
        <w:tc>
          <w:tcPr>
            <w:tcW w:w="4047" w:type="pct"/>
            <w:shd w:val="clear" w:color="auto" w:fill="auto"/>
          </w:tcPr>
          <w:p w:rsidR="00E403C4" w:rsidRPr="003B0B19" w:rsidRDefault="00E403C4" w:rsidP="00BD1140">
            <w:pPr>
              <w:pStyle w:val="Tableaucourant"/>
            </w:pPr>
            <w:r w:rsidRPr="006651AA">
              <w:t>Contrat par lequel un concédant concède à un concessionnaire le droit de commercialiser son offre. Le concessionnaire bénéficie d’une exclusivité géographique.</w:t>
            </w:r>
          </w:p>
        </w:tc>
      </w:tr>
    </w:tbl>
    <w:p w:rsidR="00E403C4" w:rsidRDefault="00E403C4" w:rsidP="00E403C4">
      <w:pPr>
        <w:pStyle w:val="GuidePedagogiqueTitre6Consignes"/>
        <w:rPr>
          <w:rFonts w:cs="Times New Roman"/>
          <w:szCs w:val="24"/>
        </w:rPr>
      </w:pPr>
      <w:r w:rsidRPr="006651AA">
        <w:t>3. L</w:t>
      </w:r>
      <w:r w:rsidR="000A654A">
        <w:t>e ré</w:t>
      </w:r>
      <w:r w:rsidR="000A654A" w:rsidRPr="006651AA">
        <w:t>seau mixte</w:t>
      </w:r>
    </w:p>
    <w:p w:rsidR="00E403C4" w:rsidRPr="003B0B19" w:rsidRDefault="00E403C4" w:rsidP="00E403C4">
      <w:pPr>
        <w:pStyle w:val="GuidePedagogiqueTitre7Rponses"/>
      </w:pPr>
      <w:r>
        <w:t xml:space="preserve">Dans ce type de réseau, </w:t>
      </w:r>
      <w:r w:rsidRPr="003B0B19">
        <w:t>des unités commerciales de type succursalistes cohabitent avec des unités commerciales indépendantes relevant du commerce associé.</w:t>
      </w:r>
      <w:r>
        <w:t xml:space="preserve"> </w:t>
      </w:r>
    </w:p>
    <w:p w:rsidR="00E403C4" w:rsidRPr="00633E91" w:rsidRDefault="00E403C4" w:rsidP="00E403C4">
      <w:pPr>
        <w:pStyle w:val="GuidePedagogiqueTitre5Missionsnumros"/>
        <w:rPr>
          <w:rFonts w:cs="Times New Roman"/>
          <w:szCs w:val="24"/>
        </w:rPr>
      </w:pPr>
      <w:r w:rsidRPr="006651AA">
        <w:t>II</w:t>
      </w:r>
      <w:r w:rsidRPr="006651AA">
        <w:tab/>
      </w:r>
      <w:r w:rsidRPr="006651AA">
        <w:t>L</w:t>
      </w:r>
      <w:r w:rsidR="00582767">
        <w:t>es stratégies de dé</w:t>
      </w:r>
      <w:r w:rsidR="00112C97">
        <w:t>veloppement nationa</w:t>
      </w:r>
      <w:r w:rsidR="001E62AA">
        <w:t>l</w:t>
      </w:r>
    </w:p>
    <w:p w:rsidR="00E403C4" w:rsidRPr="00F05DFE" w:rsidRDefault="00E403C4" w:rsidP="00E403C4">
      <w:pPr>
        <w:pStyle w:val="GuidePedagogiqueTitre6Consignes"/>
        <w:rPr>
          <w:shd w:val="clear" w:color="auto" w:fill="00FFFF"/>
        </w:rPr>
      </w:pPr>
      <w:r w:rsidRPr="006651AA">
        <w:t>1. L</w:t>
      </w:r>
      <w:r w:rsidR="00B909E0" w:rsidRPr="006651AA">
        <w:t>e renforcement de la force de vente</w:t>
      </w:r>
    </w:p>
    <w:p w:rsidR="00E403C4" w:rsidRDefault="00E403C4" w:rsidP="00E403C4">
      <w:pPr>
        <w:pStyle w:val="GuidePedagogiqueTitre7Rponses"/>
      </w:pPr>
      <w:r>
        <w:t>En contact direct avec la clientèle, la force de vente permet la commercialisation de l’offre sur le marché. Un renforcement des équipes commerciales sur le terrain est une stratégie possible dans le cadre du développement du réseau. En effet, en nombre plus important, la force de vente couvre davantage le marché et génère davantage de CA assurant ainsi la pérennité de l’entreprise.</w:t>
      </w:r>
    </w:p>
    <w:p w:rsidR="00E403C4" w:rsidRDefault="00E403C4" w:rsidP="00E403C4">
      <w:pPr>
        <w:pStyle w:val="GuidePedagogiqueTitre6Consignes"/>
        <w:rPr>
          <w:rFonts w:cs="Times New Roman"/>
          <w:szCs w:val="24"/>
        </w:rPr>
      </w:pPr>
      <w:r w:rsidRPr="006651AA">
        <w:t>2. L</w:t>
      </w:r>
      <w:r w:rsidR="00B909E0" w:rsidRPr="006651AA">
        <w:t>’implantation de points de vente</w:t>
      </w:r>
    </w:p>
    <w:p w:rsidR="00E403C4" w:rsidRDefault="00E403C4" w:rsidP="00E403C4">
      <w:pPr>
        <w:pStyle w:val="GuidePedagogiqueTitre7Rponses"/>
      </w:pPr>
      <w:r>
        <w:t xml:space="preserve">Afin de développer son réseau de distribution, les entreprises peuvent opter pour l’implantation de points de vente physiques sur le territoire. </w:t>
      </w:r>
    </w:p>
    <w:p w:rsidR="00E403C4" w:rsidRDefault="00E403C4" w:rsidP="00E403C4">
      <w:pPr>
        <w:pStyle w:val="GuidePedagogiqueTitre7Rponses"/>
      </w:pPr>
      <w:r>
        <w:t>Préalablement à toute implantation, une étude de la future zone d’implantation doit permettre au réseau</w:t>
      </w:r>
      <w:r w:rsidR="00FB3B40">
        <w:t xml:space="preserve">, </w:t>
      </w:r>
      <w:r w:rsidR="00FB3B40">
        <w:t>d’une part</w:t>
      </w:r>
      <w:r w:rsidR="00FB3B40">
        <w:t>,</w:t>
      </w:r>
      <w:r w:rsidR="00FB3B40">
        <w:t xml:space="preserve"> </w:t>
      </w:r>
      <w:r>
        <w:t xml:space="preserve">d’évaluer </w:t>
      </w:r>
      <w:r w:rsidR="00FB3B40">
        <w:t xml:space="preserve">les potentiels commerciaux et, </w:t>
      </w:r>
      <w:r w:rsidR="00FB3B40">
        <w:t>d’autre part</w:t>
      </w:r>
      <w:r w:rsidR="00FB3B40">
        <w:t>, d’adapter la stratégie marketing</w:t>
      </w:r>
      <w:r>
        <w:t>.</w:t>
      </w:r>
    </w:p>
    <w:p w:rsidR="00E403C4" w:rsidRDefault="00481C20" w:rsidP="00E403C4">
      <w:pPr>
        <w:pStyle w:val="GuidePedagogiqueTitre7Rponses"/>
      </w:pPr>
      <w:r>
        <w:t>Une implantation en ce</w:t>
      </w:r>
      <w:r w:rsidR="000B17F4">
        <w:t>ntre-</w:t>
      </w:r>
      <w:r w:rsidR="00E403C4">
        <w:t>ville ou en périphérie n’implique pas des choix et des investissements similaires. Une implantation en périphérie est plus économique qu’une implantation en centre-ville notamment du fait des coûts induits en rapport avec les espaces disponibles (exemple : les GSA de type hypermarché sont concentrés en périphérie). Cependant, les grands magasins, à l’instar des Galeries Lafayette, privilégient une implantation en centre-ville malgré les investissements nécessaire</w:t>
      </w:r>
      <w:r w:rsidR="0069012E">
        <w:t>s</w:t>
      </w:r>
      <w:r w:rsidR="00E403C4">
        <w:t xml:space="preserve"> pour des raisons d’image notamment.</w:t>
      </w:r>
    </w:p>
    <w:p w:rsidR="00E403C4" w:rsidRPr="00F05DFE" w:rsidRDefault="00E403C4" w:rsidP="00E403C4">
      <w:pPr>
        <w:pStyle w:val="GuidePedagogiqueTitre6Consignes"/>
        <w:rPr>
          <w:shd w:val="clear" w:color="auto" w:fill="00FFFF"/>
        </w:rPr>
      </w:pPr>
      <w:r w:rsidRPr="006651AA">
        <w:t>3. L</w:t>
      </w:r>
      <w:r w:rsidR="00B909E0">
        <w:t>a cré</w:t>
      </w:r>
      <w:r w:rsidR="001755B5">
        <w:t>ation d’une unité</w:t>
      </w:r>
      <w:r w:rsidR="00B909E0" w:rsidRPr="006651AA">
        <w:t xml:space="preserve"> commerciale virtuelle</w:t>
      </w:r>
    </w:p>
    <w:p w:rsidR="00E403C4" w:rsidRPr="006C7458" w:rsidRDefault="00E403C4" w:rsidP="00E403C4">
      <w:pPr>
        <w:pStyle w:val="GuidePedagogiqueTitre7Rponses"/>
      </w:pPr>
      <w:r>
        <w:t xml:space="preserve">Le développement des TIC </w:t>
      </w:r>
      <w:r w:rsidR="0069012E">
        <w:t>a</w:t>
      </w:r>
      <w:r>
        <w:t xml:space="preserve"> induit une évolution des modes </w:t>
      </w:r>
      <w:r w:rsidR="002362F5">
        <w:t xml:space="preserve">de </w:t>
      </w:r>
      <w:r>
        <w:t>consommation et donc des attentes des consommateurs. Le multicanal apparaît comme un véritable enjeu pour les réseaux et facilite l’ouverture à l’international de ces derniers.</w:t>
      </w:r>
    </w:p>
    <w:p w:rsidR="00E403C4" w:rsidRPr="006C7458" w:rsidRDefault="00DE6169" w:rsidP="00E403C4">
      <w:pPr>
        <w:pStyle w:val="GuidePedagogiqueTitre7Rponses"/>
        <w:rPr>
          <w:lang w:eastAsia="ar-SA"/>
        </w:rPr>
      </w:pPr>
      <w:r>
        <w:rPr>
          <w:lang w:eastAsia="ar-SA"/>
        </w:rPr>
        <w:lastRenderedPageBreak/>
        <w:t>En 2017, on compte 36,</w:t>
      </w:r>
      <w:r w:rsidR="00E403C4" w:rsidRPr="006C7458">
        <w:rPr>
          <w:lang w:eastAsia="ar-SA"/>
        </w:rPr>
        <w:t>6</w:t>
      </w:r>
      <w:r w:rsidR="002F505A">
        <w:rPr>
          <w:rFonts w:hint="eastAsia"/>
          <w:lang w:eastAsia="ar-SA"/>
        </w:rPr>
        <w:t> </w:t>
      </w:r>
      <w:r w:rsidR="00E403C4" w:rsidRPr="006C7458">
        <w:rPr>
          <w:lang w:eastAsia="ar-SA"/>
        </w:rPr>
        <w:t>millions d’ache</w:t>
      </w:r>
      <w:r w:rsidR="00221FC1">
        <w:rPr>
          <w:lang w:eastAsia="ar-SA"/>
        </w:rPr>
        <w:t>teurs en ligne, soit 82,</w:t>
      </w:r>
      <w:r w:rsidR="00E403C4" w:rsidRPr="006C7458">
        <w:rPr>
          <w:lang w:eastAsia="ar-SA"/>
        </w:rPr>
        <w:t>7</w:t>
      </w:r>
      <w:r w:rsidR="002F505A">
        <w:rPr>
          <w:rFonts w:hint="eastAsia"/>
          <w:lang w:eastAsia="ar-SA"/>
        </w:rPr>
        <w:t> </w:t>
      </w:r>
      <w:r w:rsidR="00E403C4" w:rsidRPr="006C7458">
        <w:rPr>
          <w:lang w:eastAsia="ar-SA"/>
        </w:rPr>
        <w:t>% des internautes contre 56</w:t>
      </w:r>
      <w:r w:rsidR="002F505A">
        <w:rPr>
          <w:rFonts w:hint="eastAsia"/>
          <w:lang w:eastAsia="ar-SA"/>
        </w:rPr>
        <w:t> </w:t>
      </w:r>
      <w:r w:rsidR="002F505A">
        <w:rPr>
          <w:lang w:eastAsia="ar-SA"/>
        </w:rPr>
        <w:t>%</w:t>
      </w:r>
      <w:r w:rsidR="00E403C4" w:rsidRPr="006C7458">
        <w:rPr>
          <w:lang w:eastAsia="ar-SA"/>
        </w:rPr>
        <w:t xml:space="preserve"> estimés en 2000 (</w:t>
      </w:r>
      <w:proofErr w:type="spellStart"/>
      <w:r w:rsidR="00E403C4" w:rsidRPr="006C7458">
        <w:rPr>
          <w:lang w:eastAsia="ar-SA"/>
        </w:rPr>
        <w:t>Fevad</w:t>
      </w:r>
      <w:proofErr w:type="spellEnd"/>
      <w:r w:rsidR="00E403C4" w:rsidRPr="006C7458">
        <w:rPr>
          <w:lang w:eastAsia="ar-SA"/>
        </w:rPr>
        <w:t>-</w:t>
      </w:r>
      <w:r w:rsidR="00E403C4" w:rsidRPr="006C7458">
        <w:rPr>
          <w:lang w:eastAsia="ar-SA"/>
        </w:rPr>
        <w:footnoteReference w:id="1"/>
      </w:r>
      <w:r w:rsidR="00E403C4" w:rsidRPr="006C7458">
        <w:rPr>
          <w:lang w:eastAsia="ar-SA"/>
        </w:rPr>
        <w:t>Credoc). On compte 250</w:t>
      </w:r>
      <w:r w:rsidR="002F505A">
        <w:rPr>
          <w:rFonts w:hint="eastAsia"/>
          <w:lang w:eastAsia="ar-SA"/>
        </w:rPr>
        <w:t> </w:t>
      </w:r>
      <w:r w:rsidR="00E403C4" w:rsidRPr="006C7458">
        <w:rPr>
          <w:lang w:eastAsia="ar-SA"/>
        </w:rPr>
        <w:t xml:space="preserve">millions d’acheteurs </w:t>
      </w:r>
      <w:r w:rsidR="00F51CE0">
        <w:rPr>
          <w:lang w:eastAsia="ar-SA"/>
        </w:rPr>
        <w:t>en ligne en Europe en 2000 et</w:t>
      </w:r>
      <w:r w:rsidR="00E403C4" w:rsidRPr="006C7458">
        <w:rPr>
          <w:lang w:eastAsia="ar-SA"/>
        </w:rPr>
        <w:t xml:space="preserve"> plus de 330</w:t>
      </w:r>
      <w:r w:rsidR="002F505A">
        <w:rPr>
          <w:rFonts w:hint="eastAsia"/>
          <w:lang w:eastAsia="ar-SA"/>
        </w:rPr>
        <w:t> </w:t>
      </w:r>
      <w:r w:rsidR="00E403C4" w:rsidRPr="006C7458">
        <w:rPr>
          <w:lang w:eastAsia="ar-SA"/>
        </w:rPr>
        <w:t>millions en 2015. La France est classée</w:t>
      </w:r>
      <w:r w:rsidR="00A447C1">
        <w:rPr>
          <w:lang w:eastAsia="ar-SA"/>
        </w:rPr>
        <w:t xml:space="preserve"> au</w:t>
      </w:r>
      <w:r w:rsidR="00E403C4" w:rsidRPr="006C7458">
        <w:rPr>
          <w:lang w:eastAsia="ar-SA"/>
        </w:rPr>
        <w:t xml:space="preserve"> 3</w:t>
      </w:r>
      <w:r w:rsidR="00E403C4" w:rsidRPr="00F51CE0">
        <w:rPr>
          <w:vertAlign w:val="superscript"/>
          <w:lang w:eastAsia="ar-SA"/>
        </w:rPr>
        <w:t>e</w:t>
      </w:r>
      <w:r w:rsidR="00A447C1">
        <w:rPr>
          <w:lang w:eastAsia="ar-SA"/>
        </w:rPr>
        <w:t> </w:t>
      </w:r>
      <w:r w:rsidR="00E403C4" w:rsidRPr="006C7458">
        <w:rPr>
          <w:lang w:eastAsia="ar-SA"/>
        </w:rPr>
        <w:t>rang européen du commerce en ligne.</w:t>
      </w:r>
    </w:p>
    <w:p w:rsidR="00E403C4" w:rsidRPr="006C7458" w:rsidRDefault="00E403C4" w:rsidP="00E403C4">
      <w:pPr>
        <w:pStyle w:val="GuidePedagogiqueTitre7Rponses"/>
        <w:rPr>
          <w:lang w:eastAsia="ar-SA"/>
        </w:rPr>
      </w:pPr>
      <w:r w:rsidRPr="006C7458">
        <w:rPr>
          <w:lang w:eastAsia="ar-SA"/>
        </w:rPr>
        <w:t>La généralisation des offre</w:t>
      </w:r>
      <w:r w:rsidR="003753DF">
        <w:rPr>
          <w:lang w:eastAsia="ar-SA"/>
        </w:rPr>
        <w:t>s d’accès à Internet sur mobile</w:t>
      </w:r>
      <w:r w:rsidRPr="006C7458">
        <w:rPr>
          <w:lang w:eastAsia="ar-SA"/>
        </w:rPr>
        <w:t xml:space="preserve"> a permis l’émergenc</w:t>
      </w:r>
      <w:r w:rsidR="003753DF">
        <w:rPr>
          <w:lang w:eastAsia="ar-SA"/>
        </w:rPr>
        <w:t xml:space="preserve">e de nouveaux supports de vente </w:t>
      </w:r>
      <w:r w:rsidR="00F77707">
        <w:rPr>
          <w:lang w:eastAsia="ar-SA"/>
        </w:rPr>
        <w:t>sur les s</w:t>
      </w:r>
      <w:r w:rsidRPr="006C7458">
        <w:rPr>
          <w:lang w:eastAsia="ar-SA"/>
        </w:rPr>
        <w:t>martphones et les tablettes</w:t>
      </w:r>
      <w:r w:rsidR="00703CCE">
        <w:rPr>
          <w:lang w:eastAsia="ar-SA"/>
        </w:rPr>
        <w:t>. C’est ce que l’on appelle le m</w:t>
      </w:r>
      <w:r w:rsidR="00481D90">
        <w:rPr>
          <w:lang w:eastAsia="ar-SA"/>
        </w:rPr>
        <w:t>-commerce :</w:t>
      </w:r>
    </w:p>
    <w:p w:rsidR="00E403C4" w:rsidRPr="006C7458" w:rsidRDefault="00105DBB" w:rsidP="00E403C4">
      <w:pPr>
        <w:pStyle w:val="GuidePedagogiqueTitre7Rponses"/>
        <w:rPr>
          <w:lang w:eastAsia="ar-SA"/>
        </w:rPr>
      </w:pPr>
      <w:r>
        <w:rPr>
          <w:lang w:eastAsia="ar-SA"/>
        </w:rPr>
        <w:t>-</w:t>
      </w:r>
      <w:r w:rsidR="00FA0C80">
        <w:rPr>
          <w:lang w:eastAsia="ar-SA"/>
        </w:rPr>
        <w:t xml:space="preserve"> o</w:t>
      </w:r>
      <w:r w:rsidR="00E403C4" w:rsidRPr="006C7458">
        <w:rPr>
          <w:lang w:eastAsia="ar-SA"/>
        </w:rPr>
        <w:t>n estime à 4 milliard</w:t>
      </w:r>
      <w:r w:rsidR="0069012E">
        <w:rPr>
          <w:lang w:eastAsia="ar-SA"/>
        </w:rPr>
        <w:t>s</w:t>
      </w:r>
      <w:r w:rsidR="00E403C4" w:rsidRPr="006C7458">
        <w:rPr>
          <w:lang w:eastAsia="ar-SA"/>
        </w:rPr>
        <w:t xml:space="preserve"> d’euros les ventes sur Internet mobile</w:t>
      </w:r>
      <w:r w:rsidR="000019B5">
        <w:rPr>
          <w:lang w:eastAsia="ar-SA"/>
        </w:rPr>
        <w:t xml:space="preserve"> </w:t>
      </w:r>
      <w:r w:rsidR="00E403C4" w:rsidRPr="006C7458">
        <w:rPr>
          <w:lang w:eastAsia="ar-SA"/>
        </w:rPr>
        <w:t>(2015) ;</w:t>
      </w:r>
    </w:p>
    <w:p w:rsidR="00E403C4" w:rsidRDefault="00105DBB" w:rsidP="00E403C4">
      <w:pPr>
        <w:pStyle w:val="GuidePedagogiqueTitre7Rponses"/>
        <w:rPr>
          <w:lang w:eastAsia="ar-SA"/>
        </w:rPr>
      </w:pPr>
      <w:r>
        <w:rPr>
          <w:lang w:eastAsia="ar-SA"/>
        </w:rPr>
        <w:t>-</w:t>
      </w:r>
      <w:r w:rsidR="000C4801">
        <w:rPr>
          <w:lang w:eastAsia="ar-SA"/>
        </w:rPr>
        <w:t xml:space="preserve"> 9,</w:t>
      </w:r>
      <w:r w:rsidR="00E403C4" w:rsidRPr="006C7458">
        <w:rPr>
          <w:lang w:eastAsia="ar-SA"/>
        </w:rPr>
        <w:t>3 millions de Français déclarent avoir déjà acheté à partir de leur mobile (2017), dont 20</w:t>
      </w:r>
      <w:r w:rsidR="000019B5">
        <w:rPr>
          <w:rFonts w:hint="eastAsia"/>
          <w:lang w:eastAsia="ar-SA"/>
        </w:rPr>
        <w:t> </w:t>
      </w:r>
      <w:r w:rsidR="000019B5">
        <w:rPr>
          <w:lang w:eastAsia="ar-SA"/>
        </w:rPr>
        <w:t>%</w:t>
      </w:r>
      <w:r w:rsidR="00E403C4" w:rsidRPr="006C7458">
        <w:rPr>
          <w:lang w:eastAsia="ar-SA"/>
        </w:rPr>
        <w:t xml:space="preserve"> de mobinautes.</w:t>
      </w:r>
    </w:p>
    <w:p w:rsidR="00E403C4" w:rsidRDefault="00E403C4" w:rsidP="00E403C4">
      <w:pPr>
        <w:pStyle w:val="GuidePedagogiqueTitre7Rponses"/>
        <w:rPr>
          <w:lang w:eastAsia="ar-SA"/>
        </w:rPr>
      </w:pPr>
      <w:r>
        <w:rPr>
          <w:lang w:eastAsia="ar-SA"/>
        </w:rPr>
        <w:t>Le développement d’une unité commerciale virtuelle apparaît donc comme une complémentarité aux réseaux physiques traditionnels.</w:t>
      </w:r>
    </w:p>
    <w:p w:rsidR="00E403C4" w:rsidRPr="00F05DFE" w:rsidRDefault="00E403C4" w:rsidP="00E403C4">
      <w:pPr>
        <w:pStyle w:val="GuidePedagogiqueTitre6Consignes"/>
        <w:rPr>
          <w:shd w:val="clear" w:color="auto" w:fill="00FFFF"/>
        </w:rPr>
      </w:pPr>
      <w:r w:rsidRPr="006651AA">
        <w:t>4. L</w:t>
      </w:r>
      <w:r w:rsidR="00533924">
        <w:t>’exploitation du gé</w:t>
      </w:r>
      <w:r w:rsidR="00501B47" w:rsidRPr="006651AA">
        <w:t>omarketing</w:t>
      </w:r>
    </w:p>
    <w:p w:rsidR="00E403C4" w:rsidRDefault="00E403C4" w:rsidP="00E403C4">
      <w:pPr>
        <w:pStyle w:val="GuidePedagogiqueTitre7Rponses"/>
      </w:pPr>
      <w:r w:rsidRPr="00931B48">
        <w:t>L’utilisation des TIC permet une approche et une analyse plus fine de</w:t>
      </w:r>
      <w:r>
        <w:t>s zones d’implantation des réseaux</w:t>
      </w:r>
      <w:r w:rsidRPr="00931B48">
        <w:t>.</w:t>
      </w:r>
      <w:r>
        <w:t xml:space="preserve"> </w:t>
      </w:r>
    </w:p>
    <w:p w:rsidR="00E403C4" w:rsidRDefault="00E403C4" w:rsidP="00E403C4">
      <w:pPr>
        <w:pStyle w:val="GuidePedagogiqueTitre7Rponses"/>
      </w:pPr>
      <w:r>
        <w:t>Le géomarketing est un outil qui aide et appui</w:t>
      </w:r>
      <w:r w:rsidR="00112C97">
        <w:t>e</w:t>
      </w:r>
      <w:r>
        <w:t xml:space="preserve"> la prise de décision marketing qui </w:t>
      </w:r>
      <w:r w:rsidRPr="00931B48">
        <w:t>consiste à prendre en compte des données géographiques lors de l’élaboration des opérations de marketing opérationnel.</w:t>
      </w:r>
    </w:p>
    <w:p w:rsidR="00E403C4" w:rsidRPr="00931B48" w:rsidRDefault="00E403C4" w:rsidP="00E403C4">
      <w:pPr>
        <w:pStyle w:val="GuidePedagogiqueTitre7Rponses"/>
      </w:pPr>
      <w:r>
        <w:t xml:space="preserve">L’étude </w:t>
      </w:r>
      <w:r w:rsidRPr="00931B48">
        <w:t xml:space="preserve">de données spécifiques à une zone (revenus, professions et catégories socio-professionnelles, types d’habitat, distances, etc.) </w:t>
      </w:r>
      <w:r>
        <w:t>permet</w:t>
      </w:r>
      <w:r w:rsidR="000019B5">
        <w:rPr>
          <w:rFonts w:hint="eastAsia"/>
        </w:rPr>
        <w:t> </w:t>
      </w:r>
      <w:r w:rsidRPr="00931B48">
        <w:t>:</w:t>
      </w:r>
    </w:p>
    <w:p w:rsidR="00E403C4" w:rsidRPr="00931B48" w:rsidRDefault="00E403C4" w:rsidP="00E403C4">
      <w:pPr>
        <w:pStyle w:val="GuidePedagogiqueTitre7Rponses"/>
      </w:pPr>
      <w:r w:rsidRPr="00931B48">
        <w:t>- de choisir l’implantation d’une future unité commerciale ;</w:t>
      </w:r>
    </w:p>
    <w:p w:rsidR="00E403C4" w:rsidRPr="00931B48" w:rsidRDefault="00E403C4" w:rsidP="00E403C4">
      <w:pPr>
        <w:pStyle w:val="GuidePedagogiqueTitre7Rponses"/>
      </w:pPr>
      <w:r w:rsidRPr="00931B48">
        <w:t>-d’optimiser la couverture du marché ;</w:t>
      </w:r>
    </w:p>
    <w:p w:rsidR="00E403C4" w:rsidRPr="00931B48" w:rsidRDefault="00E403C4" w:rsidP="00E403C4">
      <w:pPr>
        <w:pStyle w:val="GuidePedagogiqueTitre7Rponses"/>
      </w:pPr>
      <w:r w:rsidRPr="00931B48">
        <w:t>- de cibler la clientèle ;</w:t>
      </w:r>
    </w:p>
    <w:p w:rsidR="00E403C4" w:rsidRDefault="00E403C4" w:rsidP="00E403C4">
      <w:pPr>
        <w:pStyle w:val="GuidePedagogiqueTitre7Rponses"/>
      </w:pPr>
      <w:r w:rsidRPr="00931B48">
        <w:t>- d’adapter la stratégie commerciale de l’unité commerciale (communication, adaptation de l’offre et de la politique de prix, etc.).</w:t>
      </w:r>
    </w:p>
    <w:p w:rsidR="00E403C4" w:rsidRPr="00633E91" w:rsidRDefault="00E403C4" w:rsidP="00E403C4">
      <w:pPr>
        <w:pStyle w:val="GuidePedagogiqueTitre5Missionsnumros"/>
        <w:rPr>
          <w:rFonts w:cs="Times New Roman"/>
          <w:szCs w:val="24"/>
        </w:rPr>
      </w:pPr>
      <w:r w:rsidRPr="006651AA">
        <w:t>III</w:t>
      </w:r>
      <w:r w:rsidRPr="006651AA">
        <w:tab/>
        <w:t>L</w:t>
      </w:r>
      <w:r w:rsidR="00576F91">
        <w:t>a stratégie de dé</w:t>
      </w:r>
      <w:r w:rsidR="00112C97">
        <w:t>veloppement international</w:t>
      </w:r>
    </w:p>
    <w:p w:rsidR="00E403C4" w:rsidRDefault="00E403C4" w:rsidP="00E403C4">
      <w:pPr>
        <w:pStyle w:val="GuidePedagogiqueTitre7Rponses"/>
      </w:pPr>
      <w:r w:rsidRPr="003B6110">
        <w:t xml:space="preserve">La stratégie de développement international </w:t>
      </w:r>
      <w:r>
        <w:t xml:space="preserve">est souvent envisagée comme un relais de croissance pour les réseaux. </w:t>
      </w:r>
    </w:p>
    <w:p w:rsidR="00E403C4" w:rsidRPr="00F05DFE" w:rsidRDefault="00E403C4" w:rsidP="00E403C4">
      <w:pPr>
        <w:pStyle w:val="GuidePedagogiqueTitre6Consignes"/>
        <w:rPr>
          <w:shd w:val="clear" w:color="auto" w:fill="00FFFF"/>
        </w:rPr>
      </w:pPr>
      <w:r w:rsidRPr="006651AA">
        <w:t>1. L</w:t>
      </w:r>
      <w:r w:rsidR="009E34E5">
        <w:t>a dé</w:t>
      </w:r>
      <w:r w:rsidR="009E34E5" w:rsidRPr="006651AA">
        <w:t>cision de l’internationalisation</w:t>
      </w:r>
    </w:p>
    <w:p w:rsidR="00E403C4" w:rsidRDefault="00E403C4" w:rsidP="00E403C4">
      <w:pPr>
        <w:pStyle w:val="GuidePedagogiqueTitre7Rponses"/>
      </w:pPr>
      <w:r>
        <w:t>L’étude du/des pays cible(s) doit permettre au réseau de répondre à des questions essentielles qui faciliteront la prise de décision et conditionneront la réussite à l’international :</w:t>
      </w:r>
    </w:p>
    <w:p w:rsidR="00E403C4" w:rsidRPr="002468D4" w:rsidRDefault="001E62AA" w:rsidP="00E403C4">
      <w:pPr>
        <w:pStyle w:val="GuidePedagogiqueTitre7Rponses"/>
      </w:pPr>
      <w:r>
        <w:t xml:space="preserve">- </w:t>
      </w:r>
      <w:r w:rsidR="00E403C4" w:rsidRPr="002468D4">
        <w:t>Pourquoi l’international ?</w:t>
      </w:r>
      <w:r w:rsidR="009A3B0A">
        <w:rPr>
          <w:rFonts w:hint="eastAsia"/>
        </w:rPr>
        <w:t> </w:t>
      </w:r>
      <w:r w:rsidR="009A3B0A">
        <w:t>;</w:t>
      </w:r>
    </w:p>
    <w:p w:rsidR="00E403C4" w:rsidRPr="002468D4" w:rsidRDefault="001E62AA" w:rsidP="00E403C4">
      <w:pPr>
        <w:pStyle w:val="GuidePedagogiqueTitre7Rponses"/>
      </w:pPr>
      <w:r>
        <w:t xml:space="preserve">- </w:t>
      </w:r>
      <w:r w:rsidR="00E403C4" w:rsidRPr="002468D4">
        <w:t>Quelles ressources financières, humaines, organisationnelles… possèdent l’entreprise ?</w:t>
      </w:r>
      <w:r w:rsidR="009A3B0A">
        <w:rPr>
          <w:rFonts w:hint="eastAsia"/>
        </w:rPr>
        <w:t> </w:t>
      </w:r>
      <w:r w:rsidR="009A3B0A">
        <w:t>;</w:t>
      </w:r>
    </w:p>
    <w:p w:rsidR="00E403C4" w:rsidRPr="002468D4" w:rsidRDefault="00B017B7" w:rsidP="00E403C4">
      <w:pPr>
        <w:pStyle w:val="GuidePedagogiqueTitre7Rponses"/>
      </w:pPr>
      <w:r>
        <w:t xml:space="preserve">- </w:t>
      </w:r>
      <w:r w:rsidR="00E403C4" w:rsidRPr="002468D4">
        <w:t>Quelles perspectives</w:t>
      </w:r>
      <w:r w:rsidR="00E403C4">
        <w:t> ?</w:t>
      </w:r>
    </w:p>
    <w:p w:rsidR="00E403C4" w:rsidRDefault="00E403C4" w:rsidP="00E403C4">
      <w:pPr>
        <w:pStyle w:val="GuidePedagogiqueTitre7Rponses"/>
      </w:pPr>
    </w:p>
    <w:p w:rsidR="00E403C4" w:rsidRDefault="00E403C4" w:rsidP="00E403C4">
      <w:pPr>
        <w:pStyle w:val="GuidePedagogiqueTitre7Rponses"/>
      </w:pPr>
      <w:r>
        <w:t xml:space="preserve">Cependant, toute implantation internationale implique des investissements financiers importants (recherche de partenaire, formule d’implantation, structure…), et induit </w:t>
      </w:r>
      <w:r w:rsidRPr="00B256F6">
        <w:t xml:space="preserve">une maîtrise moindre </w:t>
      </w:r>
      <w:proofErr w:type="gramStart"/>
      <w:r>
        <w:t>de la</w:t>
      </w:r>
      <w:proofErr w:type="gramEnd"/>
      <w:r>
        <w:t xml:space="preserve"> </w:t>
      </w:r>
      <w:r w:rsidRPr="00B256F6">
        <w:t>politique marketing dans le pays étranger</w:t>
      </w:r>
      <w:r>
        <w:t xml:space="preserve"> notamment du fait des spécificités locales.</w:t>
      </w:r>
    </w:p>
    <w:p w:rsidR="00E403C4" w:rsidRPr="00B256F6" w:rsidRDefault="00E403C4" w:rsidP="00E403C4">
      <w:pPr>
        <w:pStyle w:val="GuidePedagogiqueTitre7Rponses"/>
      </w:pPr>
      <w:r>
        <w:t>Notons que certain</w:t>
      </w:r>
      <w:r w:rsidR="0069012E">
        <w:t>s</w:t>
      </w:r>
      <w:r>
        <w:t xml:space="preserve"> pays oblige</w:t>
      </w:r>
      <w:r w:rsidR="0069012E">
        <w:t>nt</w:t>
      </w:r>
      <w:r>
        <w:t xml:space="preserve"> la participation d’une entreprise locale lors de l’implantation d’une entreprise étrangère. </w:t>
      </w:r>
    </w:p>
    <w:p w:rsidR="00E403C4" w:rsidRDefault="00E403C4" w:rsidP="00E403C4">
      <w:pPr>
        <w:pStyle w:val="GuidePedagogiqueTitre6Consignes"/>
        <w:rPr>
          <w:shd w:val="clear" w:color="auto" w:fill="00FFFF"/>
        </w:rPr>
      </w:pPr>
      <w:r w:rsidRPr="006651AA">
        <w:t>2 L</w:t>
      </w:r>
      <w:r w:rsidR="009E34E5">
        <w:t>a problé</w:t>
      </w:r>
      <w:r w:rsidR="009E34E5" w:rsidRPr="006651AA">
        <w:t>matique adaptation-globalisation</w:t>
      </w:r>
    </w:p>
    <w:p w:rsidR="00E403C4" w:rsidRDefault="00E403C4" w:rsidP="00E403C4">
      <w:pPr>
        <w:pStyle w:val="GuidePedagogiqueTitre7Rponses"/>
        <w:rPr>
          <w:lang w:eastAsia="ar-SA"/>
        </w:rPr>
      </w:pPr>
      <w:r w:rsidRPr="003B0B19">
        <w:rPr>
          <w:lang w:eastAsia="ar-SA"/>
        </w:rPr>
        <w:t>Lors de son développement à l’international, l’entreprise doit concilier des impératifs souvent contradictoires : s’adapter localement tout en conservant une cohérence au niveau international.</w:t>
      </w:r>
    </w:p>
    <w:p w:rsidR="00E403C4" w:rsidRPr="003B0B19" w:rsidRDefault="00E403C4" w:rsidP="00E403C4">
      <w:pPr>
        <w:pStyle w:val="GuidePedagogiqueTitre7Rponses"/>
        <w:rPr>
          <w:lang w:eastAsia="ar-SA"/>
        </w:rPr>
      </w:pPr>
    </w:p>
    <w:p w:rsidR="00E403C4" w:rsidRPr="003B0B19" w:rsidRDefault="00E403C4" w:rsidP="00E403C4">
      <w:pPr>
        <w:pStyle w:val="GuidePedagogiqueTitre7Rponses"/>
        <w:rPr>
          <w:lang w:eastAsia="ar-SA"/>
        </w:rPr>
      </w:pPr>
      <w:r>
        <w:rPr>
          <w:lang w:eastAsia="ar-SA"/>
        </w:rPr>
        <w:t>D</w:t>
      </w:r>
      <w:r w:rsidRPr="003B0B19">
        <w:rPr>
          <w:lang w:eastAsia="ar-SA"/>
        </w:rPr>
        <w:t>ans le cadre de son développement, l’entreprise devra décider de s’adapter ou non aux spécificités locales du pays ciblé. Elle peut décider d’appliquer une stratégie de :</w:t>
      </w:r>
    </w:p>
    <w:p w:rsidR="00E403C4" w:rsidRPr="003B0B19" w:rsidRDefault="00DA0A8B" w:rsidP="00E403C4">
      <w:pPr>
        <w:pStyle w:val="GuidePedagogiqueTitre7Rponses"/>
      </w:pPr>
      <w:r>
        <w:t xml:space="preserve">- </w:t>
      </w:r>
      <w:r w:rsidR="00A51EE2">
        <w:t>m</w:t>
      </w:r>
      <w:r w:rsidR="00E403C4" w:rsidRPr="003B0B19">
        <w:t>ar</w:t>
      </w:r>
      <w:r>
        <w:t>keting local : prise en compte d</w:t>
      </w:r>
      <w:r w:rsidR="00E403C4" w:rsidRPr="003B0B19">
        <w:t>es spécificités locales. L’entreprise adapte ainsi sa stratégie aux particularités des pays cibles.</w:t>
      </w:r>
    </w:p>
    <w:p w:rsidR="00E403C4" w:rsidRPr="003B0B19" w:rsidRDefault="00E403C4" w:rsidP="00E403C4">
      <w:pPr>
        <w:pStyle w:val="GuidePedagogiqueTitre7Rponses"/>
      </w:pPr>
      <w:r w:rsidRPr="003B0B19">
        <w:sym w:font="Wingdings 3" w:char="F022"/>
      </w:r>
      <w:r w:rsidRPr="003B0B19">
        <w:t xml:space="preserve"> Exemple : le groupe </w:t>
      </w:r>
      <w:proofErr w:type="spellStart"/>
      <w:r w:rsidRPr="003B0B19">
        <w:t>Savencia</w:t>
      </w:r>
      <w:proofErr w:type="spellEnd"/>
      <w:r w:rsidRPr="003B0B19">
        <w:t xml:space="preserve"> Fromage &amp; </w:t>
      </w:r>
      <w:proofErr w:type="spellStart"/>
      <w:r w:rsidRPr="003B0B19">
        <w:t>Dairy</w:t>
      </w:r>
      <w:proofErr w:type="spellEnd"/>
      <w:r w:rsidRPr="003B0B19">
        <w:t xml:space="preserve"> (marque « Caprice des Dieux » notamment) adapte sa stratégie marketing à chaque pays ciblé : les fromages sont ici travaillés avec des marques et des produits spécifiques.</w:t>
      </w:r>
    </w:p>
    <w:p w:rsidR="00E403C4" w:rsidRPr="003B0B19" w:rsidRDefault="00910271" w:rsidP="00E403C4">
      <w:pPr>
        <w:pStyle w:val="GuidePedagogiqueTitre7Rponses"/>
      </w:pPr>
      <w:r>
        <w:t xml:space="preserve">- </w:t>
      </w:r>
      <w:r w:rsidR="00E403C4" w:rsidRPr="003B0B19">
        <w:t>Marketing global : politique marketing indifférenciée, quel que soit le pays ciblé. La stratégie est déclinée à l’identique sur tous les marchés où sont commercialisés les produits d’une entreprise.</w:t>
      </w:r>
    </w:p>
    <w:p w:rsidR="00E403C4" w:rsidRPr="003B0B19" w:rsidRDefault="00E403C4" w:rsidP="00E403C4">
      <w:pPr>
        <w:pStyle w:val="GuidePedagogiqueTitre7Rponses"/>
      </w:pPr>
      <w:r w:rsidRPr="003B0B19">
        <w:sym w:font="Wingdings 3" w:char="F022"/>
      </w:r>
      <w:r w:rsidRPr="003B0B19">
        <w:t xml:space="preserve"> Exemple : l’enseigne Ikea adopte la même stratégie, quel que soit le pays ciblé. </w:t>
      </w:r>
    </w:p>
    <w:p w:rsidR="00E403C4" w:rsidRPr="003B0B19" w:rsidRDefault="00910271" w:rsidP="00E403C4">
      <w:pPr>
        <w:pStyle w:val="GuidePedagogiqueTitre7Rponses"/>
      </w:pPr>
      <w:r>
        <w:t>- m</w:t>
      </w:r>
      <w:r w:rsidR="00E403C4" w:rsidRPr="003B0B19">
        <w:t xml:space="preserve">arketing </w:t>
      </w:r>
      <w:proofErr w:type="spellStart"/>
      <w:r w:rsidR="00E403C4" w:rsidRPr="003B0B19">
        <w:t>glocal</w:t>
      </w:r>
      <w:proofErr w:type="spellEnd"/>
      <w:r w:rsidR="00E403C4" w:rsidRPr="003B0B19">
        <w:t> : compromis entre marketing global et marketing local : « </w:t>
      </w:r>
      <w:proofErr w:type="spellStart"/>
      <w:r w:rsidR="00E403C4" w:rsidRPr="003B0B19">
        <w:t>think</w:t>
      </w:r>
      <w:proofErr w:type="spellEnd"/>
      <w:r w:rsidR="00E403C4" w:rsidRPr="003B0B19">
        <w:t xml:space="preserve"> global, </w:t>
      </w:r>
      <w:proofErr w:type="spellStart"/>
      <w:r w:rsidR="00E403C4" w:rsidRPr="003B0B19">
        <w:t>act</w:t>
      </w:r>
      <w:proofErr w:type="spellEnd"/>
      <w:r w:rsidR="00E403C4" w:rsidRPr="003B0B19">
        <w:t xml:space="preserve"> local ». La stratégie présente des adaptations en fonction des pays (caractéristiques et nom des produits, communication…) tout en conservant une politique globale.</w:t>
      </w:r>
    </w:p>
    <w:p w:rsidR="00E403C4" w:rsidRDefault="00E403C4" w:rsidP="00E403C4">
      <w:pPr>
        <w:pStyle w:val="GuidePedagogiqueTitre7Rponses"/>
      </w:pPr>
      <w:r w:rsidRPr="003B0B19">
        <w:sym w:font="Wingdings 3" w:char="F022"/>
      </w:r>
      <w:r w:rsidRPr="003B0B19">
        <w:t xml:space="preserve"> Exemple : la marque Haribo commercialise des bonbons sans gélatine animale dans les pays musulmans.</w:t>
      </w:r>
    </w:p>
    <w:p w:rsidR="00E403C4" w:rsidRDefault="00E403C4" w:rsidP="00E403C4">
      <w:pPr>
        <w:pStyle w:val="GuidePedagogiqueTitre7Rponses"/>
      </w:pPr>
    </w:p>
    <w:p w:rsidR="00E403C4" w:rsidRDefault="00E403C4" w:rsidP="00E403C4">
      <w:pPr>
        <w:pStyle w:val="GuidePedagogiqueTitre7Rponses"/>
      </w:pPr>
      <w:r>
        <w:t>L</w:t>
      </w:r>
      <w:r w:rsidRPr="003B0B19">
        <w:t xml:space="preserve">es choix effectués </w:t>
      </w:r>
      <w:r w:rsidR="0069012E">
        <w:t xml:space="preserve">quant au </w:t>
      </w:r>
      <w:r>
        <w:t>marketing-mix</w:t>
      </w:r>
      <w:r w:rsidRPr="003B0B19">
        <w:t xml:space="preserve"> lors de la stratégie d’internationalisation</w:t>
      </w:r>
      <w:r>
        <w:t xml:space="preserve"> </w:t>
      </w:r>
      <w:r w:rsidRPr="003B0B19">
        <w:t xml:space="preserve">se concrétisent ici. En cas d’adaptation, le produit est l’élément majeur à adapter ; le prix est également souvent ajusté du fait notamment de </w:t>
      </w:r>
      <w:r w:rsidRPr="003B0B19">
        <w:lastRenderedPageBreak/>
        <w:t>la disparité des niveaux de vie. Si l’entreprise souhaite véhiculer une image internationale, la communication est standardisée.</w:t>
      </w:r>
      <w:r>
        <w:t xml:space="preserve"> </w:t>
      </w:r>
    </w:p>
    <w:p w:rsidR="00E403C4" w:rsidRDefault="00E403C4" w:rsidP="00E403C4">
      <w:pPr>
        <w:pStyle w:val="GuidePedagogiqueTitre7Rponses"/>
      </w:pPr>
      <w:r>
        <w:t xml:space="preserve">Des risques liés à l’image et à la notoriété de la marque sont également à prendre en compte lors de la formulation et </w:t>
      </w:r>
      <w:r w:rsidR="00422CFC">
        <w:t xml:space="preserve">de </w:t>
      </w:r>
      <w:r>
        <w:t>l’élaboration de la stratégie marketing.</w:t>
      </w:r>
    </w:p>
    <w:p w:rsidR="00E403C4" w:rsidRPr="003B0B19" w:rsidRDefault="00E403C4" w:rsidP="00E403C4">
      <w:pPr>
        <w:pStyle w:val="GuidePedagogiqueTitre6Consignes"/>
        <w:rPr>
          <w:rFonts w:ascii="GuidePedagoTimes" w:hAnsi="GuidePedagoTimes" w:cs="GuidePedagoTimes"/>
          <w:sz w:val="22"/>
          <w:szCs w:val="22"/>
        </w:rPr>
      </w:pPr>
      <w:r w:rsidRPr="006651AA">
        <w:t>3. L</w:t>
      </w:r>
      <w:r w:rsidR="00C473EB" w:rsidRPr="006651AA">
        <w:t>es princip</w:t>
      </w:r>
      <w:r w:rsidR="009859FA">
        <w:t>ales formes d’implantation à</w:t>
      </w:r>
      <w:r w:rsidR="00C473EB">
        <w:t xml:space="preserve"> l’é</w:t>
      </w:r>
      <w:r w:rsidR="00C473EB" w:rsidRPr="006651AA">
        <w:t>tranger</w:t>
      </w:r>
    </w:p>
    <w:p w:rsidR="00E403C4" w:rsidRDefault="006422D3" w:rsidP="00E403C4">
      <w:pPr>
        <w:pStyle w:val="GuidePedagogiqueTitre7Rponses"/>
      </w:pPr>
      <w:r>
        <w:t xml:space="preserve">Différentes </w:t>
      </w:r>
      <w:r w:rsidR="00E403C4">
        <w:t>implantation</w:t>
      </w:r>
      <w:r w:rsidR="00F61CA3">
        <w:t>s</w:t>
      </w:r>
      <w:r w:rsidR="00E403C4">
        <w:t xml:space="preserve"> à l’</w:t>
      </w:r>
      <w:r w:rsidR="00734B31">
        <w:t>étranger sont possibles :</w:t>
      </w:r>
    </w:p>
    <w:p w:rsidR="00734B31" w:rsidRDefault="00734B31" w:rsidP="00E403C4">
      <w:pPr>
        <w:pStyle w:val="GuidePedagogiqueTitre7Rponses"/>
      </w:pPr>
    </w:p>
    <w:tbl>
      <w:tblPr>
        <w:tblStyle w:val="Grilledutableau"/>
        <w:tblW w:w="5000" w:type="pct"/>
        <w:tblLook w:val="04A0" w:firstRow="1" w:lastRow="0" w:firstColumn="1" w:lastColumn="0" w:noHBand="0" w:noVBand="1"/>
      </w:tblPr>
      <w:tblGrid>
        <w:gridCol w:w="2222"/>
        <w:gridCol w:w="8200"/>
      </w:tblGrid>
      <w:tr w:rsidR="00E403C4" w:rsidRPr="003B0B19" w:rsidTr="00734B31">
        <w:tc>
          <w:tcPr>
            <w:tcW w:w="1066" w:type="pct"/>
            <w:shd w:val="clear" w:color="auto" w:fill="auto"/>
          </w:tcPr>
          <w:p w:rsidR="00E403C4" w:rsidRPr="00734B31" w:rsidRDefault="00E403C4" w:rsidP="00734B31">
            <w:pPr>
              <w:pStyle w:val="Tableaucourant"/>
              <w:jc w:val="center"/>
              <w:rPr>
                <w:b/>
              </w:rPr>
            </w:pPr>
            <w:r w:rsidRPr="00734B31">
              <w:rPr>
                <w:b/>
              </w:rPr>
              <w:t>Exportation</w:t>
            </w:r>
          </w:p>
        </w:tc>
        <w:tc>
          <w:tcPr>
            <w:tcW w:w="3934" w:type="pct"/>
            <w:shd w:val="clear" w:color="auto" w:fill="auto"/>
          </w:tcPr>
          <w:p w:rsidR="00E403C4" w:rsidRPr="003B0B19" w:rsidRDefault="00E403C4" w:rsidP="00734B31">
            <w:pPr>
              <w:pStyle w:val="Tableaucourant"/>
            </w:pPr>
            <w:r w:rsidRPr="003B0B19">
              <w:t>Une entreprise commercialise son offre à l’étranger par le biais de distributeurs locaux ou d’agents locaux qui permettent la mise en relation de l’entreprise avec des clients locaux potentiels. L’entreprise exportatrice doit assumer les risques liés à l’exportation d’où la nécessité d’une expérience à l’international et d’un personnel qualifié.</w:t>
            </w:r>
          </w:p>
        </w:tc>
      </w:tr>
      <w:tr w:rsidR="00E403C4" w:rsidRPr="003B0B19" w:rsidTr="00734B31">
        <w:tc>
          <w:tcPr>
            <w:tcW w:w="1066" w:type="pct"/>
            <w:shd w:val="clear" w:color="auto" w:fill="auto"/>
          </w:tcPr>
          <w:p w:rsidR="00E403C4" w:rsidRPr="00734B31" w:rsidRDefault="00E403C4" w:rsidP="00734B31">
            <w:pPr>
              <w:pStyle w:val="Tableaucourant"/>
              <w:jc w:val="center"/>
              <w:rPr>
                <w:b/>
              </w:rPr>
            </w:pPr>
            <w:r w:rsidRPr="00734B31">
              <w:rPr>
                <w:b/>
              </w:rPr>
              <w:t>Franchise</w:t>
            </w:r>
          </w:p>
        </w:tc>
        <w:tc>
          <w:tcPr>
            <w:tcW w:w="3934" w:type="pct"/>
            <w:shd w:val="clear" w:color="auto" w:fill="auto"/>
          </w:tcPr>
          <w:p w:rsidR="00E403C4" w:rsidRPr="003B0B19" w:rsidRDefault="00E403C4" w:rsidP="00734B31">
            <w:pPr>
              <w:pStyle w:val="Tableaucourant"/>
            </w:pPr>
            <w:r w:rsidRPr="003B0B19">
              <w:t>Une entreprise locale a le droit de fabriquer et vendre des produits dont le franchiseur détient entre autres les brevets, la marque et le savoir-faire. Le contrat est conclu pour une durée déterminée et sur une zone géographique précise. Le franchisé reverse des royalties au franchisé. La franchise s’accompagne de contraintes et d’obligations pour le franchisé (niveau de qualité attendu, méthodes de ventes, communication, etc.). Souvent délicat, le contrôle des franchisés peut se traduire par d’importants conflits.</w:t>
            </w:r>
          </w:p>
        </w:tc>
      </w:tr>
      <w:tr w:rsidR="00E403C4" w:rsidRPr="003B0B19" w:rsidTr="00734B31">
        <w:tc>
          <w:tcPr>
            <w:tcW w:w="1066" w:type="pct"/>
            <w:shd w:val="clear" w:color="auto" w:fill="auto"/>
          </w:tcPr>
          <w:p w:rsidR="00E403C4" w:rsidRPr="00734B31" w:rsidRDefault="00E403C4" w:rsidP="00734B31">
            <w:pPr>
              <w:pStyle w:val="Tableaucourant"/>
              <w:jc w:val="center"/>
              <w:rPr>
                <w:b/>
              </w:rPr>
            </w:pPr>
            <w:r w:rsidRPr="00734B31">
              <w:rPr>
                <w:b/>
              </w:rPr>
              <w:t>Bureau de représentation</w:t>
            </w:r>
          </w:p>
        </w:tc>
        <w:tc>
          <w:tcPr>
            <w:tcW w:w="3934" w:type="pct"/>
            <w:shd w:val="clear" w:color="auto" w:fill="auto"/>
          </w:tcPr>
          <w:p w:rsidR="00E403C4" w:rsidRPr="003B0B19" w:rsidRDefault="00E403C4" w:rsidP="00734B31">
            <w:pPr>
              <w:pStyle w:val="Tableaucourant"/>
            </w:pPr>
            <w:r w:rsidRPr="003B0B19">
              <w:t>C’est une forme d’implantation directe à l’étranger qui ne dispose pas de personnalité juridique et fiscale propre. Elle représente l’entreprise auprès des clients potentiels et des institutions locales et assure la vente et la coordination d’un réseau d’agents locaux éventuel. L’entreprise doit avoir une expérience à l’international et une bonne connaissance du marché ciblé.</w:t>
            </w:r>
          </w:p>
        </w:tc>
      </w:tr>
      <w:tr w:rsidR="00E403C4" w:rsidRPr="003B0B19" w:rsidTr="00734B31">
        <w:tc>
          <w:tcPr>
            <w:tcW w:w="1066" w:type="pct"/>
            <w:shd w:val="clear" w:color="auto" w:fill="auto"/>
          </w:tcPr>
          <w:p w:rsidR="00E403C4" w:rsidRPr="00734B31" w:rsidRDefault="00E403C4" w:rsidP="00734B31">
            <w:pPr>
              <w:pStyle w:val="Tableaucourant"/>
              <w:jc w:val="center"/>
              <w:rPr>
                <w:b/>
              </w:rPr>
            </w:pPr>
            <w:r w:rsidRPr="00734B31">
              <w:rPr>
                <w:b/>
              </w:rPr>
              <w:t>Filiale à 100 %</w:t>
            </w:r>
          </w:p>
        </w:tc>
        <w:tc>
          <w:tcPr>
            <w:tcW w:w="3934" w:type="pct"/>
            <w:shd w:val="clear" w:color="auto" w:fill="auto"/>
          </w:tcPr>
          <w:p w:rsidR="00E403C4" w:rsidRPr="003B0B19" w:rsidRDefault="00E403C4" w:rsidP="00734B31">
            <w:pPr>
              <w:pStyle w:val="Tableaucourant"/>
            </w:pPr>
            <w:r w:rsidRPr="003B0B19">
              <w:t xml:space="preserve">Détenue totalement par la maison mère, la filiale à 100 % est totalement gérée par cette dernière. L’entreprise conserve ici l’entière maîtrise de sa politique commerciale mais nécessite cependant des investissements très importants du fait de l’absence de partenaires. </w:t>
            </w:r>
          </w:p>
        </w:tc>
      </w:tr>
      <w:tr w:rsidR="00E403C4" w:rsidRPr="003B0B19" w:rsidTr="00734B31">
        <w:tc>
          <w:tcPr>
            <w:tcW w:w="1066" w:type="pct"/>
            <w:shd w:val="clear" w:color="auto" w:fill="auto"/>
          </w:tcPr>
          <w:p w:rsidR="00E403C4" w:rsidRPr="00CF0782" w:rsidRDefault="00E403C4" w:rsidP="00734B31">
            <w:pPr>
              <w:pStyle w:val="Tableaucourant"/>
              <w:jc w:val="center"/>
              <w:rPr>
                <w:b/>
                <w:i/>
              </w:rPr>
            </w:pPr>
            <w:r w:rsidRPr="00CF0782">
              <w:rPr>
                <w:b/>
                <w:i/>
              </w:rPr>
              <w:t>Joint-vent</w:t>
            </w:r>
            <w:bookmarkStart w:id="0" w:name="_GoBack"/>
            <w:bookmarkEnd w:id="0"/>
            <w:r w:rsidRPr="00CF0782">
              <w:rPr>
                <w:b/>
                <w:i/>
              </w:rPr>
              <w:t>ure</w:t>
            </w:r>
          </w:p>
        </w:tc>
        <w:tc>
          <w:tcPr>
            <w:tcW w:w="3934" w:type="pct"/>
            <w:shd w:val="clear" w:color="auto" w:fill="auto"/>
          </w:tcPr>
          <w:p w:rsidR="00E403C4" w:rsidRPr="003B0B19" w:rsidRDefault="00E403C4" w:rsidP="00734B31">
            <w:pPr>
              <w:pStyle w:val="Tableaucourant"/>
              <w:rPr>
                <w:lang w:eastAsia="ar-SA"/>
              </w:rPr>
            </w:pPr>
            <w:r w:rsidRPr="003B0B19">
              <w:rPr>
                <w:lang w:eastAsia="ar-SA"/>
              </w:rPr>
              <w:t>Deux entreprises partenaires de nationalité différentes s’accordent pour créer ou acquérir conjointement une filiale sur le marché d’un des partenaires. Ces derniers mettent en commun leurs expertises et leurs compétences (techniques, commerciales, financières, humaines…) afin d’atteindre les objectifs fixés.</w:t>
            </w:r>
          </w:p>
        </w:tc>
      </w:tr>
    </w:tbl>
    <w:p w:rsidR="009341EE" w:rsidRPr="003E32FB" w:rsidRDefault="009341EE" w:rsidP="00E403C4">
      <w:pPr>
        <w:pStyle w:val="GuidePedagogiqueTitre7Rponses"/>
      </w:pPr>
    </w:p>
    <w:sectPr w:rsidR="009341EE" w:rsidRPr="003E32FB" w:rsidSect="007F0FCB">
      <w:footerReference w:type="even" r:id="rId8"/>
      <w:footerReference w:type="default" r:id="rId9"/>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47B66" w:rsidRDefault="00747B66" w:rsidP="00AD7D0B">
      <w:r>
        <w:separator/>
      </w:r>
    </w:p>
  </w:endnote>
  <w:endnote w:type="continuationSeparator" w:id="0">
    <w:p w:rsidR="00747B66" w:rsidRDefault="00747B66" w:rsidP="00AD7D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GuidePedagoArial">
    <w:altName w:val="Cambria"/>
    <w:charset w:val="00"/>
    <w:family w:val="roman"/>
    <w:pitch w:val="variable"/>
  </w:font>
  <w:font w:name="GuidePedagoNCond">
    <w:altName w:val="Cambria"/>
    <w:charset w:val="00"/>
    <w:family w:val="roman"/>
    <w:pitch w:val="variable"/>
  </w:font>
  <w:font w:name="GuidePedagoTimes">
    <w:altName w:val="Cambria"/>
    <w:charset w:val="00"/>
    <w:family w:val="roman"/>
    <w:pitch w:val="variable"/>
  </w:font>
  <w:font w:name="GuidePedagoNCond-Bold">
    <w:altName w:val="Cambria"/>
    <w:charset w:val="00"/>
    <w:family w:val="roman"/>
    <w:pitch w:val="variable"/>
  </w:font>
  <w:font w:name="GuidePedagoTimes-Bold">
    <w:altName w:val="Cambria"/>
    <w:charset w:val="00"/>
    <w:family w:val="roman"/>
    <w:pitch w:val="variable"/>
  </w:font>
  <w:font w:name="Guide Pedago Arial">
    <w:altName w:val="Arial"/>
    <w:panose1 w:val="00000000000000000000"/>
    <w:charset w:val="00"/>
    <w:family w:val="swiss"/>
    <w:notTrueType/>
    <w:pitch w:val="variable"/>
    <w:sig w:usb0="00000001" w:usb1="4000204A" w:usb2="00000000" w:usb3="00000000" w:csb0="00000011" w:csb1="00000000"/>
  </w:font>
  <w:font w:name="Guide Pedago NCond">
    <w:altName w:val="Arial"/>
    <w:panose1 w:val="00000000000000000000"/>
    <w:charset w:val="00"/>
    <w:family w:val="swiss"/>
    <w:notTrueType/>
    <w:pitch w:val="variable"/>
    <w:sig w:usb0="800000AF" w:usb1="4000204A" w:usb2="00000000" w:usb3="00000000" w:csb0="00000011" w:csb1="00000000"/>
  </w:font>
  <w:font w:name="Tahoma">
    <w:panose1 w:val="020B0604030504040204"/>
    <w:charset w:val="00"/>
    <w:family w:val="swiss"/>
    <w:pitch w:val="variable"/>
    <w:sig w:usb0="E1002EFF" w:usb1="C000605B" w:usb2="00000029" w:usb3="00000000" w:csb0="000101FF" w:csb1="00000000"/>
  </w:font>
  <w:font w:name="GuidePedagogique">
    <w:altName w:val="Times New Roman"/>
    <w:panose1 w:val="00000000000000000000"/>
    <w:charset w:val="00"/>
    <w:family w:val="roman"/>
    <w:notTrueType/>
    <w:pitch w:val="default"/>
  </w:font>
  <w:font w:name="Taz">
    <w:altName w:val="Malgun Gothic"/>
    <w:charset w:val="00"/>
    <w:family w:val="auto"/>
    <w:pitch w:val="variable"/>
    <w:sig w:usb0="00000003" w:usb1="00000040" w:usb2="00000000" w:usb3="00000000" w:csb0="00000001" w:csb1="00000000"/>
  </w:font>
  <w:font w:name="Adobe Garamond Pro">
    <w:panose1 w:val="00000000000000000000"/>
    <w:charset w:val="00"/>
    <w:family w:val="roman"/>
    <w:notTrueType/>
    <w:pitch w:val="variable"/>
    <w:sig w:usb0="00000007" w:usb1="00000001" w:usb2="00000000" w:usb3="00000000" w:csb0="00000093" w:csb1="00000000"/>
  </w:font>
  <w:font w:name="Arial">
    <w:panose1 w:val="020B0604020202020204"/>
    <w:charset w:val="00"/>
    <w:family w:val="swiss"/>
    <w:pitch w:val="variable"/>
    <w:sig w:usb0="E0002AFF" w:usb1="C0007843"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DINOT-Bold">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A1D24" w:rsidRPr="004016EA" w:rsidRDefault="00FA1D24" w:rsidP="00AD7D0B">
    <w:pPr>
      <w:pStyle w:val="Pieddepagegauche"/>
      <w:tabs>
        <w:tab w:val="clear" w:pos="7340"/>
        <w:tab w:val="right" w:pos="9072"/>
      </w:tabs>
      <w:rPr>
        <w:w w:val="100"/>
      </w:rPr>
    </w:pPr>
    <w:r>
      <w:rPr>
        <w:rStyle w:val="Folio"/>
        <w:b/>
        <w:bCs/>
      </w:rPr>
      <w:fldChar w:fldCharType="begin"/>
    </w:r>
    <w:r>
      <w:rPr>
        <w:rStyle w:val="Folio"/>
      </w:rPr>
      <w:instrText xml:space="preserve"> PAGE </w:instrText>
    </w:r>
    <w:r>
      <w:rPr>
        <w:rStyle w:val="Folio"/>
        <w:b/>
        <w:bCs/>
      </w:rPr>
      <w:fldChar w:fldCharType="separate"/>
    </w:r>
    <w:r>
      <w:rPr>
        <w:rStyle w:val="Folio"/>
        <w:b/>
        <w:bCs/>
        <w:noProof/>
      </w:rPr>
      <w:t>6</w:t>
    </w:r>
    <w:r>
      <w:rPr>
        <w:rStyle w:val="Folio"/>
        <w:b/>
        <w:bCs/>
      </w:rPr>
      <w:fldChar w:fldCharType="end"/>
    </w:r>
    <w:r>
      <w:rPr>
        <w:rStyle w:val="Folio"/>
      </w:rPr>
      <w:t xml:space="preserve"> </w:t>
    </w:r>
    <w:r>
      <w:rPr>
        <w:w w:val="100"/>
      </w:rPr>
      <w:tab/>
      <w:t xml:space="preserve">Situation professionnelle – </w:t>
    </w:r>
    <w:proofErr w:type="spellStart"/>
    <w:r>
      <w:rPr>
        <w:w w:val="100"/>
      </w:rPr>
      <w:t>Notra</w:t>
    </w:r>
    <w:proofErr w:type="spellEnd"/>
    <w:r>
      <w:rPr>
        <w:w w:val="100"/>
      </w:rPr>
      <w:t>-K</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A1D24" w:rsidRDefault="000B2016" w:rsidP="00AD7D0B">
    <w:pPr>
      <w:pStyle w:val="Pieddepagedroite"/>
    </w:pPr>
    <w:r>
      <w:rPr>
        <w:rStyle w:val="Bold"/>
      </w:rPr>
      <w:t>Chapitre 5</w:t>
    </w:r>
    <w:r w:rsidR="00FA1D24">
      <w:t xml:space="preserve"> – </w:t>
    </w:r>
    <w:r>
      <w:rPr>
        <w:rFonts w:ascii="DINOT-Bold" w:hAnsi="DINOT-Bold" w:cs="DINOT-Bold"/>
        <w:b/>
        <w:bCs/>
      </w:rPr>
      <w:t>Identifier les stratégies de développement du réseau</w:t>
    </w:r>
    <w:r w:rsidR="00FA1D24">
      <w:tab/>
    </w:r>
    <w:r w:rsidR="00FA1D24">
      <w:rPr>
        <w:rStyle w:val="Folio"/>
      </w:rPr>
      <w:fldChar w:fldCharType="begin"/>
    </w:r>
    <w:r w:rsidR="00FA1D24">
      <w:rPr>
        <w:rStyle w:val="Folio"/>
      </w:rPr>
      <w:instrText xml:space="preserve"> PAGE </w:instrText>
    </w:r>
    <w:r w:rsidR="00FA1D24">
      <w:rPr>
        <w:rStyle w:val="Folio"/>
      </w:rPr>
      <w:fldChar w:fldCharType="separate"/>
    </w:r>
    <w:r w:rsidR="00CF0782">
      <w:rPr>
        <w:rStyle w:val="Folio"/>
        <w:noProof/>
      </w:rPr>
      <w:t>3</w:t>
    </w:r>
    <w:r w:rsidR="00FA1D24">
      <w:rPr>
        <w:rStyle w:val="Folio"/>
      </w:rPr>
      <w:fldChar w:fldCharType="end"/>
    </w:r>
    <w:r w:rsidR="00FA1D24">
      <w:rPr>
        <w:rStyle w:val="Folio"/>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47B66" w:rsidRDefault="00747B66" w:rsidP="00AD7D0B">
      <w:r>
        <w:separator/>
      </w:r>
    </w:p>
  </w:footnote>
  <w:footnote w:type="continuationSeparator" w:id="0">
    <w:p w:rsidR="00747B66" w:rsidRDefault="00747B66" w:rsidP="00AD7D0B">
      <w:r>
        <w:continuationSeparator/>
      </w:r>
    </w:p>
  </w:footnote>
  <w:footnote w:id="1">
    <w:p w:rsidR="00E403C4" w:rsidRDefault="00E403C4" w:rsidP="00E403C4">
      <w:pPr>
        <w:pStyle w:val="Notedebasdepage"/>
        <w:rPr>
          <w:rFonts w:ascii="Arial" w:hAnsi="Arial"/>
          <w:sz w:val="16"/>
        </w:rPr>
      </w:pPr>
      <w:r>
        <w:rPr>
          <w:rStyle w:val="Appelnotedebasdep"/>
          <w:rFonts w:ascii="Arial" w:hAnsi="Arial"/>
          <w:sz w:val="16"/>
        </w:rPr>
        <w:footnoteRef/>
      </w:r>
      <w:r>
        <w:rPr>
          <w:rFonts w:ascii="Arial" w:hAnsi="Arial"/>
          <w:sz w:val="16"/>
        </w:rPr>
        <w:t xml:space="preserve"> Fédération des entreprises de vente à distance – </w:t>
      </w:r>
      <w:hyperlink r:id="rId1" w:history="1">
        <w:r>
          <w:rPr>
            <w:rStyle w:val="Lienhypertexte"/>
            <w:rFonts w:ascii="Arial" w:eastAsiaTheme="majorEastAsia" w:hAnsi="Arial"/>
            <w:sz w:val="16"/>
          </w:rPr>
          <w:t>www.fevad.com</w:t>
        </w:r>
      </w:hyperlink>
      <w:r>
        <w:rPr>
          <w:rFonts w:ascii="Arial" w:hAnsi="Arial"/>
          <w:sz w:val="16"/>
        </w:rPr>
        <w:t xml:space="preserve"> </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C"/>
    <w:multiLevelType w:val="singleLevel"/>
    <w:tmpl w:val="0000000C"/>
    <w:name w:val="WW8Num12"/>
    <w:lvl w:ilvl="0">
      <w:start w:val="1"/>
      <w:numFmt w:val="bullet"/>
      <w:lvlText w:val=""/>
      <w:lvlJc w:val="left"/>
      <w:pPr>
        <w:tabs>
          <w:tab w:val="num" w:pos="0"/>
        </w:tabs>
        <w:ind w:left="720" w:hanging="360"/>
      </w:pPr>
      <w:rPr>
        <w:rFonts w:ascii="Wingdings" w:hAnsi="Wingdings" w:cs="Wingdings"/>
      </w:rPr>
    </w:lvl>
  </w:abstractNum>
  <w:abstractNum w:abstractNumId="1">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0FCB"/>
    <w:rsid w:val="00000120"/>
    <w:rsid w:val="00000D70"/>
    <w:rsid w:val="0000174A"/>
    <w:rsid w:val="000019B5"/>
    <w:rsid w:val="000075A7"/>
    <w:rsid w:val="00014EE4"/>
    <w:rsid w:val="00016EF1"/>
    <w:rsid w:val="00017170"/>
    <w:rsid w:val="0002218C"/>
    <w:rsid w:val="00022DFA"/>
    <w:rsid w:val="00023602"/>
    <w:rsid w:val="00024173"/>
    <w:rsid w:val="00024EDB"/>
    <w:rsid w:val="00026AAD"/>
    <w:rsid w:val="0003365B"/>
    <w:rsid w:val="000367A0"/>
    <w:rsid w:val="0003712D"/>
    <w:rsid w:val="000402BC"/>
    <w:rsid w:val="000407EE"/>
    <w:rsid w:val="00040924"/>
    <w:rsid w:val="00042CE5"/>
    <w:rsid w:val="0004357C"/>
    <w:rsid w:val="00044225"/>
    <w:rsid w:val="0004464B"/>
    <w:rsid w:val="00044FF8"/>
    <w:rsid w:val="00045293"/>
    <w:rsid w:val="0004735E"/>
    <w:rsid w:val="00047416"/>
    <w:rsid w:val="000505B2"/>
    <w:rsid w:val="00050740"/>
    <w:rsid w:val="0005092E"/>
    <w:rsid w:val="000509AA"/>
    <w:rsid w:val="0005134D"/>
    <w:rsid w:val="00052352"/>
    <w:rsid w:val="0005330F"/>
    <w:rsid w:val="000554F1"/>
    <w:rsid w:val="000563D7"/>
    <w:rsid w:val="00056934"/>
    <w:rsid w:val="000575D8"/>
    <w:rsid w:val="0006013E"/>
    <w:rsid w:val="00062A74"/>
    <w:rsid w:val="0006392A"/>
    <w:rsid w:val="00063EAD"/>
    <w:rsid w:val="00064181"/>
    <w:rsid w:val="000643C8"/>
    <w:rsid w:val="000643E1"/>
    <w:rsid w:val="00064BAF"/>
    <w:rsid w:val="00064FAC"/>
    <w:rsid w:val="000657C4"/>
    <w:rsid w:val="00067D91"/>
    <w:rsid w:val="000703B2"/>
    <w:rsid w:val="00070683"/>
    <w:rsid w:val="000718AE"/>
    <w:rsid w:val="0007209B"/>
    <w:rsid w:val="000727CA"/>
    <w:rsid w:val="000730D9"/>
    <w:rsid w:val="000744D4"/>
    <w:rsid w:val="00075323"/>
    <w:rsid w:val="0007575B"/>
    <w:rsid w:val="00075E5F"/>
    <w:rsid w:val="0007644D"/>
    <w:rsid w:val="00080405"/>
    <w:rsid w:val="00082688"/>
    <w:rsid w:val="00083E80"/>
    <w:rsid w:val="000848C6"/>
    <w:rsid w:val="00085097"/>
    <w:rsid w:val="00085B8B"/>
    <w:rsid w:val="000912C5"/>
    <w:rsid w:val="000921F1"/>
    <w:rsid w:val="00094955"/>
    <w:rsid w:val="000954C9"/>
    <w:rsid w:val="00097974"/>
    <w:rsid w:val="000A000E"/>
    <w:rsid w:val="000A2B86"/>
    <w:rsid w:val="000A654A"/>
    <w:rsid w:val="000A65A7"/>
    <w:rsid w:val="000A6EA0"/>
    <w:rsid w:val="000A73B0"/>
    <w:rsid w:val="000B1143"/>
    <w:rsid w:val="000B17F4"/>
    <w:rsid w:val="000B2016"/>
    <w:rsid w:val="000B26D5"/>
    <w:rsid w:val="000B27E9"/>
    <w:rsid w:val="000B2D1B"/>
    <w:rsid w:val="000B4653"/>
    <w:rsid w:val="000B48DB"/>
    <w:rsid w:val="000B4B92"/>
    <w:rsid w:val="000B6487"/>
    <w:rsid w:val="000B67CA"/>
    <w:rsid w:val="000B79DB"/>
    <w:rsid w:val="000B7F06"/>
    <w:rsid w:val="000C084C"/>
    <w:rsid w:val="000C1BC6"/>
    <w:rsid w:val="000C1E0C"/>
    <w:rsid w:val="000C4801"/>
    <w:rsid w:val="000C6824"/>
    <w:rsid w:val="000C6B18"/>
    <w:rsid w:val="000D0C9D"/>
    <w:rsid w:val="000D0F11"/>
    <w:rsid w:val="000D15DD"/>
    <w:rsid w:val="000D1721"/>
    <w:rsid w:val="000D2D7A"/>
    <w:rsid w:val="000D2E9F"/>
    <w:rsid w:val="000D3371"/>
    <w:rsid w:val="000D4E07"/>
    <w:rsid w:val="000D7B77"/>
    <w:rsid w:val="000E171C"/>
    <w:rsid w:val="000E1922"/>
    <w:rsid w:val="000E41DA"/>
    <w:rsid w:val="000E752E"/>
    <w:rsid w:val="000E7862"/>
    <w:rsid w:val="000F02C7"/>
    <w:rsid w:val="000F1711"/>
    <w:rsid w:val="000F26A5"/>
    <w:rsid w:val="000F318F"/>
    <w:rsid w:val="000F3CEE"/>
    <w:rsid w:val="000F3F0E"/>
    <w:rsid w:val="000F44C9"/>
    <w:rsid w:val="00101A47"/>
    <w:rsid w:val="00101DF9"/>
    <w:rsid w:val="0010249E"/>
    <w:rsid w:val="00103C0F"/>
    <w:rsid w:val="001048F9"/>
    <w:rsid w:val="00105CC1"/>
    <w:rsid w:val="00105DBB"/>
    <w:rsid w:val="00106877"/>
    <w:rsid w:val="0010793F"/>
    <w:rsid w:val="0011038D"/>
    <w:rsid w:val="001110B1"/>
    <w:rsid w:val="0011297F"/>
    <w:rsid w:val="00112C97"/>
    <w:rsid w:val="0011335D"/>
    <w:rsid w:val="00114D7A"/>
    <w:rsid w:val="0011528C"/>
    <w:rsid w:val="00115993"/>
    <w:rsid w:val="00117CE6"/>
    <w:rsid w:val="00117F78"/>
    <w:rsid w:val="0012065B"/>
    <w:rsid w:val="00120D3E"/>
    <w:rsid w:val="0012268D"/>
    <w:rsid w:val="00123CFE"/>
    <w:rsid w:val="001240B7"/>
    <w:rsid w:val="0012413B"/>
    <w:rsid w:val="001242FF"/>
    <w:rsid w:val="00126462"/>
    <w:rsid w:val="001271B1"/>
    <w:rsid w:val="00127576"/>
    <w:rsid w:val="00127BCC"/>
    <w:rsid w:val="0013067F"/>
    <w:rsid w:val="00130E7F"/>
    <w:rsid w:val="001313E8"/>
    <w:rsid w:val="00131BD6"/>
    <w:rsid w:val="00132134"/>
    <w:rsid w:val="0013221D"/>
    <w:rsid w:val="0013455F"/>
    <w:rsid w:val="00141820"/>
    <w:rsid w:val="00142B52"/>
    <w:rsid w:val="001430AD"/>
    <w:rsid w:val="0014377B"/>
    <w:rsid w:val="0014689D"/>
    <w:rsid w:val="00150223"/>
    <w:rsid w:val="00150653"/>
    <w:rsid w:val="00151524"/>
    <w:rsid w:val="0015199A"/>
    <w:rsid w:val="001523D0"/>
    <w:rsid w:val="0015469E"/>
    <w:rsid w:val="00156314"/>
    <w:rsid w:val="00157EDB"/>
    <w:rsid w:val="00160947"/>
    <w:rsid w:val="00160E64"/>
    <w:rsid w:val="001630CE"/>
    <w:rsid w:val="0016378F"/>
    <w:rsid w:val="00163F5B"/>
    <w:rsid w:val="00166A1F"/>
    <w:rsid w:val="00166C70"/>
    <w:rsid w:val="00170011"/>
    <w:rsid w:val="00170170"/>
    <w:rsid w:val="00170329"/>
    <w:rsid w:val="0017104D"/>
    <w:rsid w:val="00171F71"/>
    <w:rsid w:val="00175565"/>
    <w:rsid w:val="001755B5"/>
    <w:rsid w:val="00177219"/>
    <w:rsid w:val="00177693"/>
    <w:rsid w:val="00183CAB"/>
    <w:rsid w:val="00183FD8"/>
    <w:rsid w:val="001854DC"/>
    <w:rsid w:val="001874C5"/>
    <w:rsid w:val="00187F35"/>
    <w:rsid w:val="00190E32"/>
    <w:rsid w:val="00191BC6"/>
    <w:rsid w:val="0019274C"/>
    <w:rsid w:val="00193FD0"/>
    <w:rsid w:val="0019413B"/>
    <w:rsid w:val="001942AC"/>
    <w:rsid w:val="001944A0"/>
    <w:rsid w:val="001969D2"/>
    <w:rsid w:val="00197E31"/>
    <w:rsid w:val="001A0ADC"/>
    <w:rsid w:val="001A1815"/>
    <w:rsid w:val="001A4DFA"/>
    <w:rsid w:val="001A4E0D"/>
    <w:rsid w:val="001A7B13"/>
    <w:rsid w:val="001A7ED2"/>
    <w:rsid w:val="001B0C5C"/>
    <w:rsid w:val="001B0FFD"/>
    <w:rsid w:val="001B2410"/>
    <w:rsid w:val="001B45A1"/>
    <w:rsid w:val="001B4AC8"/>
    <w:rsid w:val="001B619A"/>
    <w:rsid w:val="001B78B3"/>
    <w:rsid w:val="001C0658"/>
    <w:rsid w:val="001C23AF"/>
    <w:rsid w:val="001C4B3B"/>
    <w:rsid w:val="001C4D06"/>
    <w:rsid w:val="001C579C"/>
    <w:rsid w:val="001C7CD8"/>
    <w:rsid w:val="001D0920"/>
    <w:rsid w:val="001D198D"/>
    <w:rsid w:val="001D221F"/>
    <w:rsid w:val="001D512B"/>
    <w:rsid w:val="001D5339"/>
    <w:rsid w:val="001D7D24"/>
    <w:rsid w:val="001E2433"/>
    <w:rsid w:val="001E46F0"/>
    <w:rsid w:val="001E62AA"/>
    <w:rsid w:val="001E7B12"/>
    <w:rsid w:val="001E7F10"/>
    <w:rsid w:val="001F1130"/>
    <w:rsid w:val="001F18F1"/>
    <w:rsid w:val="001F3722"/>
    <w:rsid w:val="001F6288"/>
    <w:rsid w:val="001F63D9"/>
    <w:rsid w:val="001F7632"/>
    <w:rsid w:val="002058BC"/>
    <w:rsid w:val="0020666D"/>
    <w:rsid w:val="00206F4B"/>
    <w:rsid w:val="00207CC1"/>
    <w:rsid w:val="002104E4"/>
    <w:rsid w:val="00210742"/>
    <w:rsid w:val="00212A19"/>
    <w:rsid w:val="00215AFF"/>
    <w:rsid w:val="002179AE"/>
    <w:rsid w:val="0022078E"/>
    <w:rsid w:val="00221FC1"/>
    <w:rsid w:val="002227EC"/>
    <w:rsid w:val="0022351B"/>
    <w:rsid w:val="00224834"/>
    <w:rsid w:val="0022600A"/>
    <w:rsid w:val="00226CBB"/>
    <w:rsid w:val="00227181"/>
    <w:rsid w:val="00227339"/>
    <w:rsid w:val="00231095"/>
    <w:rsid w:val="002319FE"/>
    <w:rsid w:val="00232454"/>
    <w:rsid w:val="00234027"/>
    <w:rsid w:val="00235ABD"/>
    <w:rsid w:val="002362F5"/>
    <w:rsid w:val="002476F1"/>
    <w:rsid w:val="00247C68"/>
    <w:rsid w:val="00250A7D"/>
    <w:rsid w:val="00255C36"/>
    <w:rsid w:val="00260662"/>
    <w:rsid w:val="002644BB"/>
    <w:rsid w:val="002675E7"/>
    <w:rsid w:val="0027044A"/>
    <w:rsid w:val="00281597"/>
    <w:rsid w:val="00281A94"/>
    <w:rsid w:val="00282037"/>
    <w:rsid w:val="00283C69"/>
    <w:rsid w:val="00286337"/>
    <w:rsid w:val="002867E3"/>
    <w:rsid w:val="002951F5"/>
    <w:rsid w:val="002952EC"/>
    <w:rsid w:val="002A176B"/>
    <w:rsid w:val="002A193E"/>
    <w:rsid w:val="002A2B7F"/>
    <w:rsid w:val="002A2BFB"/>
    <w:rsid w:val="002A2C72"/>
    <w:rsid w:val="002A37D8"/>
    <w:rsid w:val="002A4C12"/>
    <w:rsid w:val="002B3058"/>
    <w:rsid w:val="002B558D"/>
    <w:rsid w:val="002C2E7C"/>
    <w:rsid w:val="002C3851"/>
    <w:rsid w:val="002C477D"/>
    <w:rsid w:val="002C5375"/>
    <w:rsid w:val="002C6A4D"/>
    <w:rsid w:val="002D00FF"/>
    <w:rsid w:val="002D019F"/>
    <w:rsid w:val="002D0499"/>
    <w:rsid w:val="002D2C0D"/>
    <w:rsid w:val="002D3540"/>
    <w:rsid w:val="002D5FEE"/>
    <w:rsid w:val="002D6F41"/>
    <w:rsid w:val="002E16C8"/>
    <w:rsid w:val="002E233E"/>
    <w:rsid w:val="002E3439"/>
    <w:rsid w:val="002E3A78"/>
    <w:rsid w:val="002E54C4"/>
    <w:rsid w:val="002E5538"/>
    <w:rsid w:val="002E60D7"/>
    <w:rsid w:val="002E64E0"/>
    <w:rsid w:val="002E719A"/>
    <w:rsid w:val="002F39AC"/>
    <w:rsid w:val="002F505A"/>
    <w:rsid w:val="002F54A3"/>
    <w:rsid w:val="002F5FBC"/>
    <w:rsid w:val="002F757F"/>
    <w:rsid w:val="00300E69"/>
    <w:rsid w:val="00303728"/>
    <w:rsid w:val="00303950"/>
    <w:rsid w:val="00303DDF"/>
    <w:rsid w:val="003047F1"/>
    <w:rsid w:val="003074EB"/>
    <w:rsid w:val="00311446"/>
    <w:rsid w:val="003114AD"/>
    <w:rsid w:val="0031369C"/>
    <w:rsid w:val="003145B5"/>
    <w:rsid w:val="00315D46"/>
    <w:rsid w:val="00315F4B"/>
    <w:rsid w:val="00317CA0"/>
    <w:rsid w:val="00320A9F"/>
    <w:rsid w:val="00321FB2"/>
    <w:rsid w:val="00322044"/>
    <w:rsid w:val="00322237"/>
    <w:rsid w:val="00324C7F"/>
    <w:rsid w:val="00325BFE"/>
    <w:rsid w:val="00327E1D"/>
    <w:rsid w:val="003349C7"/>
    <w:rsid w:val="00334B45"/>
    <w:rsid w:val="00334D47"/>
    <w:rsid w:val="00336336"/>
    <w:rsid w:val="00337174"/>
    <w:rsid w:val="003372F1"/>
    <w:rsid w:val="00337F1E"/>
    <w:rsid w:val="0034079B"/>
    <w:rsid w:val="00340A42"/>
    <w:rsid w:val="00341641"/>
    <w:rsid w:val="00341E89"/>
    <w:rsid w:val="00342608"/>
    <w:rsid w:val="003437A4"/>
    <w:rsid w:val="00344060"/>
    <w:rsid w:val="00344AAA"/>
    <w:rsid w:val="00347508"/>
    <w:rsid w:val="00350E75"/>
    <w:rsid w:val="0035175E"/>
    <w:rsid w:val="0035323F"/>
    <w:rsid w:val="00353557"/>
    <w:rsid w:val="003541AD"/>
    <w:rsid w:val="00355C11"/>
    <w:rsid w:val="0035671C"/>
    <w:rsid w:val="003573E4"/>
    <w:rsid w:val="00357CBE"/>
    <w:rsid w:val="00360B65"/>
    <w:rsid w:val="00361122"/>
    <w:rsid w:val="00361E83"/>
    <w:rsid w:val="00363305"/>
    <w:rsid w:val="00363EC4"/>
    <w:rsid w:val="003649A7"/>
    <w:rsid w:val="00364F91"/>
    <w:rsid w:val="0036539F"/>
    <w:rsid w:val="0036702E"/>
    <w:rsid w:val="00367E33"/>
    <w:rsid w:val="00367F09"/>
    <w:rsid w:val="003725F0"/>
    <w:rsid w:val="003738E0"/>
    <w:rsid w:val="00374BC8"/>
    <w:rsid w:val="003753DF"/>
    <w:rsid w:val="00375561"/>
    <w:rsid w:val="00375A4A"/>
    <w:rsid w:val="003768F4"/>
    <w:rsid w:val="00377A60"/>
    <w:rsid w:val="00377D97"/>
    <w:rsid w:val="003811C7"/>
    <w:rsid w:val="00381432"/>
    <w:rsid w:val="003819A2"/>
    <w:rsid w:val="00382E8C"/>
    <w:rsid w:val="00384136"/>
    <w:rsid w:val="00391B7D"/>
    <w:rsid w:val="003944AD"/>
    <w:rsid w:val="003948EA"/>
    <w:rsid w:val="00395C16"/>
    <w:rsid w:val="003965FA"/>
    <w:rsid w:val="003A041F"/>
    <w:rsid w:val="003A0E41"/>
    <w:rsid w:val="003A1E4C"/>
    <w:rsid w:val="003A4621"/>
    <w:rsid w:val="003A4B99"/>
    <w:rsid w:val="003A5E18"/>
    <w:rsid w:val="003A5E4F"/>
    <w:rsid w:val="003B0375"/>
    <w:rsid w:val="003B26DC"/>
    <w:rsid w:val="003B3829"/>
    <w:rsid w:val="003B4AE1"/>
    <w:rsid w:val="003B5595"/>
    <w:rsid w:val="003B5E08"/>
    <w:rsid w:val="003C42E4"/>
    <w:rsid w:val="003C4690"/>
    <w:rsid w:val="003C4B31"/>
    <w:rsid w:val="003D0D34"/>
    <w:rsid w:val="003D53F8"/>
    <w:rsid w:val="003D72D3"/>
    <w:rsid w:val="003D7D6A"/>
    <w:rsid w:val="003D7F44"/>
    <w:rsid w:val="003E0F67"/>
    <w:rsid w:val="003E25A5"/>
    <w:rsid w:val="003E32FB"/>
    <w:rsid w:val="003E4EE3"/>
    <w:rsid w:val="003F1048"/>
    <w:rsid w:val="003F29A1"/>
    <w:rsid w:val="003F2B83"/>
    <w:rsid w:val="003F5BF3"/>
    <w:rsid w:val="003F771F"/>
    <w:rsid w:val="003F7F70"/>
    <w:rsid w:val="00401E99"/>
    <w:rsid w:val="00401EB2"/>
    <w:rsid w:val="00402346"/>
    <w:rsid w:val="00402BDD"/>
    <w:rsid w:val="004031A2"/>
    <w:rsid w:val="004037A1"/>
    <w:rsid w:val="00403857"/>
    <w:rsid w:val="004048BB"/>
    <w:rsid w:val="0040550E"/>
    <w:rsid w:val="00406AE7"/>
    <w:rsid w:val="00406D1E"/>
    <w:rsid w:val="00407582"/>
    <w:rsid w:val="004100A9"/>
    <w:rsid w:val="00411BDD"/>
    <w:rsid w:val="0041550B"/>
    <w:rsid w:val="00415D69"/>
    <w:rsid w:val="00417F73"/>
    <w:rsid w:val="00422CFC"/>
    <w:rsid w:val="004238C4"/>
    <w:rsid w:val="00423AE0"/>
    <w:rsid w:val="004244EB"/>
    <w:rsid w:val="004246C1"/>
    <w:rsid w:val="00425CE9"/>
    <w:rsid w:val="0042617A"/>
    <w:rsid w:val="004262FA"/>
    <w:rsid w:val="0043150B"/>
    <w:rsid w:val="00431CD9"/>
    <w:rsid w:val="0043214A"/>
    <w:rsid w:val="00432E24"/>
    <w:rsid w:val="00440401"/>
    <w:rsid w:val="00442B4A"/>
    <w:rsid w:val="004446B2"/>
    <w:rsid w:val="004448AE"/>
    <w:rsid w:val="004521EA"/>
    <w:rsid w:val="00453F43"/>
    <w:rsid w:val="00454DC3"/>
    <w:rsid w:val="004579BD"/>
    <w:rsid w:val="00460FDB"/>
    <w:rsid w:val="00461255"/>
    <w:rsid w:val="00461CBF"/>
    <w:rsid w:val="00463379"/>
    <w:rsid w:val="00467AA2"/>
    <w:rsid w:val="00467DEB"/>
    <w:rsid w:val="00470605"/>
    <w:rsid w:val="00471E1F"/>
    <w:rsid w:val="00472365"/>
    <w:rsid w:val="00474C84"/>
    <w:rsid w:val="0047621C"/>
    <w:rsid w:val="00476673"/>
    <w:rsid w:val="004766E4"/>
    <w:rsid w:val="00477465"/>
    <w:rsid w:val="00481C20"/>
    <w:rsid w:val="00481D90"/>
    <w:rsid w:val="00484D81"/>
    <w:rsid w:val="00484DD4"/>
    <w:rsid w:val="004850B2"/>
    <w:rsid w:val="00487C4C"/>
    <w:rsid w:val="00491263"/>
    <w:rsid w:val="004929F2"/>
    <w:rsid w:val="00493C48"/>
    <w:rsid w:val="004946AA"/>
    <w:rsid w:val="0049481E"/>
    <w:rsid w:val="0049533F"/>
    <w:rsid w:val="004A3040"/>
    <w:rsid w:val="004A47AA"/>
    <w:rsid w:val="004A48CF"/>
    <w:rsid w:val="004A51F9"/>
    <w:rsid w:val="004A5621"/>
    <w:rsid w:val="004A6DCB"/>
    <w:rsid w:val="004B0D65"/>
    <w:rsid w:val="004B154E"/>
    <w:rsid w:val="004B15C0"/>
    <w:rsid w:val="004B2292"/>
    <w:rsid w:val="004B2A9C"/>
    <w:rsid w:val="004B357B"/>
    <w:rsid w:val="004B3BB4"/>
    <w:rsid w:val="004B402D"/>
    <w:rsid w:val="004B5014"/>
    <w:rsid w:val="004B5B63"/>
    <w:rsid w:val="004C00CC"/>
    <w:rsid w:val="004C0E9A"/>
    <w:rsid w:val="004C4D29"/>
    <w:rsid w:val="004C5516"/>
    <w:rsid w:val="004C7359"/>
    <w:rsid w:val="004C7561"/>
    <w:rsid w:val="004D0E1C"/>
    <w:rsid w:val="004D3A01"/>
    <w:rsid w:val="004D5CCB"/>
    <w:rsid w:val="004D5CF2"/>
    <w:rsid w:val="004E02A5"/>
    <w:rsid w:val="004E4A2B"/>
    <w:rsid w:val="004E664D"/>
    <w:rsid w:val="004F4778"/>
    <w:rsid w:val="004F47E0"/>
    <w:rsid w:val="004F48BC"/>
    <w:rsid w:val="004F577F"/>
    <w:rsid w:val="004F5B75"/>
    <w:rsid w:val="00500169"/>
    <w:rsid w:val="0050162E"/>
    <w:rsid w:val="00501B47"/>
    <w:rsid w:val="00503723"/>
    <w:rsid w:val="00504796"/>
    <w:rsid w:val="0050506D"/>
    <w:rsid w:val="005052DB"/>
    <w:rsid w:val="0050777E"/>
    <w:rsid w:val="0051347B"/>
    <w:rsid w:val="005139EE"/>
    <w:rsid w:val="00513E60"/>
    <w:rsid w:val="00516C22"/>
    <w:rsid w:val="00520430"/>
    <w:rsid w:val="005218EF"/>
    <w:rsid w:val="005219F8"/>
    <w:rsid w:val="005227F1"/>
    <w:rsid w:val="00525385"/>
    <w:rsid w:val="0052551D"/>
    <w:rsid w:val="00526D97"/>
    <w:rsid w:val="005308BA"/>
    <w:rsid w:val="00532266"/>
    <w:rsid w:val="00533924"/>
    <w:rsid w:val="0053528C"/>
    <w:rsid w:val="005354B2"/>
    <w:rsid w:val="00536734"/>
    <w:rsid w:val="00540784"/>
    <w:rsid w:val="00543A7A"/>
    <w:rsid w:val="005445A3"/>
    <w:rsid w:val="005450FB"/>
    <w:rsid w:val="00545AFE"/>
    <w:rsid w:val="005474EE"/>
    <w:rsid w:val="00547952"/>
    <w:rsid w:val="0055160B"/>
    <w:rsid w:val="00552050"/>
    <w:rsid w:val="005523EB"/>
    <w:rsid w:val="00553C3F"/>
    <w:rsid w:val="00553EAB"/>
    <w:rsid w:val="00553FD2"/>
    <w:rsid w:val="005577CF"/>
    <w:rsid w:val="005579FD"/>
    <w:rsid w:val="0056212A"/>
    <w:rsid w:val="00567301"/>
    <w:rsid w:val="005679C9"/>
    <w:rsid w:val="00567F33"/>
    <w:rsid w:val="005712F1"/>
    <w:rsid w:val="00573A43"/>
    <w:rsid w:val="005740B5"/>
    <w:rsid w:val="005743E2"/>
    <w:rsid w:val="00576E75"/>
    <w:rsid w:val="00576F91"/>
    <w:rsid w:val="0057748E"/>
    <w:rsid w:val="00581009"/>
    <w:rsid w:val="00582767"/>
    <w:rsid w:val="005831EB"/>
    <w:rsid w:val="00583378"/>
    <w:rsid w:val="005855A7"/>
    <w:rsid w:val="00585B16"/>
    <w:rsid w:val="00585BB6"/>
    <w:rsid w:val="00586796"/>
    <w:rsid w:val="00590C5E"/>
    <w:rsid w:val="005A00EE"/>
    <w:rsid w:val="005A0D97"/>
    <w:rsid w:val="005A4A2D"/>
    <w:rsid w:val="005B1AF2"/>
    <w:rsid w:val="005B372A"/>
    <w:rsid w:val="005B51AF"/>
    <w:rsid w:val="005B5EAA"/>
    <w:rsid w:val="005B639C"/>
    <w:rsid w:val="005C040A"/>
    <w:rsid w:val="005C5340"/>
    <w:rsid w:val="005C55ED"/>
    <w:rsid w:val="005C6AF7"/>
    <w:rsid w:val="005C77C7"/>
    <w:rsid w:val="005D2BA4"/>
    <w:rsid w:val="005D2F0C"/>
    <w:rsid w:val="005D43AC"/>
    <w:rsid w:val="005E2C6F"/>
    <w:rsid w:val="005E3E2B"/>
    <w:rsid w:val="005E4154"/>
    <w:rsid w:val="005E716B"/>
    <w:rsid w:val="005F0571"/>
    <w:rsid w:val="005F0FAA"/>
    <w:rsid w:val="005F1F42"/>
    <w:rsid w:val="005F31DD"/>
    <w:rsid w:val="005F4A5F"/>
    <w:rsid w:val="005F56D5"/>
    <w:rsid w:val="005F71FB"/>
    <w:rsid w:val="005F795A"/>
    <w:rsid w:val="006001A6"/>
    <w:rsid w:val="006005BD"/>
    <w:rsid w:val="00600F50"/>
    <w:rsid w:val="0060138F"/>
    <w:rsid w:val="00601798"/>
    <w:rsid w:val="00601C05"/>
    <w:rsid w:val="006035FB"/>
    <w:rsid w:val="00603D04"/>
    <w:rsid w:val="00603D47"/>
    <w:rsid w:val="00604A4E"/>
    <w:rsid w:val="00607B40"/>
    <w:rsid w:val="00610097"/>
    <w:rsid w:val="00612EE5"/>
    <w:rsid w:val="006159CC"/>
    <w:rsid w:val="0062190E"/>
    <w:rsid w:val="0062357C"/>
    <w:rsid w:val="0062500D"/>
    <w:rsid w:val="00625C9A"/>
    <w:rsid w:val="006264B0"/>
    <w:rsid w:val="00627F10"/>
    <w:rsid w:val="006316D2"/>
    <w:rsid w:val="00632FA5"/>
    <w:rsid w:val="00633306"/>
    <w:rsid w:val="0063452C"/>
    <w:rsid w:val="00634FB9"/>
    <w:rsid w:val="00636142"/>
    <w:rsid w:val="006376B2"/>
    <w:rsid w:val="00640226"/>
    <w:rsid w:val="006406B7"/>
    <w:rsid w:val="0064193F"/>
    <w:rsid w:val="00641C60"/>
    <w:rsid w:val="00641D49"/>
    <w:rsid w:val="006422D3"/>
    <w:rsid w:val="006422E1"/>
    <w:rsid w:val="00642F5C"/>
    <w:rsid w:val="006443B8"/>
    <w:rsid w:val="00645307"/>
    <w:rsid w:val="00646A83"/>
    <w:rsid w:val="00646D1D"/>
    <w:rsid w:val="00647895"/>
    <w:rsid w:val="00651905"/>
    <w:rsid w:val="00651C1B"/>
    <w:rsid w:val="0065387C"/>
    <w:rsid w:val="006574C2"/>
    <w:rsid w:val="00657B76"/>
    <w:rsid w:val="00662640"/>
    <w:rsid w:val="006630A6"/>
    <w:rsid w:val="00663C34"/>
    <w:rsid w:val="006646B2"/>
    <w:rsid w:val="006651AA"/>
    <w:rsid w:val="0066618C"/>
    <w:rsid w:val="006677F7"/>
    <w:rsid w:val="00670DB8"/>
    <w:rsid w:val="00672693"/>
    <w:rsid w:val="00673A2F"/>
    <w:rsid w:val="006747A8"/>
    <w:rsid w:val="00675858"/>
    <w:rsid w:val="0067638E"/>
    <w:rsid w:val="00680F15"/>
    <w:rsid w:val="00682007"/>
    <w:rsid w:val="00682246"/>
    <w:rsid w:val="00685C9E"/>
    <w:rsid w:val="006864A0"/>
    <w:rsid w:val="0069012E"/>
    <w:rsid w:val="00690BB4"/>
    <w:rsid w:val="00691777"/>
    <w:rsid w:val="006937D5"/>
    <w:rsid w:val="006947A1"/>
    <w:rsid w:val="00694DBC"/>
    <w:rsid w:val="00696EAE"/>
    <w:rsid w:val="00697619"/>
    <w:rsid w:val="00697FEC"/>
    <w:rsid w:val="006A0D52"/>
    <w:rsid w:val="006A3251"/>
    <w:rsid w:val="006A4B6C"/>
    <w:rsid w:val="006B1258"/>
    <w:rsid w:val="006B2ED3"/>
    <w:rsid w:val="006B3B12"/>
    <w:rsid w:val="006B52AE"/>
    <w:rsid w:val="006B6526"/>
    <w:rsid w:val="006B7CAA"/>
    <w:rsid w:val="006C0003"/>
    <w:rsid w:val="006C188E"/>
    <w:rsid w:val="006C1A84"/>
    <w:rsid w:val="006C42C7"/>
    <w:rsid w:val="006C608D"/>
    <w:rsid w:val="006C628E"/>
    <w:rsid w:val="006C71A9"/>
    <w:rsid w:val="006C7FE4"/>
    <w:rsid w:val="006D06CC"/>
    <w:rsid w:val="006D50E8"/>
    <w:rsid w:val="006D558D"/>
    <w:rsid w:val="006D57E9"/>
    <w:rsid w:val="006D7920"/>
    <w:rsid w:val="006E2370"/>
    <w:rsid w:val="006E2884"/>
    <w:rsid w:val="006E427F"/>
    <w:rsid w:val="006E5510"/>
    <w:rsid w:val="006E6B3F"/>
    <w:rsid w:val="006E7804"/>
    <w:rsid w:val="006F2910"/>
    <w:rsid w:val="006F36BC"/>
    <w:rsid w:val="006F4AA2"/>
    <w:rsid w:val="006F4DB6"/>
    <w:rsid w:val="00702AE8"/>
    <w:rsid w:val="00702CE5"/>
    <w:rsid w:val="00703CCE"/>
    <w:rsid w:val="007043E3"/>
    <w:rsid w:val="00704E80"/>
    <w:rsid w:val="007060BC"/>
    <w:rsid w:val="00711127"/>
    <w:rsid w:val="0071133D"/>
    <w:rsid w:val="007119A8"/>
    <w:rsid w:val="007130CA"/>
    <w:rsid w:val="00713E2D"/>
    <w:rsid w:val="00714649"/>
    <w:rsid w:val="00714C9E"/>
    <w:rsid w:val="007154EC"/>
    <w:rsid w:val="007159BA"/>
    <w:rsid w:val="007177D4"/>
    <w:rsid w:val="00717C2D"/>
    <w:rsid w:val="0072069D"/>
    <w:rsid w:val="00720BAD"/>
    <w:rsid w:val="00723646"/>
    <w:rsid w:val="00723B00"/>
    <w:rsid w:val="00723E13"/>
    <w:rsid w:val="007276C8"/>
    <w:rsid w:val="007278CB"/>
    <w:rsid w:val="00727E61"/>
    <w:rsid w:val="00732A60"/>
    <w:rsid w:val="0073358A"/>
    <w:rsid w:val="007340A1"/>
    <w:rsid w:val="00734B31"/>
    <w:rsid w:val="007358D4"/>
    <w:rsid w:val="007364F0"/>
    <w:rsid w:val="00736528"/>
    <w:rsid w:val="007368AA"/>
    <w:rsid w:val="00736F27"/>
    <w:rsid w:val="007373F2"/>
    <w:rsid w:val="00740036"/>
    <w:rsid w:val="00740EDC"/>
    <w:rsid w:val="007418F1"/>
    <w:rsid w:val="00741A1D"/>
    <w:rsid w:val="00741BAA"/>
    <w:rsid w:val="00742AB9"/>
    <w:rsid w:val="00743A9A"/>
    <w:rsid w:val="0074502A"/>
    <w:rsid w:val="0074682E"/>
    <w:rsid w:val="00746F3A"/>
    <w:rsid w:val="00747530"/>
    <w:rsid w:val="00747B10"/>
    <w:rsid w:val="00747B66"/>
    <w:rsid w:val="00754057"/>
    <w:rsid w:val="00756586"/>
    <w:rsid w:val="00756A2B"/>
    <w:rsid w:val="00756B5E"/>
    <w:rsid w:val="00757298"/>
    <w:rsid w:val="00760080"/>
    <w:rsid w:val="00766927"/>
    <w:rsid w:val="007672D4"/>
    <w:rsid w:val="00770BC4"/>
    <w:rsid w:val="007720EC"/>
    <w:rsid w:val="00772D2F"/>
    <w:rsid w:val="0077326A"/>
    <w:rsid w:val="00773617"/>
    <w:rsid w:val="00773F8B"/>
    <w:rsid w:val="007767F5"/>
    <w:rsid w:val="007779C5"/>
    <w:rsid w:val="00783158"/>
    <w:rsid w:val="00784CD7"/>
    <w:rsid w:val="0078561A"/>
    <w:rsid w:val="00786CE6"/>
    <w:rsid w:val="0078705F"/>
    <w:rsid w:val="00790D66"/>
    <w:rsid w:val="00791B38"/>
    <w:rsid w:val="0079228B"/>
    <w:rsid w:val="0079256F"/>
    <w:rsid w:val="007927CA"/>
    <w:rsid w:val="00792FC6"/>
    <w:rsid w:val="007938B3"/>
    <w:rsid w:val="007942F9"/>
    <w:rsid w:val="007957B6"/>
    <w:rsid w:val="007971B3"/>
    <w:rsid w:val="0079760F"/>
    <w:rsid w:val="00797EC3"/>
    <w:rsid w:val="007A1DDA"/>
    <w:rsid w:val="007A27B9"/>
    <w:rsid w:val="007A3EB8"/>
    <w:rsid w:val="007A67DD"/>
    <w:rsid w:val="007B08DB"/>
    <w:rsid w:val="007B13DC"/>
    <w:rsid w:val="007B1C5F"/>
    <w:rsid w:val="007B235C"/>
    <w:rsid w:val="007B2462"/>
    <w:rsid w:val="007B26D9"/>
    <w:rsid w:val="007B2FA6"/>
    <w:rsid w:val="007B591B"/>
    <w:rsid w:val="007B6F31"/>
    <w:rsid w:val="007C129C"/>
    <w:rsid w:val="007C2F63"/>
    <w:rsid w:val="007C31B9"/>
    <w:rsid w:val="007C3C3D"/>
    <w:rsid w:val="007C6EC6"/>
    <w:rsid w:val="007C73E4"/>
    <w:rsid w:val="007D1A43"/>
    <w:rsid w:val="007D1D07"/>
    <w:rsid w:val="007D6F22"/>
    <w:rsid w:val="007E1DAD"/>
    <w:rsid w:val="007E25A3"/>
    <w:rsid w:val="007E373C"/>
    <w:rsid w:val="007E6C1B"/>
    <w:rsid w:val="007E707C"/>
    <w:rsid w:val="007E717D"/>
    <w:rsid w:val="007E7823"/>
    <w:rsid w:val="007F0FCB"/>
    <w:rsid w:val="007F1404"/>
    <w:rsid w:val="007F18BF"/>
    <w:rsid w:val="007F2381"/>
    <w:rsid w:val="007F25E5"/>
    <w:rsid w:val="007F308B"/>
    <w:rsid w:val="007F366B"/>
    <w:rsid w:val="007F3C28"/>
    <w:rsid w:val="007F417E"/>
    <w:rsid w:val="007F565C"/>
    <w:rsid w:val="007F6E5D"/>
    <w:rsid w:val="007F7628"/>
    <w:rsid w:val="0080155A"/>
    <w:rsid w:val="00801F3A"/>
    <w:rsid w:val="008023F2"/>
    <w:rsid w:val="00804522"/>
    <w:rsid w:val="00810266"/>
    <w:rsid w:val="0081078B"/>
    <w:rsid w:val="008118F9"/>
    <w:rsid w:val="00813C4C"/>
    <w:rsid w:val="008143BC"/>
    <w:rsid w:val="00814B15"/>
    <w:rsid w:val="00816439"/>
    <w:rsid w:val="008209DB"/>
    <w:rsid w:val="00820DA7"/>
    <w:rsid w:val="00820DCB"/>
    <w:rsid w:val="00821249"/>
    <w:rsid w:val="0082745D"/>
    <w:rsid w:val="00830031"/>
    <w:rsid w:val="008330E8"/>
    <w:rsid w:val="008350C1"/>
    <w:rsid w:val="00835269"/>
    <w:rsid w:val="0083597C"/>
    <w:rsid w:val="00835CB5"/>
    <w:rsid w:val="0083683D"/>
    <w:rsid w:val="00837A0E"/>
    <w:rsid w:val="0084235A"/>
    <w:rsid w:val="00843060"/>
    <w:rsid w:val="008446E3"/>
    <w:rsid w:val="00844ACE"/>
    <w:rsid w:val="00846695"/>
    <w:rsid w:val="0084669C"/>
    <w:rsid w:val="00850991"/>
    <w:rsid w:val="00851F6A"/>
    <w:rsid w:val="00855F3A"/>
    <w:rsid w:val="008561F0"/>
    <w:rsid w:val="008567DB"/>
    <w:rsid w:val="00856804"/>
    <w:rsid w:val="008575E2"/>
    <w:rsid w:val="00861DBB"/>
    <w:rsid w:val="00862F24"/>
    <w:rsid w:val="00864A73"/>
    <w:rsid w:val="008665EF"/>
    <w:rsid w:val="00870025"/>
    <w:rsid w:val="00870859"/>
    <w:rsid w:val="0087665C"/>
    <w:rsid w:val="00877333"/>
    <w:rsid w:val="008804F2"/>
    <w:rsid w:val="008806CB"/>
    <w:rsid w:val="00882DD8"/>
    <w:rsid w:val="00883150"/>
    <w:rsid w:val="00887890"/>
    <w:rsid w:val="008902E2"/>
    <w:rsid w:val="0089089C"/>
    <w:rsid w:val="00890CAE"/>
    <w:rsid w:val="0089162F"/>
    <w:rsid w:val="008921E8"/>
    <w:rsid w:val="008944DB"/>
    <w:rsid w:val="00895D95"/>
    <w:rsid w:val="00897E99"/>
    <w:rsid w:val="008A1FEC"/>
    <w:rsid w:val="008A2564"/>
    <w:rsid w:val="008A25D4"/>
    <w:rsid w:val="008A2ABC"/>
    <w:rsid w:val="008A3074"/>
    <w:rsid w:val="008A46D2"/>
    <w:rsid w:val="008A4A0B"/>
    <w:rsid w:val="008A4DA3"/>
    <w:rsid w:val="008A4FAE"/>
    <w:rsid w:val="008A560B"/>
    <w:rsid w:val="008A56D4"/>
    <w:rsid w:val="008A5EA1"/>
    <w:rsid w:val="008A6D94"/>
    <w:rsid w:val="008A7F8F"/>
    <w:rsid w:val="008B15F0"/>
    <w:rsid w:val="008B188A"/>
    <w:rsid w:val="008B2F10"/>
    <w:rsid w:val="008B374C"/>
    <w:rsid w:val="008B45A3"/>
    <w:rsid w:val="008B537B"/>
    <w:rsid w:val="008B6AED"/>
    <w:rsid w:val="008B7816"/>
    <w:rsid w:val="008C2FDB"/>
    <w:rsid w:val="008C3315"/>
    <w:rsid w:val="008C4119"/>
    <w:rsid w:val="008C4965"/>
    <w:rsid w:val="008C4DC4"/>
    <w:rsid w:val="008C7AB6"/>
    <w:rsid w:val="008C7CB5"/>
    <w:rsid w:val="008D0745"/>
    <w:rsid w:val="008D0E9B"/>
    <w:rsid w:val="008D2573"/>
    <w:rsid w:val="008D7A45"/>
    <w:rsid w:val="008E32FA"/>
    <w:rsid w:val="008E4447"/>
    <w:rsid w:val="008E4815"/>
    <w:rsid w:val="008E5FBC"/>
    <w:rsid w:val="008E7539"/>
    <w:rsid w:val="008F4624"/>
    <w:rsid w:val="008F6B13"/>
    <w:rsid w:val="008F6E09"/>
    <w:rsid w:val="008F7ADD"/>
    <w:rsid w:val="00900386"/>
    <w:rsid w:val="00900BFC"/>
    <w:rsid w:val="00901000"/>
    <w:rsid w:val="00902EA3"/>
    <w:rsid w:val="00906E82"/>
    <w:rsid w:val="00907207"/>
    <w:rsid w:val="00910271"/>
    <w:rsid w:val="0091213E"/>
    <w:rsid w:val="0091335E"/>
    <w:rsid w:val="00914CE5"/>
    <w:rsid w:val="00914DA3"/>
    <w:rsid w:val="00915580"/>
    <w:rsid w:val="009175E5"/>
    <w:rsid w:val="00917AEB"/>
    <w:rsid w:val="00920C40"/>
    <w:rsid w:val="00921F03"/>
    <w:rsid w:val="00926A62"/>
    <w:rsid w:val="00926BD7"/>
    <w:rsid w:val="00927619"/>
    <w:rsid w:val="00927784"/>
    <w:rsid w:val="00927880"/>
    <w:rsid w:val="0093076B"/>
    <w:rsid w:val="00931911"/>
    <w:rsid w:val="00932CFD"/>
    <w:rsid w:val="009339D4"/>
    <w:rsid w:val="009341EE"/>
    <w:rsid w:val="009344A4"/>
    <w:rsid w:val="0093494A"/>
    <w:rsid w:val="00934C68"/>
    <w:rsid w:val="00941516"/>
    <w:rsid w:val="009424C1"/>
    <w:rsid w:val="0094294B"/>
    <w:rsid w:val="00942FA8"/>
    <w:rsid w:val="00944D52"/>
    <w:rsid w:val="00945661"/>
    <w:rsid w:val="009506CC"/>
    <w:rsid w:val="009519EA"/>
    <w:rsid w:val="00955872"/>
    <w:rsid w:val="00955DA6"/>
    <w:rsid w:val="00955F0F"/>
    <w:rsid w:val="00957246"/>
    <w:rsid w:val="00960297"/>
    <w:rsid w:val="00961F86"/>
    <w:rsid w:val="00962031"/>
    <w:rsid w:val="00963A66"/>
    <w:rsid w:val="00965B0A"/>
    <w:rsid w:val="00970506"/>
    <w:rsid w:val="00970CE5"/>
    <w:rsid w:val="00970D18"/>
    <w:rsid w:val="00972220"/>
    <w:rsid w:val="00972959"/>
    <w:rsid w:val="0097462C"/>
    <w:rsid w:val="009759E0"/>
    <w:rsid w:val="009803A5"/>
    <w:rsid w:val="00981016"/>
    <w:rsid w:val="00983E16"/>
    <w:rsid w:val="009859FA"/>
    <w:rsid w:val="00985E81"/>
    <w:rsid w:val="009860FF"/>
    <w:rsid w:val="00986B20"/>
    <w:rsid w:val="00986D2B"/>
    <w:rsid w:val="00990AE8"/>
    <w:rsid w:val="009910C3"/>
    <w:rsid w:val="00992034"/>
    <w:rsid w:val="00992290"/>
    <w:rsid w:val="009925F2"/>
    <w:rsid w:val="009926E0"/>
    <w:rsid w:val="00992797"/>
    <w:rsid w:val="00992B10"/>
    <w:rsid w:val="00992F3B"/>
    <w:rsid w:val="009942D2"/>
    <w:rsid w:val="00994BEF"/>
    <w:rsid w:val="009973AD"/>
    <w:rsid w:val="00997D10"/>
    <w:rsid w:val="009A230D"/>
    <w:rsid w:val="009A2438"/>
    <w:rsid w:val="009A2986"/>
    <w:rsid w:val="009A33C8"/>
    <w:rsid w:val="009A3B0A"/>
    <w:rsid w:val="009A6B38"/>
    <w:rsid w:val="009A6D84"/>
    <w:rsid w:val="009A7491"/>
    <w:rsid w:val="009B476D"/>
    <w:rsid w:val="009B4C1B"/>
    <w:rsid w:val="009B5749"/>
    <w:rsid w:val="009B613C"/>
    <w:rsid w:val="009B62CA"/>
    <w:rsid w:val="009C002F"/>
    <w:rsid w:val="009C0048"/>
    <w:rsid w:val="009C0663"/>
    <w:rsid w:val="009C3E0E"/>
    <w:rsid w:val="009C7F70"/>
    <w:rsid w:val="009D02A3"/>
    <w:rsid w:val="009D2116"/>
    <w:rsid w:val="009D21D1"/>
    <w:rsid w:val="009D2459"/>
    <w:rsid w:val="009D3B11"/>
    <w:rsid w:val="009D741D"/>
    <w:rsid w:val="009E053E"/>
    <w:rsid w:val="009E0FF0"/>
    <w:rsid w:val="009E34E5"/>
    <w:rsid w:val="009E5E9E"/>
    <w:rsid w:val="009E689F"/>
    <w:rsid w:val="009E7DE0"/>
    <w:rsid w:val="009E7E02"/>
    <w:rsid w:val="009F003F"/>
    <w:rsid w:val="009F3193"/>
    <w:rsid w:val="00A02778"/>
    <w:rsid w:val="00A034AF"/>
    <w:rsid w:val="00A0415E"/>
    <w:rsid w:val="00A05BB4"/>
    <w:rsid w:val="00A05E5A"/>
    <w:rsid w:val="00A069E7"/>
    <w:rsid w:val="00A073E1"/>
    <w:rsid w:val="00A07C4B"/>
    <w:rsid w:val="00A10C0E"/>
    <w:rsid w:val="00A115B7"/>
    <w:rsid w:val="00A13852"/>
    <w:rsid w:val="00A13D7A"/>
    <w:rsid w:val="00A155F5"/>
    <w:rsid w:val="00A15EA9"/>
    <w:rsid w:val="00A17C39"/>
    <w:rsid w:val="00A200A1"/>
    <w:rsid w:val="00A20965"/>
    <w:rsid w:val="00A22BAF"/>
    <w:rsid w:val="00A23698"/>
    <w:rsid w:val="00A25938"/>
    <w:rsid w:val="00A27020"/>
    <w:rsid w:val="00A2702B"/>
    <w:rsid w:val="00A271A2"/>
    <w:rsid w:val="00A27258"/>
    <w:rsid w:val="00A304AF"/>
    <w:rsid w:val="00A30AE1"/>
    <w:rsid w:val="00A330E6"/>
    <w:rsid w:val="00A34800"/>
    <w:rsid w:val="00A34D8A"/>
    <w:rsid w:val="00A35F13"/>
    <w:rsid w:val="00A37719"/>
    <w:rsid w:val="00A40289"/>
    <w:rsid w:val="00A40646"/>
    <w:rsid w:val="00A42A78"/>
    <w:rsid w:val="00A447C1"/>
    <w:rsid w:val="00A44853"/>
    <w:rsid w:val="00A44E8A"/>
    <w:rsid w:val="00A45D2A"/>
    <w:rsid w:val="00A460EF"/>
    <w:rsid w:val="00A462F6"/>
    <w:rsid w:val="00A47C4F"/>
    <w:rsid w:val="00A5153C"/>
    <w:rsid w:val="00A51EE2"/>
    <w:rsid w:val="00A521AB"/>
    <w:rsid w:val="00A55040"/>
    <w:rsid w:val="00A56209"/>
    <w:rsid w:val="00A5680C"/>
    <w:rsid w:val="00A570CA"/>
    <w:rsid w:val="00A570EA"/>
    <w:rsid w:val="00A60611"/>
    <w:rsid w:val="00A62619"/>
    <w:rsid w:val="00A645FB"/>
    <w:rsid w:val="00A6470D"/>
    <w:rsid w:val="00A66062"/>
    <w:rsid w:val="00A67E31"/>
    <w:rsid w:val="00A70B1F"/>
    <w:rsid w:val="00A71255"/>
    <w:rsid w:val="00A7177E"/>
    <w:rsid w:val="00A72261"/>
    <w:rsid w:val="00A72FA4"/>
    <w:rsid w:val="00A730F3"/>
    <w:rsid w:val="00A75A80"/>
    <w:rsid w:val="00A77780"/>
    <w:rsid w:val="00A779BD"/>
    <w:rsid w:val="00A80067"/>
    <w:rsid w:val="00A80A07"/>
    <w:rsid w:val="00A80B91"/>
    <w:rsid w:val="00A8170D"/>
    <w:rsid w:val="00A825ED"/>
    <w:rsid w:val="00A837CA"/>
    <w:rsid w:val="00A83A48"/>
    <w:rsid w:val="00A83F35"/>
    <w:rsid w:val="00A84B41"/>
    <w:rsid w:val="00A84C34"/>
    <w:rsid w:val="00A862F0"/>
    <w:rsid w:val="00A86D94"/>
    <w:rsid w:val="00A8725C"/>
    <w:rsid w:val="00A90A05"/>
    <w:rsid w:val="00A94FBF"/>
    <w:rsid w:val="00A95CB9"/>
    <w:rsid w:val="00A970E2"/>
    <w:rsid w:val="00A97264"/>
    <w:rsid w:val="00A9752F"/>
    <w:rsid w:val="00A9778C"/>
    <w:rsid w:val="00A97F3A"/>
    <w:rsid w:val="00AA13D4"/>
    <w:rsid w:val="00AA3380"/>
    <w:rsid w:val="00AA3408"/>
    <w:rsid w:val="00AB00B4"/>
    <w:rsid w:val="00AB2F1D"/>
    <w:rsid w:val="00AB688E"/>
    <w:rsid w:val="00AC1551"/>
    <w:rsid w:val="00AC29CC"/>
    <w:rsid w:val="00AC3C55"/>
    <w:rsid w:val="00AC486F"/>
    <w:rsid w:val="00AC4B3A"/>
    <w:rsid w:val="00AD0766"/>
    <w:rsid w:val="00AD16BB"/>
    <w:rsid w:val="00AD28F8"/>
    <w:rsid w:val="00AD2AAE"/>
    <w:rsid w:val="00AD34F9"/>
    <w:rsid w:val="00AD40DD"/>
    <w:rsid w:val="00AD4265"/>
    <w:rsid w:val="00AD6D8C"/>
    <w:rsid w:val="00AD7D0B"/>
    <w:rsid w:val="00AE002C"/>
    <w:rsid w:val="00AE0A06"/>
    <w:rsid w:val="00AE14A4"/>
    <w:rsid w:val="00AE2E4E"/>
    <w:rsid w:val="00AE6040"/>
    <w:rsid w:val="00AE6536"/>
    <w:rsid w:val="00AE6D8C"/>
    <w:rsid w:val="00AF0ACB"/>
    <w:rsid w:val="00AF0BC2"/>
    <w:rsid w:val="00AF188D"/>
    <w:rsid w:val="00AF205F"/>
    <w:rsid w:val="00AF2AC8"/>
    <w:rsid w:val="00AF3D02"/>
    <w:rsid w:val="00AF4789"/>
    <w:rsid w:val="00AF7787"/>
    <w:rsid w:val="00AF7F6C"/>
    <w:rsid w:val="00B0002F"/>
    <w:rsid w:val="00B00F7F"/>
    <w:rsid w:val="00B01550"/>
    <w:rsid w:val="00B0170D"/>
    <w:rsid w:val="00B017B7"/>
    <w:rsid w:val="00B01DD8"/>
    <w:rsid w:val="00B027F2"/>
    <w:rsid w:val="00B04C30"/>
    <w:rsid w:val="00B051DA"/>
    <w:rsid w:val="00B057A0"/>
    <w:rsid w:val="00B071D5"/>
    <w:rsid w:val="00B1120D"/>
    <w:rsid w:val="00B1403A"/>
    <w:rsid w:val="00B144D4"/>
    <w:rsid w:val="00B15759"/>
    <w:rsid w:val="00B15F3C"/>
    <w:rsid w:val="00B16269"/>
    <w:rsid w:val="00B20535"/>
    <w:rsid w:val="00B2131D"/>
    <w:rsid w:val="00B24F54"/>
    <w:rsid w:val="00B260FF"/>
    <w:rsid w:val="00B268DC"/>
    <w:rsid w:val="00B271FA"/>
    <w:rsid w:val="00B304D5"/>
    <w:rsid w:val="00B30DD9"/>
    <w:rsid w:val="00B30F44"/>
    <w:rsid w:val="00B3176C"/>
    <w:rsid w:val="00B32525"/>
    <w:rsid w:val="00B32C45"/>
    <w:rsid w:val="00B339EC"/>
    <w:rsid w:val="00B344F0"/>
    <w:rsid w:val="00B359B2"/>
    <w:rsid w:val="00B36148"/>
    <w:rsid w:val="00B369A0"/>
    <w:rsid w:val="00B3779F"/>
    <w:rsid w:val="00B37CAD"/>
    <w:rsid w:val="00B37E4A"/>
    <w:rsid w:val="00B4286E"/>
    <w:rsid w:val="00B43228"/>
    <w:rsid w:val="00B436A4"/>
    <w:rsid w:val="00B439F9"/>
    <w:rsid w:val="00B45DCD"/>
    <w:rsid w:val="00B46043"/>
    <w:rsid w:val="00B46F06"/>
    <w:rsid w:val="00B47C16"/>
    <w:rsid w:val="00B47C8A"/>
    <w:rsid w:val="00B51260"/>
    <w:rsid w:val="00B51C9A"/>
    <w:rsid w:val="00B5256C"/>
    <w:rsid w:val="00B530AE"/>
    <w:rsid w:val="00B53870"/>
    <w:rsid w:val="00B63261"/>
    <w:rsid w:val="00B65F63"/>
    <w:rsid w:val="00B66071"/>
    <w:rsid w:val="00B6690C"/>
    <w:rsid w:val="00B67005"/>
    <w:rsid w:val="00B71640"/>
    <w:rsid w:val="00B720C9"/>
    <w:rsid w:val="00B74F6D"/>
    <w:rsid w:val="00B7516C"/>
    <w:rsid w:val="00B77615"/>
    <w:rsid w:val="00B77737"/>
    <w:rsid w:val="00B77C48"/>
    <w:rsid w:val="00B8486A"/>
    <w:rsid w:val="00B85C0F"/>
    <w:rsid w:val="00B863BE"/>
    <w:rsid w:val="00B87F22"/>
    <w:rsid w:val="00B909E0"/>
    <w:rsid w:val="00B9131D"/>
    <w:rsid w:val="00B91BEB"/>
    <w:rsid w:val="00B94927"/>
    <w:rsid w:val="00B94EFD"/>
    <w:rsid w:val="00B9564C"/>
    <w:rsid w:val="00B959F5"/>
    <w:rsid w:val="00B95C0E"/>
    <w:rsid w:val="00B95FC7"/>
    <w:rsid w:val="00B97C67"/>
    <w:rsid w:val="00B97F64"/>
    <w:rsid w:val="00BA0320"/>
    <w:rsid w:val="00BA3E22"/>
    <w:rsid w:val="00BA6184"/>
    <w:rsid w:val="00BB0A51"/>
    <w:rsid w:val="00BB25EB"/>
    <w:rsid w:val="00BC256F"/>
    <w:rsid w:val="00BC6821"/>
    <w:rsid w:val="00BC7A4A"/>
    <w:rsid w:val="00BD01FC"/>
    <w:rsid w:val="00BD0E25"/>
    <w:rsid w:val="00BD1140"/>
    <w:rsid w:val="00BD1147"/>
    <w:rsid w:val="00BD3987"/>
    <w:rsid w:val="00BD65A8"/>
    <w:rsid w:val="00BD7620"/>
    <w:rsid w:val="00BD773A"/>
    <w:rsid w:val="00BE0FDB"/>
    <w:rsid w:val="00BE38D5"/>
    <w:rsid w:val="00BE4882"/>
    <w:rsid w:val="00BE5410"/>
    <w:rsid w:val="00BE5732"/>
    <w:rsid w:val="00BF0C9E"/>
    <w:rsid w:val="00BF0E73"/>
    <w:rsid w:val="00BF4923"/>
    <w:rsid w:val="00BF4CD8"/>
    <w:rsid w:val="00BF6212"/>
    <w:rsid w:val="00C0119B"/>
    <w:rsid w:val="00C01A78"/>
    <w:rsid w:val="00C0346A"/>
    <w:rsid w:val="00C04B8B"/>
    <w:rsid w:val="00C05639"/>
    <w:rsid w:val="00C05800"/>
    <w:rsid w:val="00C062E9"/>
    <w:rsid w:val="00C0760B"/>
    <w:rsid w:val="00C102E2"/>
    <w:rsid w:val="00C10F07"/>
    <w:rsid w:val="00C1228A"/>
    <w:rsid w:val="00C13863"/>
    <w:rsid w:val="00C1411B"/>
    <w:rsid w:val="00C14409"/>
    <w:rsid w:val="00C14A2E"/>
    <w:rsid w:val="00C16818"/>
    <w:rsid w:val="00C175EC"/>
    <w:rsid w:val="00C22BDD"/>
    <w:rsid w:val="00C250B5"/>
    <w:rsid w:val="00C26512"/>
    <w:rsid w:val="00C27F22"/>
    <w:rsid w:val="00C306FD"/>
    <w:rsid w:val="00C3136B"/>
    <w:rsid w:val="00C314DC"/>
    <w:rsid w:val="00C322E1"/>
    <w:rsid w:val="00C339CD"/>
    <w:rsid w:val="00C34069"/>
    <w:rsid w:val="00C3765A"/>
    <w:rsid w:val="00C40930"/>
    <w:rsid w:val="00C44274"/>
    <w:rsid w:val="00C45FEF"/>
    <w:rsid w:val="00C473EB"/>
    <w:rsid w:val="00C47C19"/>
    <w:rsid w:val="00C521F9"/>
    <w:rsid w:val="00C548D8"/>
    <w:rsid w:val="00C578EC"/>
    <w:rsid w:val="00C60E8A"/>
    <w:rsid w:val="00C61DFE"/>
    <w:rsid w:val="00C61EA4"/>
    <w:rsid w:val="00C6298F"/>
    <w:rsid w:val="00C64727"/>
    <w:rsid w:val="00C674E9"/>
    <w:rsid w:val="00C67F25"/>
    <w:rsid w:val="00C72783"/>
    <w:rsid w:val="00C752F6"/>
    <w:rsid w:val="00C7577E"/>
    <w:rsid w:val="00C768AF"/>
    <w:rsid w:val="00C776D6"/>
    <w:rsid w:val="00C77E25"/>
    <w:rsid w:val="00C80EA3"/>
    <w:rsid w:val="00C86B40"/>
    <w:rsid w:val="00C87AD8"/>
    <w:rsid w:val="00C90287"/>
    <w:rsid w:val="00C92746"/>
    <w:rsid w:val="00C954E6"/>
    <w:rsid w:val="00C95E49"/>
    <w:rsid w:val="00C96FFD"/>
    <w:rsid w:val="00C97364"/>
    <w:rsid w:val="00CA115A"/>
    <w:rsid w:val="00CA4349"/>
    <w:rsid w:val="00CA5427"/>
    <w:rsid w:val="00CA6E8E"/>
    <w:rsid w:val="00CB2577"/>
    <w:rsid w:val="00CB5DB9"/>
    <w:rsid w:val="00CB6331"/>
    <w:rsid w:val="00CB6EDC"/>
    <w:rsid w:val="00CC067F"/>
    <w:rsid w:val="00CC09C9"/>
    <w:rsid w:val="00CC0FEC"/>
    <w:rsid w:val="00CC2AF5"/>
    <w:rsid w:val="00CC319D"/>
    <w:rsid w:val="00CC5700"/>
    <w:rsid w:val="00CC59D6"/>
    <w:rsid w:val="00CC799F"/>
    <w:rsid w:val="00CD0AE2"/>
    <w:rsid w:val="00CD1F61"/>
    <w:rsid w:val="00CD469E"/>
    <w:rsid w:val="00CD5B3B"/>
    <w:rsid w:val="00CD6603"/>
    <w:rsid w:val="00CD783B"/>
    <w:rsid w:val="00CE0704"/>
    <w:rsid w:val="00CE097A"/>
    <w:rsid w:val="00CE09EE"/>
    <w:rsid w:val="00CE3A26"/>
    <w:rsid w:val="00CE62C1"/>
    <w:rsid w:val="00CE6E07"/>
    <w:rsid w:val="00CF047E"/>
    <w:rsid w:val="00CF0782"/>
    <w:rsid w:val="00CF17F6"/>
    <w:rsid w:val="00D011AD"/>
    <w:rsid w:val="00D03F2F"/>
    <w:rsid w:val="00D044D9"/>
    <w:rsid w:val="00D04B94"/>
    <w:rsid w:val="00D04BA0"/>
    <w:rsid w:val="00D06125"/>
    <w:rsid w:val="00D068BD"/>
    <w:rsid w:val="00D07A04"/>
    <w:rsid w:val="00D10D87"/>
    <w:rsid w:val="00D1154D"/>
    <w:rsid w:val="00D11690"/>
    <w:rsid w:val="00D12699"/>
    <w:rsid w:val="00D12E87"/>
    <w:rsid w:val="00D130AC"/>
    <w:rsid w:val="00D1362A"/>
    <w:rsid w:val="00D1505B"/>
    <w:rsid w:val="00D15276"/>
    <w:rsid w:val="00D15E06"/>
    <w:rsid w:val="00D15F0F"/>
    <w:rsid w:val="00D2010E"/>
    <w:rsid w:val="00D23096"/>
    <w:rsid w:val="00D24D04"/>
    <w:rsid w:val="00D25744"/>
    <w:rsid w:val="00D25A42"/>
    <w:rsid w:val="00D26386"/>
    <w:rsid w:val="00D27004"/>
    <w:rsid w:val="00D2724B"/>
    <w:rsid w:val="00D31A09"/>
    <w:rsid w:val="00D329C1"/>
    <w:rsid w:val="00D33D32"/>
    <w:rsid w:val="00D33DA0"/>
    <w:rsid w:val="00D36188"/>
    <w:rsid w:val="00D36D45"/>
    <w:rsid w:val="00D37159"/>
    <w:rsid w:val="00D37532"/>
    <w:rsid w:val="00D37C99"/>
    <w:rsid w:val="00D40614"/>
    <w:rsid w:val="00D433F4"/>
    <w:rsid w:val="00D44357"/>
    <w:rsid w:val="00D45551"/>
    <w:rsid w:val="00D4674C"/>
    <w:rsid w:val="00D46E55"/>
    <w:rsid w:val="00D4705A"/>
    <w:rsid w:val="00D47756"/>
    <w:rsid w:val="00D47D22"/>
    <w:rsid w:val="00D50E51"/>
    <w:rsid w:val="00D51238"/>
    <w:rsid w:val="00D51FA5"/>
    <w:rsid w:val="00D53BDA"/>
    <w:rsid w:val="00D542E1"/>
    <w:rsid w:val="00D54ABC"/>
    <w:rsid w:val="00D54C38"/>
    <w:rsid w:val="00D550D5"/>
    <w:rsid w:val="00D57E21"/>
    <w:rsid w:val="00D616B7"/>
    <w:rsid w:val="00D621D1"/>
    <w:rsid w:val="00D6473B"/>
    <w:rsid w:val="00D64BB5"/>
    <w:rsid w:val="00D65BDD"/>
    <w:rsid w:val="00D65DA0"/>
    <w:rsid w:val="00D670A5"/>
    <w:rsid w:val="00D677F5"/>
    <w:rsid w:val="00D70733"/>
    <w:rsid w:val="00D7094B"/>
    <w:rsid w:val="00D72E05"/>
    <w:rsid w:val="00D7354C"/>
    <w:rsid w:val="00D759A5"/>
    <w:rsid w:val="00D77E62"/>
    <w:rsid w:val="00D8192B"/>
    <w:rsid w:val="00D847D2"/>
    <w:rsid w:val="00D848B7"/>
    <w:rsid w:val="00D866FC"/>
    <w:rsid w:val="00D901CB"/>
    <w:rsid w:val="00D95D6B"/>
    <w:rsid w:val="00D96164"/>
    <w:rsid w:val="00D97024"/>
    <w:rsid w:val="00D97DE2"/>
    <w:rsid w:val="00DA0A8B"/>
    <w:rsid w:val="00DA1540"/>
    <w:rsid w:val="00DA5CA8"/>
    <w:rsid w:val="00DA6690"/>
    <w:rsid w:val="00DB11B4"/>
    <w:rsid w:val="00DB4D89"/>
    <w:rsid w:val="00DB5BDB"/>
    <w:rsid w:val="00DB5DD5"/>
    <w:rsid w:val="00DB6BAE"/>
    <w:rsid w:val="00DB72E6"/>
    <w:rsid w:val="00DB7B45"/>
    <w:rsid w:val="00DC002C"/>
    <w:rsid w:val="00DC08AF"/>
    <w:rsid w:val="00DC1879"/>
    <w:rsid w:val="00DC2536"/>
    <w:rsid w:val="00DC309D"/>
    <w:rsid w:val="00DC3909"/>
    <w:rsid w:val="00DC3DE5"/>
    <w:rsid w:val="00DC3E09"/>
    <w:rsid w:val="00DC4DB8"/>
    <w:rsid w:val="00DC515F"/>
    <w:rsid w:val="00DC56BF"/>
    <w:rsid w:val="00DC75BD"/>
    <w:rsid w:val="00DD04A3"/>
    <w:rsid w:val="00DD23ED"/>
    <w:rsid w:val="00DD2450"/>
    <w:rsid w:val="00DE0F2B"/>
    <w:rsid w:val="00DE1D7D"/>
    <w:rsid w:val="00DE3386"/>
    <w:rsid w:val="00DE372C"/>
    <w:rsid w:val="00DE6169"/>
    <w:rsid w:val="00DF0E19"/>
    <w:rsid w:val="00DF139A"/>
    <w:rsid w:val="00DF222A"/>
    <w:rsid w:val="00DF4D8F"/>
    <w:rsid w:val="00DF5457"/>
    <w:rsid w:val="00DF68D4"/>
    <w:rsid w:val="00DF6BBC"/>
    <w:rsid w:val="00DF6F7E"/>
    <w:rsid w:val="00DF715C"/>
    <w:rsid w:val="00DF71C6"/>
    <w:rsid w:val="00DF7E9F"/>
    <w:rsid w:val="00E001E3"/>
    <w:rsid w:val="00E0124B"/>
    <w:rsid w:val="00E03555"/>
    <w:rsid w:val="00E04399"/>
    <w:rsid w:val="00E06030"/>
    <w:rsid w:val="00E07225"/>
    <w:rsid w:val="00E10805"/>
    <w:rsid w:val="00E124E8"/>
    <w:rsid w:val="00E12F0F"/>
    <w:rsid w:val="00E16548"/>
    <w:rsid w:val="00E17109"/>
    <w:rsid w:val="00E20DDF"/>
    <w:rsid w:val="00E21E43"/>
    <w:rsid w:val="00E22D5C"/>
    <w:rsid w:val="00E26799"/>
    <w:rsid w:val="00E32E94"/>
    <w:rsid w:val="00E32EFE"/>
    <w:rsid w:val="00E3514D"/>
    <w:rsid w:val="00E36F47"/>
    <w:rsid w:val="00E37EB3"/>
    <w:rsid w:val="00E403C4"/>
    <w:rsid w:val="00E4062F"/>
    <w:rsid w:val="00E4307E"/>
    <w:rsid w:val="00E436DE"/>
    <w:rsid w:val="00E45209"/>
    <w:rsid w:val="00E52CEB"/>
    <w:rsid w:val="00E52F36"/>
    <w:rsid w:val="00E52F4D"/>
    <w:rsid w:val="00E52FC5"/>
    <w:rsid w:val="00E53510"/>
    <w:rsid w:val="00E5762E"/>
    <w:rsid w:val="00E61589"/>
    <w:rsid w:val="00E62076"/>
    <w:rsid w:val="00E62185"/>
    <w:rsid w:val="00E666D4"/>
    <w:rsid w:val="00E66CC3"/>
    <w:rsid w:val="00E66E40"/>
    <w:rsid w:val="00E705BE"/>
    <w:rsid w:val="00E70639"/>
    <w:rsid w:val="00E72067"/>
    <w:rsid w:val="00E723CC"/>
    <w:rsid w:val="00E728DF"/>
    <w:rsid w:val="00E72C23"/>
    <w:rsid w:val="00E744EB"/>
    <w:rsid w:val="00E76119"/>
    <w:rsid w:val="00E762A1"/>
    <w:rsid w:val="00E767CB"/>
    <w:rsid w:val="00E77D4B"/>
    <w:rsid w:val="00E80ABF"/>
    <w:rsid w:val="00E80E97"/>
    <w:rsid w:val="00E817FE"/>
    <w:rsid w:val="00E82AC1"/>
    <w:rsid w:val="00E8527A"/>
    <w:rsid w:val="00E855D3"/>
    <w:rsid w:val="00E86EEA"/>
    <w:rsid w:val="00E8780D"/>
    <w:rsid w:val="00E90949"/>
    <w:rsid w:val="00E91C5C"/>
    <w:rsid w:val="00E92AA1"/>
    <w:rsid w:val="00E93ECC"/>
    <w:rsid w:val="00E96585"/>
    <w:rsid w:val="00E9660C"/>
    <w:rsid w:val="00EA1692"/>
    <w:rsid w:val="00EA2E9A"/>
    <w:rsid w:val="00EA44EC"/>
    <w:rsid w:val="00EA4951"/>
    <w:rsid w:val="00EB1413"/>
    <w:rsid w:val="00EB1F14"/>
    <w:rsid w:val="00EB2D30"/>
    <w:rsid w:val="00EB3871"/>
    <w:rsid w:val="00EB54B7"/>
    <w:rsid w:val="00EB7307"/>
    <w:rsid w:val="00EB757C"/>
    <w:rsid w:val="00EC0C01"/>
    <w:rsid w:val="00EC1A5F"/>
    <w:rsid w:val="00EC3A05"/>
    <w:rsid w:val="00EC5E79"/>
    <w:rsid w:val="00EC6FAC"/>
    <w:rsid w:val="00EC7F89"/>
    <w:rsid w:val="00ED010F"/>
    <w:rsid w:val="00ED066D"/>
    <w:rsid w:val="00ED2B32"/>
    <w:rsid w:val="00ED3135"/>
    <w:rsid w:val="00ED3204"/>
    <w:rsid w:val="00ED59A5"/>
    <w:rsid w:val="00ED5BAD"/>
    <w:rsid w:val="00ED66F4"/>
    <w:rsid w:val="00ED72F0"/>
    <w:rsid w:val="00EE0E75"/>
    <w:rsid w:val="00EE1CDA"/>
    <w:rsid w:val="00EE25A7"/>
    <w:rsid w:val="00EE2BBC"/>
    <w:rsid w:val="00EE44C3"/>
    <w:rsid w:val="00EE5730"/>
    <w:rsid w:val="00EE7196"/>
    <w:rsid w:val="00EF2AB5"/>
    <w:rsid w:val="00EF2E5F"/>
    <w:rsid w:val="00EF329E"/>
    <w:rsid w:val="00EF396B"/>
    <w:rsid w:val="00EF6839"/>
    <w:rsid w:val="00F02DA0"/>
    <w:rsid w:val="00F034E8"/>
    <w:rsid w:val="00F03600"/>
    <w:rsid w:val="00F0415E"/>
    <w:rsid w:val="00F048B5"/>
    <w:rsid w:val="00F0494A"/>
    <w:rsid w:val="00F07BB2"/>
    <w:rsid w:val="00F12488"/>
    <w:rsid w:val="00F12835"/>
    <w:rsid w:val="00F13F1C"/>
    <w:rsid w:val="00F21C29"/>
    <w:rsid w:val="00F22345"/>
    <w:rsid w:val="00F2436B"/>
    <w:rsid w:val="00F26B3D"/>
    <w:rsid w:val="00F2738B"/>
    <w:rsid w:val="00F3182C"/>
    <w:rsid w:val="00F34413"/>
    <w:rsid w:val="00F3451B"/>
    <w:rsid w:val="00F35378"/>
    <w:rsid w:val="00F40772"/>
    <w:rsid w:val="00F440C9"/>
    <w:rsid w:val="00F452C4"/>
    <w:rsid w:val="00F454BA"/>
    <w:rsid w:val="00F457F3"/>
    <w:rsid w:val="00F476EE"/>
    <w:rsid w:val="00F5100F"/>
    <w:rsid w:val="00F51533"/>
    <w:rsid w:val="00F51CE0"/>
    <w:rsid w:val="00F540D2"/>
    <w:rsid w:val="00F54428"/>
    <w:rsid w:val="00F55931"/>
    <w:rsid w:val="00F55DE2"/>
    <w:rsid w:val="00F56BA0"/>
    <w:rsid w:val="00F572BB"/>
    <w:rsid w:val="00F60732"/>
    <w:rsid w:val="00F609CD"/>
    <w:rsid w:val="00F60F8B"/>
    <w:rsid w:val="00F61620"/>
    <w:rsid w:val="00F61CA3"/>
    <w:rsid w:val="00F62AEE"/>
    <w:rsid w:val="00F653D5"/>
    <w:rsid w:val="00F66F78"/>
    <w:rsid w:val="00F70F6B"/>
    <w:rsid w:val="00F7227E"/>
    <w:rsid w:val="00F72D7C"/>
    <w:rsid w:val="00F747FC"/>
    <w:rsid w:val="00F76ACE"/>
    <w:rsid w:val="00F76D0E"/>
    <w:rsid w:val="00F76E06"/>
    <w:rsid w:val="00F77707"/>
    <w:rsid w:val="00F80EEB"/>
    <w:rsid w:val="00F816EA"/>
    <w:rsid w:val="00F82572"/>
    <w:rsid w:val="00F825F4"/>
    <w:rsid w:val="00F859AD"/>
    <w:rsid w:val="00F879ED"/>
    <w:rsid w:val="00F9042C"/>
    <w:rsid w:val="00F93ECD"/>
    <w:rsid w:val="00F93F5E"/>
    <w:rsid w:val="00F96676"/>
    <w:rsid w:val="00FA0C80"/>
    <w:rsid w:val="00FA18AD"/>
    <w:rsid w:val="00FA1D24"/>
    <w:rsid w:val="00FA496E"/>
    <w:rsid w:val="00FA5309"/>
    <w:rsid w:val="00FB0F0C"/>
    <w:rsid w:val="00FB1874"/>
    <w:rsid w:val="00FB2016"/>
    <w:rsid w:val="00FB2B5A"/>
    <w:rsid w:val="00FB3491"/>
    <w:rsid w:val="00FB3B40"/>
    <w:rsid w:val="00FB3DEB"/>
    <w:rsid w:val="00FB3E15"/>
    <w:rsid w:val="00FB4D1C"/>
    <w:rsid w:val="00FB5C30"/>
    <w:rsid w:val="00FB5EB2"/>
    <w:rsid w:val="00FB61D7"/>
    <w:rsid w:val="00FB6F96"/>
    <w:rsid w:val="00FC0A61"/>
    <w:rsid w:val="00FC10FA"/>
    <w:rsid w:val="00FC127C"/>
    <w:rsid w:val="00FC5A2C"/>
    <w:rsid w:val="00FC709C"/>
    <w:rsid w:val="00FC7188"/>
    <w:rsid w:val="00FC7CA6"/>
    <w:rsid w:val="00FD10F9"/>
    <w:rsid w:val="00FD2831"/>
    <w:rsid w:val="00FD2D65"/>
    <w:rsid w:val="00FD5E36"/>
    <w:rsid w:val="00FD5E3E"/>
    <w:rsid w:val="00FD723B"/>
    <w:rsid w:val="00FE0E08"/>
    <w:rsid w:val="00FE1196"/>
    <w:rsid w:val="00FE147F"/>
    <w:rsid w:val="00FE4DA6"/>
    <w:rsid w:val="00FE4E88"/>
    <w:rsid w:val="00FE60CA"/>
    <w:rsid w:val="00FF1E82"/>
    <w:rsid w:val="00FF413D"/>
    <w:rsid w:val="00FF6846"/>
    <w:rsid w:val="00FF79E3"/>
    <w:rsid w:val="00FF7B2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header"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0FCB"/>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1942AC"/>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semiHidden/>
    <w:unhideWhenUsed/>
    <w:qFormat/>
    <w:rsid w:val="001942AC"/>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7F0FCB"/>
    <w:pPr>
      <w:keepNext/>
      <w:keepLines/>
      <w:spacing w:before="200" w:line="260" w:lineRule="exact"/>
      <w:outlineLvl w:val="2"/>
    </w:pPr>
    <w:rPr>
      <w:rFonts w:asciiTheme="majorHAnsi" w:eastAsiaTheme="majorEastAsia" w:hAnsiTheme="majorHAnsi" w:cstheme="majorBidi"/>
      <w:b/>
      <w:bCs/>
      <w:color w:val="4F81BD" w:themeColor="accent1"/>
      <w:szCs w:val="2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00Chaptitre">
    <w:name w:val="00_Chap_titre"/>
    <w:basedOn w:val="Normal"/>
    <w:link w:val="00ChaptitreCar"/>
    <w:uiPriority w:val="99"/>
    <w:rsid w:val="007F0FCB"/>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paragraph" w:customStyle="1" w:styleId="02Programmetitre">
    <w:name w:val="02_Programme_titre"/>
    <w:basedOn w:val="Normal"/>
    <w:link w:val="02ProgrammetitreCar"/>
    <w:uiPriority w:val="99"/>
    <w:rsid w:val="007F0FCB"/>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paragraph" w:customStyle="1" w:styleId="TTextecourant">
    <w:name w:val="T_Texte_courant"/>
    <w:basedOn w:val="Normal"/>
    <w:rsid w:val="007F0FCB"/>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4Exercicestitre">
    <w:name w:val="04_Exercices_titre"/>
    <w:basedOn w:val="Normal"/>
    <w:next w:val="TTextecourant"/>
    <w:link w:val="04ExercicestitreCar"/>
    <w:uiPriority w:val="99"/>
    <w:rsid w:val="007F0FCB"/>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customStyle="1" w:styleId="05MissionTitre">
    <w:name w:val="05_Mission_Titre"/>
    <w:basedOn w:val="Normal"/>
    <w:link w:val="05MissionTitreCar"/>
    <w:uiPriority w:val="99"/>
    <w:rsid w:val="007F0FCB"/>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NCond" w:hAnsi="GuidePedagoNCond" w:cs="GuidePedagoNCond"/>
      <w:color w:val="000000"/>
      <w:sz w:val="25"/>
      <w:szCs w:val="25"/>
    </w:rPr>
  </w:style>
  <w:style w:type="paragraph" w:customStyle="1" w:styleId="05ExerciceTitre">
    <w:name w:val="05_Exercice_Titre"/>
    <w:basedOn w:val="Normal"/>
    <w:rsid w:val="007F0FCB"/>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paragraph" w:customStyle="1" w:styleId="06Questionenonce">
    <w:name w:val="06_Question_enonce"/>
    <w:basedOn w:val="Normal"/>
    <w:link w:val="06QuestionenonceCar"/>
    <w:rsid w:val="007F0FCB"/>
    <w:pPr>
      <w:keepNext/>
      <w:widowControl w:val="0"/>
      <w:suppressAutoHyphens/>
      <w:autoSpaceDE w:val="0"/>
      <w:autoSpaceDN w:val="0"/>
      <w:adjustRightInd w:val="0"/>
      <w:spacing w:before="113" w:line="270" w:lineRule="atLeast"/>
      <w:jc w:val="both"/>
      <w:textAlignment w:val="center"/>
    </w:pPr>
    <w:rPr>
      <w:rFonts w:ascii="GuidePedagoTimes-Bold" w:hAnsi="GuidePedagoTimes-Bold" w:cs="GuidePedagoTimes-Bold"/>
      <w:b/>
      <w:bCs/>
      <w:color w:val="000000"/>
      <w:spacing w:val="-1"/>
      <w:sz w:val="23"/>
      <w:szCs w:val="23"/>
    </w:rPr>
  </w:style>
  <w:style w:type="paragraph" w:customStyle="1" w:styleId="TEnumpuce">
    <w:name w:val="T_Enum_puce"/>
    <w:basedOn w:val="TTextecourant"/>
    <w:next w:val="TTextecourant"/>
    <w:uiPriority w:val="99"/>
    <w:rsid w:val="007F0FCB"/>
    <w:pPr>
      <w:numPr>
        <w:numId w:val="2"/>
      </w:numPr>
    </w:pPr>
  </w:style>
  <w:style w:type="paragraph" w:customStyle="1" w:styleId="Tableaucourant">
    <w:name w:val="Tableau_courant"/>
    <w:basedOn w:val="Normal"/>
    <w:link w:val="TableaucourantCar"/>
    <w:uiPriority w:val="99"/>
    <w:rsid w:val="007F0FCB"/>
    <w:pPr>
      <w:widowControl w:val="0"/>
      <w:autoSpaceDE w:val="0"/>
      <w:autoSpaceDN w:val="0"/>
      <w:adjustRightInd w:val="0"/>
      <w:spacing w:line="180" w:lineRule="atLeast"/>
      <w:jc w:val="both"/>
      <w:textAlignment w:val="center"/>
    </w:pPr>
    <w:rPr>
      <w:rFonts w:ascii="GuidePedagoNCond" w:hAnsi="GuidePedagoNCond" w:cs="GuidePedagoNCond"/>
      <w:color w:val="000000"/>
      <w:sz w:val="16"/>
      <w:szCs w:val="16"/>
    </w:rPr>
  </w:style>
  <w:style w:type="paragraph" w:customStyle="1" w:styleId="Tableautetiere">
    <w:name w:val="Tableau_tetiere"/>
    <w:basedOn w:val="Tableaucourant"/>
    <w:link w:val="TableautetiereCar"/>
    <w:uiPriority w:val="99"/>
    <w:rsid w:val="007F0FCB"/>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7F0FCB"/>
    <w:pPr>
      <w:numPr>
        <w:numId w:val="1"/>
      </w:numPr>
      <w:tabs>
        <w:tab w:val="clear" w:pos="57"/>
        <w:tab w:val="left" w:pos="113"/>
      </w:tabs>
    </w:pPr>
  </w:style>
  <w:style w:type="paragraph" w:customStyle="1" w:styleId="Pieddepagedroite">
    <w:name w:val="Pied de page droite"/>
    <w:rsid w:val="007F0FCB"/>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F0FCB"/>
    <w:rPr>
      <w:b/>
      <w:bCs/>
    </w:rPr>
  </w:style>
  <w:style w:type="character" w:customStyle="1" w:styleId="Folio">
    <w:name w:val="Folio"/>
    <w:rsid w:val="007F0FCB"/>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F0FCB"/>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dutableau">
    <w:name w:val="Table Grid"/>
    <w:aliases w:val="Tableau 1re page"/>
    <w:basedOn w:val="TableauNormal"/>
    <w:uiPriority w:val="39"/>
    <w:rsid w:val="007F0FCB"/>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7F0FCB"/>
    <w:rPr>
      <w:rFonts w:ascii="Tahoma" w:hAnsi="Tahoma" w:cs="Tahoma"/>
      <w:sz w:val="16"/>
      <w:szCs w:val="16"/>
    </w:rPr>
  </w:style>
  <w:style w:type="character" w:customStyle="1" w:styleId="TextedebullesCar">
    <w:name w:val="Texte de bulles Car"/>
    <w:basedOn w:val="Policepardfaut"/>
    <w:link w:val="Textedebulles"/>
    <w:uiPriority w:val="99"/>
    <w:semiHidden/>
    <w:rsid w:val="007F0FCB"/>
    <w:rPr>
      <w:rFonts w:ascii="Tahoma" w:eastAsia="Times New Roman" w:hAnsi="Tahoma" w:cs="Tahoma"/>
      <w:sz w:val="16"/>
      <w:szCs w:val="16"/>
      <w:lang w:eastAsia="fr-FR"/>
    </w:rPr>
  </w:style>
  <w:style w:type="character" w:customStyle="1" w:styleId="Titre3Car">
    <w:name w:val="Titre 3 Car"/>
    <w:basedOn w:val="Policepardfaut"/>
    <w:link w:val="Titre3"/>
    <w:uiPriority w:val="9"/>
    <w:rsid w:val="007F0FCB"/>
    <w:rPr>
      <w:rFonts w:asciiTheme="majorHAnsi" w:eastAsiaTheme="majorEastAsia" w:hAnsiTheme="majorHAnsi" w:cstheme="majorBidi"/>
      <w:b/>
      <w:bCs/>
      <w:color w:val="4F81BD" w:themeColor="accent1"/>
      <w:sz w:val="24"/>
    </w:rPr>
  </w:style>
  <w:style w:type="paragraph" w:styleId="Paragraphedeliste">
    <w:name w:val="List Paragraph"/>
    <w:basedOn w:val="Normal"/>
    <w:uiPriority w:val="34"/>
    <w:qFormat/>
    <w:rsid w:val="007F0FCB"/>
    <w:pPr>
      <w:spacing w:after="200" w:line="260" w:lineRule="exact"/>
      <w:ind w:left="720"/>
      <w:contextualSpacing/>
    </w:pPr>
    <w:rPr>
      <w:rFonts w:eastAsiaTheme="minorHAnsi" w:cstheme="minorBidi"/>
      <w:szCs w:val="22"/>
      <w:lang w:eastAsia="en-US"/>
    </w:rPr>
  </w:style>
  <w:style w:type="paragraph" w:styleId="Commentaire">
    <w:name w:val="annotation text"/>
    <w:basedOn w:val="Normal"/>
    <w:link w:val="CommentaireCar"/>
    <w:uiPriority w:val="99"/>
    <w:unhideWhenUsed/>
    <w:rsid w:val="007F0FCB"/>
    <w:pPr>
      <w:spacing w:after="200"/>
    </w:pPr>
    <w:rPr>
      <w:rFonts w:eastAsiaTheme="minorHAnsi" w:cstheme="minorBidi"/>
      <w:sz w:val="20"/>
      <w:szCs w:val="20"/>
      <w:lang w:eastAsia="en-US"/>
    </w:rPr>
  </w:style>
  <w:style w:type="character" w:customStyle="1" w:styleId="CommentaireCar">
    <w:name w:val="Commentaire Car"/>
    <w:basedOn w:val="Policepardfaut"/>
    <w:link w:val="Commentaire"/>
    <w:uiPriority w:val="99"/>
    <w:rsid w:val="007F0FCB"/>
    <w:rPr>
      <w:rFonts w:ascii="Times New Roman" w:hAnsi="Times New Roman"/>
      <w:sz w:val="20"/>
      <w:szCs w:val="20"/>
    </w:rPr>
  </w:style>
  <w:style w:type="character" w:styleId="Marquedecommentaire">
    <w:name w:val="annotation reference"/>
    <w:basedOn w:val="Policepardfaut"/>
    <w:uiPriority w:val="99"/>
    <w:semiHidden/>
    <w:unhideWhenUsed/>
    <w:rsid w:val="007F0FCB"/>
    <w:rPr>
      <w:sz w:val="16"/>
      <w:szCs w:val="16"/>
    </w:rPr>
  </w:style>
  <w:style w:type="paragraph" w:styleId="PrformatHTML">
    <w:name w:val="HTML Preformatted"/>
    <w:basedOn w:val="Normal"/>
    <w:link w:val="PrformatHTMLCar"/>
    <w:uiPriority w:val="99"/>
    <w:semiHidden/>
    <w:unhideWhenUsed/>
    <w:rsid w:val="007F0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7F0FCB"/>
    <w:rPr>
      <w:rFonts w:ascii="Courier New" w:eastAsia="Times New Roman" w:hAnsi="Courier New" w:cs="Courier New"/>
      <w:sz w:val="20"/>
      <w:szCs w:val="20"/>
      <w:lang w:eastAsia="fr-FR"/>
    </w:rPr>
  </w:style>
  <w:style w:type="paragraph" w:styleId="En-tte">
    <w:name w:val="header"/>
    <w:basedOn w:val="Normal"/>
    <w:link w:val="En-tteCar"/>
    <w:unhideWhenUsed/>
    <w:rsid w:val="00AD7D0B"/>
    <w:pPr>
      <w:tabs>
        <w:tab w:val="center" w:pos="4536"/>
        <w:tab w:val="right" w:pos="9072"/>
      </w:tabs>
    </w:pPr>
  </w:style>
  <w:style w:type="character" w:customStyle="1" w:styleId="En-tteCar">
    <w:name w:val="En-tête Car"/>
    <w:basedOn w:val="Policepardfaut"/>
    <w:link w:val="En-tte"/>
    <w:rsid w:val="00AD7D0B"/>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AD7D0B"/>
    <w:pPr>
      <w:tabs>
        <w:tab w:val="center" w:pos="4536"/>
        <w:tab w:val="right" w:pos="9072"/>
      </w:tabs>
    </w:pPr>
  </w:style>
  <w:style w:type="character" w:customStyle="1" w:styleId="PieddepageCar">
    <w:name w:val="Pied de page Car"/>
    <w:basedOn w:val="Policepardfaut"/>
    <w:link w:val="Pieddepage"/>
    <w:uiPriority w:val="99"/>
    <w:rsid w:val="00AD7D0B"/>
    <w:rPr>
      <w:rFonts w:ascii="Times New Roman" w:eastAsia="Times New Roman" w:hAnsi="Times New Roman" w:cs="Times New Roman"/>
      <w:sz w:val="24"/>
      <w:szCs w:val="24"/>
      <w:lang w:eastAsia="fr-FR"/>
    </w:rPr>
  </w:style>
  <w:style w:type="paragraph" w:styleId="Objetducommentaire">
    <w:name w:val="annotation subject"/>
    <w:basedOn w:val="Commentaire"/>
    <w:next w:val="Commentaire"/>
    <w:link w:val="ObjetducommentaireCar"/>
    <w:uiPriority w:val="99"/>
    <w:semiHidden/>
    <w:unhideWhenUsed/>
    <w:rsid w:val="003A0E41"/>
    <w:pPr>
      <w:spacing w:after="0"/>
    </w:pPr>
    <w:rPr>
      <w:rFonts w:eastAsia="Times New Roman" w:cs="Times New Roman"/>
      <w:b/>
      <w:bCs/>
      <w:lang w:eastAsia="fr-FR"/>
    </w:rPr>
  </w:style>
  <w:style w:type="character" w:customStyle="1" w:styleId="ObjetducommentaireCar">
    <w:name w:val="Objet du commentaire Car"/>
    <w:basedOn w:val="CommentaireCar"/>
    <w:link w:val="Objetducommentaire"/>
    <w:uiPriority w:val="99"/>
    <w:semiHidden/>
    <w:rsid w:val="003A0E41"/>
    <w:rPr>
      <w:rFonts w:ascii="Times New Roman" w:eastAsia="Times New Roman" w:hAnsi="Times New Roman" w:cs="Times New Roman"/>
      <w:b/>
      <w:bCs/>
      <w:sz w:val="20"/>
      <w:szCs w:val="20"/>
      <w:lang w:eastAsia="fr-FR"/>
    </w:rPr>
  </w:style>
  <w:style w:type="paragraph" w:styleId="Titre">
    <w:name w:val="Title"/>
    <w:basedOn w:val="Normal"/>
    <w:next w:val="Normal"/>
    <w:link w:val="TitreCar"/>
    <w:uiPriority w:val="10"/>
    <w:qFormat/>
    <w:rsid w:val="009A230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TitreCar">
    <w:name w:val="Titre Car"/>
    <w:basedOn w:val="Policepardfaut"/>
    <w:link w:val="Titre"/>
    <w:uiPriority w:val="10"/>
    <w:rsid w:val="009A230D"/>
    <w:rPr>
      <w:rFonts w:asciiTheme="majorHAnsi" w:eastAsiaTheme="majorEastAsia" w:hAnsiTheme="majorHAnsi" w:cstheme="majorBidi"/>
      <w:color w:val="17365D" w:themeColor="text2" w:themeShade="BF"/>
      <w:spacing w:val="5"/>
      <w:kern w:val="28"/>
      <w:sz w:val="52"/>
      <w:szCs w:val="52"/>
    </w:rPr>
  </w:style>
  <w:style w:type="paragraph" w:customStyle="1" w:styleId="GuidePedagogiqueTitre1CHAPITRE">
    <w:name w:val="GuidePedagogique_Titre 1_CHAPITRE"/>
    <w:basedOn w:val="00Chaptitre"/>
    <w:link w:val="GuidePedagogiqueTitre1CHAPITRECar"/>
    <w:qFormat/>
    <w:rsid w:val="00EC5E79"/>
  </w:style>
  <w:style w:type="paragraph" w:customStyle="1" w:styleId="GuidePedagogiquetitre2rfrentiel">
    <w:name w:val="GuidePedagogique_titre 2_référentiel"/>
    <w:basedOn w:val="02Programmetitre"/>
    <w:link w:val="GuidePedagogiquetitre2rfrentielCar"/>
    <w:qFormat/>
    <w:rsid w:val="00EC5E79"/>
  </w:style>
  <w:style w:type="character" w:customStyle="1" w:styleId="00ChaptitreCar">
    <w:name w:val="00_Chap_titre Car"/>
    <w:basedOn w:val="Policepardfaut"/>
    <w:link w:val="00Chaptitre"/>
    <w:uiPriority w:val="99"/>
    <w:rsid w:val="00EC5E79"/>
    <w:rPr>
      <w:rFonts w:ascii="GuidePedagoArial" w:eastAsia="Times New Roman" w:hAnsi="GuidePedagoArial" w:cs="GuidePedagoArial"/>
      <w:color w:val="000000"/>
      <w:sz w:val="48"/>
      <w:szCs w:val="48"/>
      <w:lang w:eastAsia="fr-FR"/>
    </w:rPr>
  </w:style>
  <w:style w:type="character" w:customStyle="1" w:styleId="GuidePedagogiqueTitre1CHAPITRECar">
    <w:name w:val="GuidePedagogique_Titre 1_CHAPITRE Car"/>
    <w:basedOn w:val="00ChaptitreCar"/>
    <w:link w:val="GuidePedagogiqueTitre1CHAPITRE"/>
    <w:rsid w:val="00EC5E79"/>
    <w:rPr>
      <w:rFonts w:ascii="GuidePedagoArial" w:eastAsia="Times New Roman" w:hAnsi="GuidePedagoArial" w:cs="GuidePedagoArial"/>
      <w:color w:val="000000"/>
      <w:sz w:val="48"/>
      <w:szCs w:val="48"/>
      <w:lang w:eastAsia="fr-FR"/>
    </w:rPr>
  </w:style>
  <w:style w:type="paragraph" w:customStyle="1" w:styleId="GuidePedagogiqueTitre3CompetenceetSA">
    <w:name w:val="GuidePedagogique_Titre 3_Competence et SA"/>
    <w:basedOn w:val="Tableautetiere"/>
    <w:link w:val="GuidePedagogiqueTitre3CompetenceetSACar"/>
    <w:qFormat/>
    <w:rsid w:val="005A0D97"/>
  </w:style>
  <w:style w:type="character" w:customStyle="1" w:styleId="02ProgrammetitreCar">
    <w:name w:val="02_Programme_titre Car"/>
    <w:basedOn w:val="Policepardfaut"/>
    <w:link w:val="02Programmetitre"/>
    <w:uiPriority w:val="99"/>
    <w:rsid w:val="00EC5E79"/>
    <w:rPr>
      <w:rFonts w:ascii="GuidePedagoNCond" w:eastAsia="Times New Roman" w:hAnsi="GuidePedagoNCond" w:cs="GuidePedagoNCond"/>
      <w:caps/>
      <w:color w:val="000000"/>
      <w:sz w:val="19"/>
      <w:szCs w:val="19"/>
      <w:lang w:eastAsia="fr-FR"/>
    </w:rPr>
  </w:style>
  <w:style w:type="character" w:customStyle="1" w:styleId="GuidePedagogiquetitre2rfrentielCar">
    <w:name w:val="GuidePedagogique_titre 2_référentiel Car"/>
    <w:basedOn w:val="02ProgrammetitreCar"/>
    <w:link w:val="GuidePedagogiquetitre2rfrentiel"/>
    <w:rsid w:val="00EC5E79"/>
    <w:rPr>
      <w:rFonts w:ascii="GuidePedagoNCond" w:eastAsia="Times New Roman" w:hAnsi="GuidePedagoNCond" w:cs="GuidePedagoNCond"/>
      <w:caps/>
      <w:color w:val="000000"/>
      <w:sz w:val="19"/>
      <w:szCs w:val="19"/>
      <w:lang w:eastAsia="fr-FR"/>
    </w:rPr>
  </w:style>
  <w:style w:type="paragraph" w:customStyle="1" w:styleId="GuidePedagogiqueTitre4Missions">
    <w:name w:val="GuidePedagogique_Titre 4_Missions"/>
    <w:basedOn w:val="04Exercicestitre"/>
    <w:link w:val="GuidePedagogiqueTitre4MissionsCar"/>
    <w:qFormat/>
    <w:rsid w:val="005A0D97"/>
  </w:style>
  <w:style w:type="character" w:customStyle="1" w:styleId="TableaucourantCar">
    <w:name w:val="Tableau_courant Car"/>
    <w:basedOn w:val="Policepardfaut"/>
    <w:link w:val="Tableaucourant"/>
    <w:uiPriority w:val="99"/>
    <w:rsid w:val="005A0D97"/>
    <w:rPr>
      <w:rFonts w:ascii="GuidePedagoNCond" w:eastAsia="Times New Roman" w:hAnsi="GuidePedagoNCond" w:cs="GuidePedagoNCond"/>
      <w:color w:val="000000"/>
      <w:sz w:val="16"/>
      <w:szCs w:val="16"/>
      <w:lang w:eastAsia="fr-FR"/>
    </w:rPr>
  </w:style>
  <w:style w:type="character" w:customStyle="1" w:styleId="TableautetiereCar">
    <w:name w:val="Tableau_tetiere Car"/>
    <w:basedOn w:val="TableaucourantCar"/>
    <w:link w:val="Tableautetiere"/>
    <w:uiPriority w:val="99"/>
    <w:rsid w:val="005A0D97"/>
    <w:rPr>
      <w:rFonts w:ascii="GuidePedagoNCond-Bold" w:eastAsia="Times New Roman" w:hAnsi="GuidePedagoNCond-Bold" w:cs="GuidePedagoNCond-Bold"/>
      <w:b/>
      <w:bCs/>
      <w:color w:val="000000"/>
      <w:sz w:val="16"/>
      <w:szCs w:val="16"/>
      <w:lang w:eastAsia="fr-FR"/>
    </w:rPr>
  </w:style>
  <w:style w:type="character" w:customStyle="1" w:styleId="GuidePedagogiqueTitre3CompetenceetSACar">
    <w:name w:val="GuidePedagogique_Titre 3_Competence et SA Car"/>
    <w:basedOn w:val="TableautetiereCar"/>
    <w:link w:val="GuidePedagogiqueTitre3CompetenceetSA"/>
    <w:rsid w:val="005A0D97"/>
    <w:rPr>
      <w:rFonts w:ascii="GuidePedagoNCond-Bold" w:eastAsia="Times New Roman" w:hAnsi="GuidePedagoNCond-Bold" w:cs="GuidePedagoNCond-Bold"/>
      <w:b/>
      <w:bCs/>
      <w:color w:val="000000"/>
      <w:sz w:val="16"/>
      <w:szCs w:val="16"/>
      <w:lang w:eastAsia="fr-FR"/>
    </w:rPr>
  </w:style>
  <w:style w:type="paragraph" w:customStyle="1" w:styleId="GuidePedagogiqueTitre5Missionsnumros">
    <w:name w:val="GuidePedagogique_Titre 5_Missions numéros"/>
    <w:basedOn w:val="05MissionTitre"/>
    <w:link w:val="GuidePedagogiqueTitre5MissionsnumrosCar"/>
    <w:qFormat/>
    <w:rsid w:val="005A0D97"/>
    <w:rPr>
      <w:rFonts w:ascii="GuidePedagogique" w:hAnsi="GuidePedagogique"/>
    </w:rPr>
  </w:style>
  <w:style w:type="character" w:customStyle="1" w:styleId="04ExercicestitreCar">
    <w:name w:val="04_Exercices_titre Car"/>
    <w:basedOn w:val="Policepardfaut"/>
    <w:link w:val="04Exercicestitre"/>
    <w:uiPriority w:val="99"/>
    <w:rsid w:val="005A0D97"/>
    <w:rPr>
      <w:rFonts w:ascii="GuidePedagoNCond-Bold" w:eastAsia="Times New Roman" w:hAnsi="GuidePedagoNCond-Bold" w:cs="GuidePedagoNCond-Bold"/>
      <w:b/>
      <w:bCs/>
      <w:color w:val="000000"/>
      <w:sz w:val="27"/>
      <w:szCs w:val="27"/>
      <w:lang w:eastAsia="fr-FR"/>
    </w:rPr>
  </w:style>
  <w:style w:type="character" w:customStyle="1" w:styleId="GuidePedagogiqueTitre4MissionsCar">
    <w:name w:val="GuidePedagogique_Titre 4_Missions Car"/>
    <w:basedOn w:val="04ExercicestitreCar"/>
    <w:link w:val="GuidePedagogiqueTitre4Missions"/>
    <w:rsid w:val="005A0D97"/>
    <w:rPr>
      <w:rFonts w:ascii="GuidePedagoNCond-Bold" w:eastAsia="Times New Roman" w:hAnsi="GuidePedagoNCond-Bold" w:cs="GuidePedagoNCond-Bold"/>
      <w:b/>
      <w:bCs/>
      <w:color w:val="000000"/>
      <w:sz w:val="27"/>
      <w:szCs w:val="27"/>
      <w:lang w:eastAsia="fr-FR"/>
    </w:rPr>
  </w:style>
  <w:style w:type="paragraph" w:customStyle="1" w:styleId="GuidePedagogiqueTitre6Consignes">
    <w:name w:val="GuidePedagogique_Titre 6_Consignes"/>
    <w:basedOn w:val="06Questionenonce"/>
    <w:link w:val="GuidePedagogiqueTitre6ConsignesCar"/>
    <w:qFormat/>
    <w:rsid w:val="005A0D97"/>
    <w:rPr>
      <w:rFonts w:ascii="GuidePedagogique" w:hAnsi="GuidePedagogique"/>
      <w:color w:val="auto"/>
    </w:rPr>
  </w:style>
  <w:style w:type="character" w:customStyle="1" w:styleId="05MissionTitreCar">
    <w:name w:val="05_Mission_Titre Car"/>
    <w:basedOn w:val="Policepardfaut"/>
    <w:link w:val="05MissionTitre"/>
    <w:uiPriority w:val="99"/>
    <w:rsid w:val="005A0D97"/>
    <w:rPr>
      <w:rFonts w:ascii="GuidePedagoNCond" w:eastAsia="Times New Roman" w:hAnsi="GuidePedagoNCond" w:cs="GuidePedagoNCond"/>
      <w:color w:val="000000"/>
      <w:sz w:val="25"/>
      <w:szCs w:val="25"/>
      <w:lang w:eastAsia="fr-FR"/>
    </w:rPr>
  </w:style>
  <w:style w:type="character" w:customStyle="1" w:styleId="GuidePedagogiqueTitre5MissionsnumrosCar">
    <w:name w:val="GuidePedagogique_Titre 5_Missions numéros Car"/>
    <w:basedOn w:val="05MissionTitreCar"/>
    <w:link w:val="GuidePedagogiqueTitre5Missionsnumros"/>
    <w:rsid w:val="005A0D97"/>
    <w:rPr>
      <w:rFonts w:ascii="GuidePedagogique" w:eastAsia="Times New Roman" w:hAnsi="GuidePedagogique" w:cs="GuidePedagoNCond"/>
      <w:color w:val="000000"/>
      <w:sz w:val="25"/>
      <w:szCs w:val="25"/>
      <w:lang w:eastAsia="fr-FR"/>
    </w:rPr>
  </w:style>
  <w:style w:type="paragraph" w:customStyle="1" w:styleId="GuidePedagogiqueTitre7Rponses">
    <w:name w:val="GuidePedagogique_Titre 7_Réponses"/>
    <w:basedOn w:val="Normal"/>
    <w:link w:val="GuidePedagogiqueTitre7RponsesCar"/>
    <w:qFormat/>
    <w:rsid w:val="00AE0A06"/>
    <w:rPr>
      <w:rFonts w:ascii="GuidePedagogique" w:hAnsi="GuidePedagogique"/>
      <w:sz w:val="22"/>
      <w:szCs w:val="22"/>
    </w:rPr>
  </w:style>
  <w:style w:type="character" w:customStyle="1" w:styleId="06QuestionenonceCar">
    <w:name w:val="06_Question_enonce Car"/>
    <w:basedOn w:val="Policepardfaut"/>
    <w:link w:val="06Questionenonce"/>
    <w:uiPriority w:val="99"/>
    <w:rsid w:val="005A0D97"/>
    <w:rPr>
      <w:rFonts w:ascii="GuidePedagoTimes-Bold" w:eastAsia="Times New Roman" w:hAnsi="GuidePedagoTimes-Bold" w:cs="GuidePedagoTimes-Bold"/>
      <w:b/>
      <w:bCs/>
      <w:color w:val="000000"/>
      <w:spacing w:val="-1"/>
      <w:sz w:val="23"/>
      <w:szCs w:val="23"/>
      <w:lang w:eastAsia="fr-FR"/>
    </w:rPr>
  </w:style>
  <w:style w:type="character" w:customStyle="1" w:styleId="GuidePedagogiqueTitre6ConsignesCar">
    <w:name w:val="GuidePedagogique_Titre 6_Consignes Car"/>
    <w:basedOn w:val="06QuestionenonceCar"/>
    <w:link w:val="GuidePedagogiqueTitre6Consignes"/>
    <w:rsid w:val="005A0D97"/>
    <w:rPr>
      <w:rFonts w:ascii="GuidePedagogique" w:eastAsia="Times New Roman" w:hAnsi="GuidePedagogique" w:cs="GuidePedagoTimes-Bold"/>
      <w:b/>
      <w:bCs/>
      <w:color w:val="000000"/>
      <w:spacing w:val="-1"/>
      <w:sz w:val="23"/>
      <w:szCs w:val="23"/>
      <w:lang w:eastAsia="fr-FR"/>
    </w:rPr>
  </w:style>
  <w:style w:type="paragraph" w:customStyle="1" w:styleId="GuidePedagogiqueTitre8Entranement">
    <w:name w:val="GuidePedagogique_Titre 8_Entraînement"/>
    <w:basedOn w:val="04Exercicestitre"/>
    <w:link w:val="GuidePedagogiqueTitre8EntranementCar"/>
    <w:qFormat/>
    <w:rsid w:val="008D0E9B"/>
  </w:style>
  <w:style w:type="character" w:customStyle="1" w:styleId="GuidePedagogiqueTitre7RponsesCar">
    <w:name w:val="GuidePedagogique_Titre 7_Réponses Car"/>
    <w:basedOn w:val="Policepardfaut"/>
    <w:link w:val="GuidePedagogiqueTitre7Rponses"/>
    <w:rsid w:val="00AE0A06"/>
    <w:rPr>
      <w:rFonts w:ascii="GuidePedagogique" w:eastAsia="Times New Roman" w:hAnsi="GuidePedagogique" w:cs="Times New Roman"/>
      <w:lang w:eastAsia="fr-FR"/>
    </w:rPr>
  </w:style>
  <w:style w:type="character" w:customStyle="1" w:styleId="GuidePedagogiqueTitre8EntranementCar">
    <w:name w:val="GuidePedagogique_Titre 8_Entraînement Car"/>
    <w:basedOn w:val="04ExercicestitreCar"/>
    <w:link w:val="GuidePedagogiqueTitre8Entranement"/>
    <w:rsid w:val="008D0E9B"/>
    <w:rPr>
      <w:rFonts w:ascii="GuidePedagoNCond-Bold" w:eastAsia="Times New Roman" w:hAnsi="GuidePedagoNCond-Bold" w:cs="GuidePedagoNCond-Bold"/>
      <w:b/>
      <w:bCs/>
      <w:color w:val="000000"/>
      <w:sz w:val="27"/>
      <w:szCs w:val="27"/>
      <w:lang w:eastAsia="fr-FR"/>
    </w:rPr>
  </w:style>
  <w:style w:type="paragraph" w:styleId="Sansinterligne">
    <w:name w:val="No Spacing"/>
    <w:uiPriority w:val="1"/>
    <w:qFormat/>
    <w:rsid w:val="003944AD"/>
    <w:pPr>
      <w:spacing w:after="0"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0E7862"/>
    <w:rPr>
      <w:b/>
      <w:bCs/>
    </w:rPr>
  </w:style>
  <w:style w:type="paragraph" w:customStyle="1" w:styleId="first">
    <w:name w:val="first"/>
    <w:basedOn w:val="Normal"/>
    <w:rsid w:val="00206F4B"/>
    <w:pPr>
      <w:spacing w:before="100" w:beforeAutospacing="1" w:after="100" w:afterAutospacing="1"/>
    </w:pPr>
  </w:style>
  <w:style w:type="paragraph" w:styleId="NormalWeb">
    <w:name w:val="Normal (Web)"/>
    <w:basedOn w:val="Normal"/>
    <w:uiPriority w:val="99"/>
    <w:unhideWhenUsed/>
    <w:rsid w:val="00206F4B"/>
    <w:pPr>
      <w:spacing w:before="100" w:beforeAutospacing="1" w:after="100" w:afterAutospacing="1"/>
    </w:pPr>
  </w:style>
  <w:style w:type="character" w:styleId="Lienhypertexte">
    <w:name w:val="Hyperlink"/>
    <w:basedOn w:val="Policepardfaut"/>
    <w:unhideWhenUsed/>
    <w:rsid w:val="002E5538"/>
    <w:rPr>
      <w:color w:val="0000FF" w:themeColor="hyperlink"/>
      <w:u w:val="single"/>
    </w:rPr>
  </w:style>
  <w:style w:type="character" w:customStyle="1" w:styleId="mw-headline">
    <w:name w:val="mw-headline"/>
    <w:basedOn w:val="Policepardfaut"/>
    <w:rsid w:val="00A6470D"/>
  </w:style>
  <w:style w:type="character" w:customStyle="1" w:styleId="mw-editsection">
    <w:name w:val="mw-editsection"/>
    <w:basedOn w:val="Policepardfaut"/>
    <w:rsid w:val="00A6470D"/>
  </w:style>
  <w:style w:type="character" w:customStyle="1" w:styleId="mw-editsection-bracket">
    <w:name w:val="mw-editsection-bracket"/>
    <w:basedOn w:val="Policepardfaut"/>
    <w:rsid w:val="00A6470D"/>
  </w:style>
  <w:style w:type="character" w:customStyle="1" w:styleId="mw-editsection-divider">
    <w:name w:val="mw-editsection-divider"/>
    <w:basedOn w:val="Policepardfaut"/>
    <w:rsid w:val="00A6470D"/>
  </w:style>
  <w:style w:type="character" w:styleId="Lienhypertextesuivivisit">
    <w:name w:val="FollowedHyperlink"/>
    <w:basedOn w:val="Policepardfaut"/>
    <w:uiPriority w:val="99"/>
    <w:semiHidden/>
    <w:unhideWhenUsed/>
    <w:rsid w:val="00A6470D"/>
    <w:rPr>
      <w:color w:val="800080" w:themeColor="followedHyperlink"/>
      <w:u w:val="single"/>
    </w:rPr>
  </w:style>
  <w:style w:type="character" w:customStyle="1" w:styleId="Titre1Car">
    <w:name w:val="Titre 1 Car"/>
    <w:basedOn w:val="Policepardfaut"/>
    <w:link w:val="Titre1"/>
    <w:uiPriority w:val="9"/>
    <w:rsid w:val="001942AC"/>
    <w:rPr>
      <w:rFonts w:asciiTheme="majorHAnsi" w:eastAsiaTheme="majorEastAsia" w:hAnsiTheme="majorHAnsi" w:cstheme="majorBidi"/>
      <w:b/>
      <w:bCs/>
      <w:color w:val="365F91" w:themeColor="accent1" w:themeShade="BF"/>
      <w:sz w:val="28"/>
      <w:szCs w:val="28"/>
      <w:lang w:eastAsia="fr-FR"/>
    </w:rPr>
  </w:style>
  <w:style w:type="character" w:customStyle="1" w:styleId="Titre2Car">
    <w:name w:val="Titre 2 Car"/>
    <w:basedOn w:val="Policepardfaut"/>
    <w:link w:val="Titre2"/>
    <w:uiPriority w:val="9"/>
    <w:semiHidden/>
    <w:rsid w:val="001942AC"/>
    <w:rPr>
      <w:rFonts w:asciiTheme="majorHAnsi" w:eastAsiaTheme="majorEastAsia" w:hAnsiTheme="majorHAnsi" w:cstheme="majorBidi"/>
      <w:b/>
      <w:bCs/>
      <w:color w:val="4F81BD" w:themeColor="accent1"/>
      <w:sz w:val="26"/>
      <w:szCs w:val="26"/>
      <w:lang w:eastAsia="fr-FR"/>
    </w:rPr>
  </w:style>
  <w:style w:type="character" w:styleId="Accentuation">
    <w:name w:val="Emphasis"/>
    <w:basedOn w:val="Policepardfaut"/>
    <w:uiPriority w:val="20"/>
    <w:qFormat/>
    <w:rsid w:val="001942AC"/>
    <w:rPr>
      <w:i/>
      <w:iCs/>
    </w:rPr>
  </w:style>
  <w:style w:type="character" w:customStyle="1" w:styleId="st">
    <w:name w:val="st"/>
    <w:basedOn w:val="Policepardfaut"/>
    <w:rsid w:val="00642F5C"/>
  </w:style>
  <w:style w:type="paragraph" w:customStyle="1" w:styleId="04SYNTHESESyntheseT2">
    <w:name w:val="04_SYNTHESE:Synthese_T2"/>
    <w:qFormat/>
    <w:rsid w:val="00642F5C"/>
    <w:pPr>
      <w:spacing w:before="283" w:after="57" w:line="240" w:lineRule="auto"/>
      <w:ind w:left="1134"/>
    </w:pPr>
    <w:rPr>
      <w:rFonts w:ascii="Taz" w:eastAsia="Times New Roman" w:hAnsi="Taz" w:cs="Times New Roman"/>
      <w:b/>
      <w:color w:val="00FFFF"/>
      <w:sz w:val="30"/>
      <w:szCs w:val="20"/>
      <w:lang w:eastAsia="fr-FR"/>
    </w:rPr>
  </w:style>
  <w:style w:type="paragraph" w:customStyle="1" w:styleId="04SYNTHESESynthesetxt">
    <w:name w:val="04_SYNTHESE:Synthese_txt"/>
    <w:qFormat/>
    <w:rsid w:val="00642F5C"/>
    <w:pPr>
      <w:spacing w:after="0" w:line="240" w:lineRule="auto"/>
    </w:pPr>
    <w:rPr>
      <w:rFonts w:ascii="Taz" w:eastAsia="Times New Roman" w:hAnsi="Taz" w:cs="Times New Roman"/>
      <w:sz w:val="20"/>
      <w:szCs w:val="20"/>
      <w:lang w:eastAsia="fr-FR"/>
    </w:rPr>
  </w:style>
  <w:style w:type="paragraph" w:customStyle="1" w:styleId="03ANNEXESAnnexeJaunetxt">
    <w:name w:val="03_ANNEXES:Annexe_Jaune_txt"/>
    <w:qFormat/>
    <w:rsid w:val="00642F5C"/>
    <w:pPr>
      <w:spacing w:after="0" w:line="240" w:lineRule="auto"/>
      <w:jc w:val="both"/>
    </w:pPr>
    <w:rPr>
      <w:rFonts w:ascii="Adobe Garamond Pro" w:eastAsia="Times New Roman" w:hAnsi="Adobe Garamond Pro" w:cs="Times New Roman"/>
      <w:szCs w:val="20"/>
      <w:lang w:eastAsia="fr-FR"/>
    </w:rPr>
  </w:style>
  <w:style w:type="paragraph" w:customStyle="1" w:styleId="03ANNEXESAnnexeJauneSource">
    <w:name w:val="03_ANNEXES:Annexe_Jaune_Source"/>
    <w:qFormat/>
    <w:rsid w:val="00500169"/>
    <w:pPr>
      <w:spacing w:before="113" w:after="0" w:line="240" w:lineRule="auto"/>
    </w:pPr>
    <w:rPr>
      <w:rFonts w:ascii="Adobe Garamond Pro" w:eastAsia="Times New Roman" w:hAnsi="Adobe Garamond Pro" w:cs="Times New Roman"/>
      <w:sz w:val="18"/>
      <w:szCs w:val="20"/>
      <w:lang w:eastAsia="fr-FR"/>
    </w:rPr>
  </w:style>
  <w:style w:type="paragraph" w:styleId="Notedebasdepage">
    <w:name w:val="footnote text"/>
    <w:basedOn w:val="Normal"/>
    <w:link w:val="NotedebasdepageCar"/>
    <w:semiHidden/>
    <w:rsid w:val="00E403C4"/>
    <w:rPr>
      <w:sz w:val="20"/>
      <w:szCs w:val="20"/>
    </w:rPr>
  </w:style>
  <w:style w:type="character" w:customStyle="1" w:styleId="NotedebasdepageCar">
    <w:name w:val="Note de bas de page Car"/>
    <w:basedOn w:val="Policepardfaut"/>
    <w:link w:val="Notedebasdepage"/>
    <w:semiHidden/>
    <w:rsid w:val="00E403C4"/>
    <w:rPr>
      <w:rFonts w:ascii="Times New Roman" w:eastAsia="Times New Roman" w:hAnsi="Times New Roman" w:cs="Times New Roman"/>
      <w:sz w:val="20"/>
      <w:szCs w:val="20"/>
      <w:lang w:eastAsia="fr-FR"/>
    </w:rPr>
  </w:style>
  <w:style w:type="character" w:styleId="Appelnotedebasdep">
    <w:name w:val="footnote reference"/>
    <w:semiHidden/>
    <w:rsid w:val="00E403C4"/>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header"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0FCB"/>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1942AC"/>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semiHidden/>
    <w:unhideWhenUsed/>
    <w:qFormat/>
    <w:rsid w:val="001942AC"/>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7F0FCB"/>
    <w:pPr>
      <w:keepNext/>
      <w:keepLines/>
      <w:spacing w:before="200" w:line="260" w:lineRule="exact"/>
      <w:outlineLvl w:val="2"/>
    </w:pPr>
    <w:rPr>
      <w:rFonts w:asciiTheme="majorHAnsi" w:eastAsiaTheme="majorEastAsia" w:hAnsiTheme="majorHAnsi" w:cstheme="majorBidi"/>
      <w:b/>
      <w:bCs/>
      <w:color w:val="4F81BD" w:themeColor="accent1"/>
      <w:szCs w:val="2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00Chaptitre">
    <w:name w:val="00_Chap_titre"/>
    <w:basedOn w:val="Normal"/>
    <w:link w:val="00ChaptitreCar"/>
    <w:uiPriority w:val="99"/>
    <w:rsid w:val="007F0FCB"/>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paragraph" w:customStyle="1" w:styleId="02Programmetitre">
    <w:name w:val="02_Programme_titre"/>
    <w:basedOn w:val="Normal"/>
    <w:link w:val="02ProgrammetitreCar"/>
    <w:uiPriority w:val="99"/>
    <w:rsid w:val="007F0FCB"/>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paragraph" w:customStyle="1" w:styleId="TTextecourant">
    <w:name w:val="T_Texte_courant"/>
    <w:basedOn w:val="Normal"/>
    <w:rsid w:val="007F0FCB"/>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4Exercicestitre">
    <w:name w:val="04_Exercices_titre"/>
    <w:basedOn w:val="Normal"/>
    <w:next w:val="TTextecourant"/>
    <w:link w:val="04ExercicestitreCar"/>
    <w:uiPriority w:val="99"/>
    <w:rsid w:val="007F0FCB"/>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customStyle="1" w:styleId="05MissionTitre">
    <w:name w:val="05_Mission_Titre"/>
    <w:basedOn w:val="Normal"/>
    <w:link w:val="05MissionTitreCar"/>
    <w:uiPriority w:val="99"/>
    <w:rsid w:val="007F0FCB"/>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NCond" w:hAnsi="GuidePedagoNCond" w:cs="GuidePedagoNCond"/>
      <w:color w:val="000000"/>
      <w:sz w:val="25"/>
      <w:szCs w:val="25"/>
    </w:rPr>
  </w:style>
  <w:style w:type="paragraph" w:customStyle="1" w:styleId="05ExerciceTitre">
    <w:name w:val="05_Exercice_Titre"/>
    <w:basedOn w:val="Normal"/>
    <w:rsid w:val="007F0FCB"/>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paragraph" w:customStyle="1" w:styleId="06Questionenonce">
    <w:name w:val="06_Question_enonce"/>
    <w:basedOn w:val="Normal"/>
    <w:link w:val="06QuestionenonceCar"/>
    <w:rsid w:val="007F0FCB"/>
    <w:pPr>
      <w:keepNext/>
      <w:widowControl w:val="0"/>
      <w:suppressAutoHyphens/>
      <w:autoSpaceDE w:val="0"/>
      <w:autoSpaceDN w:val="0"/>
      <w:adjustRightInd w:val="0"/>
      <w:spacing w:before="113" w:line="270" w:lineRule="atLeast"/>
      <w:jc w:val="both"/>
      <w:textAlignment w:val="center"/>
    </w:pPr>
    <w:rPr>
      <w:rFonts w:ascii="GuidePedagoTimes-Bold" w:hAnsi="GuidePedagoTimes-Bold" w:cs="GuidePedagoTimes-Bold"/>
      <w:b/>
      <w:bCs/>
      <w:color w:val="000000"/>
      <w:spacing w:val="-1"/>
      <w:sz w:val="23"/>
      <w:szCs w:val="23"/>
    </w:rPr>
  </w:style>
  <w:style w:type="paragraph" w:customStyle="1" w:styleId="TEnumpuce">
    <w:name w:val="T_Enum_puce"/>
    <w:basedOn w:val="TTextecourant"/>
    <w:next w:val="TTextecourant"/>
    <w:uiPriority w:val="99"/>
    <w:rsid w:val="007F0FCB"/>
    <w:pPr>
      <w:numPr>
        <w:numId w:val="2"/>
      </w:numPr>
    </w:pPr>
  </w:style>
  <w:style w:type="paragraph" w:customStyle="1" w:styleId="Tableaucourant">
    <w:name w:val="Tableau_courant"/>
    <w:basedOn w:val="Normal"/>
    <w:link w:val="TableaucourantCar"/>
    <w:uiPriority w:val="99"/>
    <w:rsid w:val="007F0FCB"/>
    <w:pPr>
      <w:widowControl w:val="0"/>
      <w:autoSpaceDE w:val="0"/>
      <w:autoSpaceDN w:val="0"/>
      <w:adjustRightInd w:val="0"/>
      <w:spacing w:line="180" w:lineRule="atLeast"/>
      <w:jc w:val="both"/>
      <w:textAlignment w:val="center"/>
    </w:pPr>
    <w:rPr>
      <w:rFonts w:ascii="GuidePedagoNCond" w:hAnsi="GuidePedagoNCond" w:cs="GuidePedagoNCond"/>
      <w:color w:val="000000"/>
      <w:sz w:val="16"/>
      <w:szCs w:val="16"/>
    </w:rPr>
  </w:style>
  <w:style w:type="paragraph" w:customStyle="1" w:styleId="Tableautetiere">
    <w:name w:val="Tableau_tetiere"/>
    <w:basedOn w:val="Tableaucourant"/>
    <w:link w:val="TableautetiereCar"/>
    <w:uiPriority w:val="99"/>
    <w:rsid w:val="007F0FCB"/>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7F0FCB"/>
    <w:pPr>
      <w:numPr>
        <w:numId w:val="1"/>
      </w:numPr>
      <w:tabs>
        <w:tab w:val="clear" w:pos="57"/>
        <w:tab w:val="left" w:pos="113"/>
      </w:tabs>
    </w:pPr>
  </w:style>
  <w:style w:type="paragraph" w:customStyle="1" w:styleId="Pieddepagedroite">
    <w:name w:val="Pied de page droite"/>
    <w:rsid w:val="007F0FCB"/>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F0FCB"/>
    <w:rPr>
      <w:b/>
      <w:bCs/>
    </w:rPr>
  </w:style>
  <w:style w:type="character" w:customStyle="1" w:styleId="Folio">
    <w:name w:val="Folio"/>
    <w:rsid w:val="007F0FCB"/>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F0FCB"/>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dutableau">
    <w:name w:val="Table Grid"/>
    <w:aliases w:val="Tableau 1re page"/>
    <w:basedOn w:val="TableauNormal"/>
    <w:uiPriority w:val="39"/>
    <w:rsid w:val="007F0FCB"/>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7F0FCB"/>
    <w:rPr>
      <w:rFonts w:ascii="Tahoma" w:hAnsi="Tahoma" w:cs="Tahoma"/>
      <w:sz w:val="16"/>
      <w:szCs w:val="16"/>
    </w:rPr>
  </w:style>
  <w:style w:type="character" w:customStyle="1" w:styleId="TextedebullesCar">
    <w:name w:val="Texte de bulles Car"/>
    <w:basedOn w:val="Policepardfaut"/>
    <w:link w:val="Textedebulles"/>
    <w:uiPriority w:val="99"/>
    <w:semiHidden/>
    <w:rsid w:val="007F0FCB"/>
    <w:rPr>
      <w:rFonts w:ascii="Tahoma" w:eastAsia="Times New Roman" w:hAnsi="Tahoma" w:cs="Tahoma"/>
      <w:sz w:val="16"/>
      <w:szCs w:val="16"/>
      <w:lang w:eastAsia="fr-FR"/>
    </w:rPr>
  </w:style>
  <w:style w:type="character" w:customStyle="1" w:styleId="Titre3Car">
    <w:name w:val="Titre 3 Car"/>
    <w:basedOn w:val="Policepardfaut"/>
    <w:link w:val="Titre3"/>
    <w:uiPriority w:val="9"/>
    <w:rsid w:val="007F0FCB"/>
    <w:rPr>
      <w:rFonts w:asciiTheme="majorHAnsi" w:eastAsiaTheme="majorEastAsia" w:hAnsiTheme="majorHAnsi" w:cstheme="majorBidi"/>
      <w:b/>
      <w:bCs/>
      <w:color w:val="4F81BD" w:themeColor="accent1"/>
      <w:sz w:val="24"/>
    </w:rPr>
  </w:style>
  <w:style w:type="paragraph" w:styleId="Paragraphedeliste">
    <w:name w:val="List Paragraph"/>
    <w:basedOn w:val="Normal"/>
    <w:uiPriority w:val="34"/>
    <w:qFormat/>
    <w:rsid w:val="007F0FCB"/>
    <w:pPr>
      <w:spacing w:after="200" w:line="260" w:lineRule="exact"/>
      <w:ind w:left="720"/>
      <w:contextualSpacing/>
    </w:pPr>
    <w:rPr>
      <w:rFonts w:eastAsiaTheme="minorHAnsi" w:cstheme="minorBidi"/>
      <w:szCs w:val="22"/>
      <w:lang w:eastAsia="en-US"/>
    </w:rPr>
  </w:style>
  <w:style w:type="paragraph" w:styleId="Commentaire">
    <w:name w:val="annotation text"/>
    <w:basedOn w:val="Normal"/>
    <w:link w:val="CommentaireCar"/>
    <w:uiPriority w:val="99"/>
    <w:unhideWhenUsed/>
    <w:rsid w:val="007F0FCB"/>
    <w:pPr>
      <w:spacing w:after="200"/>
    </w:pPr>
    <w:rPr>
      <w:rFonts w:eastAsiaTheme="minorHAnsi" w:cstheme="minorBidi"/>
      <w:sz w:val="20"/>
      <w:szCs w:val="20"/>
      <w:lang w:eastAsia="en-US"/>
    </w:rPr>
  </w:style>
  <w:style w:type="character" w:customStyle="1" w:styleId="CommentaireCar">
    <w:name w:val="Commentaire Car"/>
    <w:basedOn w:val="Policepardfaut"/>
    <w:link w:val="Commentaire"/>
    <w:uiPriority w:val="99"/>
    <w:rsid w:val="007F0FCB"/>
    <w:rPr>
      <w:rFonts w:ascii="Times New Roman" w:hAnsi="Times New Roman"/>
      <w:sz w:val="20"/>
      <w:szCs w:val="20"/>
    </w:rPr>
  </w:style>
  <w:style w:type="character" w:styleId="Marquedecommentaire">
    <w:name w:val="annotation reference"/>
    <w:basedOn w:val="Policepardfaut"/>
    <w:uiPriority w:val="99"/>
    <w:semiHidden/>
    <w:unhideWhenUsed/>
    <w:rsid w:val="007F0FCB"/>
    <w:rPr>
      <w:sz w:val="16"/>
      <w:szCs w:val="16"/>
    </w:rPr>
  </w:style>
  <w:style w:type="paragraph" w:styleId="PrformatHTML">
    <w:name w:val="HTML Preformatted"/>
    <w:basedOn w:val="Normal"/>
    <w:link w:val="PrformatHTMLCar"/>
    <w:uiPriority w:val="99"/>
    <w:semiHidden/>
    <w:unhideWhenUsed/>
    <w:rsid w:val="007F0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7F0FCB"/>
    <w:rPr>
      <w:rFonts w:ascii="Courier New" w:eastAsia="Times New Roman" w:hAnsi="Courier New" w:cs="Courier New"/>
      <w:sz w:val="20"/>
      <w:szCs w:val="20"/>
      <w:lang w:eastAsia="fr-FR"/>
    </w:rPr>
  </w:style>
  <w:style w:type="paragraph" w:styleId="En-tte">
    <w:name w:val="header"/>
    <w:basedOn w:val="Normal"/>
    <w:link w:val="En-tteCar"/>
    <w:unhideWhenUsed/>
    <w:rsid w:val="00AD7D0B"/>
    <w:pPr>
      <w:tabs>
        <w:tab w:val="center" w:pos="4536"/>
        <w:tab w:val="right" w:pos="9072"/>
      </w:tabs>
    </w:pPr>
  </w:style>
  <w:style w:type="character" w:customStyle="1" w:styleId="En-tteCar">
    <w:name w:val="En-tête Car"/>
    <w:basedOn w:val="Policepardfaut"/>
    <w:link w:val="En-tte"/>
    <w:rsid w:val="00AD7D0B"/>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AD7D0B"/>
    <w:pPr>
      <w:tabs>
        <w:tab w:val="center" w:pos="4536"/>
        <w:tab w:val="right" w:pos="9072"/>
      </w:tabs>
    </w:pPr>
  </w:style>
  <w:style w:type="character" w:customStyle="1" w:styleId="PieddepageCar">
    <w:name w:val="Pied de page Car"/>
    <w:basedOn w:val="Policepardfaut"/>
    <w:link w:val="Pieddepage"/>
    <w:uiPriority w:val="99"/>
    <w:rsid w:val="00AD7D0B"/>
    <w:rPr>
      <w:rFonts w:ascii="Times New Roman" w:eastAsia="Times New Roman" w:hAnsi="Times New Roman" w:cs="Times New Roman"/>
      <w:sz w:val="24"/>
      <w:szCs w:val="24"/>
      <w:lang w:eastAsia="fr-FR"/>
    </w:rPr>
  </w:style>
  <w:style w:type="paragraph" w:styleId="Objetducommentaire">
    <w:name w:val="annotation subject"/>
    <w:basedOn w:val="Commentaire"/>
    <w:next w:val="Commentaire"/>
    <w:link w:val="ObjetducommentaireCar"/>
    <w:uiPriority w:val="99"/>
    <w:semiHidden/>
    <w:unhideWhenUsed/>
    <w:rsid w:val="003A0E41"/>
    <w:pPr>
      <w:spacing w:after="0"/>
    </w:pPr>
    <w:rPr>
      <w:rFonts w:eastAsia="Times New Roman" w:cs="Times New Roman"/>
      <w:b/>
      <w:bCs/>
      <w:lang w:eastAsia="fr-FR"/>
    </w:rPr>
  </w:style>
  <w:style w:type="character" w:customStyle="1" w:styleId="ObjetducommentaireCar">
    <w:name w:val="Objet du commentaire Car"/>
    <w:basedOn w:val="CommentaireCar"/>
    <w:link w:val="Objetducommentaire"/>
    <w:uiPriority w:val="99"/>
    <w:semiHidden/>
    <w:rsid w:val="003A0E41"/>
    <w:rPr>
      <w:rFonts w:ascii="Times New Roman" w:eastAsia="Times New Roman" w:hAnsi="Times New Roman" w:cs="Times New Roman"/>
      <w:b/>
      <w:bCs/>
      <w:sz w:val="20"/>
      <w:szCs w:val="20"/>
      <w:lang w:eastAsia="fr-FR"/>
    </w:rPr>
  </w:style>
  <w:style w:type="paragraph" w:styleId="Titre">
    <w:name w:val="Title"/>
    <w:basedOn w:val="Normal"/>
    <w:next w:val="Normal"/>
    <w:link w:val="TitreCar"/>
    <w:uiPriority w:val="10"/>
    <w:qFormat/>
    <w:rsid w:val="009A230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TitreCar">
    <w:name w:val="Titre Car"/>
    <w:basedOn w:val="Policepardfaut"/>
    <w:link w:val="Titre"/>
    <w:uiPriority w:val="10"/>
    <w:rsid w:val="009A230D"/>
    <w:rPr>
      <w:rFonts w:asciiTheme="majorHAnsi" w:eastAsiaTheme="majorEastAsia" w:hAnsiTheme="majorHAnsi" w:cstheme="majorBidi"/>
      <w:color w:val="17365D" w:themeColor="text2" w:themeShade="BF"/>
      <w:spacing w:val="5"/>
      <w:kern w:val="28"/>
      <w:sz w:val="52"/>
      <w:szCs w:val="52"/>
    </w:rPr>
  </w:style>
  <w:style w:type="paragraph" w:customStyle="1" w:styleId="GuidePedagogiqueTitre1CHAPITRE">
    <w:name w:val="GuidePedagogique_Titre 1_CHAPITRE"/>
    <w:basedOn w:val="00Chaptitre"/>
    <w:link w:val="GuidePedagogiqueTitre1CHAPITRECar"/>
    <w:qFormat/>
    <w:rsid w:val="00EC5E79"/>
  </w:style>
  <w:style w:type="paragraph" w:customStyle="1" w:styleId="GuidePedagogiquetitre2rfrentiel">
    <w:name w:val="GuidePedagogique_titre 2_référentiel"/>
    <w:basedOn w:val="02Programmetitre"/>
    <w:link w:val="GuidePedagogiquetitre2rfrentielCar"/>
    <w:qFormat/>
    <w:rsid w:val="00EC5E79"/>
  </w:style>
  <w:style w:type="character" w:customStyle="1" w:styleId="00ChaptitreCar">
    <w:name w:val="00_Chap_titre Car"/>
    <w:basedOn w:val="Policepardfaut"/>
    <w:link w:val="00Chaptitre"/>
    <w:uiPriority w:val="99"/>
    <w:rsid w:val="00EC5E79"/>
    <w:rPr>
      <w:rFonts w:ascii="GuidePedagoArial" w:eastAsia="Times New Roman" w:hAnsi="GuidePedagoArial" w:cs="GuidePedagoArial"/>
      <w:color w:val="000000"/>
      <w:sz w:val="48"/>
      <w:szCs w:val="48"/>
      <w:lang w:eastAsia="fr-FR"/>
    </w:rPr>
  </w:style>
  <w:style w:type="character" w:customStyle="1" w:styleId="GuidePedagogiqueTitre1CHAPITRECar">
    <w:name w:val="GuidePedagogique_Titre 1_CHAPITRE Car"/>
    <w:basedOn w:val="00ChaptitreCar"/>
    <w:link w:val="GuidePedagogiqueTitre1CHAPITRE"/>
    <w:rsid w:val="00EC5E79"/>
    <w:rPr>
      <w:rFonts w:ascii="GuidePedagoArial" w:eastAsia="Times New Roman" w:hAnsi="GuidePedagoArial" w:cs="GuidePedagoArial"/>
      <w:color w:val="000000"/>
      <w:sz w:val="48"/>
      <w:szCs w:val="48"/>
      <w:lang w:eastAsia="fr-FR"/>
    </w:rPr>
  </w:style>
  <w:style w:type="paragraph" w:customStyle="1" w:styleId="GuidePedagogiqueTitre3CompetenceetSA">
    <w:name w:val="GuidePedagogique_Titre 3_Competence et SA"/>
    <w:basedOn w:val="Tableautetiere"/>
    <w:link w:val="GuidePedagogiqueTitre3CompetenceetSACar"/>
    <w:qFormat/>
    <w:rsid w:val="005A0D97"/>
  </w:style>
  <w:style w:type="character" w:customStyle="1" w:styleId="02ProgrammetitreCar">
    <w:name w:val="02_Programme_titre Car"/>
    <w:basedOn w:val="Policepardfaut"/>
    <w:link w:val="02Programmetitre"/>
    <w:uiPriority w:val="99"/>
    <w:rsid w:val="00EC5E79"/>
    <w:rPr>
      <w:rFonts w:ascii="GuidePedagoNCond" w:eastAsia="Times New Roman" w:hAnsi="GuidePedagoNCond" w:cs="GuidePedagoNCond"/>
      <w:caps/>
      <w:color w:val="000000"/>
      <w:sz w:val="19"/>
      <w:szCs w:val="19"/>
      <w:lang w:eastAsia="fr-FR"/>
    </w:rPr>
  </w:style>
  <w:style w:type="character" w:customStyle="1" w:styleId="GuidePedagogiquetitre2rfrentielCar">
    <w:name w:val="GuidePedagogique_titre 2_référentiel Car"/>
    <w:basedOn w:val="02ProgrammetitreCar"/>
    <w:link w:val="GuidePedagogiquetitre2rfrentiel"/>
    <w:rsid w:val="00EC5E79"/>
    <w:rPr>
      <w:rFonts w:ascii="GuidePedagoNCond" w:eastAsia="Times New Roman" w:hAnsi="GuidePedagoNCond" w:cs="GuidePedagoNCond"/>
      <w:caps/>
      <w:color w:val="000000"/>
      <w:sz w:val="19"/>
      <w:szCs w:val="19"/>
      <w:lang w:eastAsia="fr-FR"/>
    </w:rPr>
  </w:style>
  <w:style w:type="paragraph" w:customStyle="1" w:styleId="GuidePedagogiqueTitre4Missions">
    <w:name w:val="GuidePedagogique_Titre 4_Missions"/>
    <w:basedOn w:val="04Exercicestitre"/>
    <w:link w:val="GuidePedagogiqueTitre4MissionsCar"/>
    <w:qFormat/>
    <w:rsid w:val="005A0D97"/>
  </w:style>
  <w:style w:type="character" w:customStyle="1" w:styleId="TableaucourantCar">
    <w:name w:val="Tableau_courant Car"/>
    <w:basedOn w:val="Policepardfaut"/>
    <w:link w:val="Tableaucourant"/>
    <w:uiPriority w:val="99"/>
    <w:rsid w:val="005A0D97"/>
    <w:rPr>
      <w:rFonts w:ascii="GuidePedagoNCond" w:eastAsia="Times New Roman" w:hAnsi="GuidePedagoNCond" w:cs="GuidePedagoNCond"/>
      <w:color w:val="000000"/>
      <w:sz w:val="16"/>
      <w:szCs w:val="16"/>
      <w:lang w:eastAsia="fr-FR"/>
    </w:rPr>
  </w:style>
  <w:style w:type="character" w:customStyle="1" w:styleId="TableautetiereCar">
    <w:name w:val="Tableau_tetiere Car"/>
    <w:basedOn w:val="TableaucourantCar"/>
    <w:link w:val="Tableautetiere"/>
    <w:uiPriority w:val="99"/>
    <w:rsid w:val="005A0D97"/>
    <w:rPr>
      <w:rFonts w:ascii="GuidePedagoNCond-Bold" w:eastAsia="Times New Roman" w:hAnsi="GuidePedagoNCond-Bold" w:cs="GuidePedagoNCond-Bold"/>
      <w:b/>
      <w:bCs/>
      <w:color w:val="000000"/>
      <w:sz w:val="16"/>
      <w:szCs w:val="16"/>
      <w:lang w:eastAsia="fr-FR"/>
    </w:rPr>
  </w:style>
  <w:style w:type="character" w:customStyle="1" w:styleId="GuidePedagogiqueTitre3CompetenceetSACar">
    <w:name w:val="GuidePedagogique_Titre 3_Competence et SA Car"/>
    <w:basedOn w:val="TableautetiereCar"/>
    <w:link w:val="GuidePedagogiqueTitre3CompetenceetSA"/>
    <w:rsid w:val="005A0D97"/>
    <w:rPr>
      <w:rFonts w:ascii="GuidePedagoNCond-Bold" w:eastAsia="Times New Roman" w:hAnsi="GuidePedagoNCond-Bold" w:cs="GuidePedagoNCond-Bold"/>
      <w:b/>
      <w:bCs/>
      <w:color w:val="000000"/>
      <w:sz w:val="16"/>
      <w:szCs w:val="16"/>
      <w:lang w:eastAsia="fr-FR"/>
    </w:rPr>
  </w:style>
  <w:style w:type="paragraph" w:customStyle="1" w:styleId="GuidePedagogiqueTitre5Missionsnumros">
    <w:name w:val="GuidePedagogique_Titre 5_Missions numéros"/>
    <w:basedOn w:val="05MissionTitre"/>
    <w:link w:val="GuidePedagogiqueTitre5MissionsnumrosCar"/>
    <w:qFormat/>
    <w:rsid w:val="005A0D97"/>
    <w:rPr>
      <w:rFonts w:ascii="GuidePedagogique" w:hAnsi="GuidePedagogique"/>
    </w:rPr>
  </w:style>
  <w:style w:type="character" w:customStyle="1" w:styleId="04ExercicestitreCar">
    <w:name w:val="04_Exercices_titre Car"/>
    <w:basedOn w:val="Policepardfaut"/>
    <w:link w:val="04Exercicestitre"/>
    <w:uiPriority w:val="99"/>
    <w:rsid w:val="005A0D97"/>
    <w:rPr>
      <w:rFonts w:ascii="GuidePedagoNCond-Bold" w:eastAsia="Times New Roman" w:hAnsi="GuidePedagoNCond-Bold" w:cs="GuidePedagoNCond-Bold"/>
      <w:b/>
      <w:bCs/>
      <w:color w:val="000000"/>
      <w:sz w:val="27"/>
      <w:szCs w:val="27"/>
      <w:lang w:eastAsia="fr-FR"/>
    </w:rPr>
  </w:style>
  <w:style w:type="character" w:customStyle="1" w:styleId="GuidePedagogiqueTitre4MissionsCar">
    <w:name w:val="GuidePedagogique_Titre 4_Missions Car"/>
    <w:basedOn w:val="04ExercicestitreCar"/>
    <w:link w:val="GuidePedagogiqueTitre4Missions"/>
    <w:rsid w:val="005A0D97"/>
    <w:rPr>
      <w:rFonts w:ascii="GuidePedagoNCond-Bold" w:eastAsia="Times New Roman" w:hAnsi="GuidePedagoNCond-Bold" w:cs="GuidePedagoNCond-Bold"/>
      <w:b/>
      <w:bCs/>
      <w:color w:val="000000"/>
      <w:sz w:val="27"/>
      <w:szCs w:val="27"/>
      <w:lang w:eastAsia="fr-FR"/>
    </w:rPr>
  </w:style>
  <w:style w:type="paragraph" w:customStyle="1" w:styleId="GuidePedagogiqueTitre6Consignes">
    <w:name w:val="GuidePedagogique_Titre 6_Consignes"/>
    <w:basedOn w:val="06Questionenonce"/>
    <w:link w:val="GuidePedagogiqueTitre6ConsignesCar"/>
    <w:qFormat/>
    <w:rsid w:val="005A0D97"/>
    <w:rPr>
      <w:rFonts w:ascii="GuidePedagogique" w:hAnsi="GuidePedagogique"/>
      <w:color w:val="auto"/>
    </w:rPr>
  </w:style>
  <w:style w:type="character" w:customStyle="1" w:styleId="05MissionTitreCar">
    <w:name w:val="05_Mission_Titre Car"/>
    <w:basedOn w:val="Policepardfaut"/>
    <w:link w:val="05MissionTitre"/>
    <w:uiPriority w:val="99"/>
    <w:rsid w:val="005A0D97"/>
    <w:rPr>
      <w:rFonts w:ascii="GuidePedagoNCond" w:eastAsia="Times New Roman" w:hAnsi="GuidePedagoNCond" w:cs="GuidePedagoNCond"/>
      <w:color w:val="000000"/>
      <w:sz w:val="25"/>
      <w:szCs w:val="25"/>
      <w:lang w:eastAsia="fr-FR"/>
    </w:rPr>
  </w:style>
  <w:style w:type="character" w:customStyle="1" w:styleId="GuidePedagogiqueTitre5MissionsnumrosCar">
    <w:name w:val="GuidePedagogique_Titre 5_Missions numéros Car"/>
    <w:basedOn w:val="05MissionTitreCar"/>
    <w:link w:val="GuidePedagogiqueTitre5Missionsnumros"/>
    <w:rsid w:val="005A0D97"/>
    <w:rPr>
      <w:rFonts w:ascii="GuidePedagogique" w:eastAsia="Times New Roman" w:hAnsi="GuidePedagogique" w:cs="GuidePedagoNCond"/>
      <w:color w:val="000000"/>
      <w:sz w:val="25"/>
      <w:szCs w:val="25"/>
      <w:lang w:eastAsia="fr-FR"/>
    </w:rPr>
  </w:style>
  <w:style w:type="paragraph" w:customStyle="1" w:styleId="GuidePedagogiqueTitre7Rponses">
    <w:name w:val="GuidePedagogique_Titre 7_Réponses"/>
    <w:basedOn w:val="Normal"/>
    <w:link w:val="GuidePedagogiqueTitre7RponsesCar"/>
    <w:qFormat/>
    <w:rsid w:val="00AE0A06"/>
    <w:rPr>
      <w:rFonts w:ascii="GuidePedagogique" w:hAnsi="GuidePedagogique"/>
      <w:sz w:val="22"/>
      <w:szCs w:val="22"/>
    </w:rPr>
  </w:style>
  <w:style w:type="character" w:customStyle="1" w:styleId="06QuestionenonceCar">
    <w:name w:val="06_Question_enonce Car"/>
    <w:basedOn w:val="Policepardfaut"/>
    <w:link w:val="06Questionenonce"/>
    <w:uiPriority w:val="99"/>
    <w:rsid w:val="005A0D97"/>
    <w:rPr>
      <w:rFonts w:ascii="GuidePedagoTimes-Bold" w:eastAsia="Times New Roman" w:hAnsi="GuidePedagoTimes-Bold" w:cs="GuidePedagoTimes-Bold"/>
      <w:b/>
      <w:bCs/>
      <w:color w:val="000000"/>
      <w:spacing w:val="-1"/>
      <w:sz w:val="23"/>
      <w:szCs w:val="23"/>
      <w:lang w:eastAsia="fr-FR"/>
    </w:rPr>
  </w:style>
  <w:style w:type="character" w:customStyle="1" w:styleId="GuidePedagogiqueTitre6ConsignesCar">
    <w:name w:val="GuidePedagogique_Titre 6_Consignes Car"/>
    <w:basedOn w:val="06QuestionenonceCar"/>
    <w:link w:val="GuidePedagogiqueTitre6Consignes"/>
    <w:rsid w:val="005A0D97"/>
    <w:rPr>
      <w:rFonts w:ascii="GuidePedagogique" w:eastAsia="Times New Roman" w:hAnsi="GuidePedagogique" w:cs="GuidePedagoTimes-Bold"/>
      <w:b/>
      <w:bCs/>
      <w:color w:val="000000"/>
      <w:spacing w:val="-1"/>
      <w:sz w:val="23"/>
      <w:szCs w:val="23"/>
      <w:lang w:eastAsia="fr-FR"/>
    </w:rPr>
  </w:style>
  <w:style w:type="paragraph" w:customStyle="1" w:styleId="GuidePedagogiqueTitre8Entranement">
    <w:name w:val="GuidePedagogique_Titre 8_Entraînement"/>
    <w:basedOn w:val="04Exercicestitre"/>
    <w:link w:val="GuidePedagogiqueTitre8EntranementCar"/>
    <w:qFormat/>
    <w:rsid w:val="008D0E9B"/>
  </w:style>
  <w:style w:type="character" w:customStyle="1" w:styleId="GuidePedagogiqueTitre7RponsesCar">
    <w:name w:val="GuidePedagogique_Titre 7_Réponses Car"/>
    <w:basedOn w:val="Policepardfaut"/>
    <w:link w:val="GuidePedagogiqueTitre7Rponses"/>
    <w:rsid w:val="00AE0A06"/>
    <w:rPr>
      <w:rFonts w:ascii="GuidePedagogique" w:eastAsia="Times New Roman" w:hAnsi="GuidePedagogique" w:cs="Times New Roman"/>
      <w:lang w:eastAsia="fr-FR"/>
    </w:rPr>
  </w:style>
  <w:style w:type="character" w:customStyle="1" w:styleId="GuidePedagogiqueTitre8EntranementCar">
    <w:name w:val="GuidePedagogique_Titre 8_Entraînement Car"/>
    <w:basedOn w:val="04ExercicestitreCar"/>
    <w:link w:val="GuidePedagogiqueTitre8Entranement"/>
    <w:rsid w:val="008D0E9B"/>
    <w:rPr>
      <w:rFonts w:ascii="GuidePedagoNCond-Bold" w:eastAsia="Times New Roman" w:hAnsi="GuidePedagoNCond-Bold" w:cs="GuidePedagoNCond-Bold"/>
      <w:b/>
      <w:bCs/>
      <w:color w:val="000000"/>
      <w:sz w:val="27"/>
      <w:szCs w:val="27"/>
      <w:lang w:eastAsia="fr-FR"/>
    </w:rPr>
  </w:style>
  <w:style w:type="paragraph" w:styleId="Sansinterligne">
    <w:name w:val="No Spacing"/>
    <w:uiPriority w:val="1"/>
    <w:qFormat/>
    <w:rsid w:val="003944AD"/>
    <w:pPr>
      <w:spacing w:after="0"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0E7862"/>
    <w:rPr>
      <w:b/>
      <w:bCs/>
    </w:rPr>
  </w:style>
  <w:style w:type="paragraph" w:customStyle="1" w:styleId="first">
    <w:name w:val="first"/>
    <w:basedOn w:val="Normal"/>
    <w:rsid w:val="00206F4B"/>
    <w:pPr>
      <w:spacing w:before="100" w:beforeAutospacing="1" w:after="100" w:afterAutospacing="1"/>
    </w:pPr>
  </w:style>
  <w:style w:type="paragraph" w:styleId="NormalWeb">
    <w:name w:val="Normal (Web)"/>
    <w:basedOn w:val="Normal"/>
    <w:uiPriority w:val="99"/>
    <w:unhideWhenUsed/>
    <w:rsid w:val="00206F4B"/>
    <w:pPr>
      <w:spacing w:before="100" w:beforeAutospacing="1" w:after="100" w:afterAutospacing="1"/>
    </w:pPr>
  </w:style>
  <w:style w:type="character" w:styleId="Lienhypertexte">
    <w:name w:val="Hyperlink"/>
    <w:basedOn w:val="Policepardfaut"/>
    <w:unhideWhenUsed/>
    <w:rsid w:val="002E5538"/>
    <w:rPr>
      <w:color w:val="0000FF" w:themeColor="hyperlink"/>
      <w:u w:val="single"/>
    </w:rPr>
  </w:style>
  <w:style w:type="character" w:customStyle="1" w:styleId="mw-headline">
    <w:name w:val="mw-headline"/>
    <w:basedOn w:val="Policepardfaut"/>
    <w:rsid w:val="00A6470D"/>
  </w:style>
  <w:style w:type="character" w:customStyle="1" w:styleId="mw-editsection">
    <w:name w:val="mw-editsection"/>
    <w:basedOn w:val="Policepardfaut"/>
    <w:rsid w:val="00A6470D"/>
  </w:style>
  <w:style w:type="character" w:customStyle="1" w:styleId="mw-editsection-bracket">
    <w:name w:val="mw-editsection-bracket"/>
    <w:basedOn w:val="Policepardfaut"/>
    <w:rsid w:val="00A6470D"/>
  </w:style>
  <w:style w:type="character" w:customStyle="1" w:styleId="mw-editsection-divider">
    <w:name w:val="mw-editsection-divider"/>
    <w:basedOn w:val="Policepardfaut"/>
    <w:rsid w:val="00A6470D"/>
  </w:style>
  <w:style w:type="character" w:styleId="Lienhypertextesuivivisit">
    <w:name w:val="FollowedHyperlink"/>
    <w:basedOn w:val="Policepardfaut"/>
    <w:uiPriority w:val="99"/>
    <w:semiHidden/>
    <w:unhideWhenUsed/>
    <w:rsid w:val="00A6470D"/>
    <w:rPr>
      <w:color w:val="800080" w:themeColor="followedHyperlink"/>
      <w:u w:val="single"/>
    </w:rPr>
  </w:style>
  <w:style w:type="character" w:customStyle="1" w:styleId="Titre1Car">
    <w:name w:val="Titre 1 Car"/>
    <w:basedOn w:val="Policepardfaut"/>
    <w:link w:val="Titre1"/>
    <w:uiPriority w:val="9"/>
    <w:rsid w:val="001942AC"/>
    <w:rPr>
      <w:rFonts w:asciiTheme="majorHAnsi" w:eastAsiaTheme="majorEastAsia" w:hAnsiTheme="majorHAnsi" w:cstheme="majorBidi"/>
      <w:b/>
      <w:bCs/>
      <w:color w:val="365F91" w:themeColor="accent1" w:themeShade="BF"/>
      <w:sz w:val="28"/>
      <w:szCs w:val="28"/>
      <w:lang w:eastAsia="fr-FR"/>
    </w:rPr>
  </w:style>
  <w:style w:type="character" w:customStyle="1" w:styleId="Titre2Car">
    <w:name w:val="Titre 2 Car"/>
    <w:basedOn w:val="Policepardfaut"/>
    <w:link w:val="Titre2"/>
    <w:uiPriority w:val="9"/>
    <w:semiHidden/>
    <w:rsid w:val="001942AC"/>
    <w:rPr>
      <w:rFonts w:asciiTheme="majorHAnsi" w:eastAsiaTheme="majorEastAsia" w:hAnsiTheme="majorHAnsi" w:cstheme="majorBidi"/>
      <w:b/>
      <w:bCs/>
      <w:color w:val="4F81BD" w:themeColor="accent1"/>
      <w:sz w:val="26"/>
      <w:szCs w:val="26"/>
      <w:lang w:eastAsia="fr-FR"/>
    </w:rPr>
  </w:style>
  <w:style w:type="character" w:styleId="Accentuation">
    <w:name w:val="Emphasis"/>
    <w:basedOn w:val="Policepardfaut"/>
    <w:uiPriority w:val="20"/>
    <w:qFormat/>
    <w:rsid w:val="001942AC"/>
    <w:rPr>
      <w:i/>
      <w:iCs/>
    </w:rPr>
  </w:style>
  <w:style w:type="character" w:customStyle="1" w:styleId="st">
    <w:name w:val="st"/>
    <w:basedOn w:val="Policepardfaut"/>
    <w:rsid w:val="00642F5C"/>
  </w:style>
  <w:style w:type="paragraph" w:customStyle="1" w:styleId="04SYNTHESESyntheseT2">
    <w:name w:val="04_SYNTHESE:Synthese_T2"/>
    <w:qFormat/>
    <w:rsid w:val="00642F5C"/>
    <w:pPr>
      <w:spacing w:before="283" w:after="57" w:line="240" w:lineRule="auto"/>
      <w:ind w:left="1134"/>
    </w:pPr>
    <w:rPr>
      <w:rFonts w:ascii="Taz" w:eastAsia="Times New Roman" w:hAnsi="Taz" w:cs="Times New Roman"/>
      <w:b/>
      <w:color w:val="00FFFF"/>
      <w:sz w:val="30"/>
      <w:szCs w:val="20"/>
      <w:lang w:eastAsia="fr-FR"/>
    </w:rPr>
  </w:style>
  <w:style w:type="paragraph" w:customStyle="1" w:styleId="04SYNTHESESynthesetxt">
    <w:name w:val="04_SYNTHESE:Synthese_txt"/>
    <w:qFormat/>
    <w:rsid w:val="00642F5C"/>
    <w:pPr>
      <w:spacing w:after="0" w:line="240" w:lineRule="auto"/>
    </w:pPr>
    <w:rPr>
      <w:rFonts w:ascii="Taz" w:eastAsia="Times New Roman" w:hAnsi="Taz" w:cs="Times New Roman"/>
      <w:sz w:val="20"/>
      <w:szCs w:val="20"/>
      <w:lang w:eastAsia="fr-FR"/>
    </w:rPr>
  </w:style>
  <w:style w:type="paragraph" w:customStyle="1" w:styleId="03ANNEXESAnnexeJaunetxt">
    <w:name w:val="03_ANNEXES:Annexe_Jaune_txt"/>
    <w:qFormat/>
    <w:rsid w:val="00642F5C"/>
    <w:pPr>
      <w:spacing w:after="0" w:line="240" w:lineRule="auto"/>
      <w:jc w:val="both"/>
    </w:pPr>
    <w:rPr>
      <w:rFonts w:ascii="Adobe Garamond Pro" w:eastAsia="Times New Roman" w:hAnsi="Adobe Garamond Pro" w:cs="Times New Roman"/>
      <w:szCs w:val="20"/>
      <w:lang w:eastAsia="fr-FR"/>
    </w:rPr>
  </w:style>
  <w:style w:type="paragraph" w:customStyle="1" w:styleId="03ANNEXESAnnexeJauneSource">
    <w:name w:val="03_ANNEXES:Annexe_Jaune_Source"/>
    <w:qFormat/>
    <w:rsid w:val="00500169"/>
    <w:pPr>
      <w:spacing w:before="113" w:after="0" w:line="240" w:lineRule="auto"/>
    </w:pPr>
    <w:rPr>
      <w:rFonts w:ascii="Adobe Garamond Pro" w:eastAsia="Times New Roman" w:hAnsi="Adobe Garamond Pro" w:cs="Times New Roman"/>
      <w:sz w:val="18"/>
      <w:szCs w:val="20"/>
      <w:lang w:eastAsia="fr-FR"/>
    </w:rPr>
  </w:style>
  <w:style w:type="paragraph" w:styleId="Notedebasdepage">
    <w:name w:val="footnote text"/>
    <w:basedOn w:val="Normal"/>
    <w:link w:val="NotedebasdepageCar"/>
    <w:semiHidden/>
    <w:rsid w:val="00E403C4"/>
    <w:rPr>
      <w:sz w:val="20"/>
      <w:szCs w:val="20"/>
    </w:rPr>
  </w:style>
  <w:style w:type="character" w:customStyle="1" w:styleId="NotedebasdepageCar">
    <w:name w:val="Note de bas de page Car"/>
    <w:basedOn w:val="Policepardfaut"/>
    <w:link w:val="Notedebasdepage"/>
    <w:semiHidden/>
    <w:rsid w:val="00E403C4"/>
    <w:rPr>
      <w:rFonts w:ascii="Times New Roman" w:eastAsia="Times New Roman" w:hAnsi="Times New Roman" w:cs="Times New Roman"/>
      <w:sz w:val="20"/>
      <w:szCs w:val="20"/>
      <w:lang w:eastAsia="fr-FR"/>
    </w:rPr>
  </w:style>
  <w:style w:type="character" w:styleId="Appelnotedebasdep">
    <w:name w:val="footnote reference"/>
    <w:semiHidden/>
    <w:rsid w:val="00E403C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3167081">
      <w:bodyDiv w:val="1"/>
      <w:marLeft w:val="0"/>
      <w:marRight w:val="0"/>
      <w:marTop w:val="0"/>
      <w:marBottom w:val="0"/>
      <w:divBdr>
        <w:top w:val="none" w:sz="0" w:space="0" w:color="auto"/>
        <w:left w:val="none" w:sz="0" w:space="0" w:color="auto"/>
        <w:bottom w:val="none" w:sz="0" w:space="0" w:color="auto"/>
        <w:right w:val="none" w:sz="0" w:space="0" w:color="auto"/>
      </w:divBdr>
    </w:div>
    <w:div w:id="565385462">
      <w:bodyDiv w:val="1"/>
      <w:marLeft w:val="0"/>
      <w:marRight w:val="0"/>
      <w:marTop w:val="0"/>
      <w:marBottom w:val="0"/>
      <w:divBdr>
        <w:top w:val="none" w:sz="0" w:space="0" w:color="auto"/>
        <w:left w:val="none" w:sz="0" w:space="0" w:color="auto"/>
        <w:bottom w:val="none" w:sz="0" w:space="0" w:color="auto"/>
        <w:right w:val="none" w:sz="0" w:space="0" w:color="auto"/>
      </w:divBdr>
      <w:divsChild>
        <w:div w:id="794298139">
          <w:marLeft w:val="0"/>
          <w:marRight w:val="0"/>
          <w:marTop w:val="0"/>
          <w:marBottom w:val="120"/>
          <w:divBdr>
            <w:top w:val="none" w:sz="0" w:space="0" w:color="auto"/>
            <w:left w:val="none" w:sz="0" w:space="0" w:color="auto"/>
            <w:bottom w:val="none" w:sz="0" w:space="0" w:color="auto"/>
            <w:right w:val="none" w:sz="0" w:space="0" w:color="auto"/>
          </w:divBdr>
          <w:divsChild>
            <w:div w:id="447892623">
              <w:marLeft w:val="0"/>
              <w:marRight w:val="0"/>
              <w:marTop w:val="0"/>
              <w:marBottom w:val="0"/>
              <w:divBdr>
                <w:top w:val="single" w:sz="4" w:space="2" w:color="C8CCD1"/>
                <w:left w:val="single" w:sz="4" w:space="2" w:color="C8CCD1"/>
                <w:bottom w:val="single" w:sz="4" w:space="2" w:color="C8CCD1"/>
                <w:right w:val="single" w:sz="4" w:space="2" w:color="C8CCD1"/>
              </w:divBdr>
            </w:div>
          </w:divsChild>
        </w:div>
      </w:divsChild>
    </w:div>
    <w:div w:id="620839390">
      <w:bodyDiv w:val="1"/>
      <w:marLeft w:val="0"/>
      <w:marRight w:val="0"/>
      <w:marTop w:val="0"/>
      <w:marBottom w:val="0"/>
      <w:divBdr>
        <w:top w:val="none" w:sz="0" w:space="0" w:color="auto"/>
        <w:left w:val="none" w:sz="0" w:space="0" w:color="auto"/>
        <w:bottom w:val="none" w:sz="0" w:space="0" w:color="auto"/>
        <w:right w:val="none" w:sz="0" w:space="0" w:color="auto"/>
      </w:divBdr>
    </w:div>
    <w:div w:id="677123575">
      <w:bodyDiv w:val="1"/>
      <w:marLeft w:val="0"/>
      <w:marRight w:val="0"/>
      <w:marTop w:val="0"/>
      <w:marBottom w:val="0"/>
      <w:divBdr>
        <w:top w:val="none" w:sz="0" w:space="0" w:color="auto"/>
        <w:left w:val="none" w:sz="0" w:space="0" w:color="auto"/>
        <w:bottom w:val="none" w:sz="0" w:space="0" w:color="auto"/>
        <w:right w:val="none" w:sz="0" w:space="0" w:color="auto"/>
      </w:divBdr>
    </w:div>
    <w:div w:id="781844719">
      <w:bodyDiv w:val="1"/>
      <w:marLeft w:val="0"/>
      <w:marRight w:val="0"/>
      <w:marTop w:val="0"/>
      <w:marBottom w:val="0"/>
      <w:divBdr>
        <w:top w:val="none" w:sz="0" w:space="0" w:color="auto"/>
        <w:left w:val="none" w:sz="0" w:space="0" w:color="auto"/>
        <w:bottom w:val="none" w:sz="0" w:space="0" w:color="auto"/>
        <w:right w:val="none" w:sz="0" w:space="0" w:color="auto"/>
      </w:divBdr>
    </w:div>
    <w:div w:id="852760933">
      <w:bodyDiv w:val="1"/>
      <w:marLeft w:val="0"/>
      <w:marRight w:val="0"/>
      <w:marTop w:val="0"/>
      <w:marBottom w:val="0"/>
      <w:divBdr>
        <w:top w:val="none" w:sz="0" w:space="0" w:color="auto"/>
        <w:left w:val="none" w:sz="0" w:space="0" w:color="auto"/>
        <w:bottom w:val="none" w:sz="0" w:space="0" w:color="auto"/>
        <w:right w:val="none" w:sz="0" w:space="0" w:color="auto"/>
      </w:divBdr>
      <w:divsChild>
        <w:div w:id="363795829">
          <w:marLeft w:val="0"/>
          <w:marRight w:val="0"/>
          <w:marTop w:val="0"/>
          <w:marBottom w:val="0"/>
          <w:divBdr>
            <w:top w:val="none" w:sz="0" w:space="0" w:color="auto"/>
            <w:left w:val="none" w:sz="0" w:space="0" w:color="auto"/>
            <w:bottom w:val="none" w:sz="0" w:space="0" w:color="auto"/>
            <w:right w:val="none" w:sz="0" w:space="0" w:color="auto"/>
          </w:divBdr>
          <w:divsChild>
            <w:div w:id="1650590792">
              <w:marLeft w:val="0"/>
              <w:marRight w:val="0"/>
              <w:marTop w:val="0"/>
              <w:marBottom w:val="0"/>
              <w:divBdr>
                <w:top w:val="single" w:sz="4" w:space="10" w:color="DDDDDD"/>
                <w:left w:val="single" w:sz="4" w:space="10" w:color="DDDDDD"/>
                <w:bottom w:val="single" w:sz="4" w:space="10" w:color="DDDDDD"/>
                <w:right w:val="single" w:sz="4" w:space="10" w:color="DDDDDD"/>
              </w:divBdr>
              <w:divsChild>
                <w:div w:id="1485513538">
                  <w:marLeft w:val="0"/>
                  <w:marRight w:val="0"/>
                  <w:marTop w:val="0"/>
                  <w:marBottom w:val="0"/>
                  <w:divBdr>
                    <w:top w:val="none" w:sz="0" w:space="0" w:color="auto"/>
                    <w:left w:val="none" w:sz="0" w:space="0" w:color="auto"/>
                    <w:bottom w:val="none" w:sz="0" w:space="0" w:color="auto"/>
                    <w:right w:val="none" w:sz="0" w:space="0" w:color="auto"/>
                  </w:divBdr>
                </w:div>
                <w:div w:id="1018778852">
                  <w:marLeft w:val="0"/>
                  <w:marRight w:val="0"/>
                  <w:marTop w:val="152"/>
                  <w:marBottom w:val="152"/>
                  <w:divBdr>
                    <w:top w:val="none" w:sz="0" w:space="0" w:color="auto"/>
                    <w:left w:val="none" w:sz="0" w:space="0" w:color="auto"/>
                    <w:bottom w:val="none" w:sz="0" w:space="0" w:color="auto"/>
                    <w:right w:val="none" w:sz="0" w:space="0" w:color="auto"/>
                  </w:divBdr>
                </w:div>
              </w:divsChild>
            </w:div>
          </w:divsChild>
        </w:div>
      </w:divsChild>
    </w:div>
    <w:div w:id="866064580">
      <w:bodyDiv w:val="1"/>
      <w:marLeft w:val="0"/>
      <w:marRight w:val="0"/>
      <w:marTop w:val="0"/>
      <w:marBottom w:val="0"/>
      <w:divBdr>
        <w:top w:val="none" w:sz="0" w:space="0" w:color="auto"/>
        <w:left w:val="none" w:sz="0" w:space="0" w:color="auto"/>
        <w:bottom w:val="none" w:sz="0" w:space="0" w:color="auto"/>
        <w:right w:val="none" w:sz="0" w:space="0" w:color="auto"/>
      </w:divBdr>
      <w:divsChild>
        <w:div w:id="906187807">
          <w:marLeft w:val="345"/>
          <w:marRight w:val="0"/>
          <w:marTop w:val="0"/>
          <w:marBottom w:val="240"/>
          <w:divBdr>
            <w:top w:val="none" w:sz="0" w:space="0" w:color="auto"/>
            <w:left w:val="none" w:sz="0" w:space="0" w:color="auto"/>
            <w:bottom w:val="none" w:sz="0" w:space="0" w:color="auto"/>
            <w:right w:val="none" w:sz="0" w:space="0" w:color="auto"/>
          </w:divBdr>
          <w:divsChild>
            <w:div w:id="2051489941">
              <w:marLeft w:val="0"/>
              <w:marRight w:val="0"/>
              <w:marTop w:val="0"/>
              <w:marBottom w:val="0"/>
              <w:divBdr>
                <w:top w:val="none" w:sz="0" w:space="0" w:color="auto"/>
                <w:left w:val="none" w:sz="0" w:space="0" w:color="auto"/>
                <w:bottom w:val="none" w:sz="0" w:space="0" w:color="auto"/>
                <w:right w:val="none" w:sz="0" w:space="0" w:color="auto"/>
              </w:divBdr>
            </w:div>
          </w:divsChild>
        </w:div>
        <w:div w:id="357390036">
          <w:marLeft w:val="345"/>
          <w:marRight w:val="0"/>
          <w:marTop w:val="0"/>
          <w:marBottom w:val="0"/>
          <w:divBdr>
            <w:top w:val="none" w:sz="0" w:space="0" w:color="auto"/>
            <w:left w:val="none" w:sz="0" w:space="0" w:color="auto"/>
            <w:bottom w:val="none" w:sz="0" w:space="0" w:color="auto"/>
            <w:right w:val="none" w:sz="0" w:space="0" w:color="auto"/>
          </w:divBdr>
          <w:divsChild>
            <w:div w:id="124383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712105">
      <w:bodyDiv w:val="1"/>
      <w:marLeft w:val="0"/>
      <w:marRight w:val="0"/>
      <w:marTop w:val="0"/>
      <w:marBottom w:val="0"/>
      <w:divBdr>
        <w:top w:val="none" w:sz="0" w:space="0" w:color="auto"/>
        <w:left w:val="none" w:sz="0" w:space="0" w:color="auto"/>
        <w:bottom w:val="none" w:sz="0" w:space="0" w:color="auto"/>
        <w:right w:val="none" w:sz="0" w:space="0" w:color="auto"/>
      </w:divBdr>
    </w:div>
    <w:div w:id="925379804">
      <w:bodyDiv w:val="1"/>
      <w:marLeft w:val="0"/>
      <w:marRight w:val="0"/>
      <w:marTop w:val="0"/>
      <w:marBottom w:val="0"/>
      <w:divBdr>
        <w:top w:val="none" w:sz="0" w:space="0" w:color="auto"/>
        <w:left w:val="none" w:sz="0" w:space="0" w:color="auto"/>
        <w:bottom w:val="none" w:sz="0" w:space="0" w:color="auto"/>
        <w:right w:val="none" w:sz="0" w:space="0" w:color="auto"/>
      </w:divBdr>
      <w:divsChild>
        <w:div w:id="1590577679">
          <w:marLeft w:val="0"/>
          <w:marRight w:val="0"/>
          <w:marTop w:val="0"/>
          <w:marBottom w:val="120"/>
          <w:divBdr>
            <w:top w:val="none" w:sz="0" w:space="0" w:color="auto"/>
            <w:left w:val="none" w:sz="0" w:space="0" w:color="auto"/>
            <w:bottom w:val="none" w:sz="0" w:space="0" w:color="auto"/>
            <w:right w:val="none" w:sz="0" w:space="0" w:color="auto"/>
          </w:divBdr>
          <w:divsChild>
            <w:div w:id="158350573">
              <w:marLeft w:val="0"/>
              <w:marRight w:val="0"/>
              <w:marTop w:val="0"/>
              <w:marBottom w:val="0"/>
              <w:divBdr>
                <w:top w:val="single" w:sz="4" w:space="2" w:color="C8CCD1"/>
                <w:left w:val="single" w:sz="4" w:space="2" w:color="C8CCD1"/>
                <w:bottom w:val="single" w:sz="4" w:space="2" w:color="C8CCD1"/>
                <w:right w:val="single" w:sz="4" w:space="2" w:color="C8CCD1"/>
              </w:divBdr>
            </w:div>
          </w:divsChild>
        </w:div>
      </w:divsChild>
    </w:div>
    <w:div w:id="1087726949">
      <w:bodyDiv w:val="1"/>
      <w:marLeft w:val="0"/>
      <w:marRight w:val="0"/>
      <w:marTop w:val="0"/>
      <w:marBottom w:val="0"/>
      <w:divBdr>
        <w:top w:val="none" w:sz="0" w:space="0" w:color="auto"/>
        <w:left w:val="none" w:sz="0" w:space="0" w:color="auto"/>
        <w:bottom w:val="none" w:sz="0" w:space="0" w:color="auto"/>
        <w:right w:val="none" w:sz="0" w:space="0" w:color="auto"/>
      </w:divBdr>
    </w:div>
    <w:div w:id="1119034793">
      <w:bodyDiv w:val="1"/>
      <w:marLeft w:val="0"/>
      <w:marRight w:val="0"/>
      <w:marTop w:val="0"/>
      <w:marBottom w:val="0"/>
      <w:divBdr>
        <w:top w:val="none" w:sz="0" w:space="0" w:color="auto"/>
        <w:left w:val="none" w:sz="0" w:space="0" w:color="auto"/>
        <w:bottom w:val="none" w:sz="0" w:space="0" w:color="auto"/>
        <w:right w:val="none" w:sz="0" w:space="0" w:color="auto"/>
      </w:divBdr>
    </w:div>
    <w:div w:id="1174103615">
      <w:bodyDiv w:val="1"/>
      <w:marLeft w:val="0"/>
      <w:marRight w:val="0"/>
      <w:marTop w:val="0"/>
      <w:marBottom w:val="0"/>
      <w:divBdr>
        <w:top w:val="none" w:sz="0" w:space="0" w:color="auto"/>
        <w:left w:val="none" w:sz="0" w:space="0" w:color="auto"/>
        <w:bottom w:val="none" w:sz="0" w:space="0" w:color="auto"/>
        <w:right w:val="none" w:sz="0" w:space="0" w:color="auto"/>
      </w:divBdr>
    </w:div>
    <w:div w:id="1177109543">
      <w:bodyDiv w:val="1"/>
      <w:marLeft w:val="0"/>
      <w:marRight w:val="0"/>
      <w:marTop w:val="0"/>
      <w:marBottom w:val="0"/>
      <w:divBdr>
        <w:top w:val="none" w:sz="0" w:space="0" w:color="auto"/>
        <w:left w:val="none" w:sz="0" w:space="0" w:color="auto"/>
        <w:bottom w:val="none" w:sz="0" w:space="0" w:color="auto"/>
        <w:right w:val="none" w:sz="0" w:space="0" w:color="auto"/>
      </w:divBdr>
    </w:div>
    <w:div w:id="1233345737">
      <w:bodyDiv w:val="1"/>
      <w:marLeft w:val="0"/>
      <w:marRight w:val="0"/>
      <w:marTop w:val="0"/>
      <w:marBottom w:val="0"/>
      <w:divBdr>
        <w:top w:val="none" w:sz="0" w:space="0" w:color="auto"/>
        <w:left w:val="none" w:sz="0" w:space="0" w:color="auto"/>
        <w:bottom w:val="none" w:sz="0" w:space="0" w:color="auto"/>
        <w:right w:val="none" w:sz="0" w:space="0" w:color="auto"/>
      </w:divBdr>
    </w:div>
    <w:div w:id="1239438188">
      <w:bodyDiv w:val="1"/>
      <w:marLeft w:val="0"/>
      <w:marRight w:val="0"/>
      <w:marTop w:val="0"/>
      <w:marBottom w:val="0"/>
      <w:divBdr>
        <w:top w:val="none" w:sz="0" w:space="0" w:color="auto"/>
        <w:left w:val="none" w:sz="0" w:space="0" w:color="auto"/>
        <w:bottom w:val="none" w:sz="0" w:space="0" w:color="auto"/>
        <w:right w:val="none" w:sz="0" w:space="0" w:color="auto"/>
      </w:divBdr>
    </w:div>
    <w:div w:id="1300263259">
      <w:bodyDiv w:val="1"/>
      <w:marLeft w:val="0"/>
      <w:marRight w:val="0"/>
      <w:marTop w:val="0"/>
      <w:marBottom w:val="0"/>
      <w:divBdr>
        <w:top w:val="none" w:sz="0" w:space="0" w:color="auto"/>
        <w:left w:val="none" w:sz="0" w:space="0" w:color="auto"/>
        <w:bottom w:val="none" w:sz="0" w:space="0" w:color="auto"/>
        <w:right w:val="none" w:sz="0" w:space="0" w:color="auto"/>
      </w:divBdr>
    </w:div>
    <w:div w:id="1581870482">
      <w:bodyDiv w:val="1"/>
      <w:marLeft w:val="0"/>
      <w:marRight w:val="0"/>
      <w:marTop w:val="0"/>
      <w:marBottom w:val="0"/>
      <w:divBdr>
        <w:top w:val="none" w:sz="0" w:space="0" w:color="auto"/>
        <w:left w:val="none" w:sz="0" w:space="0" w:color="auto"/>
        <w:bottom w:val="none" w:sz="0" w:space="0" w:color="auto"/>
        <w:right w:val="none" w:sz="0" w:space="0" w:color="auto"/>
      </w:divBdr>
    </w:div>
    <w:div w:id="1637371573">
      <w:bodyDiv w:val="1"/>
      <w:marLeft w:val="0"/>
      <w:marRight w:val="0"/>
      <w:marTop w:val="0"/>
      <w:marBottom w:val="0"/>
      <w:divBdr>
        <w:top w:val="none" w:sz="0" w:space="0" w:color="auto"/>
        <w:left w:val="none" w:sz="0" w:space="0" w:color="auto"/>
        <w:bottom w:val="none" w:sz="0" w:space="0" w:color="auto"/>
        <w:right w:val="none" w:sz="0" w:space="0" w:color="auto"/>
      </w:divBdr>
    </w:div>
    <w:div w:id="2047291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footnotes.xml.rels><?xml version="1.0" encoding="UTF-8" standalone="yes"?>
<Relationships xmlns="http://schemas.openxmlformats.org/package/2006/relationships"><Relationship Id="rId1" Type="http://schemas.openxmlformats.org/officeDocument/2006/relationships/hyperlink" Target="http://www.fevad.co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1588</Words>
  <Characters>8737</Characters>
  <Application>Microsoft Office Word</Application>
  <DocSecurity>0</DocSecurity>
  <Lines>72</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10305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SIDAMBAROMPOULE CECILE</dc:creator>
  <cp:lastModifiedBy>SARAIVA-LAFON AURELIE</cp:lastModifiedBy>
  <cp:revision>70</cp:revision>
  <dcterms:created xsi:type="dcterms:W3CDTF">2018-08-06T08:50:00Z</dcterms:created>
  <dcterms:modified xsi:type="dcterms:W3CDTF">2018-08-06T09:11:00Z</dcterms:modified>
</cp:coreProperties>
</file>