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2DF" w:rsidRPr="002962DF" w:rsidRDefault="00C41253" w:rsidP="002962DF">
      <w:pPr>
        <w:pStyle w:val="07Titregras"/>
        <w:rPr>
          <w:sz w:val="48"/>
          <w:szCs w:val="48"/>
        </w:rPr>
      </w:pPr>
      <w:r w:rsidRPr="002962DF">
        <w:rPr>
          <w:sz w:val="48"/>
          <w:szCs w:val="48"/>
        </w:rPr>
        <w:t>Synthèse</w:t>
      </w:r>
    </w:p>
    <w:p w:rsidR="002962DF" w:rsidRDefault="0060661A" w:rsidP="002962DF">
      <w:pPr>
        <w:pStyle w:val="04Exercicestitre"/>
      </w:pPr>
      <w:r>
        <w:rPr>
          <w:rFonts w:eastAsia="Calibri"/>
        </w:rPr>
        <w:t>Chapitre 9</w:t>
      </w:r>
      <w:r w:rsidR="002962DF" w:rsidRPr="003A70EC">
        <w:rPr>
          <w:rFonts w:eastAsia="Calibri"/>
        </w:rPr>
        <w:tab/>
      </w:r>
      <w:r w:rsidRPr="00E34774">
        <w:t>Identifier le réseau de partenaires</w:t>
      </w:r>
    </w:p>
    <w:p w:rsidR="00487270" w:rsidRDefault="00487270" w:rsidP="00487270">
      <w:pPr>
        <w:pStyle w:val="TTextecourant"/>
        <w:rPr>
          <w:rFonts w:cs="Times New Roman"/>
          <w:szCs w:val="24"/>
        </w:rPr>
      </w:pPr>
    </w:p>
    <w:p w:rsidR="00487270" w:rsidRPr="00487270" w:rsidRDefault="00487270" w:rsidP="00487270">
      <w:pPr>
        <w:pStyle w:val="TTextecourant"/>
        <w:rPr>
          <w:rFonts w:eastAsia="Calibri"/>
        </w:rPr>
      </w:pPr>
      <w:r w:rsidRPr="00E34774">
        <w:rPr>
          <w:rFonts w:cs="Times New Roman"/>
          <w:szCs w:val="24"/>
        </w:rPr>
        <w:t>La création d'un réseau de partenaires n'est jamais une décision simple à prendre, ni un projet facile à gérer. La tâche est complexe et longue. La création d'un réseau correspond à un véritable projet d'entreprise. Elle relève d'une décision de stratégie d'entreprise. Quels que soient le secteur et le type de réseau à bâtir, un certain nombre d'informations sont à connaître et de règles à respecter pour réussir son programme de pa</w:t>
      </w:r>
      <w:r w:rsidRPr="00E34774">
        <w:rPr>
          <w:rFonts w:cs="Times New Roman"/>
          <w:szCs w:val="24"/>
        </w:rPr>
        <w:t>r</w:t>
      </w:r>
      <w:r w:rsidRPr="00E34774">
        <w:rPr>
          <w:rFonts w:cs="Times New Roman"/>
          <w:szCs w:val="24"/>
        </w:rPr>
        <w:t>tenariat.</w:t>
      </w:r>
    </w:p>
    <w:p w:rsidR="00C57E1A" w:rsidRDefault="00C57E1A" w:rsidP="00C57E1A">
      <w:pPr>
        <w:pStyle w:val="05ExerciceTitre"/>
      </w:pPr>
      <w:r w:rsidRPr="003A70EC">
        <w:t>I</w:t>
      </w:r>
      <w:r w:rsidRPr="003A70EC">
        <w:tab/>
      </w:r>
      <w:r w:rsidR="00487270" w:rsidRPr="00487270">
        <w:t>Connaître les différents types de réseaux de partenaires</w:t>
      </w:r>
    </w:p>
    <w:p w:rsidR="00E05906" w:rsidRPr="00E34774" w:rsidRDefault="00E05906" w:rsidP="00E05906">
      <w:pPr>
        <w:pStyle w:val="TTextecourant"/>
        <w:rPr>
          <w:rFonts w:cs="Times New Roman"/>
          <w:szCs w:val="24"/>
        </w:rPr>
      </w:pPr>
      <w:r w:rsidRPr="00E34774">
        <w:rPr>
          <w:rFonts w:cs="Times New Roman"/>
          <w:szCs w:val="24"/>
        </w:rPr>
        <w:t>Un entrepreneur peut décider de mettre en place une démarche réseau pour différentes raisons : rompre l'isolement, développer les relations avec d'autres professionnels, développer son chiffre d'affaires, mettre en commun des compétences</w:t>
      </w:r>
      <w:r w:rsidR="00BA252D">
        <w:rPr>
          <w:rFonts w:cs="Times New Roman"/>
          <w:szCs w:val="24"/>
        </w:rPr>
        <w:t>,</w:t>
      </w:r>
      <w:r w:rsidRPr="00E34774">
        <w:rPr>
          <w:rFonts w:cs="Times New Roman"/>
          <w:szCs w:val="24"/>
        </w:rPr>
        <w:t xml:space="preserve"> etc.</w:t>
      </w:r>
    </w:p>
    <w:p w:rsidR="00E05906" w:rsidRPr="00E34774" w:rsidRDefault="00E05906" w:rsidP="00E05906">
      <w:pPr>
        <w:pStyle w:val="TTextecourant"/>
        <w:rPr>
          <w:rFonts w:cs="Times New Roman"/>
          <w:szCs w:val="24"/>
        </w:rPr>
      </w:pPr>
      <w:r w:rsidRPr="00E34774">
        <w:rPr>
          <w:rFonts w:cs="Times New Roman"/>
          <w:szCs w:val="24"/>
        </w:rPr>
        <w:t>Il va pouvoir utiliser différents types de réseaux gravitant dans son environnement :</w:t>
      </w:r>
    </w:p>
    <w:p w:rsidR="00E05906" w:rsidRPr="00FD73B7" w:rsidRDefault="00CD18D3" w:rsidP="00CD18D3">
      <w:pPr>
        <w:pStyle w:val="TTextecourant"/>
        <w:suppressAutoHyphens/>
        <w:autoSpaceDE/>
        <w:autoSpaceDN/>
        <w:adjustRightInd/>
        <w:textAlignment w:val="auto"/>
        <w:rPr>
          <w:rFonts w:cs="Times New Roman"/>
          <w:szCs w:val="24"/>
        </w:rPr>
      </w:pPr>
      <w:r w:rsidRPr="00FD73B7">
        <w:rPr>
          <w:rFonts w:cs="Times New Roman"/>
          <w:szCs w:val="24"/>
        </w:rPr>
        <w:t xml:space="preserve">- </w:t>
      </w:r>
      <w:r w:rsidR="00E05906" w:rsidRPr="00FD73B7">
        <w:rPr>
          <w:rFonts w:cs="Times New Roman"/>
          <w:szCs w:val="24"/>
        </w:rPr>
        <w:t xml:space="preserve">le </w:t>
      </w:r>
      <w:r w:rsidR="00E05906" w:rsidRPr="00FD73B7">
        <w:rPr>
          <w:rFonts w:cs="Times New Roman"/>
          <w:bCs/>
          <w:szCs w:val="24"/>
        </w:rPr>
        <w:t>réseau relationnel</w:t>
      </w:r>
      <w:r w:rsidR="00E05906" w:rsidRPr="00FD73B7">
        <w:rPr>
          <w:rFonts w:cs="Times New Roman"/>
          <w:szCs w:val="24"/>
        </w:rPr>
        <w:t>, composé des relations et des contacts professionnels et personnels de l'entrepreneur ;</w:t>
      </w:r>
    </w:p>
    <w:p w:rsidR="00E05906" w:rsidRPr="00FD73B7" w:rsidRDefault="00CD18D3" w:rsidP="00CD18D3">
      <w:pPr>
        <w:pStyle w:val="TTextecourant"/>
        <w:suppressAutoHyphens/>
        <w:autoSpaceDE/>
        <w:autoSpaceDN/>
        <w:adjustRightInd/>
        <w:textAlignment w:val="auto"/>
        <w:rPr>
          <w:rFonts w:cs="Times New Roman"/>
          <w:szCs w:val="24"/>
        </w:rPr>
      </w:pPr>
      <w:r w:rsidRPr="00FD73B7">
        <w:rPr>
          <w:rFonts w:cs="Times New Roman"/>
          <w:szCs w:val="24"/>
        </w:rPr>
        <w:t xml:space="preserve">- </w:t>
      </w:r>
      <w:r w:rsidR="00E05906" w:rsidRPr="00FD73B7">
        <w:rPr>
          <w:rFonts w:cs="Times New Roman"/>
          <w:szCs w:val="24"/>
        </w:rPr>
        <w:t xml:space="preserve">les </w:t>
      </w:r>
      <w:r w:rsidR="00BA252D" w:rsidRPr="00FD73B7">
        <w:rPr>
          <w:rFonts w:cs="Times New Roman"/>
          <w:bCs/>
          <w:szCs w:val="24"/>
        </w:rPr>
        <w:t>partenariats inter</w:t>
      </w:r>
      <w:r w:rsidR="00E05906" w:rsidRPr="00FD73B7">
        <w:rPr>
          <w:rFonts w:cs="Times New Roman"/>
          <w:bCs/>
          <w:szCs w:val="24"/>
        </w:rPr>
        <w:t>entreprises</w:t>
      </w:r>
      <w:r w:rsidR="00E05906" w:rsidRPr="00FD73B7">
        <w:rPr>
          <w:rFonts w:cs="Times New Roman"/>
          <w:szCs w:val="24"/>
        </w:rPr>
        <w:t xml:space="preserve"> liés avec d'autres entreprises ;</w:t>
      </w:r>
    </w:p>
    <w:p w:rsidR="00E05906" w:rsidRPr="00FD73B7" w:rsidRDefault="00CD18D3" w:rsidP="00166419">
      <w:pPr>
        <w:pStyle w:val="TTextecourant"/>
        <w:suppressAutoHyphens/>
        <w:autoSpaceDE/>
        <w:autoSpaceDN/>
        <w:adjustRightInd/>
        <w:textAlignment w:val="auto"/>
      </w:pPr>
      <w:r w:rsidRPr="00FD73B7">
        <w:rPr>
          <w:rFonts w:cs="Times New Roman"/>
          <w:szCs w:val="24"/>
        </w:rPr>
        <w:t xml:space="preserve">- </w:t>
      </w:r>
      <w:r w:rsidR="00E05906" w:rsidRPr="00FD73B7">
        <w:rPr>
          <w:rFonts w:cs="Times New Roman"/>
          <w:szCs w:val="24"/>
        </w:rPr>
        <w:t xml:space="preserve">les </w:t>
      </w:r>
      <w:r w:rsidR="00E05906" w:rsidRPr="00FD73B7">
        <w:rPr>
          <w:rFonts w:cs="Times New Roman"/>
          <w:bCs/>
          <w:szCs w:val="24"/>
        </w:rPr>
        <w:t>clubs, groupements de dirigeants, d'entreprises ou d'indépendants</w:t>
      </w:r>
      <w:r w:rsidR="00E05906" w:rsidRPr="00FD73B7">
        <w:rPr>
          <w:rFonts w:cs="Times New Roman"/>
          <w:szCs w:val="24"/>
        </w:rPr>
        <w:t xml:space="preserve"> (syndicats professionnels, groupement d'achats, chaînes volontaires, clubs internationaux d'entrepreneurs...).</w:t>
      </w:r>
    </w:p>
    <w:p w:rsidR="00E05906" w:rsidRPr="00CD18D3" w:rsidRDefault="00E05906" w:rsidP="00166419">
      <w:pPr>
        <w:pStyle w:val="05ExerciceTitre"/>
        <w:spacing w:line="260" w:lineRule="atLeast"/>
        <w:ind w:left="0" w:firstLine="0"/>
        <w:rPr>
          <w:rFonts w:ascii="GuidePedagoTimes" w:hAnsi="GuidePedagoTimes"/>
          <w:sz w:val="22"/>
          <w:szCs w:val="22"/>
        </w:rPr>
      </w:pPr>
      <w:r w:rsidRPr="00CD18D3">
        <w:rPr>
          <w:rFonts w:ascii="GuidePedagoTimes" w:hAnsi="GuidePedagoTimes"/>
          <w:sz w:val="22"/>
          <w:szCs w:val="22"/>
        </w:rPr>
        <w:t>Le choix d'un réseau est dicté par de multiples critères définis par l’entrepreneur mais est aussi fonction des objectifs et du degré d'implication du dirigeant d'entreprise</w:t>
      </w:r>
      <w:r w:rsidRPr="00CD18D3">
        <w:rPr>
          <w:rFonts w:ascii="GuidePedagoTimes" w:hAnsi="GuidePedagoTimes" w:cs="Times New Roman"/>
          <w:sz w:val="22"/>
          <w:szCs w:val="22"/>
        </w:rPr>
        <w:t>. Les réseaux sont nombreux e</w:t>
      </w:r>
      <w:r w:rsidR="00105315">
        <w:rPr>
          <w:rFonts w:ascii="GuidePedagoTimes" w:hAnsi="GuidePedagoTimes" w:cs="Times New Roman"/>
          <w:sz w:val="22"/>
          <w:szCs w:val="22"/>
        </w:rPr>
        <w:t>t variés.</w:t>
      </w:r>
    </w:p>
    <w:p w:rsidR="00C57E1A" w:rsidRPr="003A70EC" w:rsidRDefault="00C57E1A" w:rsidP="00C57E1A">
      <w:pPr>
        <w:pStyle w:val="06Questionenonce"/>
      </w:pPr>
      <w:r w:rsidRPr="003A70EC">
        <w:t>1</w:t>
      </w:r>
      <w:r w:rsidRPr="00FF22B3">
        <w:t xml:space="preserve">. </w:t>
      </w:r>
      <w:r w:rsidR="00FF22B3" w:rsidRPr="00FF22B3">
        <w:t>Les réseaux formels ou informels</w:t>
      </w:r>
    </w:p>
    <w:p w:rsidR="002A0A2F" w:rsidRPr="00193FC6" w:rsidRDefault="002A0A2F" w:rsidP="002A0A2F">
      <w:pPr>
        <w:pStyle w:val="TTextecourant"/>
        <w:rPr>
          <w:rFonts w:cs="Times New Roman"/>
          <w:szCs w:val="24"/>
        </w:rPr>
      </w:pPr>
      <w:r w:rsidRPr="00193FC6">
        <w:rPr>
          <w:rFonts w:cs="Times New Roman"/>
          <w:szCs w:val="24"/>
        </w:rPr>
        <w:t>Le</w:t>
      </w:r>
      <w:r w:rsidR="00770F0D">
        <w:rPr>
          <w:rFonts w:cs="Times New Roman"/>
          <w:szCs w:val="24"/>
        </w:rPr>
        <w:t>s</w:t>
      </w:r>
      <w:r w:rsidRPr="00193FC6">
        <w:rPr>
          <w:rFonts w:cs="Times New Roman"/>
          <w:szCs w:val="24"/>
        </w:rPr>
        <w:t xml:space="preserve"> </w:t>
      </w:r>
      <w:r w:rsidRPr="00193FC6">
        <w:rPr>
          <w:rFonts w:cs="Times New Roman"/>
          <w:bCs/>
          <w:szCs w:val="24"/>
        </w:rPr>
        <w:t>réseau</w:t>
      </w:r>
      <w:r w:rsidR="00770F0D">
        <w:rPr>
          <w:rFonts w:cs="Times New Roman"/>
          <w:bCs/>
          <w:szCs w:val="24"/>
        </w:rPr>
        <w:t>x</w:t>
      </w:r>
      <w:r w:rsidRPr="00193FC6">
        <w:rPr>
          <w:rFonts w:cs="Times New Roman"/>
          <w:bCs/>
          <w:szCs w:val="24"/>
        </w:rPr>
        <w:t xml:space="preserve"> formel</w:t>
      </w:r>
      <w:r w:rsidR="00770F0D">
        <w:rPr>
          <w:rFonts w:cs="Times New Roman"/>
          <w:bCs/>
          <w:szCs w:val="24"/>
        </w:rPr>
        <w:t>s</w:t>
      </w:r>
      <w:r w:rsidRPr="00193FC6">
        <w:rPr>
          <w:rFonts w:cs="Times New Roman"/>
          <w:szCs w:val="24"/>
        </w:rPr>
        <w:t xml:space="preserve"> </w:t>
      </w:r>
      <w:r w:rsidR="00770F0D">
        <w:rPr>
          <w:rFonts w:cs="Times New Roman"/>
          <w:szCs w:val="24"/>
        </w:rPr>
        <w:t>sont</w:t>
      </w:r>
      <w:r w:rsidRPr="00193FC6">
        <w:rPr>
          <w:rFonts w:cs="Times New Roman"/>
          <w:szCs w:val="24"/>
        </w:rPr>
        <w:t xml:space="preserve"> </w:t>
      </w:r>
      <w:r w:rsidR="00770F0D">
        <w:rPr>
          <w:rFonts w:cs="Times New Roman"/>
          <w:szCs w:val="24"/>
        </w:rPr>
        <w:t>des</w:t>
      </w:r>
      <w:r w:rsidRPr="00193FC6">
        <w:rPr>
          <w:rFonts w:cs="Times New Roman"/>
          <w:szCs w:val="24"/>
        </w:rPr>
        <w:t xml:space="preserve"> réseau</w:t>
      </w:r>
      <w:r w:rsidR="00770F0D">
        <w:rPr>
          <w:rFonts w:cs="Times New Roman"/>
          <w:szCs w:val="24"/>
        </w:rPr>
        <w:t>x</w:t>
      </w:r>
      <w:r w:rsidRPr="00193FC6">
        <w:rPr>
          <w:rFonts w:cs="Times New Roman"/>
          <w:szCs w:val="24"/>
        </w:rPr>
        <w:t xml:space="preserve"> formalisé</w:t>
      </w:r>
      <w:r w:rsidR="00770F0D">
        <w:rPr>
          <w:rFonts w:cs="Times New Roman"/>
          <w:szCs w:val="24"/>
        </w:rPr>
        <w:t>s</w:t>
      </w:r>
      <w:r w:rsidRPr="00193FC6">
        <w:rPr>
          <w:rFonts w:cs="Times New Roman"/>
          <w:szCs w:val="24"/>
        </w:rPr>
        <w:t xml:space="preserve"> qu'une entreprise peut créer ou rejoindre s'il</w:t>
      </w:r>
      <w:r w:rsidR="008A5B3A">
        <w:rPr>
          <w:rFonts w:cs="Times New Roman"/>
          <w:szCs w:val="24"/>
        </w:rPr>
        <w:t>s</w:t>
      </w:r>
      <w:r w:rsidRPr="00193FC6">
        <w:rPr>
          <w:rFonts w:cs="Times New Roman"/>
          <w:szCs w:val="24"/>
        </w:rPr>
        <w:t xml:space="preserve"> </w:t>
      </w:r>
      <w:r w:rsidR="008A5B3A">
        <w:rPr>
          <w:rFonts w:cs="Times New Roman"/>
          <w:szCs w:val="24"/>
        </w:rPr>
        <w:t>sont</w:t>
      </w:r>
      <w:r w:rsidRPr="00193FC6">
        <w:rPr>
          <w:rFonts w:cs="Times New Roman"/>
          <w:szCs w:val="24"/>
        </w:rPr>
        <w:t xml:space="preserve"> exi</w:t>
      </w:r>
      <w:r w:rsidRPr="00193FC6">
        <w:rPr>
          <w:rFonts w:cs="Times New Roman"/>
          <w:szCs w:val="24"/>
        </w:rPr>
        <w:t>s</w:t>
      </w:r>
      <w:r w:rsidRPr="00193FC6">
        <w:rPr>
          <w:rFonts w:cs="Times New Roman"/>
          <w:szCs w:val="24"/>
        </w:rPr>
        <w:t>tant</w:t>
      </w:r>
      <w:r w:rsidR="008A5B3A">
        <w:rPr>
          <w:rFonts w:cs="Times New Roman"/>
          <w:szCs w:val="24"/>
        </w:rPr>
        <w:t>s</w:t>
      </w:r>
      <w:r w:rsidRPr="00193FC6">
        <w:rPr>
          <w:rFonts w:cs="Times New Roman"/>
          <w:szCs w:val="24"/>
        </w:rPr>
        <w:t>. Il</w:t>
      </w:r>
      <w:r w:rsidR="00E302EA">
        <w:rPr>
          <w:rFonts w:cs="Times New Roman"/>
          <w:szCs w:val="24"/>
        </w:rPr>
        <w:t>s</w:t>
      </w:r>
      <w:r w:rsidRPr="00193FC6">
        <w:rPr>
          <w:rFonts w:cs="Times New Roman"/>
          <w:szCs w:val="24"/>
        </w:rPr>
        <w:t xml:space="preserve"> </w:t>
      </w:r>
      <w:r w:rsidR="00E302EA">
        <w:rPr>
          <w:rFonts w:cs="Times New Roman"/>
          <w:szCs w:val="24"/>
        </w:rPr>
        <w:t>sont</w:t>
      </w:r>
      <w:r w:rsidRPr="00193FC6">
        <w:rPr>
          <w:rFonts w:cs="Times New Roman"/>
          <w:szCs w:val="24"/>
        </w:rPr>
        <w:t xml:space="preserve"> régi</w:t>
      </w:r>
      <w:r w:rsidR="00E302EA">
        <w:rPr>
          <w:rFonts w:cs="Times New Roman"/>
          <w:szCs w:val="24"/>
        </w:rPr>
        <w:t>s</w:t>
      </w:r>
      <w:r w:rsidRPr="00193FC6">
        <w:rPr>
          <w:rFonts w:cs="Times New Roman"/>
          <w:szCs w:val="24"/>
        </w:rPr>
        <w:t xml:space="preserve"> par des règles et des procédures définies par les m</w:t>
      </w:r>
      <w:r w:rsidR="008B0604">
        <w:rPr>
          <w:rFonts w:cs="Times New Roman"/>
          <w:szCs w:val="24"/>
        </w:rPr>
        <w:t>embres ou la tête du réseau et ont</w:t>
      </w:r>
      <w:r w:rsidRPr="00193FC6">
        <w:rPr>
          <w:rFonts w:cs="Times New Roman"/>
          <w:szCs w:val="24"/>
        </w:rPr>
        <w:t xml:space="preserve"> des objectifs qui vont au-delà de la simple entraide.</w:t>
      </w:r>
    </w:p>
    <w:p w:rsidR="00193FC6" w:rsidRDefault="00193FC6" w:rsidP="002A0A2F">
      <w:pPr>
        <w:pStyle w:val="EncaTxt"/>
        <w:rPr>
          <w:rFonts w:cs="Times New Roman"/>
          <w:szCs w:val="24"/>
        </w:rPr>
      </w:pPr>
    </w:p>
    <w:p w:rsidR="00C57E1A" w:rsidRPr="003A70EC" w:rsidRDefault="002A0A2F" w:rsidP="002A0A2F">
      <w:pPr>
        <w:pStyle w:val="EncaTxt"/>
      </w:pPr>
      <w:r w:rsidRPr="00193FC6">
        <w:rPr>
          <w:rFonts w:cs="Times New Roman"/>
          <w:szCs w:val="24"/>
        </w:rPr>
        <w:t>Le</w:t>
      </w:r>
      <w:r w:rsidR="00FD279C">
        <w:rPr>
          <w:rFonts w:cs="Times New Roman"/>
          <w:szCs w:val="24"/>
        </w:rPr>
        <w:t>s</w:t>
      </w:r>
      <w:r w:rsidRPr="00193FC6">
        <w:rPr>
          <w:rFonts w:cs="Times New Roman"/>
          <w:szCs w:val="24"/>
        </w:rPr>
        <w:t xml:space="preserve"> </w:t>
      </w:r>
      <w:r w:rsidRPr="00193FC6">
        <w:rPr>
          <w:rFonts w:cs="Times New Roman"/>
          <w:bCs/>
          <w:szCs w:val="24"/>
        </w:rPr>
        <w:t>réseau</w:t>
      </w:r>
      <w:r w:rsidR="00FD279C">
        <w:rPr>
          <w:rFonts w:cs="Times New Roman"/>
          <w:bCs/>
          <w:szCs w:val="24"/>
        </w:rPr>
        <w:t>x</w:t>
      </w:r>
      <w:r w:rsidRPr="00193FC6">
        <w:rPr>
          <w:rFonts w:cs="Times New Roman"/>
          <w:bCs/>
          <w:szCs w:val="24"/>
        </w:rPr>
        <w:t xml:space="preserve"> informel</w:t>
      </w:r>
      <w:r w:rsidR="00FD279C">
        <w:rPr>
          <w:rFonts w:cs="Times New Roman"/>
          <w:bCs/>
          <w:szCs w:val="24"/>
        </w:rPr>
        <w:t>s</w:t>
      </w:r>
      <w:r w:rsidRPr="00193FC6">
        <w:rPr>
          <w:rFonts w:cs="Times New Roman"/>
          <w:szCs w:val="24"/>
        </w:rPr>
        <w:t xml:space="preserve"> consiste</w:t>
      </w:r>
      <w:r w:rsidR="009D50CD">
        <w:rPr>
          <w:rFonts w:cs="Times New Roman"/>
          <w:szCs w:val="24"/>
        </w:rPr>
        <w:t>nt</w:t>
      </w:r>
      <w:r w:rsidRPr="00193FC6">
        <w:rPr>
          <w:rFonts w:cs="Times New Roman"/>
          <w:szCs w:val="24"/>
        </w:rPr>
        <w:t xml:space="preserve"> à échanger régulièrement avec des professionnels qui sont dans la même situation et qui partagent les mêmes préoccupations, chacun gardant sa liberté professionnelle. Il s'agit de</w:t>
      </w:r>
      <w:r w:rsidRPr="00E34774">
        <w:rPr>
          <w:rFonts w:cs="Times New Roman"/>
          <w:szCs w:val="24"/>
        </w:rPr>
        <w:t xml:space="preserve"> groupes ouverts sans contrainte juridique. Les groupements informels n'ont pas vocation à d</w:t>
      </w:r>
      <w:r w:rsidR="00105315">
        <w:rPr>
          <w:rFonts w:cs="Times New Roman"/>
          <w:szCs w:val="24"/>
        </w:rPr>
        <w:t xml:space="preserve">évelopper des affaires mais </w:t>
      </w:r>
      <w:r w:rsidRPr="00E34774">
        <w:rPr>
          <w:rFonts w:cs="Times New Roman"/>
          <w:szCs w:val="24"/>
        </w:rPr>
        <w:t>peuvent aboutir à de l'entraide.</w:t>
      </w:r>
    </w:p>
    <w:p w:rsidR="0090420C" w:rsidRPr="003A70EC" w:rsidRDefault="0090420C" w:rsidP="0090420C">
      <w:pPr>
        <w:pStyle w:val="06Questionenonce"/>
      </w:pPr>
      <w:r w:rsidRPr="003A70EC">
        <w:t>2.</w:t>
      </w:r>
      <w:r w:rsidRPr="00664695">
        <w:t xml:space="preserve"> </w:t>
      </w:r>
      <w:r w:rsidR="009F35A7" w:rsidRPr="00664695">
        <w:t>L</w:t>
      </w:r>
      <w:r w:rsidR="00664695" w:rsidRPr="00664695">
        <w:t>es réseaux transversaux ou sectoriels</w:t>
      </w:r>
    </w:p>
    <w:p w:rsidR="009F35A7" w:rsidRPr="00E34774" w:rsidRDefault="009F35A7" w:rsidP="009F35A7">
      <w:pPr>
        <w:pStyle w:val="TTextecourant"/>
        <w:rPr>
          <w:rFonts w:cs="Times New Roman"/>
          <w:szCs w:val="24"/>
        </w:rPr>
      </w:pPr>
      <w:r w:rsidRPr="00E34774">
        <w:rPr>
          <w:rFonts w:cs="Times New Roman"/>
          <w:szCs w:val="24"/>
        </w:rPr>
        <w:t>Ces réseaux partenaires peuvent être classés en :</w:t>
      </w:r>
    </w:p>
    <w:p w:rsidR="009F35A7" w:rsidRPr="00515DFF" w:rsidRDefault="009F35A7" w:rsidP="009F35A7">
      <w:pPr>
        <w:pStyle w:val="TTextecourant"/>
        <w:rPr>
          <w:rFonts w:cs="Times New Roman"/>
          <w:szCs w:val="24"/>
        </w:rPr>
      </w:pPr>
      <w:r w:rsidRPr="00515DFF">
        <w:rPr>
          <w:rFonts w:cs="Times New Roman"/>
          <w:szCs w:val="24"/>
        </w:rPr>
        <w:t xml:space="preserve">- </w:t>
      </w:r>
      <w:r w:rsidR="0080104E" w:rsidRPr="00515DFF">
        <w:rPr>
          <w:rFonts w:cs="Times New Roman"/>
          <w:bCs/>
          <w:szCs w:val="24"/>
        </w:rPr>
        <w:t>r</w:t>
      </w:r>
      <w:r w:rsidRPr="00515DFF">
        <w:rPr>
          <w:rFonts w:cs="Times New Roman"/>
          <w:bCs/>
          <w:szCs w:val="24"/>
        </w:rPr>
        <w:t>éseaux transversaux </w:t>
      </w:r>
      <w:r w:rsidRPr="00515DFF">
        <w:rPr>
          <w:rFonts w:cs="Times New Roman"/>
          <w:szCs w:val="24"/>
        </w:rPr>
        <w:t>: ces réseaux, clubs ou groupements, rassemblent des entreprises et des professio</w:t>
      </w:r>
      <w:r w:rsidRPr="00515DFF">
        <w:rPr>
          <w:rFonts w:cs="Times New Roman"/>
          <w:szCs w:val="24"/>
        </w:rPr>
        <w:t>n</w:t>
      </w:r>
      <w:r w:rsidRPr="00515DFF">
        <w:rPr>
          <w:rFonts w:cs="Times New Roman"/>
          <w:szCs w:val="24"/>
        </w:rPr>
        <w:t>nels appartenant à des secteurs très divers mais regroupés autour d'un objectif commun. Exemples : les clubs d'affaires, les clubs de créateurs d'entreprises, les réseaux de dirigeants</w:t>
      </w:r>
      <w:r w:rsidR="002E494A" w:rsidRPr="00515DFF">
        <w:rPr>
          <w:rFonts w:cs="Times New Roman"/>
          <w:szCs w:val="24"/>
        </w:rPr>
        <w:t>, etc.</w:t>
      </w:r>
      <w:r w:rsidR="00A93C33" w:rsidRPr="00515DFF">
        <w:rPr>
          <w:rFonts w:cs="Times New Roman"/>
          <w:szCs w:val="24"/>
        </w:rPr>
        <w:t> ;</w:t>
      </w:r>
    </w:p>
    <w:p w:rsidR="00C41253" w:rsidRPr="003A70EC" w:rsidRDefault="009F35A7" w:rsidP="009F35A7">
      <w:pPr>
        <w:pStyle w:val="TTextecourant"/>
      </w:pPr>
      <w:r w:rsidRPr="00515DFF">
        <w:rPr>
          <w:rFonts w:cs="Times New Roman"/>
          <w:szCs w:val="24"/>
        </w:rPr>
        <w:t xml:space="preserve">- </w:t>
      </w:r>
      <w:r w:rsidR="0080104E" w:rsidRPr="00515DFF">
        <w:rPr>
          <w:rFonts w:cs="Times New Roman"/>
          <w:bCs/>
          <w:szCs w:val="24"/>
        </w:rPr>
        <w:t>r</w:t>
      </w:r>
      <w:r w:rsidRPr="00515DFF">
        <w:rPr>
          <w:rFonts w:cs="Times New Roman"/>
          <w:bCs/>
          <w:szCs w:val="24"/>
        </w:rPr>
        <w:t>éseaux sectoriels :</w:t>
      </w:r>
      <w:r w:rsidRPr="00515DFF">
        <w:rPr>
          <w:rFonts w:cs="Times New Roman"/>
          <w:szCs w:val="24"/>
        </w:rPr>
        <w:t xml:space="preserve"> ces réseaux, clubs ou groupements, rassemblent des professionnels d’un même sec</w:t>
      </w:r>
      <w:r w:rsidRPr="00E34774">
        <w:rPr>
          <w:rFonts w:cs="Times New Roman"/>
          <w:szCs w:val="24"/>
        </w:rPr>
        <w:t>teur. Ces réseaux soutiennent l'entrepreneur dans le développement de son activité. Entraide et partage d’expériences, accompagnement au développement, sous-traitance… leurs objectifs sont multiples.</w:t>
      </w:r>
    </w:p>
    <w:p w:rsidR="00241B58" w:rsidRPr="003A70EC" w:rsidRDefault="00241B58" w:rsidP="00241B58">
      <w:pPr>
        <w:pStyle w:val="05ExerciceTitre"/>
      </w:pPr>
      <w:r w:rsidRPr="003A70EC">
        <w:t>II</w:t>
      </w:r>
      <w:r w:rsidRPr="003A70EC">
        <w:tab/>
      </w:r>
      <w:r w:rsidR="00A4100B" w:rsidRPr="00A4100B">
        <w:t>Identifier les enjeux d'un réseau</w:t>
      </w:r>
    </w:p>
    <w:p w:rsidR="00A725E9" w:rsidRPr="00E34774" w:rsidRDefault="00A725E9" w:rsidP="00A725E9">
      <w:pPr>
        <w:pStyle w:val="TTextecourant"/>
        <w:tabs>
          <w:tab w:val="left" w:pos="0"/>
        </w:tabs>
        <w:rPr>
          <w:rFonts w:cs="Times New Roman"/>
          <w:szCs w:val="24"/>
        </w:rPr>
      </w:pPr>
      <w:r w:rsidRPr="00E34774">
        <w:rPr>
          <w:rFonts w:cs="Times New Roman"/>
          <w:szCs w:val="24"/>
        </w:rPr>
        <w:t>Les enjeux de la mise en place d’un réseau sont multiples. Un réseau sert notamment à :</w:t>
      </w:r>
    </w:p>
    <w:p w:rsidR="00A725E9" w:rsidRPr="00775789" w:rsidRDefault="00FD73B7" w:rsidP="00A725E9">
      <w:pPr>
        <w:pStyle w:val="TTextecourant"/>
        <w:tabs>
          <w:tab w:val="left" w:pos="0"/>
        </w:tabs>
        <w:suppressAutoHyphens/>
        <w:autoSpaceDE/>
        <w:autoSpaceDN/>
        <w:adjustRightInd/>
        <w:textAlignment w:val="auto"/>
        <w:rPr>
          <w:rFonts w:cs="Times New Roman"/>
          <w:szCs w:val="24"/>
        </w:rPr>
      </w:pPr>
      <w:r w:rsidRPr="00775789">
        <w:rPr>
          <w:rFonts w:cs="Times New Roman"/>
          <w:szCs w:val="24"/>
        </w:rPr>
        <w:t xml:space="preserve">- </w:t>
      </w:r>
      <w:r w:rsidR="00A725E9" w:rsidRPr="00775789">
        <w:rPr>
          <w:rFonts w:cs="Times New Roman"/>
          <w:szCs w:val="24"/>
        </w:rPr>
        <w:t>Rompre l’isolement et partager des expériences</w:t>
      </w:r>
      <w:r w:rsidR="009472C2" w:rsidRPr="00775789">
        <w:rPr>
          <w:rFonts w:cs="Times New Roman"/>
          <w:szCs w:val="24"/>
        </w:rPr>
        <w:t> ;</w:t>
      </w:r>
    </w:p>
    <w:p w:rsidR="00A725E9" w:rsidRPr="00775789" w:rsidRDefault="00FD73B7" w:rsidP="00A725E9">
      <w:pPr>
        <w:pStyle w:val="TTextecourant"/>
        <w:tabs>
          <w:tab w:val="left" w:pos="0"/>
        </w:tabs>
        <w:suppressAutoHyphens/>
        <w:autoSpaceDE/>
        <w:autoSpaceDN/>
        <w:adjustRightInd/>
        <w:textAlignment w:val="auto"/>
        <w:rPr>
          <w:rFonts w:cs="Times New Roman"/>
          <w:szCs w:val="24"/>
        </w:rPr>
      </w:pPr>
      <w:r w:rsidRPr="00775789">
        <w:rPr>
          <w:rFonts w:cs="Times New Roman"/>
          <w:szCs w:val="24"/>
        </w:rPr>
        <w:t xml:space="preserve">- </w:t>
      </w:r>
      <w:r w:rsidR="00A725E9" w:rsidRPr="00775789">
        <w:rPr>
          <w:rFonts w:cs="Times New Roman"/>
          <w:szCs w:val="24"/>
        </w:rPr>
        <w:t>Lutter contre la concurrence</w:t>
      </w:r>
      <w:r w:rsidR="009472C2" w:rsidRPr="00775789">
        <w:rPr>
          <w:rFonts w:cs="Times New Roman"/>
          <w:szCs w:val="24"/>
        </w:rPr>
        <w:t> ;</w:t>
      </w:r>
    </w:p>
    <w:p w:rsidR="00A725E9" w:rsidRPr="00775789" w:rsidRDefault="00FD73B7" w:rsidP="00A725E9">
      <w:pPr>
        <w:pStyle w:val="TTextecourant"/>
        <w:tabs>
          <w:tab w:val="left" w:pos="0"/>
        </w:tabs>
        <w:suppressAutoHyphens/>
        <w:autoSpaceDE/>
        <w:autoSpaceDN/>
        <w:adjustRightInd/>
        <w:textAlignment w:val="auto"/>
        <w:rPr>
          <w:rFonts w:cs="Times New Roman"/>
          <w:szCs w:val="24"/>
        </w:rPr>
      </w:pPr>
      <w:r w:rsidRPr="00775789">
        <w:rPr>
          <w:rFonts w:cs="Times New Roman"/>
          <w:szCs w:val="24"/>
        </w:rPr>
        <w:t xml:space="preserve">- </w:t>
      </w:r>
      <w:r w:rsidR="00A725E9" w:rsidRPr="00775789">
        <w:rPr>
          <w:rFonts w:cs="Times New Roman"/>
          <w:szCs w:val="24"/>
        </w:rPr>
        <w:t>Trouver de nouveaux clients</w:t>
      </w:r>
      <w:r w:rsidR="009472C2" w:rsidRPr="00775789">
        <w:rPr>
          <w:rFonts w:cs="Times New Roman"/>
          <w:szCs w:val="24"/>
        </w:rPr>
        <w:t> ;</w:t>
      </w:r>
    </w:p>
    <w:p w:rsidR="00A725E9" w:rsidRPr="00775789" w:rsidRDefault="00FD73B7" w:rsidP="00A725E9">
      <w:pPr>
        <w:pStyle w:val="TTextecourant"/>
        <w:tabs>
          <w:tab w:val="left" w:pos="0"/>
        </w:tabs>
        <w:suppressAutoHyphens/>
        <w:autoSpaceDE/>
        <w:autoSpaceDN/>
        <w:adjustRightInd/>
        <w:textAlignment w:val="auto"/>
        <w:rPr>
          <w:rFonts w:cs="Times New Roman"/>
          <w:szCs w:val="24"/>
        </w:rPr>
      </w:pPr>
      <w:r w:rsidRPr="00775789">
        <w:rPr>
          <w:rFonts w:cs="Times New Roman"/>
          <w:szCs w:val="24"/>
        </w:rPr>
        <w:t xml:space="preserve">- </w:t>
      </w:r>
      <w:r w:rsidR="00A725E9" w:rsidRPr="00775789">
        <w:rPr>
          <w:rFonts w:cs="Times New Roman"/>
          <w:szCs w:val="24"/>
        </w:rPr>
        <w:t>Se développer localement ou à l’international</w:t>
      </w:r>
      <w:r w:rsidR="009472C2" w:rsidRPr="00775789">
        <w:rPr>
          <w:rFonts w:cs="Times New Roman"/>
          <w:szCs w:val="24"/>
        </w:rPr>
        <w:t> ;</w:t>
      </w:r>
    </w:p>
    <w:p w:rsidR="00A725E9" w:rsidRPr="00775789" w:rsidRDefault="00FD73B7" w:rsidP="00A725E9">
      <w:pPr>
        <w:pStyle w:val="TTextecourant"/>
        <w:tabs>
          <w:tab w:val="left" w:pos="0"/>
        </w:tabs>
        <w:suppressAutoHyphens/>
        <w:autoSpaceDE/>
        <w:autoSpaceDN/>
        <w:adjustRightInd/>
        <w:textAlignment w:val="auto"/>
        <w:rPr>
          <w:rFonts w:cs="Times New Roman"/>
          <w:szCs w:val="24"/>
        </w:rPr>
      </w:pPr>
      <w:r w:rsidRPr="00775789">
        <w:rPr>
          <w:rFonts w:cs="Times New Roman"/>
          <w:szCs w:val="24"/>
        </w:rPr>
        <w:t xml:space="preserve">- </w:t>
      </w:r>
      <w:r w:rsidR="00A725E9" w:rsidRPr="00775789">
        <w:rPr>
          <w:rFonts w:cs="Times New Roman"/>
          <w:szCs w:val="24"/>
        </w:rPr>
        <w:t>Étoffer son offre produit ou service</w:t>
      </w:r>
      <w:r w:rsidR="009472C2" w:rsidRPr="00775789">
        <w:rPr>
          <w:rFonts w:cs="Times New Roman"/>
          <w:szCs w:val="24"/>
        </w:rPr>
        <w:t> ;</w:t>
      </w:r>
    </w:p>
    <w:p w:rsidR="00A725E9" w:rsidRPr="00775789" w:rsidRDefault="00FD73B7" w:rsidP="00A725E9">
      <w:pPr>
        <w:pStyle w:val="TTextecourant"/>
        <w:tabs>
          <w:tab w:val="left" w:pos="0"/>
        </w:tabs>
        <w:suppressAutoHyphens/>
        <w:autoSpaceDE/>
        <w:autoSpaceDN/>
        <w:adjustRightInd/>
        <w:textAlignment w:val="auto"/>
        <w:rPr>
          <w:rFonts w:cs="Times New Roman"/>
          <w:szCs w:val="24"/>
        </w:rPr>
      </w:pPr>
      <w:r w:rsidRPr="00775789">
        <w:rPr>
          <w:rFonts w:cs="Times New Roman"/>
          <w:szCs w:val="24"/>
        </w:rPr>
        <w:t xml:space="preserve">- </w:t>
      </w:r>
      <w:r w:rsidR="00A725E9" w:rsidRPr="00775789">
        <w:rPr>
          <w:rFonts w:cs="Times New Roman"/>
          <w:szCs w:val="24"/>
        </w:rPr>
        <w:t>Mutualiser les coûts, réduire les charges</w:t>
      </w:r>
      <w:r w:rsidR="009472C2" w:rsidRPr="00775789">
        <w:rPr>
          <w:rFonts w:cs="Times New Roman"/>
          <w:szCs w:val="24"/>
        </w:rPr>
        <w:t> ;</w:t>
      </w:r>
    </w:p>
    <w:p w:rsidR="00A725E9" w:rsidRPr="00775789" w:rsidRDefault="00FD73B7" w:rsidP="00A725E9">
      <w:pPr>
        <w:pStyle w:val="TTextecourant"/>
        <w:tabs>
          <w:tab w:val="left" w:pos="0"/>
        </w:tabs>
        <w:suppressAutoHyphens/>
        <w:autoSpaceDE/>
        <w:autoSpaceDN/>
        <w:adjustRightInd/>
        <w:textAlignment w:val="auto"/>
        <w:rPr>
          <w:rFonts w:cs="Times New Roman"/>
          <w:szCs w:val="24"/>
        </w:rPr>
      </w:pPr>
      <w:r w:rsidRPr="00775789">
        <w:rPr>
          <w:rFonts w:cs="Times New Roman"/>
          <w:szCs w:val="24"/>
        </w:rPr>
        <w:t xml:space="preserve">- </w:t>
      </w:r>
      <w:r w:rsidR="00A725E9" w:rsidRPr="00775789">
        <w:rPr>
          <w:rFonts w:cs="Times New Roman"/>
          <w:szCs w:val="24"/>
        </w:rPr>
        <w:t>Acheter moins cher</w:t>
      </w:r>
      <w:r w:rsidR="009472C2" w:rsidRPr="00775789">
        <w:rPr>
          <w:rFonts w:cs="Times New Roman"/>
          <w:szCs w:val="24"/>
        </w:rPr>
        <w:t> ;</w:t>
      </w:r>
    </w:p>
    <w:p w:rsidR="00A725E9" w:rsidRPr="002962DF" w:rsidRDefault="00FD73B7" w:rsidP="00A725E9">
      <w:pPr>
        <w:pStyle w:val="EncaTxt"/>
      </w:pPr>
      <w:r w:rsidRPr="00775789">
        <w:rPr>
          <w:rFonts w:cs="Times New Roman"/>
          <w:szCs w:val="24"/>
        </w:rPr>
        <w:t xml:space="preserve">- </w:t>
      </w:r>
      <w:r w:rsidR="00A725E9" w:rsidRPr="00775789">
        <w:rPr>
          <w:rFonts w:cs="Times New Roman"/>
          <w:szCs w:val="24"/>
        </w:rPr>
        <w:t>Répondre à des demandes spécifiques de clients, etc.</w:t>
      </w:r>
    </w:p>
    <w:p w:rsidR="00861CED" w:rsidRPr="003A70EC" w:rsidRDefault="00861CED" w:rsidP="00861CED">
      <w:pPr>
        <w:pStyle w:val="05ExerciceTitre"/>
      </w:pPr>
      <w:r w:rsidRPr="003A70EC">
        <w:lastRenderedPageBreak/>
        <w:t>II</w:t>
      </w:r>
      <w:r>
        <w:t>I</w:t>
      </w:r>
      <w:r w:rsidRPr="003A70EC">
        <w:tab/>
      </w:r>
      <w:r w:rsidR="001E482C" w:rsidRPr="001E482C">
        <w:t>Choisir le réseau le plus adapté aux projets de l'entreprise sur son marché</w:t>
      </w:r>
    </w:p>
    <w:p w:rsidR="005D1A6C" w:rsidRPr="00E34774" w:rsidRDefault="005D1A6C" w:rsidP="005D1A6C">
      <w:pPr>
        <w:pStyle w:val="TTextecourant"/>
        <w:rPr>
          <w:rFonts w:cs="Times New Roman"/>
          <w:szCs w:val="24"/>
        </w:rPr>
      </w:pPr>
      <w:r w:rsidRPr="00E34774">
        <w:rPr>
          <w:rFonts w:cs="Times New Roman"/>
          <w:szCs w:val="24"/>
        </w:rPr>
        <w:t>Avant de choisir son réseau de partenaires, l'entreprise doit évaluer sa propre situation en réalisant un di</w:t>
      </w:r>
      <w:r w:rsidRPr="00E34774">
        <w:rPr>
          <w:rFonts w:cs="Times New Roman"/>
          <w:szCs w:val="24"/>
        </w:rPr>
        <w:t>a</w:t>
      </w:r>
      <w:r w:rsidRPr="00E34774">
        <w:rPr>
          <w:rFonts w:cs="Times New Roman"/>
          <w:szCs w:val="24"/>
        </w:rPr>
        <w:t>gnostic interne de ses forces et faiblesses puis un diagnostic externe des opportunités et menaces de l'env</w:t>
      </w:r>
      <w:r w:rsidRPr="00E34774">
        <w:rPr>
          <w:rFonts w:cs="Times New Roman"/>
          <w:szCs w:val="24"/>
        </w:rPr>
        <w:t>i</w:t>
      </w:r>
      <w:r w:rsidRPr="00E34774">
        <w:rPr>
          <w:rFonts w:cs="Times New Roman"/>
          <w:szCs w:val="24"/>
        </w:rPr>
        <w:t>ronnement dans lequel elle évolue. La réalisation de ces diagnostics permet de mettre en évidence les b</w:t>
      </w:r>
      <w:r w:rsidRPr="00E34774">
        <w:rPr>
          <w:rFonts w:cs="Times New Roman"/>
          <w:szCs w:val="24"/>
        </w:rPr>
        <w:t>e</w:t>
      </w:r>
      <w:r w:rsidRPr="00E34774">
        <w:rPr>
          <w:rFonts w:cs="Times New Roman"/>
          <w:szCs w:val="24"/>
        </w:rPr>
        <w:t>soins de l'entreprise.</w:t>
      </w:r>
    </w:p>
    <w:p w:rsidR="00166419" w:rsidRDefault="00166419" w:rsidP="00775789">
      <w:pPr>
        <w:pStyle w:val="TTextecourant"/>
        <w:rPr>
          <w:rFonts w:cs="Times New Roman"/>
          <w:szCs w:val="24"/>
        </w:rPr>
      </w:pPr>
    </w:p>
    <w:p w:rsidR="00434F0A" w:rsidRDefault="005D1A6C" w:rsidP="00775789">
      <w:pPr>
        <w:pStyle w:val="TTextecourant"/>
        <w:rPr>
          <w:rFonts w:cs="Times New Roman"/>
          <w:szCs w:val="24"/>
        </w:rPr>
      </w:pPr>
      <w:r w:rsidRPr="00E34774">
        <w:rPr>
          <w:rFonts w:cs="Times New Roman"/>
          <w:szCs w:val="24"/>
        </w:rPr>
        <w:t>L'entrepreneur va ensuite fixer le principal objectif de sa démarche réseau et ainsi affiner son choix de r</w:t>
      </w:r>
      <w:r w:rsidRPr="00E34774">
        <w:rPr>
          <w:rFonts w:cs="Times New Roman"/>
          <w:szCs w:val="24"/>
        </w:rPr>
        <w:t>é</w:t>
      </w:r>
      <w:r w:rsidRPr="00E34774">
        <w:rPr>
          <w:rFonts w:cs="Times New Roman"/>
          <w:szCs w:val="24"/>
        </w:rPr>
        <w:t>seau.</w:t>
      </w:r>
    </w:p>
    <w:p w:rsidR="00B037DE" w:rsidRDefault="00B037DE" w:rsidP="00775789">
      <w:pPr>
        <w:pStyle w:val="TTextecourant"/>
        <w:rPr>
          <w:rFonts w:cs="Times New Roman"/>
          <w:szCs w:val="24"/>
        </w:rPr>
      </w:pPr>
    </w:p>
    <w:p w:rsidR="005D1A6C" w:rsidRDefault="0039422E" w:rsidP="00775789">
      <w:pPr>
        <w:pStyle w:val="TTextecourant"/>
        <w:rPr>
          <w:rFonts w:cs="Times New Roman"/>
          <w:szCs w:val="24"/>
        </w:rPr>
      </w:pPr>
      <w:r>
        <w:rPr>
          <w:rFonts w:cs="Times New Roman"/>
          <w:szCs w:val="24"/>
        </w:rPr>
        <w:t>Il</w:t>
      </w:r>
      <w:r w:rsidR="005D1A6C" w:rsidRPr="00E34774">
        <w:rPr>
          <w:rFonts w:cs="Times New Roman"/>
          <w:szCs w:val="24"/>
        </w:rPr>
        <w:t xml:space="preserve"> choisira donc soit</w:t>
      </w:r>
      <w:r w:rsidR="0081073C">
        <w:rPr>
          <w:rFonts w:cs="Times New Roman" w:hint="eastAsia"/>
          <w:szCs w:val="24"/>
        </w:rPr>
        <w:t> </w:t>
      </w:r>
      <w:r w:rsidR="005D1A6C" w:rsidRPr="00E34774">
        <w:rPr>
          <w:rFonts w:cs="Times New Roman"/>
          <w:szCs w:val="24"/>
        </w:rPr>
        <w:t>:</w:t>
      </w:r>
    </w:p>
    <w:p w:rsidR="005D1A6C" w:rsidRPr="00E34774" w:rsidRDefault="005D1A6C" w:rsidP="005D1A6C">
      <w:pPr>
        <w:pStyle w:val="06Questionenonce"/>
        <w:rPr>
          <w:rFonts w:cs="Times New Roman"/>
          <w:szCs w:val="24"/>
        </w:rPr>
      </w:pPr>
      <w:r w:rsidRPr="00A37A7C">
        <w:t>1. D</w:t>
      </w:r>
      <w:r w:rsidR="00A37A7C" w:rsidRPr="00A37A7C">
        <w:t>'intégrer un réseau existant</w:t>
      </w:r>
    </w:p>
    <w:p w:rsidR="005D1A6C" w:rsidRPr="00E34774" w:rsidRDefault="005D1A6C" w:rsidP="005D1A6C">
      <w:pPr>
        <w:pStyle w:val="TTextecourant"/>
        <w:rPr>
          <w:rFonts w:cs="Times New Roman"/>
          <w:szCs w:val="24"/>
        </w:rPr>
      </w:pPr>
      <w:r w:rsidRPr="00E34774">
        <w:rPr>
          <w:rFonts w:cs="Times New Roman"/>
          <w:szCs w:val="24"/>
        </w:rPr>
        <w:t>Un réseau existant doit permettre de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partager un carnet d'adresse</w:t>
      </w:r>
      <w:r w:rsidR="0081073C">
        <w:rPr>
          <w:rFonts w:cs="Times New Roman"/>
          <w:szCs w:val="24"/>
        </w:rPr>
        <w:t>s</w:t>
      </w:r>
      <w:r w:rsidRPr="00E34774">
        <w:rPr>
          <w:rFonts w:cs="Times New Roman"/>
          <w:szCs w:val="24"/>
        </w:rPr>
        <w:t>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bénéficier d'un réseau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partager des affaires et des recommandations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avoir des rapports directs avec des décideurs clés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bénéficier d'une connaissance approfondie du tissu économique local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rejoindre un réseau relationnel étendu par le maillage des contacts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appartenir rapidement au réseau puisqu'il est déjà existant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00A10C42">
        <w:rPr>
          <w:rFonts w:cs="Times New Roman"/>
          <w:szCs w:val="24"/>
        </w:rPr>
        <w:t>bénéficier de savoirs et savoir-</w:t>
      </w:r>
      <w:r w:rsidRPr="00E34774">
        <w:rPr>
          <w:rFonts w:cs="Times New Roman"/>
          <w:szCs w:val="24"/>
        </w:rPr>
        <w:t>fai</w:t>
      </w:r>
      <w:r w:rsidR="00B52F83">
        <w:rPr>
          <w:rFonts w:cs="Times New Roman"/>
          <w:szCs w:val="24"/>
        </w:rPr>
        <w:t>re expérimentés et profitables.</w:t>
      </w:r>
    </w:p>
    <w:p w:rsidR="00D453F4" w:rsidRDefault="00D453F4" w:rsidP="005D1A6C">
      <w:pPr>
        <w:pStyle w:val="TTextecourant"/>
        <w:rPr>
          <w:rFonts w:cs="Times New Roman"/>
          <w:szCs w:val="24"/>
        </w:rPr>
      </w:pPr>
    </w:p>
    <w:p w:rsidR="005D1A6C" w:rsidRPr="00E34774" w:rsidRDefault="005D1A6C" w:rsidP="005D1A6C">
      <w:pPr>
        <w:pStyle w:val="TTextecourant"/>
        <w:rPr>
          <w:rFonts w:cs="Times New Roman"/>
          <w:szCs w:val="24"/>
        </w:rPr>
      </w:pPr>
      <w:r w:rsidRPr="00E34774">
        <w:rPr>
          <w:rFonts w:cs="Times New Roman"/>
          <w:szCs w:val="24"/>
        </w:rPr>
        <w:t>Cependant, l'entrepreneur devra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verser une contribution pour entrer dans le réseau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adhérer aux règles et procédures établies ;</w:t>
      </w:r>
    </w:p>
    <w:p w:rsidR="005D1A6C" w:rsidRPr="00E34774" w:rsidRDefault="005D1A6C" w:rsidP="005D1A6C">
      <w:pPr>
        <w:pStyle w:val="TTextecourant"/>
        <w:rPr>
          <w:rFonts w:cs="Times New Roman"/>
          <w:szCs w:val="24"/>
        </w:rPr>
      </w:pPr>
      <w:r w:rsidRPr="00E34774">
        <w:rPr>
          <w:rFonts w:cs="Times New Roman"/>
          <w:szCs w:val="24"/>
        </w:rPr>
        <w:t>-</w:t>
      </w:r>
      <w:r w:rsidR="0039422E">
        <w:rPr>
          <w:rFonts w:cs="Times New Roman"/>
          <w:szCs w:val="24"/>
        </w:rPr>
        <w:t xml:space="preserve"> </w:t>
      </w:r>
      <w:r w:rsidRPr="00E34774">
        <w:rPr>
          <w:rFonts w:cs="Times New Roman"/>
          <w:szCs w:val="24"/>
        </w:rPr>
        <w:t>accepter la contrainte d'une structure déjà existante, etc.</w:t>
      </w:r>
    </w:p>
    <w:p w:rsidR="005D1A6C" w:rsidRPr="00E34774" w:rsidRDefault="005D1A6C" w:rsidP="00A37A7C">
      <w:pPr>
        <w:pStyle w:val="06Questionenonce"/>
        <w:tabs>
          <w:tab w:val="left" w:pos="3990"/>
        </w:tabs>
        <w:rPr>
          <w:rFonts w:cs="Times New Roman"/>
          <w:szCs w:val="24"/>
        </w:rPr>
      </w:pPr>
      <w:r w:rsidRPr="00A37A7C">
        <w:t>2. D</w:t>
      </w:r>
      <w:r w:rsidR="00A37A7C" w:rsidRPr="00A37A7C">
        <w:t>e créer son propre réseau</w:t>
      </w:r>
    </w:p>
    <w:p w:rsidR="005D1A6C" w:rsidRPr="00E34774" w:rsidRDefault="005D1A6C" w:rsidP="005D1A6C">
      <w:pPr>
        <w:pStyle w:val="TTextecourant"/>
        <w:rPr>
          <w:rFonts w:cs="Times New Roman"/>
          <w:szCs w:val="24"/>
        </w:rPr>
      </w:pPr>
      <w:r w:rsidRPr="00E34774">
        <w:rPr>
          <w:rFonts w:cs="Times New Roman"/>
          <w:szCs w:val="24"/>
        </w:rPr>
        <w:t>Créer son propre réseau est une démarche longue, ardue et risquée.</w:t>
      </w:r>
    </w:p>
    <w:p w:rsidR="005D1A6C" w:rsidRPr="00E34774" w:rsidRDefault="005D1A6C" w:rsidP="005D1A6C">
      <w:pPr>
        <w:pStyle w:val="TTextecourant"/>
        <w:rPr>
          <w:rFonts w:cs="Times New Roman"/>
          <w:szCs w:val="24"/>
        </w:rPr>
      </w:pPr>
      <w:r w:rsidRPr="00E34774">
        <w:rPr>
          <w:rFonts w:cs="Times New Roman"/>
          <w:szCs w:val="24"/>
        </w:rPr>
        <w:t>L'entrepreneur créa</w:t>
      </w:r>
      <w:r w:rsidR="00054D51">
        <w:rPr>
          <w:rFonts w:cs="Times New Roman"/>
          <w:szCs w:val="24"/>
        </w:rPr>
        <w:t>teur d'un réseau de partenaires</w:t>
      </w:r>
      <w:r w:rsidRPr="00E34774">
        <w:rPr>
          <w:rFonts w:cs="Times New Roman"/>
          <w:szCs w:val="24"/>
        </w:rPr>
        <w:t xml:space="preserve"> doit tout créer. Il peut agir seul ou se faire accompagner par une société spécialisée. C'est un processus qui peut être coûteux et ne pas toujours aboutir.</w:t>
      </w:r>
    </w:p>
    <w:p w:rsidR="005D1A6C" w:rsidRPr="00E34774" w:rsidRDefault="005D1A6C" w:rsidP="005D1A6C">
      <w:pPr>
        <w:pStyle w:val="TTextecourant"/>
        <w:rPr>
          <w:rFonts w:cs="Times New Roman"/>
          <w:szCs w:val="24"/>
        </w:rPr>
      </w:pPr>
      <w:r w:rsidRPr="00E34774">
        <w:rPr>
          <w:rFonts w:cs="Times New Roman"/>
          <w:szCs w:val="24"/>
        </w:rPr>
        <w:t>L'entrepreneur doit :</w:t>
      </w:r>
    </w:p>
    <w:p w:rsidR="005D1A6C" w:rsidRPr="00E34774" w:rsidRDefault="005D1A6C" w:rsidP="005D1A6C">
      <w:pPr>
        <w:pStyle w:val="TTextecourant"/>
        <w:rPr>
          <w:rFonts w:cs="Times New Roman"/>
          <w:szCs w:val="24"/>
        </w:rPr>
      </w:pPr>
      <w:r w:rsidRPr="00E34774">
        <w:rPr>
          <w:rFonts w:cs="Times New Roman"/>
          <w:szCs w:val="24"/>
        </w:rPr>
        <w:t>-</w:t>
      </w:r>
      <w:r w:rsidR="00230DD9">
        <w:rPr>
          <w:rFonts w:cs="Times New Roman"/>
          <w:szCs w:val="24"/>
        </w:rPr>
        <w:t xml:space="preserve"> </w:t>
      </w:r>
      <w:r w:rsidRPr="00E34774">
        <w:rPr>
          <w:rFonts w:cs="Times New Roman"/>
          <w:szCs w:val="24"/>
        </w:rPr>
        <w:t>nommer un responsable ;</w:t>
      </w:r>
    </w:p>
    <w:p w:rsidR="005D1A6C" w:rsidRPr="00E34774" w:rsidRDefault="005D1A6C" w:rsidP="005D1A6C">
      <w:pPr>
        <w:pStyle w:val="TTextecourant"/>
        <w:rPr>
          <w:rFonts w:cs="Times New Roman"/>
          <w:szCs w:val="24"/>
        </w:rPr>
      </w:pPr>
      <w:r w:rsidRPr="00E34774">
        <w:rPr>
          <w:rFonts w:cs="Times New Roman"/>
          <w:szCs w:val="24"/>
        </w:rPr>
        <w:t>-</w:t>
      </w:r>
      <w:r w:rsidR="00230DD9">
        <w:rPr>
          <w:rFonts w:cs="Times New Roman"/>
          <w:szCs w:val="24"/>
        </w:rPr>
        <w:t xml:space="preserve"> </w:t>
      </w:r>
      <w:r w:rsidRPr="00E34774">
        <w:rPr>
          <w:rFonts w:cs="Times New Roman"/>
          <w:szCs w:val="24"/>
        </w:rPr>
        <w:t>définir le partenaire type et les conditions d'admission des nouveaux membres ;</w:t>
      </w:r>
    </w:p>
    <w:p w:rsidR="005D1A6C" w:rsidRPr="00E34774" w:rsidRDefault="005D1A6C" w:rsidP="005D1A6C">
      <w:pPr>
        <w:pStyle w:val="TTextecourant"/>
        <w:rPr>
          <w:rFonts w:cs="Times New Roman"/>
          <w:szCs w:val="24"/>
          <w:shd w:val="clear" w:color="auto" w:fill="FFFF00"/>
        </w:rPr>
      </w:pPr>
      <w:r w:rsidRPr="00E34774">
        <w:rPr>
          <w:rFonts w:cs="Times New Roman"/>
          <w:szCs w:val="24"/>
        </w:rPr>
        <w:t>-</w:t>
      </w:r>
      <w:r w:rsidR="00230DD9">
        <w:rPr>
          <w:rFonts w:cs="Times New Roman"/>
          <w:szCs w:val="24"/>
        </w:rPr>
        <w:t xml:space="preserve"> </w:t>
      </w:r>
      <w:r w:rsidRPr="00E34774">
        <w:rPr>
          <w:rFonts w:cs="Times New Roman"/>
          <w:szCs w:val="24"/>
        </w:rPr>
        <w:t>formaliser les règles de fonctionnement, la proposition de valeur apportée entre partenaires, le contrat de partenariat, la rétribution entre partenaires.</w:t>
      </w:r>
    </w:p>
    <w:p w:rsidR="005D1A6C" w:rsidRPr="00E34774" w:rsidRDefault="005D1A6C" w:rsidP="005D1A6C">
      <w:pPr>
        <w:pStyle w:val="05ExerciceTitre"/>
        <w:rPr>
          <w:rFonts w:cs="Times New Roman"/>
          <w:szCs w:val="24"/>
        </w:rPr>
      </w:pPr>
      <w:r w:rsidRPr="00A37A7C">
        <w:rPr>
          <w:rFonts w:cs="Times New Roman"/>
          <w:szCs w:val="24"/>
        </w:rPr>
        <w:t>IV</w:t>
      </w:r>
      <w:r w:rsidRPr="00A37A7C">
        <w:rPr>
          <w:rFonts w:cs="Times New Roman"/>
          <w:szCs w:val="24"/>
        </w:rPr>
        <w:tab/>
        <w:t>C</w:t>
      </w:r>
      <w:r w:rsidR="00A37A7C" w:rsidRPr="00A37A7C">
        <w:rPr>
          <w:rFonts w:cs="Times New Roman"/>
          <w:szCs w:val="24"/>
        </w:rPr>
        <w:t>ontractualiser la relation entre les partenaires du r</w:t>
      </w:r>
      <w:r w:rsidR="00A37A7C" w:rsidRPr="00A37A7C">
        <w:rPr>
          <w:rFonts w:cs="Times New Roman" w:hint="eastAsia"/>
          <w:szCs w:val="24"/>
        </w:rPr>
        <w:t>é</w:t>
      </w:r>
      <w:r w:rsidR="00A37A7C" w:rsidRPr="00A37A7C">
        <w:rPr>
          <w:rFonts w:cs="Times New Roman"/>
          <w:szCs w:val="24"/>
        </w:rPr>
        <w:t>seau</w:t>
      </w:r>
    </w:p>
    <w:p w:rsidR="005D1A6C" w:rsidRPr="002A5EDF" w:rsidRDefault="005D1A6C" w:rsidP="005D1A6C">
      <w:pPr>
        <w:pStyle w:val="TTextecourant"/>
        <w:rPr>
          <w:rFonts w:cs="Times New Roman"/>
          <w:szCs w:val="24"/>
        </w:rPr>
      </w:pPr>
      <w:r w:rsidRPr="002A5EDF">
        <w:rPr>
          <w:rFonts w:cs="Times New Roman"/>
          <w:szCs w:val="24"/>
        </w:rPr>
        <w:t xml:space="preserve">De manière générale, on définit les réseaux d’entreprises comme </w:t>
      </w:r>
      <w:r w:rsidRPr="002A5EDF">
        <w:rPr>
          <w:rStyle w:val="lev"/>
          <w:rFonts w:cs="Times New Roman"/>
          <w:b w:val="0"/>
          <w:szCs w:val="24"/>
        </w:rPr>
        <w:t>un ensemble d’entreprises indépendantes qui entretiennent des relations formelles</w:t>
      </w:r>
      <w:r w:rsidRPr="002A5EDF">
        <w:rPr>
          <w:rFonts w:cs="Times New Roman"/>
          <w:szCs w:val="24"/>
        </w:rPr>
        <w:t xml:space="preserve"> sans que des liens financiers ne les unissent. Ce sont des réseaux professionnels qui ont </w:t>
      </w:r>
      <w:r w:rsidRPr="002A5EDF">
        <w:rPr>
          <w:rStyle w:val="lev"/>
          <w:rFonts w:cs="Times New Roman"/>
          <w:b w:val="0"/>
          <w:szCs w:val="24"/>
        </w:rPr>
        <w:t>pour vocation de permettre à leurs adhérents de réaliser des objectifs dans l’intérêt commun de tous</w:t>
      </w:r>
      <w:r w:rsidRPr="002A5EDF">
        <w:rPr>
          <w:rFonts w:cs="Times New Roman"/>
          <w:szCs w:val="24"/>
        </w:rPr>
        <w:t xml:space="preserve"> et qu’il serait difficile de réaliser par des actions individuelles et séparées.</w:t>
      </w:r>
    </w:p>
    <w:p w:rsidR="002A5EDF" w:rsidRDefault="005D1A6C" w:rsidP="005D1A6C">
      <w:pPr>
        <w:pStyle w:val="TTextecourant"/>
        <w:rPr>
          <w:rFonts w:cs="Times New Roman"/>
          <w:szCs w:val="24"/>
        </w:rPr>
      </w:pPr>
      <w:r w:rsidRPr="002A5EDF">
        <w:rPr>
          <w:rFonts w:cs="Times New Roman"/>
          <w:szCs w:val="24"/>
        </w:rPr>
        <w:t>Un réseau de partenaires est au commencement une relation de confiance qui va être formalisée par la suite, dans la démarche de partenariat, par un contrat de partenariat afin de protéger les partenaires et d'ass</w:t>
      </w:r>
      <w:r w:rsidR="002A5EDF">
        <w:rPr>
          <w:rFonts w:cs="Times New Roman"/>
          <w:szCs w:val="24"/>
        </w:rPr>
        <w:t>urer la pérennité de ce réseau.</w:t>
      </w:r>
    </w:p>
    <w:p w:rsidR="002A5EDF" w:rsidRDefault="002A5EDF" w:rsidP="005D1A6C">
      <w:pPr>
        <w:pStyle w:val="TTextecourant"/>
        <w:rPr>
          <w:rFonts w:cs="Times New Roman"/>
          <w:szCs w:val="24"/>
        </w:rPr>
      </w:pPr>
    </w:p>
    <w:p w:rsidR="005D1A6C" w:rsidRPr="002A5EDF" w:rsidRDefault="005D1A6C" w:rsidP="005D1A6C">
      <w:pPr>
        <w:pStyle w:val="TTextecourant"/>
        <w:rPr>
          <w:shd w:val="clear" w:color="auto" w:fill="00FFFF"/>
        </w:rPr>
      </w:pPr>
      <w:r w:rsidRPr="002A5EDF">
        <w:rPr>
          <w:rFonts w:cs="Times New Roman"/>
          <w:szCs w:val="24"/>
        </w:rPr>
        <w:t>Plusieurs</w:t>
      </w:r>
      <w:r w:rsidR="00224D11">
        <w:rPr>
          <w:rFonts w:cs="Times New Roman"/>
          <w:szCs w:val="24"/>
        </w:rPr>
        <w:t xml:space="preserve"> types de contrats existent</w:t>
      </w:r>
      <w:r w:rsidRPr="002A5EDF">
        <w:rPr>
          <w:rFonts w:cs="Times New Roman"/>
          <w:szCs w:val="24"/>
        </w:rPr>
        <w:t> :</w:t>
      </w:r>
    </w:p>
    <w:p w:rsidR="005D1A6C" w:rsidRPr="00E34774" w:rsidRDefault="005D1A6C" w:rsidP="005D1A6C">
      <w:pPr>
        <w:pStyle w:val="06Questionenonce"/>
        <w:rPr>
          <w:rFonts w:cs="Times New Roman"/>
          <w:szCs w:val="24"/>
        </w:rPr>
      </w:pPr>
      <w:r w:rsidRPr="00A37A7C">
        <w:t>1. L</w:t>
      </w:r>
      <w:r w:rsidR="00A37A7C" w:rsidRPr="00A37A7C">
        <w:t>e contrat de franchise</w:t>
      </w:r>
    </w:p>
    <w:p w:rsidR="005D1A6C" w:rsidRDefault="00224D11" w:rsidP="005D1A6C">
      <w:pPr>
        <w:pStyle w:val="TTextecourant"/>
        <w:rPr>
          <w:rFonts w:cs="Times New Roman"/>
          <w:szCs w:val="24"/>
        </w:rPr>
      </w:pPr>
      <w:r>
        <w:rPr>
          <w:rFonts w:cs="Times New Roman"/>
          <w:szCs w:val="24"/>
        </w:rPr>
        <w:t>Selon le Code de déontologie</w:t>
      </w:r>
      <w:r w:rsidR="005D1A6C" w:rsidRPr="00E34774">
        <w:rPr>
          <w:rFonts w:cs="Times New Roman"/>
          <w:szCs w:val="24"/>
        </w:rPr>
        <w:t xml:space="preserve"> européen de la franchise : « le franchiseur ac</w:t>
      </w:r>
      <w:r w:rsidR="00986706">
        <w:rPr>
          <w:rFonts w:cs="Times New Roman"/>
          <w:szCs w:val="24"/>
        </w:rPr>
        <w:t>corde à ses franchisés le droit</w:t>
      </w:r>
      <w:r w:rsidR="005D1A6C" w:rsidRPr="00E34774">
        <w:rPr>
          <w:rFonts w:cs="Times New Roman"/>
          <w:szCs w:val="24"/>
        </w:rPr>
        <w:t xml:space="preserve"> et impose l'obligation d'exploiter une entreprise en conformité avec le concept du franchiseur. Le droit ainsi concédé autorise et oblige le franchisé, en échange d'une contribution financière directe ou indirecte, à util</w:t>
      </w:r>
      <w:r w:rsidR="005D1A6C" w:rsidRPr="00E34774">
        <w:rPr>
          <w:rFonts w:cs="Times New Roman"/>
          <w:szCs w:val="24"/>
        </w:rPr>
        <w:t>i</w:t>
      </w:r>
      <w:r w:rsidR="005D1A6C" w:rsidRPr="00E34774">
        <w:rPr>
          <w:rFonts w:cs="Times New Roman"/>
          <w:szCs w:val="24"/>
        </w:rPr>
        <w:t>ser l'enseigne et/ou la marque de produits et/ou de services, le savoir-faire, et autres droits de propriété intellectuelle, soutenu par l'apport continu d'assistance commerciale et ou technique, dans le cadre et pour la durée d'un contrat de franchise écrit, conclu entre les parties à cet effet. ». Les trois éléments fondame</w:t>
      </w:r>
      <w:r w:rsidR="005D1A6C" w:rsidRPr="00E34774">
        <w:rPr>
          <w:rFonts w:cs="Times New Roman"/>
          <w:szCs w:val="24"/>
        </w:rPr>
        <w:t>n</w:t>
      </w:r>
      <w:r w:rsidR="005D1A6C" w:rsidRPr="00E34774">
        <w:rPr>
          <w:rFonts w:cs="Times New Roman"/>
          <w:szCs w:val="24"/>
        </w:rPr>
        <w:t>taux que l'on attend d'un franchiseur en contrepartie des sommes payées par le franchisé</w:t>
      </w:r>
      <w:r w:rsidR="00986706">
        <w:rPr>
          <w:rFonts w:cs="Times New Roman"/>
          <w:szCs w:val="24"/>
        </w:rPr>
        <w:t xml:space="preserve"> sont</w:t>
      </w:r>
      <w:r w:rsidR="005D1A6C" w:rsidRPr="00E34774">
        <w:rPr>
          <w:rFonts w:cs="Times New Roman"/>
          <w:szCs w:val="24"/>
        </w:rPr>
        <w:t> : la mise à disposition des signes distinctifs, la mise à disposition d'un savoir-faire, la fourniture d'une assistance co</w:t>
      </w:r>
      <w:r w:rsidR="005D1A6C" w:rsidRPr="00E34774">
        <w:rPr>
          <w:rFonts w:cs="Times New Roman"/>
          <w:szCs w:val="24"/>
        </w:rPr>
        <w:t>m</w:t>
      </w:r>
      <w:r w:rsidR="005D1A6C" w:rsidRPr="00E34774">
        <w:rPr>
          <w:rFonts w:cs="Times New Roman"/>
          <w:szCs w:val="24"/>
        </w:rPr>
        <w:t>merciale ou technique.</w:t>
      </w:r>
    </w:p>
    <w:p w:rsidR="00C96FC1" w:rsidRDefault="00C96FC1" w:rsidP="005D1A6C">
      <w:pPr>
        <w:pStyle w:val="TTextecourant"/>
        <w:rPr>
          <w:rFonts w:cs="Times New Roman"/>
          <w:szCs w:val="24"/>
        </w:rPr>
      </w:pPr>
      <w:r>
        <w:rPr>
          <w:rFonts w:cs="Times New Roman"/>
          <w:szCs w:val="24"/>
        </w:rPr>
        <w:t>Ressource additionnelle sur le Code de déontologie européen de la franchise</w:t>
      </w:r>
      <w:r w:rsidR="00C94266">
        <w:rPr>
          <w:rFonts w:cs="Times New Roman"/>
          <w:szCs w:val="24"/>
        </w:rPr>
        <w:t> :</w:t>
      </w:r>
      <w:bookmarkStart w:id="0" w:name="_GoBack"/>
      <w:bookmarkEnd w:id="0"/>
    </w:p>
    <w:p w:rsidR="00C96FC1" w:rsidRPr="00E34774" w:rsidRDefault="00C96FC1" w:rsidP="005D1A6C">
      <w:pPr>
        <w:pStyle w:val="TTextecourant"/>
        <w:rPr>
          <w:shd w:val="clear" w:color="auto" w:fill="00FFFF"/>
        </w:rPr>
      </w:pPr>
      <w:hyperlink r:id="rId9" w:history="1">
        <w:r w:rsidRPr="00C96FC1">
          <w:rPr>
            <w:rStyle w:val="Lienhypertexte"/>
          </w:rPr>
          <w:t>www.franchise-fff.com/component/jdownloads/send/447-cadre-reglementaire/318-code-de-dontologie</w:t>
        </w:r>
      </w:hyperlink>
    </w:p>
    <w:p w:rsidR="005D1A6C" w:rsidRPr="00E34774" w:rsidRDefault="005D1A6C" w:rsidP="005D1A6C">
      <w:pPr>
        <w:pStyle w:val="06Questionenonce"/>
        <w:rPr>
          <w:rFonts w:cs="Times New Roman"/>
          <w:szCs w:val="24"/>
        </w:rPr>
      </w:pPr>
      <w:r w:rsidRPr="00A37A7C">
        <w:t>2. L</w:t>
      </w:r>
      <w:r w:rsidR="00A37A7C" w:rsidRPr="00A37A7C">
        <w:t>a concession</w:t>
      </w:r>
    </w:p>
    <w:p w:rsidR="005D1A6C" w:rsidRPr="00E34774" w:rsidRDefault="002A5EDF" w:rsidP="005D1A6C">
      <w:pPr>
        <w:pStyle w:val="TTextecourant"/>
        <w:rPr>
          <w:shd w:val="clear" w:color="auto" w:fill="00FFFF"/>
        </w:rPr>
      </w:pPr>
      <w:r>
        <w:rPr>
          <w:rFonts w:cs="Times New Roman"/>
          <w:szCs w:val="24"/>
        </w:rPr>
        <w:t>La « concession »</w:t>
      </w:r>
      <w:r w:rsidR="00A50D9F">
        <w:rPr>
          <w:rFonts w:cs="Times New Roman"/>
          <w:szCs w:val="24"/>
        </w:rPr>
        <w:t xml:space="preserve"> est un</w:t>
      </w:r>
      <w:r w:rsidR="005D1A6C" w:rsidRPr="00E34774">
        <w:rPr>
          <w:rFonts w:cs="Times New Roman"/>
          <w:szCs w:val="24"/>
        </w:rPr>
        <w:t xml:space="preserve"> contrat commercial conclu </w:t>
      </w:r>
      <w:r w:rsidR="005D1A6C" w:rsidRPr="003217A4">
        <w:rPr>
          <w:rFonts w:cs="Times New Roman"/>
          <w:i/>
          <w:szCs w:val="24"/>
        </w:rPr>
        <w:t xml:space="preserve">intuitu </w:t>
      </w:r>
      <w:proofErr w:type="spellStart"/>
      <w:r w:rsidR="006F0786" w:rsidRPr="006F0786">
        <w:rPr>
          <w:i/>
        </w:rPr>
        <w:t>personæ</w:t>
      </w:r>
      <w:proofErr w:type="spellEnd"/>
      <w:r w:rsidR="003217A4">
        <w:rPr>
          <w:rFonts w:cs="Times New Roman"/>
          <w:szCs w:val="24"/>
        </w:rPr>
        <w:t xml:space="preserve">* </w:t>
      </w:r>
      <w:r w:rsidR="005D1A6C" w:rsidRPr="00E34774">
        <w:rPr>
          <w:rFonts w:cs="Times New Roman"/>
          <w:szCs w:val="24"/>
        </w:rPr>
        <w:t>par lequel un comm</w:t>
      </w:r>
      <w:r>
        <w:rPr>
          <w:rFonts w:cs="Times New Roman"/>
          <w:szCs w:val="24"/>
        </w:rPr>
        <w:t>erçant indépendant dit « concessionnaire »</w:t>
      </w:r>
      <w:r w:rsidR="005D1A6C" w:rsidRPr="00E34774">
        <w:rPr>
          <w:rFonts w:cs="Times New Roman"/>
          <w:szCs w:val="24"/>
        </w:rPr>
        <w:t xml:space="preserve"> se procur</w:t>
      </w:r>
      <w:r w:rsidR="00A50D9F">
        <w:rPr>
          <w:rFonts w:cs="Times New Roman"/>
          <w:szCs w:val="24"/>
        </w:rPr>
        <w:t>e auprès d'un autre commerçant (</w:t>
      </w:r>
      <w:r w:rsidR="005D1A6C" w:rsidRPr="00E34774">
        <w:rPr>
          <w:rFonts w:cs="Times New Roman"/>
          <w:szCs w:val="24"/>
        </w:rPr>
        <w:t>f</w:t>
      </w:r>
      <w:r w:rsidR="00A50D9F">
        <w:rPr>
          <w:rFonts w:cs="Times New Roman"/>
          <w:szCs w:val="24"/>
        </w:rPr>
        <w:t>abriquant ou grossiste)</w:t>
      </w:r>
      <w:r w:rsidR="006818D4">
        <w:rPr>
          <w:rFonts w:cs="Times New Roman"/>
          <w:szCs w:val="24"/>
        </w:rPr>
        <w:t xml:space="preserve"> dit le « </w:t>
      </w:r>
      <w:r w:rsidR="005D1A6C" w:rsidRPr="00E34774">
        <w:rPr>
          <w:rFonts w:cs="Times New Roman"/>
          <w:szCs w:val="24"/>
        </w:rPr>
        <w:t>conc</w:t>
      </w:r>
      <w:r w:rsidR="005D1A6C" w:rsidRPr="00E34774">
        <w:rPr>
          <w:rFonts w:cs="Times New Roman"/>
          <w:szCs w:val="24"/>
        </w:rPr>
        <w:t>é</w:t>
      </w:r>
      <w:r w:rsidR="006818D4">
        <w:rPr>
          <w:rFonts w:cs="Times New Roman"/>
          <w:szCs w:val="24"/>
        </w:rPr>
        <w:t>dant »</w:t>
      </w:r>
      <w:r w:rsidR="005D1A6C" w:rsidRPr="00E34774">
        <w:rPr>
          <w:rFonts w:cs="Times New Roman"/>
          <w:szCs w:val="24"/>
        </w:rPr>
        <w:t xml:space="preserve"> des marchandises qu'il s'engage à commercialiser sous la marque du concédant, lequel lui confère une exclusivité pour un temps et dans une ère géographique délimitée.</w:t>
      </w:r>
    </w:p>
    <w:p w:rsidR="005D1A6C" w:rsidRPr="00E34774" w:rsidRDefault="005D1A6C" w:rsidP="005D1A6C">
      <w:pPr>
        <w:pStyle w:val="06Questionenonce"/>
        <w:rPr>
          <w:rFonts w:cs="Times New Roman"/>
          <w:szCs w:val="24"/>
        </w:rPr>
      </w:pPr>
      <w:r w:rsidRPr="00A37A7C">
        <w:t>3. L</w:t>
      </w:r>
      <w:r w:rsidR="00A37A7C" w:rsidRPr="00A37A7C">
        <w:t>e contrat de partenariat</w:t>
      </w:r>
    </w:p>
    <w:p w:rsidR="005D1A6C" w:rsidRPr="00E34774" w:rsidRDefault="005D1A6C" w:rsidP="005D1A6C">
      <w:pPr>
        <w:pStyle w:val="TTextecourant"/>
        <w:rPr>
          <w:rFonts w:cs="Times New Roman"/>
          <w:szCs w:val="24"/>
          <w:shd w:val="clear" w:color="auto" w:fill="00FFFF"/>
        </w:rPr>
      </w:pPr>
      <w:r w:rsidRPr="00E34774">
        <w:rPr>
          <w:rFonts w:cs="Times New Roman"/>
          <w:szCs w:val="24"/>
        </w:rPr>
        <w:t>Le partenariat est une forme d'accord commercial. Cet accord entre les partenaires indépendants repose sur un intérêt commun. Chaque contractant est au même niveau ce qui implique un mode de fonctionnement horizontal. Le mode de décision est de fait participatif. Le partenariat implique la mise à disposition (droit d'exploitation) d'un concept par l'un des partenaires en contrepartie du versement d'une contribution d</w:t>
      </w:r>
      <w:r w:rsidRPr="00E34774">
        <w:rPr>
          <w:rFonts w:cs="Times New Roman"/>
          <w:szCs w:val="24"/>
        </w:rPr>
        <w:t>i</w:t>
      </w:r>
      <w:r w:rsidRPr="00E34774">
        <w:rPr>
          <w:rFonts w:cs="Times New Roman"/>
          <w:szCs w:val="24"/>
        </w:rPr>
        <w:t>recte ou indirecte. Le partenariat engendre une grande liberté des contractants.</w:t>
      </w:r>
    </w:p>
    <w:p w:rsidR="005D1A6C" w:rsidRPr="00E34774" w:rsidRDefault="005D1A6C" w:rsidP="005D1A6C">
      <w:pPr>
        <w:pStyle w:val="06Questionenonce"/>
        <w:rPr>
          <w:rFonts w:cs="Times New Roman"/>
          <w:szCs w:val="24"/>
        </w:rPr>
      </w:pPr>
      <w:r w:rsidRPr="00A37A7C">
        <w:rPr>
          <w:rFonts w:cs="Times New Roman"/>
          <w:szCs w:val="24"/>
        </w:rPr>
        <w:t>4. L</w:t>
      </w:r>
      <w:r w:rsidR="00A37A7C" w:rsidRPr="00A37A7C">
        <w:rPr>
          <w:rFonts w:cs="Times New Roman"/>
          <w:szCs w:val="24"/>
        </w:rPr>
        <w:t>'association loi de 1901</w:t>
      </w:r>
    </w:p>
    <w:p w:rsidR="005D1A6C" w:rsidRPr="00E34774" w:rsidRDefault="005D1A6C" w:rsidP="005D1A6C">
      <w:pPr>
        <w:pStyle w:val="TTextecourant"/>
        <w:rPr>
          <w:rFonts w:cs="Times New Roman"/>
          <w:szCs w:val="24"/>
          <w:shd w:val="clear" w:color="auto" w:fill="00FFFF"/>
        </w:rPr>
      </w:pPr>
      <w:r w:rsidRPr="00E34774">
        <w:rPr>
          <w:rFonts w:cs="Times New Roman"/>
          <w:szCs w:val="24"/>
        </w:rPr>
        <w:t>Il s’agit d’une convention par laquelle deux ou plusieurs personnes mettent en commun, d’une façon perm</w:t>
      </w:r>
      <w:r w:rsidRPr="00E34774">
        <w:rPr>
          <w:rFonts w:cs="Times New Roman"/>
          <w:szCs w:val="24"/>
        </w:rPr>
        <w:t>a</w:t>
      </w:r>
      <w:r w:rsidRPr="00E34774">
        <w:rPr>
          <w:rFonts w:cs="Times New Roman"/>
          <w:szCs w:val="24"/>
        </w:rPr>
        <w:t>nente, leurs connaissances ou leurs activités dans un but autre que de partager des bénéfices. Celle-ci const</w:t>
      </w:r>
      <w:r w:rsidRPr="00E34774">
        <w:rPr>
          <w:rFonts w:cs="Times New Roman"/>
          <w:szCs w:val="24"/>
        </w:rPr>
        <w:t>i</w:t>
      </w:r>
      <w:r w:rsidRPr="00E34774">
        <w:rPr>
          <w:rFonts w:cs="Times New Roman"/>
          <w:szCs w:val="24"/>
        </w:rPr>
        <w:t>tue une forme avantageuse de réseau.</w:t>
      </w:r>
    </w:p>
    <w:p w:rsidR="005D1A6C" w:rsidRPr="00E34774" w:rsidRDefault="005D1A6C" w:rsidP="005D1A6C">
      <w:pPr>
        <w:pStyle w:val="06Questionenonce"/>
      </w:pPr>
      <w:r w:rsidRPr="00A37A7C">
        <w:rPr>
          <w:rFonts w:cs="Times New Roman"/>
          <w:szCs w:val="24"/>
        </w:rPr>
        <w:t>5. G</w:t>
      </w:r>
      <w:r w:rsidR="00A37A7C" w:rsidRPr="00A37A7C">
        <w:rPr>
          <w:rFonts w:cs="Times New Roman"/>
          <w:szCs w:val="24"/>
        </w:rPr>
        <w:t>roupement d'int</w:t>
      </w:r>
      <w:r w:rsidR="00A37A7C" w:rsidRPr="00A37A7C">
        <w:rPr>
          <w:rFonts w:cs="Times New Roman" w:hint="eastAsia"/>
          <w:szCs w:val="24"/>
        </w:rPr>
        <w:t>é</w:t>
      </w:r>
      <w:r w:rsidR="00A37A7C" w:rsidRPr="00A37A7C">
        <w:rPr>
          <w:rFonts w:cs="Times New Roman"/>
          <w:szCs w:val="24"/>
        </w:rPr>
        <w:t>r</w:t>
      </w:r>
      <w:r w:rsidR="00A37A7C" w:rsidRPr="00A37A7C">
        <w:rPr>
          <w:rFonts w:cs="Times New Roman" w:hint="eastAsia"/>
          <w:szCs w:val="24"/>
        </w:rPr>
        <w:t>ê</w:t>
      </w:r>
      <w:r w:rsidR="00A37A7C" w:rsidRPr="00A37A7C">
        <w:rPr>
          <w:rFonts w:cs="Times New Roman"/>
          <w:szCs w:val="24"/>
        </w:rPr>
        <w:t xml:space="preserve">t </w:t>
      </w:r>
      <w:r w:rsidR="00A37A7C" w:rsidRPr="00A37A7C">
        <w:rPr>
          <w:rFonts w:cs="Times New Roman" w:hint="eastAsia"/>
          <w:szCs w:val="24"/>
        </w:rPr>
        <w:t>é</w:t>
      </w:r>
      <w:r w:rsidR="00A37A7C" w:rsidRPr="00A37A7C">
        <w:rPr>
          <w:rFonts w:cs="Times New Roman"/>
          <w:szCs w:val="24"/>
        </w:rPr>
        <w:t xml:space="preserve">conomique </w:t>
      </w:r>
      <w:r w:rsidRPr="00A37A7C">
        <w:rPr>
          <w:rFonts w:cs="Times New Roman"/>
          <w:szCs w:val="24"/>
        </w:rPr>
        <w:t>(GIE)</w:t>
      </w:r>
    </w:p>
    <w:p w:rsidR="005D1A6C" w:rsidRPr="00E34774" w:rsidRDefault="005D1A6C" w:rsidP="005D1A6C">
      <w:pPr>
        <w:pStyle w:val="TTextecourant"/>
        <w:rPr>
          <w:rFonts w:cs="Times New Roman"/>
          <w:szCs w:val="24"/>
          <w:shd w:val="clear" w:color="auto" w:fill="00FFFF"/>
        </w:rPr>
      </w:pPr>
      <w:r w:rsidRPr="00E34774">
        <w:t>Structure, à mi-chemin entre l'association et la société, permettant à des entreprises indépendantes et déjà constituées de mettre en commun des moyens afin de favoriser leur développement. Le GIE se caractérise par un</w:t>
      </w:r>
      <w:r w:rsidRPr="00E34774">
        <w:rPr>
          <w:rFonts w:cs="Times New Roman"/>
          <w:szCs w:val="24"/>
        </w:rPr>
        <w:t>e création simple et rapide, un financement libre et des règles de fonctionnement souples.</w:t>
      </w:r>
    </w:p>
    <w:p w:rsidR="005D1A6C" w:rsidRPr="00E34774" w:rsidRDefault="005D1A6C" w:rsidP="005D1A6C">
      <w:pPr>
        <w:pStyle w:val="06Questionenonce"/>
      </w:pPr>
      <w:r w:rsidRPr="00A37A7C">
        <w:rPr>
          <w:rFonts w:cs="Times New Roman"/>
          <w:szCs w:val="24"/>
        </w:rPr>
        <w:t>6. L</w:t>
      </w:r>
      <w:r w:rsidR="00A37A7C" w:rsidRPr="00A37A7C">
        <w:rPr>
          <w:rFonts w:cs="Times New Roman"/>
          <w:szCs w:val="24"/>
        </w:rPr>
        <w:t>a coop</w:t>
      </w:r>
      <w:r w:rsidR="00A37A7C" w:rsidRPr="00A37A7C">
        <w:rPr>
          <w:rFonts w:cs="Times New Roman" w:hint="eastAsia"/>
          <w:szCs w:val="24"/>
        </w:rPr>
        <w:t>é</w:t>
      </w:r>
      <w:r w:rsidR="00A37A7C" w:rsidRPr="00A37A7C">
        <w:rPr>
          <w:rFonts w:cs="Times New Roman"/>
          <w:szCs w:val="24"/>
        </w:rPr>
        <w:t>rative</w:t>
      </w:r>
    </w:p>
    <w:p w:rsidR="005D1A6C" w:rsidRPr="00E34774" w:rsidRDefault="005D1A6C" w:rsidP="005D1A6C">
      <w:pPr>
        <w:pStyle w:val="TTextecourant"/>
        <w:rPr>
          <w:rFonts w:cs="Times New Roman"/>
          <w:szCs w:val="24"/>
        </w:rPr>
      </w:pPr>
      <w:r w:rsidRPr="00E34774">
        <w:t>La coopérative est un type de société très original qui offre des solutions intéressantes aux indépendants souhaitant s'unir, sur un pied d'égalité, au sein d'une même entité.</w:t>
      </w:r>
    </w:p>
    <w:p w:rsidR="005D1A6C" w:rsidRPr="00E34774" w:rsidRDefault="005D1A6C" w:rsidP="005D1A6C">
      <w:pPr>
        <w:pStyle w:val="TTextecourant"/>
        <w:rPr>
          <w:rFonts w:cs="Times New Roman"/>
          <w:szCs w:val="24"/>
        </w:rPr>
      </w:pPr>
      <w:r w:rsidRPr="00E34774">
        <w:rPr>
          <w:rFonts w:cs="Times New Roman"/>
          <w:szCs w:val="24"/>
        </w:rPr>
        <w:t>Quatre grands principes gouvernent le fonctionnement des structures coopératives :</w:t>
      </w:r>
    </w:p>
    <w:p w:rsidR="005D1A6C" w:rsidRPr="00E34774" w:rsidRDefault="005D1A6C" w:rsidP="005D1A6C">
      <w:pPr>
        <w:pStyle w:val="TTextecourant"/>
        <w:rPr>
          <w:rFonts w:cs="Times New Roman"/>
          <w:szCs w:val="24"/>
        </w:rPr>
      </w:pPr>
      <w:r w:rsidRPr="00E34774">
        <w:rPr>
          <w:rFonts w:cs="Times New Roman"/>
          <w:szCs w:val="24"/>
        </w:rPr>
        <w:t>-</w:t>
      </w:r>
      <w:r w:rsidR="00CD3CA7">
        <w:rPr>
          <w:rFonts w:cs="Times New Roman"/>
          <w:szCs w:val="24"/>
        </w:rPr>
        <w:t xml:space="preserve"> </w:t>
      </w:r>
      <w:r w:rsidRPr="00E34774">
        <w:rPr>
          <w:rFonts w:cs="Times New Roman"/>
          <w:szCs w:val="24"/>
        </w:rPr>
        <w:t>l'égalité des m</w:t>
      </w:r>
      <w:r w:rsidR="00CD3CA7">
        <w:rPr>
          <w:rFonts w:cs="Times New Roman"/>
          <w:szCs w:val="24"/>
        </w:rPr>
        <w:t>embres : « un homme, une voix » ;</w:t>
      </w:r>
    </w:p>
    <w:p w:rsidR="005D1A6C" w:rsidRPr="00E34774" w:rsidRDefault="005D1A6C" w:rsidP="005D1A6C">
      <w:pPr>
        <w:pStyle w:val="TTextecourant"/>
        <w:rPr>
          <w:rFonts w:cs="Times New Roman"/>
          <w:szCs w:val="24"/>
        </w:rPr>
      </w:pPr>
      <w:r w:rsidRPr="00E34774">
        <w:rPr>
          <w:rFonts w:cs="Times New Roman"/>
          <w:szCs w:val="24"/>
        </w:rPr>
        <w:t>-</w:t>
      </w:r>
      <w:r w:rsidR="00CD3CA7">
        <w:rPr>
          <w:rFonts w:cs="Times New Roman"/>
          <w:szCs w:val="24"/>
        </w:rPr>
        <w:t xml:space="preserve"> </w:t>
      </w:r>
      <w:r w:rsidRPr="00E34774">
        <w:rPr>
          <w:rFonts w:cs="Times New Roman"/>
          <w:szCs w:val="24"/>
        </w:rPr>
        <w:t>la « porte</w:t>
      </w:r>
      <w:r w:rsidR="00CD3CA7">
        <w:rPr>
          <w:rFonts w:cs="Times New Roman"/>
          <w:szCs w:val="24"/>
        </w:rPr>
        <w:t xml:space="preserve"> ouverte » ;</w:t>
      </w:r>
    </w:p>
    <w:p w:rsidR="005D1A6C" w:rsidRPr="00E34774" w:rsidRDefault="005D1A6C" w:rsidP="005D1A6C">
      <w:pPr>
        <w:pStyle w:val="TTextecourant"/>
        <w:rPr>
          <w:rFonts w:cs="Times New Roman"/>
          <w:szCs w:val="24"/>
        </w:rPr>
      </w:pPr>
      <w:r w:rsidRPr="00E34774">
        <w:rPr>
          <w:rFonts w:cs="Times New Roman"/>
          <w:szCs w:val="24"/>
        </w:rPr>
        <w:t>-</w:t>
      </w:r>
      <w:r w:rsidR="00CD3CA7">
        <w:rPr>
          <w:rFonts w:cs="Times New Roman"/>
          <w:szCs w:val="24"/>
        </w:rPr>
        <w:t xml:space="preserve"> l'exclusivité ;</w:t>
      </w:r>
    </w:p>
    <w:p w:rsidR="005D1A6C" w:rsidRPr="00E34774" w:rsidRDefault="005D1A6C" w:rsidP="005D1A6C">
      <w:pPr>
        <w:pStyle w:val="TTextecourant"/>
        <w:rPr>
          <w:rFonts w:cs="Times New Roman"/>
          <w:szCs w:val="24"/>
          <w:shd w:val="clear" w:color="auto" w:fill="00FFFF"/>
        </w:rPr>
      </w:pPr>
      <w:r w:rsidRPr="00E34774">
        <w:rPr>
          <w:rFonts w:cs="Times New Roman"/>
          <w:szCs w:val="24"/>
        </w:rPr>
        <w:t>-</w:t>
      </w:r>
      <w:r w:rsidR="00CD3CA7">
        <w:rPr>
          <w:rFonts w:cs="Times New Roman"/>
          <w:szCs w:val="24"/>
        </w:rPr>
        <w:t xml:space="preserve"> </w:t>
      </w:r>
      <w:r w:rsidRPr="00E34774">
        <w:rPr>
          <w:rFonts w:cs="Times New Roman"/>
          <w:szCs w:val="24"/>
        </w:rPr>
        <w:t>la répartition des excédents.</w:t>
      </w:r>
    </w:p>
    <w:p w:rsidR="005D1A6C" w:rsidRPr="00E34774" w:rsidRDefault="005D1A6C" w:rsidP="005D1A6C">
      <w:pPr>
        <w:pStyle w:val="06Questionenonce"/>
        <w:rPr>
          <w:rFonts w:cs="Times New Roman"/>
          <w:szCs w:val="24"/>
        </w:rPr>
      </w:pPr>
      <w:r w:rsidRPr="00A37A7C">
        <w:rPr>
          <w:rFonts w:cs="Times New Roman"/>
          <w:szCs w:val="24"/>
        </w:rPr>
        <w:t>7. L</w:t>
      </w:r>
      <w:r w:rsidR="00A37A7C" w:rsidRPr="00A37A7C">
        <w:rPr>
          <w:rFonts w:cs="Times New Roman"/>
          <w:szCs w:val="24"/>
        </w:rPr>
        <w:t>'apporteur d'affaires</w:t>
      </w:r>
      <w:r w:rsidR="00A37A7C" w:rsidRPr="00A37A7C">
        <w:t xml:space="preserve"> </w:t>
      </w:r>
    </w:p>
    <w:p w:rsidR="005D1A6C" w:rsidRDefault="005D1A6C" w:rsidP="005D1A6C">
      <w:pPr>
        <w:pStyle w:val="EncaTxt"/>
        <w:rPr>
          <w:rFonts w:cs="Times New Roman"/>
          <w:szCs w:val="24"/>
        </w:rPr>
      </w:pPr>
      <w:r w:rsidRPr="00E34774">
        <w:rPr>
          <w:rFonts w:cs="Times New Roman"/>
          <w:szCs w:val="24"/>
        </w:rPr>
        <w:t>C’est un contrat par lequel un professionnel (apporteur d'affaires) démarche une clientèle pour le compte d'une entreprise en échange d'une rémunération (souvent une commission calculée sur le chiffre d'affaires réalisé).</w:t>
      </w:r>
    </w:p>
    <w:p w:rsidR="003217A4" w:rsidRDefault="003217A4" w:rsidP="005D1A6C">
      <w:pPr>
        <w:pStyle w:val="EncaTxt"/>
        <w:rPr>
          <w:rFonts w:cs="Times New Roman"/>
          <w:szCs w:val="24"/>
        </w:rPr>
      </w:pPr>
    </w:p>
    <w:p w:rsidR="003217A4" w:rsidRPr="001673ED" w:rsidRDefault="003217A4" w:rsidP="004B5521">
      <w:pPr>
        <w:pStyle w:val="EncaTxt"/>
        <w:rPr>
          <w:rFonts w:cs="Times New Roman"/>
          <w:color w:val="auto"/>
          <w:sz w:val="18"/>
          <w:szCs w:val="18"/>
        </w:rPr>
      </w:pPr>
      <w:r w:rsidRPr="001673ED">
        <w:rPr>
          <w:rFonts w:cs="Times New Roman"/>
          <w:color w:val="auto"/>
          <w:sz w:val="18"/>
          <w:szCs w:val="18"/>
        </w:rPr>
        <w:t>* En fonction de la personne</w:t>
      </w:r>
      <w:r w:rsidR="005D6FEE" w:rsidRPr="001673ED">
        <w:rPr>
          <w:rFonts w:cs="Times New Roman"/>
          <w:color w:val="auto"/>
          <w:sz w:val="18"/>
          <w:szCs w:val="18"/>
        </w:rPr>
        <w:t xml:space="preserve"> : </w:t>
      </w:r>
      <w:hyperlink r:id="rId10" w:history="1">
        <w:r w:rsidR="005D6FEE" w:rsidRPr="001673ED">
          <w:rPr>
            <w:rFonts w:cs="Arial"/>
            <w:color w:val="auto"/>
            <w:sz w:val="18"/>
            <w:szCs w:val="18"/>
            <w:bdr w:val="none" w:sz="0" w:space="0" w:color="auto" w:frame="1"/>
            <w:shd w:val="clear" w:color="auto" w:fill="FFFFFF"/>
          </w:rPr>
          <w:t>contrat</w:t>
        </w:r>
      </w:hyperlink>
      <w:r w:rsidR="005D6FEE" w:rsidRPr="001673ED">
        <w:rPr>
          <w:rFonts w:cs="Arial"/>
          <w:color w:val="auto"/>
          <w:sz w:val="18"/>
          <w:szCs w:val="18"/>
          <w:shd w:val="clear" w:color="auto" w:fill="FFFFFF"/>
        </w:rPr>
        <w:t xml:space="preserve"> conclu en considération de la personne avec laquelle il a été passé.</w:t>
      </w:r>
    </w:p>
    <w:sectPr w:rsidR="003217A4" w:rsidRPr="001673ED" w:rsidSect="004016EA">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119A" w:rsidRDefault="000F119A" w:rsidP="004016EA">
      <w:r>
        <w:separator/>
      </w:r>
    </w:p>
  </w:endnote>
  <w:endnote w:type="continuationSeparator" w:id="0">
    <w:p w:rsidR="000F119A" w:rsidRDefault="000F119A"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GuidePedagoTimes">
    <w:altName w:val="Cambria"/>
    <w:charset w:val="00"/>
    <w:family w:val="roman"/>
    <w:pitch w:val="variable"/>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mbria"/>
    <w:charset w:val="00"/>
    <w:family w:val="roman"/>
    <w:pitch w:val="variable"/>
  </w:font>
  <w:font w:name="GuidePedagoNCond">
    <w:altName w:val="Cambria"/>
    <w:charset w:val="00"/>
    <w:family w:val="roman"/>
    <w:pitch w:val="variable"/>
  </w:font>
  <w:font w:name="GuidePedagoTimes-Bold">
    <w:altName w:val="Cambria"/>
    <w:charset w:val="00"/>
    <w:family w:val="roman"/>
    <w:pitch w:val="variable"/>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Cambria"/>
    <w:charset w:val="00"/>
    <w:family w:val="roman"/>
    <w:pitch w:val="variable"/>
  </w:font>
  <w:font w:name="Guide Pedago NCond">
    <w:altName w:val="Cambria"/>
    <w:charset w:val="00"/>
    <w:family w:val="roman"/>
    <w:pitch w:val="variable"/>
  </w:font>
  <w:font w:name="Tahoma">
    <w:panose1 w:val="020B0604030504040204"/>
    <w:charset w:val="00"/>
    <w:family w:val="swiss"/>
    <w:pitch w:val="variable"/>
    <w:sig w:usb0="E1002EFF" w:usb1="C000605B" w:usb2="00000029" w:usb3="00000000" w:csb0="000101FF" w:csb1="00000000"/>
  </w:font>
  <w:font w:name="Guide Pedago Arial">
    <w:altName w:val="Cambria"/>
    <w:charset w:val="00"/>
    <w:family w:val="roman"/>
    <w:pitch w:val="variable"/>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A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327912" w:rsidP="00B26225">
    <w:pPr>
      <w:pStyle w:val="Pieddepagegauche"/>
      <w:tabs>
        <w:tab w:val="clear" w:pos="7340"/>
        <w:tab w:val="right" w:pos="9072"/>
      </w:tabs>
      <w:rPr>
        <w:rStyle w:val="Folio"/>
      </w:rPr>
    </w:pPr>
    <w:r w:rsidRPr="00670B63">
      <w:rPr>
        <w:rStyle w:val="Bold"/>
        <w:rFonts w:eastAsiaTheme="majorEastAsia"/>
        <w:b/>
        <w:sz w:val="17"/>
        <w:szCs w:val="17"/>
      </w:rPr>
      <w:t>Chapitre </w:t>
    </w:r>
    <w:r w:rsidR="00414135">
      <w:rPr>
        <w:rStyle w:val="Bold"/>
        <w:rFonts w:eastAsiaTheme="majorEastAsia"/>
        <w:b/>
        <w:sz w:val="17"/>
        <w:szCs w:val="17"/>
      </w:rPr>
      <w:t>9</w:t>
    </w:r>
    <w:r w:rsidRPr="00670B63">
      <w:rPr>
        <w:b w:val="0"/>
        <w:sz w:val="17"/>
        <w:szCs w:val="17"/>
      </w:rPr>
      <w:t xml:space="preserve"> –</w:t>
    </w:r>
    <w:r w:rsidRPr="00670B63">
      <w:rPr>
        <w:sz w:val="17"/>
        <w:szCs w:val="17"/>
      </w:rPr>
      <w:t xml:space="preserve"> </w:t>
    </w:r>
    <w:r w:rsidR="00414135">
      <w:rPr>
        <w:rFonts w:ascii="DINOT-Bold" w:hAnsi="DINOT-Bold" w:cs="DINOT-Bold"/>
        <w:sz w:val="17"/>
        <w:szCs w:val="17"/>
      </w:rPr>
      <w:t>Identifier le réseau de partenaires</w:t>
    </w:r>
    <w:r>
      <w:tab/>
    </w:r>
    <w:r w:rsidR="00257ABB">
      <w:tab/>
    </w:r>
    <w:r w:rsidR="00257ABB">
      <w:tab/>
    </w:r>
    <w:r w:rsidRPr="006A75C1">
      <w:rPr>
        <w:rStyle w:val="Folio"/>
        <w:b/>
      </w:rPr>
      <w:fldChar w:fldCharType="begin"/>
    </w:r>
    <w:r w:rsidRPr="006A75C1">
      <w:rPr>
        <w:rStyle w:val="Folio"/>
        <w:b/>
      </w:rPr>
      <w:instrText xml:space="preserve"> PAGE </w:instrText>
    </w:r>
    <w:r w:rsidRPr="006A75C1">
      <w:rPr>
        <w:rStyle w:val="Folio"/>
        <w:b/>
      </w:rPr>
      <w:fldChar w:fldCharType="separate"/>
    </w:r>
    <w:r w:rsidR="00C94266">
      <w:rPr>
        <w:rStyle w:val="Folio"/>
        <w:b/>
        <w:noProof/>
      </w:rPr>
      <w:t>2</w:t>
    </w:r>
    <w:r w:rsidRPr="006A75C1">
      <w:rPr>
        <w:rStyle w:val="Folio"/>
        <w:b/>
      </w:rPr>
      <w:fldChar w:fldCharType="end"/>
    </w:r>
  </w:p>
  <w:p w:rsidR="00CA6335" w:rsidRPr="00BD4FE1" w:rsidRDefault="00CA6335" w:rsidP="00B26225">
    <w:pPr>
      <w:pStyle w:val="Pieddepagegauche"/>
      <w:tabs>
        <w:tab w:val="clear" w:pos="7340"/>
        <w:tab w:val="right" w:pos="9072"/>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7912" w:rsidRDefault="00327912" w:rsidP="00327912">
    <w:pPr>
      <w:pStyle w:val="Pieddepagedroite"/>
    </w:pPr>
    <w:r>
      <w:rPr>
        <w:rStyle w:val="Bold"/>
        <w:rFonts w:eastAsiaTheme="majorEastAsia"/>
      </w:rPr>
      <w:t>C</w:t>
    </w:r>
    <w:r w:rsidR="00871778">
      <w:rPr>
        <w:rStyle w:val="Bold"/>
        <w:rFonts w:eastAsiaTheme="majorEastAsia"/>
      </w:rPr>
      <w:t>hapitre 9</w:t>
    </w:r>
    <w:r>
      <w:t xml:space="preserve"> – </w:t>
    </w:r>
    <w:r w:rsidR="00871778">
      <w:rPr>
        <w:rFonts w:ascii="DINOT-Bold" w:hAnsi="DINOT-Bold" w:cs="DINOT-Bold"/>
        <w:b/>
        <w:bCs/>
      </w:rPr>
      <w:t>Identifier le réseau de partenaires</w:t>
    </w:r>
    <w:r>
      <w:tab/>
    </w:r>
    <w:r>
      <w:rPr>
        <w:rStyle w:val="Folio"/>
      </w:rPr>
      <w:fldChar w:fldCharType="begin"/>
    </w:r>
    <w:r>
      <w:rPr>
        <w:rStyle w:val="Folio"/>
      </w:rPr>
      <w:instrText xml:space="preserve"> PAGE </w:instrText>
    </w:r>
    <w:r>
      <w:rPr>
        <w:rStyle w:val="Folio"/>
      </w:rPr>
      <w:fldChar w:fldCharType="separate"/>
    </w:r>
    <w:r w:rsidR="00805A48">
      <w:rPr>
        <w:rStyle w:val="Folio"/>
        <w:noProof/>
      </w:rPr>
      <w:t>3</w:t>
    </w:r>
    <w:r>
      <w:rPr>
        <w:rStyle w:val="Folio"/>
      </w:rPr>
      <w:fldChar w:fldCharType="end"/>
    </w:r>
  </w:p>
  <w:p w:rsidR="00B87FB0" w:rsidRDefault="00B87FB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119A" w:rsidRDefault="000F119A" w:rsidP="004016EA">
      <w:r>
        <w:separator/>
      </w:r>
    </w:p>
  </w:footnote>
  <w:footnote w:type="continuationSeparator" w:id="0">
    <w:p w:rsidR="000F119A" w:rsidRDefault="000F119A"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1"/>
    <w:lvl w:ilvl="0">
      <w:start w:val="1"/>
      <w:numFmt w:val="bullet"/>
      <w:lvlText w:val=""/>
      <w:lvlJc w:val="left"/>
      <w:pPr>
        <w:tabs>
          <w:tab w:val="num" w:pos="720"/>
        </w:tabs>
        <w:ind w:left="720" w:hanging="360"/>
      </w:pPr>
      <w:rPr>
        <w:rFonts w:ascii="Symbol" w:hAnsi="Symbol" w:cs="OpenSymbol"/>
        <w:szCs w:val="24"/>
        <w:shd w:val="clear" w:color="auto" w:fill="auto"/>
      </w:rPr>
    </w:lvl>
    <w:lvl w:ilvl="1">
      <w:start w:val="1"/>
      <w:numFmt w:val="bullet"/>
      <w:lvlText w:val=""/>
      <w:lvlJc w:val="left"/>
      <w:pPr>
        <w:tabs>
          <w:tab w:val="num" w:pos="1080"/>
        </w:tabs>
        <w:ind w:left="1080" w:hanging="360"/>
      </w:pPr>
      <w:rPr>
        <w:rFonts w:ascii="Symbol" w:hAnsi="Symbol" w:cs="OpenSymbol"/>
        <w:szCs w:val="24"/>
        <w:shd w:val="clear" w:color="auto" w:fill="auto"/>
      </w:rPr>
    </w:lvl>
    <w:lvl w:ilvl="2">
      <w:start w:val="1"/>
      <w:numFmt w:val="bullet"/>
      <w:lvlText w:val=""/>
      <w:lvlJc w:val="left"/>
      <w:pPr>
        <w:tabs>
          <w:tab w:val="num" w:pos="1440"/>
        </w:tabs>
        <w:ind w:left="1440" w:hanging="360"/>
      </w:pPr>
      <w:rPr>
        <w:rFonts w:ascii="Symbol" w:hAnsi="Symbol" w:cs="OpenSymbol"/>
        <w:szCs w:val="24"/>
        <w:shd w:val="clear" w:color="auto" w:fill="auto"/>
      </w:rPr>
    </w:lvl>
    <w:lvl w:ilvl="3">
      <w:start w:val="1"/>
      <w:numFmt w:val="bullet"/>
      <w:lvlText w:val=""/>
      <w:lvlJc w:val="left"/>
      <w:pPr>
        <w:tabs>
          <w:tab w:val="num" w:pos="1800"/>
        </w:tabs>
        <w:ind w:left="1800" w:hanging="360"/>
      </w:pPr>
      <w:rPr>
        <w:rFonts w:ascii="Symbol" w:hAnsi="Symbol" w:cs="OpenSymbol"/>
        <w:szCs w:val="24"/>
        <w:shd w:val="clear" w:color="auto" w:fill="auto"/>
      </w:rPr>
    </w:lvl>
    <w:lvl w:ilvl="4">
      <w:start w:val="1"/>
      <w:numFmt w:val="bullet"/>
      <w:lvlText w:val=""/>
      <w:lvlJc w:val="left"/>
      <w:pPr>
        <w:tabs>
          <w:tab w:val="num" w:pos="2160"/>
        </w:tabs>
        <w:ind w:left="2160" w:hanging="360"/>
      </w:pPr>
      <w:rPr>
        <w:rFonts w:ascii="Symbol" w:hAnsi="Symbol" w:cs="OpenSymbol"/>
        <w:szCs w:val="24"/>
        <w:shd w:val="clear" w:color="auto" w:fill="auto"/>
      </w:rPr>
    </w:lvl>
    <w:lvl w:ilvl="5">
      <w:start w:val="1"/>
      <w:numFmt w:val="bullet"/>
      <w:lvlText w:val=""/>
      <w:lvlJc w:val="left"/>
      <w:pPr>
        <w:tabs>
          <w:tab w:val="num" w:pos="2520"/>
        </w:tabs>
        <w:ind w:left="2520" w:hanging="360"/>
      </w:pPr>
      <w:rPr>
        <w:rFonts w:ascii="Symbol" w:hAnsi="Symbol" w:cs="OpenSymbol"/>
        <w:szCs w:val="24"/>
        <w:shd w:val="clear" w:color="auto" w:fill="auto"/>
      </w:rPr>
    </w:lvl>
    <w:lvl w:ilvl="6">
      <w:start w:val="1"/>
      <w:numFmt w:val="bullet"/>
      <w:lvlText w:val=""/>
      <w:lvlJc w:val="left"/>
      <w:pPr>
        <w:tabs>
          <w:tab w:val="num" w:pos="2880"/>
        </w:tabs>
        <w:ind w:left="2880" w:hanging="360"/>
      </w:pPr>
      <w:rPr>
        <w:rFonts w:ascii="Symbol" w:hAnsi="Symbol" w:cs="OpenSymbol"/>
        <w:szCs w:val="24"/>
        <w:shd w:val="clear" w:color="auto" w:fill="auto"/>
      </w:rPr>
    </w:lvl>
    <w:lvl w:ilvl="7">
      <w:start w:val="1"/>
      <w:numFmt w:val="bullet"/>
      <w:lvlText w:val=""/>
      <w:lvlJc w:val="left"/>
      <w:pPr>
        <w:tabs>
          <w:tab w:val="num" w:pos="3240"/>
        </w:tabs>
        <w:ind w:left="3240" w:hanging="360"/>
      </w:pPr>
      <w:rPr>
        <w:rFonts w:ascii="Symbol" w:hAnsi="Symbol" w:cs="OpenSymbol"/>
        <w:szCs w:val="24"/>
        <w:shd w:val="clear" w:color="auto" w:fill="auto"/>
      </w:rPr>
    </w:lvl>
    <w:lvl w:ilvl="8">
      <w:start w:val="1"/>
      <w:numFmt w:val="bullet"/>
      <w:lvlText w:val=""/>
      <w:lvlJc w:val="left"/>
      <w:pPr>
        <w:tabs>
          <w:tab w:val="num" w:pos="3600"/>
        </w:tabs>
        <w:ind w:left="3600" w:hanging="360"/>
      </w:pPr>
      <w:rPr>
        <w:rFonts w:ascii="Symbol" w:hAnsi="Symbol" w:cs="OpenSymbol"/>
        <w:szCs w:val="24"/>
        <w:shd w:val="clear" w:color="auto" w:fill="auto"/>
      </w:r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283D54D4"/>
    <w:multiLevelType w:val="hybridMultilevel"/>
    <w:tmpl w:val="6B66B20C"/>
    <w:lvl w:ilvl="0" w:tplc="67104D06">
      <w:start w:val="1"/>
      <w:numFmt w:val="bullet"/>
      <w:lvlText w:val="-"/>
      <w:lvlJc w:val="left"/>
      <w:pPr>
        <w:ind w:left="720" w:hanging="360"/>
      </w:pPr>
      <w:rPr>
        <w:rFonts w:ascii="GuidePedagoTimes" w:eastAsia="Times New Roman" w:hAnsi="GuidePedago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46277FD6"/>
    <w:multiLevelType w:val="hybridMultilevel"/>
    <w:tmpl w:val="7F764280"/>
    <w:lvl w:ilvl="0" w:tplc="8C866DC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2"/>
  </w:num>
  <w:num w:numId="4">
    <w:abstractNumId w:val="7"/>
  </w:num>
  <w:num w:numId="5">
    <w:abstractNumId w:val="9"/>
  </w:num>
  <w:num w:numId="6">
    <w:abstractNumId w:val="12"/>
  </w:num>
  <w:num w:numId="7">
    <w:abstractNumId w:val="5"/>
  </w:num>
  <w:num w:numId="8">
    <w:abstractNumId w:val="13"/>
  </w:num>
  <w:num w:numId="9">
    <w:abstractNumId w:val="11"/>
  </w:num>
  <w:num w:numId="10">
    <w:abstractNumId w:val="14"/>
  </w:num>
  <w:num w:numId="11">
    <w:abstractNumId w:val="4"/>
  </w:num>
  <w:num w:numId="12">
    <w:abstractNumId w:val="10"/>
  </w:num>
  <w:num w:numId="13">
    <w:abstractNumId w:val="8"/>
  </w:num>
  <w:num w:numId="14">
    <w:abstractNumId w:val="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07686"/>
    <w:rsid w:val="000200B9"/>
    <w:rsid w:val="00021E67"/>
    <w:rsid w:val="00051CC9"/>
    <w:rsid w:val="00054C34"/>
    <w:rsid w:val="00054D51"/>
    <w:rsid w:val="000607B6"/>
    <w:rsid w:val="0009766F"/>
    <w:rsid w:val="000A31BA"/>
    <w:rsid w:val="000A66E0"/>
    <w:rsid w:val="000E1EDD"/>
    <w:rsid w:val="000F119A"/>
    <w:rsid w:val="00105315"/>
    <w:rsid w:val="00122F19"/>
    <w:rsid w:val="001329B7"/>
    <w:rsid w:val="00151A6E"/>
    <w:rsid w:val="001567E3"/>
    <w:rsid w:val="00166419"/>
    <w:rsid w:val="001673ED"/>
    <w:rsid w:val="00177645"/>
    <w:rsid w:val="00193FC6"/>
    <w:rsid w:val="001A0B80"/>
    <w:rsid w:val="001E482C"/>
    <w:rsid w:val="00210FDF"/>
    <w:rsid w:val="00224D11"/>
    <w:rsid w:val="00230DD9"/>
    <w:rsid w:val="00240E19"/>
    <w:rsid w:val="00241B58"/>
    <w:rsid w:val="002448FD"/>
    <w:rsid w:val="00245078"/>
    <w:rsid w:val="0024646B"/>
    <w:rsid w:val="00255A15"/>
    <w:rsid w:val="00257766"/>
    <w:rsid w:val="00257ABB"/>
    <w:rsid w:val="00292195"/>
    <w:rsid w:val="002962DF"/>
    <w:rsid w:val="002A0A2F"/>
    <w:rsid w:val="002A5EDF"/>
    <w:rsid w:val="002B465E"/>
    <w:rsid w:val="002C6305"/>
    <w:rsid w:val="002D6F83"/>
    <w:rsid w:val="002D780D"/>
    <w:rsid w:val="002E1998"/>
    <w:rsid w:val="002E494A"/>
    <w:rsid w:val="0030498C"/>
    <w:rsid w:val="003217A4"/>
    <w:rsid w:val="00321B30"/>
    <w:rsid w:val="00324F73"/>
    <w:rsid w:val="00327912"/>
    <w:rsid w:val="003369C0"/>
    <w:rsid w:val="00341D93"/>
    <w:rsid w:val="00362FCB"/>
    <w:rsid w:val="00376374"/>
    <w:rsid w:val="00386A45"/>
    <w:rsid w:val="0039422E"/>
    <w:rsid w:val="00394FED"/>
    <w:rsid w:val="003A6641"/>
    <w:rsid w:val="003A70EC"/>
    <w:rsid w:val="003D79E8"/>
    <w:rsid w:val="004016EA"/>
    <w:rsid w:val="0040313F"/>
    <w:rsid w:val="00414135"/>
    <w:rsid w:val="004306F2"/>
    <w:rsid w:val="00434F0A"/>
    <w:rsid w:val="00463A25"/>
    <w:rsid w:val="00486DDA"/>
    <w:rsid w:val="00487270"/>
    <w:rsid w:val="004A11F5"/>
    <w:rsid w:val="004A1597"/>
    <w:rsid w:val="004A1FB0"/>
    <w:rsid w:val="004B5521"/>
    <w:rsid w:val="004E20A9"/>
    <w:rsid w:val="004E2AD9"/>
    <w:rsid w:val="004E5D5B"/>
    <w:rsid w:val="004F3A7D"/>
    <w:rsid w:val="00503A5E"/>
    <w:rsid w:val="00506A20"/>
    <w:rsid w:val="00515DFF"/>
    <w:rsid w:val="0055109C"/>
    <w:rsid w:val="00572D52"/>
    <w:rsid w:val="00592EA3"/>
    <w:rsid w:val="005C1C1E"/>
    <w:rsid w:val="005C3D5F"/>
    <w:rsid w:val="005D1A6C"/>
    <w:rsid w:val="005D6FEE"/>
    <w:rsid w:val="005E3542"/>
    <w:rsid w:val="0060400B"/>
    <w:rsid w:val="006058D4"/>
    <w:rsid w:val="0060661A"/>
    <w:rsid w:val="0060796C"/>
    <w:rsid w:val="006136B5"/>
    <w:rsid w:val="00636978"/>
    <w:rsid w:val="00643E88"/>
    <w:rsid w:val="00664695"/>
    <w:rsid w:val="00670B63"/>
    <w:rsid w:val="00673806"/>
    <w:rsid w:val="006818D4"/>
    <w:rsid w:val="006858E5"/>
    <w:rsid w:val="00692755"/>
    <w:rsid w:val="006A75C1"/>
    <w:rsid w:val="006B172B"/>
    <w:rsid w:val="006B7D00"/>
    <w:rsid w:val="006C0120"/>
    <w:rsid w:val="006D468E"/>
    <w:rsid w:val="006D7757"/>
    <w:rsid w:val="006E0713"/>
    <w:rsid w:val="006F0786"/>
    <w:rsid w:val="006F718D"/>
    <w:rsid w:val="00703BFF"/>
    <w:rsid w:val="00713EDE"/>
    <w:rsid w:val="00721897"/>
    <w:rsid w:val="00722537"/>
    <w:rsid w:val="007353CC"/>
    <w:rsid w:val="00736F9B"/>
    <w:rsid w:val="007379DB"/>
    <w:rsid w:val="00757BA2"/>
    <w:rsid w:val="00761755"/>
    <w:rsid w:val="00770365"/>
    <w:rsid w:val="007708E8"/>
    <w:rsid w:val="00770F0D"/>
    <w:rsid w:val="00775789"/>
    <w:rsid w:val="007763D4"/>
    <w:rsid w:val="00782613"/>
    <w:rsid w:val="0078736A"/>
    <w:rsid w:val="0079080C"/>
    <w:rsid w:val="00797F4E"/>
    <w:rsid w:val="007A0E7C"/>
    <w:rsid w:val="007B7C6A"/>
    <w:rsid w:val="0080104E"/>
    <w:rsid w:val="00805A48"/>
    <w:rsid w:val="00806FB8"/>
    <w:rsid w:val="0081073C"/>
    <w:rsid w:val="00810809"/>
    <w:rsid w:val="0083738A"/>
    <w:rsid w:val="00845A88"/>
    <w:rsid w:val="008521A9"/>
    <w:rsid w:val="008554DD"/>
    <w:rsid w:val="00861CED"/>
    <w:rsid w:val="00871778"/>
    <w:rsid w:val="008808E0"/>
    <w:rsid w:val="008A46BC"/>
    <w:rsid w:val="008A5B3A"/>
    <w:rsid w:val="008B0604"/>
    <w:rsid w:val="008B19E1"/>
    <w:rsid w:val="008E6D1A"/>
    <w:rsid w:val="0090420C"/>
    <w:rsid w:val="00905D50"/>
    <w:rsid w:val="009215F2"/>
    <w:rsid w:val="009333AA"/>
    <w:rsid w:val="00943470"/>
    <w:rsid w:val="009472C2"/>
    <w:rsid w:val="00961021"/>
    <w:rsid w:val="00972181"/>
    <w:rsid w:val="00985CBD"/>
    <w:rsid w:val="00986706"/>
    <w:rsid w:val="009976D9"/>
    <w:rsid w:val="009C3943"/>
    <w:rsid w:val="009C5D63"/>
    <w:rsid w:val="009C7BAC"/>
    <w:rsid w:val="009D50CD"/>
    <w:rsid w:val="009D7A90"/>
    <w:rsid w:val="009F35A7"/>
    <w:rsid w:val="00A06041"/>
    <w:rsid w:val="00A10C42"/>
    <w:rsid w:val="00A37A7C"/>
    <w:rsid w:val="00A4100B"/>
    <w:rsid w:val="00A50D9F"/>
    <w:rsid w:val="00A540DD"/>
    <w:rsid w:val="00A725E9"/>
    <w:rsid w:val="00A93C33"/>
    <w:rsid w:val="00A94ECE"/>
    <w:rsid w:val="00AB39F4"/>
    <w:rsid w:val="00AD2E61"/>
    <w:rsid w:val="00AD6532"/>
    <w:rsid w:val="00AE2D02"/>
    <w:rsid w:val="00B037DE"/>
    <w:rsid w:val="00B05D51"/>
    <w:rsid w:val="00B17FAC"/>
    <w:rsid w:val="00B26225"/>
    <w:rsid w:val="00B52F83"/>
    <w:rsid w:val="00B81F3B"/>
    <w:rsid w:val="00B87FB0"/>
    <w:rsid w:val="00BA252D"/>
    <w:rsid w:val="00BC5EA7"/>
    <w:rsid w:val="00BC703D"/>
    <w:rsid w:val="00BC774B"/>
    <w:rsid w:val="00BD34C9"/>
    <w:rsid w:val="00BD4FE1"/>
    <w:rsid w:val="00BF2EFE"/>
    <w:rsid w:val="00BF4560"/>
    <w:rsid w:val="00BF47D4"/>
    <w:rsid w:val="00C02E8D"/>
    <w:rsid w:val="00C20988"/>
    <w:rsid w:val="00C2698D"/>
    <w:rsid w:val="00C30F83"/>
    <w:rsid w:val="00C37BCE"/>
    <w:rsid w:val="00C41253"/>
    <w:rsid w:val="00C561A8"/>
    <w:rsid w:val="00C57E1A"/>
    <w:rsid w:val="00C813DF"/>
    <w:rsid w:val="00C86F53"/>
    <w:rsid w:val="00C94266"/>
    <w:rsid w:val="00C96FC1"/>
    <w:rsid w:val="00CA4E3A"/>
    <w:rsid w:val="00CA6335"/>
    <w:rsid w:val="00CC7BC8"/>
    <w:rsid w:val="00CD18D3"/>
    <w:rsid w:val="00CD3CA7"/>
    <w:rsid w:val="00CF04A9"/>
    <w:rsid w:val="00CF17D4"/>
    <w:rsid w:val="00D00F68"/>
    <w:rsid w:val="00D1160A"/>
    <w:rsid w:val="00D126A9"/>
    <w:rsid w:val="00D14BED"/>
    <w:rsid w:val="00D402EF"/>
    <w:rsid w:val="00D453F4"/>
    <w:rsid w:val="00D52C9E"/>
    <w:rsid w:val="00D6604F"/>
    <w:rsid w:val="00D7682A"/>
    <w:rsid w:val="00D97437"/>
    <w:rsid w:val="00DC7D74"/>
    <w:rsid w:val="00E00465"/>
    <w:rsid w:val="00E05906"/>
    <w:rsid w:val="00E302EA"/>
    <w:rsid w:val="00E3621C"/>
    <w:rsid w:val="00E40CC2"/>
    <w:rsid w:val="00E505BB"/>
    <w:rsid w:val="00E70BFA"/>
    <w:rsid w:val="00EA5976"/>
    <w:rsid w:val="00EC3DAB"/>
    <w:rsid w:val="00EE26B7"/>
    <w:rsid w:val="00EE3A58"/>
    <w:rsid w:val="00F030C4"/>
    <w:rsid w:val="00F25180"/>
    <w:rsid w:val="00F45FE9"/>
    <w:rsid w:val="00F503FD"/>
    <w:rsid w:val="00F64729"/>
    <w:rsid w:val="00F65E71"/>
    <w:rsid w:val="00F80B95"/>
    <w:rsid w:val="00F8132E"/>
    <w:rsid w:val="00F81A1E"/>
    <w:rsid w:val="00FB4C92"/>
    <w:rsid w:val="00FD274E"/>
    <w:rsid w:val="00FD279C"/>
    <w:rsid w:val="00FD73B7"/>
    <w:rsid w:val="00FE12EC"/>
    <w:rsid w:val="00FF22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9333AA"/>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D780D"/>
    <w:pPr>
      <w:ind w:left="720"/>
      <w:contextualSpacing/>
    </w:pPr>
  </w:style>
  <w:style w:type="paragraph" w:styleId="Sansinterligne">
    <w:name w:val="No Spacing"/>
    <w:uiPriority w:val="1"/>
    <w:qFormat/>
    <w:rsid w:val="00C41253"/>
    <w:pPr>
      <w:spacing w:after="0" w:line="240" w:lineRule="auto"/>
    </w:pPr>
    <w:rPr>
      <w:rFonts w:asciiTheme="minorHAnsi" w:eastAsiaTheme="minorHAnsi" w:hAnsiTheme="minorHAnsi" w:cstheme="minorBidi"/>
      <w:lang w:eastAsia="en-US"/>
    </w:rPr>
  </w:style>
  <w:style w:type="paragraph" w:styleId="NormalWeb">
    <w:name w:val="Normal (Web)"/>
    <w:basedOn w:val="Normal"/>
    <w:uiPriority w:val="99"/>
    <w:semiHidden/>
    <w:unhideWhenUsed/>
    <w:rsid w:val="00C41253"/>
    <w:pPr>
      <w:spacing w:before="100" w:beforeAutospacing="1" w:after="100" w:afterAutospacing="1"/>
    </w:pPr>
  </w:style>
  <w:style w:type="character" w:styleId="Lienhypertexte">
    <w:name w:val="Hyperlink"/>
    <w:basedOn w:val="Policepardfaut"/>
    <w:uiPriority w:val="99"/>
    <w:unhideWhenUsed/>
    <w:rsid w:val="00C41253"/>
    <w:rPr>
      <w:color w:val="0000FF"/>
      <w:u w:val="single"/>
    </w:rPr>
  </w:style>
  <w:style w:type="character" w:customStyle="1" w:styleId="hscoswrapper">
    <w:name w:val="hs_cos_wrapper"/>
    <w:basedOn w:val="Policepardfaut"/>
    <w:rsid w:val="00C41253"/>
  </w:style>
  <w:style w:type="character" w:customStyle="1" w:styleId="WW8Num3z8">
    <w:name w:val="WW8Num3z8"/>
    <w:rsid w:val="00E05906"/>
  </w:style>
  <w:style w:type="paragraph" w:customStyle="1" w:styleId="Titre1">
    <w:name w:val="Titre1"/>
    <w:basedOn w:val="Normal"/>
    <w:next w:val="Corpsdetexte"/>
    <w:rsid w:val="002A0A2F"/>
    <w:pPr>
      <w:keepNext/>
      <w:suppressAutoHyphens/>
      <w:spacing w:before="240" w:after="120" w:line="100" w:lineRule="atLeast"/>
    </w:pPr>
    <w:rPr>
      <w:rFonts w:ascii="Arial" w:eastAsia="Microsoft YaHei" w:hAnsi="Arial" w:cs="Mangal"/>
      <w:sz w:val="28"/>
      <w:szCs w:val="28"/>
      <w:lang w:eastAsia="ar-SA"/>
    </w:rPr>
  </w:style>
  <w:style w:type="paragraph" w:styleId="Corpsdetexte">
    <w:name w:val="Body Text"/>
    <w:basedOn w:val="Normal"/>
    <w:link w:val="CorpsdetexteCar"/>
    <w:uiPriority w:val="99"/>
    <w:semiHidden/>
    <w:unhideWhenUsed/>
    <w:rsid w:val="002A0A2F"/>
    <w:pPr>
      <w:spacing w:after="120"/>
    </w:pPr>
  </w:style>
  <w:style w:type="character" w:customStyle="1" w:styleId="CorpsdetexteCar">
    <w:name w:val="Corps de texte Car"/>
    <w:basedOn w:val="Policepardfaut"/>
    <w:link w:val="Corpsdetexte"/>
    <w:uiPriority w:val="99"/>
    <w:semiHidden/>
    <w:rsid w:val="002A0A2F"/>
    <w:rPr>
      <w:sz w:val="24"/>
      <w:szCs w:val="24"/>
    </w:rPr>
  </w:style>
  <w:style w:type="character" w:customStyle="1" w:styleId="WW8Num3z1">
    <w:name w:val="WW8Num3z1"/>
    <w:rsid w:val="009F35A7"/>
  </w:style>
  <w:style w:type="character" w:styleId="lev">
    <w:name w:val="Strong"/>
    <w:qFormat/>
    <w:rsid w:val="005D1A6C"/>
    <w:rPr>
      <w:b/>
      <w:bCs/>
    </w:rPr>
  </w:style>
  <w:style w:type="character" w:styleId="Marquedecommentaire">
    <w:name w:val="annotation reference"/>
    <w:basedOn w:val="Policepardfaut"/>
    <w:uiPriority w:val="99"/>
    <w:semiHidden/>
    <w:unhideWhenUsed/>
    <w:rsid w:val="005C1C1E"/>
    <w:rPr>
      <w:sz w:val="16"/>
      <w:szCs w:val="16"/>
    </w:rPr>
  </w:style>
  <w:style w:type="paragraph" w:styleId="Commentaire">
    <w:name w:val="annotation text"/>
    <w:basedOn w:val="Normal"/>
    <w:link w:val="CommentaireCar"/>
    <w:uiPriority w:val="99"/>
    <w:semiHidden/>
    <w:unhideWhenUsed/>
    <w:rsid w:val="005C1C1E"/>
    <w:rPr>
      <w:sz w:val="20"/>
      <w:szCs w:val="20"/>
    </w:rPr>
  </w:style>
  <w:style w:type="character" w:customStyle="1" w:styleId="CommentaireCar">
    <w:name w:val="Commentaire Car"/>
    <w:basedOn w:val="Policepardfaut"/>
    <w:link w:val="Commentaire"/>
    <w:uiPriority w:val="99"/>
    <w:semiHidden/>
    <w:rsid w:val="005C1C1E"/>
    <w:rPr>
      <w:sz w:val="20"/>
      <w:szCs w:val="20"/>
    </w:rPr>
  </w:style>
  <w:style w:type="paragraph" w:styleId="Objetducommentaire">
    <w:name w:val="annotation subject"/>
    <w:basedOn w:val="Commentaire"/>
    <w:next w:val="Commentaire"/>
    <w:link w:val="ObjetducommentaireCar"/>
    <w:uiPriority w:val="99"/>
    <w:semiHidden/>
    <w:unhideWhenUsed/>
    <w:rsid w:val="005C1C1E"/>
    <w:rPr>
      <w:b/>
      <w:bCs/>
    </w:rPr>
  </w:style>
  <w:style w:type="character" w:customStyle="1" w:styleId="ObjetducommentaireCar">
    <w:name w:val="Objet du commentaire Car"/>
    <w:basedOn w:val="CommentaireCar"/>
    <w:link w:val="Objetducommentaire"/>
    <w:uiPriority w:val="99"/>
    <w:semiHidden/>
    <w:rsid w:val="005C1C1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9333AA"/>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D780D"/>
    <w:pPr>
      <w:ind w:left="720"/>
      <w:contextualSpacing/>
    </w:pPr>
  </w:style>
  <w:style w:type="paragraph" w:styleId="Sansinterligne">
    <w:name w:val="No Spacing"/>
    <w:uiPriority w:val="1"/>
    <w:qFormat/>
    <w:rsid w:val="00C41253"/>
    <w:pPr>
      <w:spacing w:after="0" w:line="240" w:lineRule="auto"/>
    </w:pPr>
    <w:rPr>
      <w:rFonts w:asciiTheme="minorHAnsi" w:eastAsiaTheme="minorHAnsi" w:hAnsiTheme="minorHAnsi" w:cstheme="minorBidi"/>
      <w:lang w:eastAsia="en-US"/>
    </w:rPr>
  </w:style>
  <w:style w:type="paragraph" w:styleId="NormalWeb">
    <w:name w:val="Normal (Web)"/>
    <w:basedOn w:val="Normal"/>
    <w:uiPriority w:val="99"/>
    <w:semiHidden/>
    <w:unhideWhenUsed/>
    <w:rsid w:val="00C41253"/>
    <w:pPr>
      <w:spacing w:before="100" w:beforeAutospacing="1" w:after="100" w:afterAutospacing="1"/>
    </w:pPr>
  </w:style>
  <w:style w:type="character" w:styleId="Lienhypertexte">
    <w:name w:val="Hyperlink"/>
    <w:basedOn w:val="Policepardfaut"/>
    <w:uiPriority w:val="99"/>
    <w:unhideWhenUsed/>
    <w:rsid w:val="00C41253"/>
    <w:rPr>
      <w:color w:val="0000FF"/>
      <w:u w:val="single"/>
    </w:rPr>
  </w:style>
  <w:style w:type="character" w:customStyle="1" w:styleId="hscoswrapper">
    <w:name w:val="hs_cos_wrapper"/>
    <w:basedOn w:val="Policepardfaut"/>
    <w:rsid w:val="00C41253"/>
  </w:style>
  <w:style w:type="character" w:customStyle="1" w:styleId="WW8Num3z8">
    <w:name w:val="WW8Num3z8"/>
    <w:rsid w:val="00E05906"/>
  </w:style>
  <w:style w:type="paragraph" w:customStyle="1" w:styleId="Titre1">
    <w:name w:val="Titre1"/>
    <w:basedOn w:val="Normal"/>
    <w:next w:val="Corpsdetexte"/>
    <w:rsid w:val="002A0A2F"/>
    <w:pPr>
      <w:keepNext/>
      <w:suppressAutoHyphens/>
      <w:spacing w:before="240" w:after="120" w:line="100" w:lineRule="atLeast"/>
    </w:pPr>
    <w:rPr>
      <w:rFonts w:ascii="Arial" w:eastAsia="Microsoft YaHei" w:hAnsi="Arial" w:cs="Mangal"/>
      <w:sz w:val="28"/>
      <w:szCs w:val="28"/>
      <w:lang w:eastAsia="ar-SA"/>
    </w:rPr>
  </w:style>
  <w:style w:type="paragraph" w:styleId="Corpsdetexte">
    <w:name w:val="Body Text"/>
    <w:basedOn w:val="Normal"/>
    <w:link w:val="CorpsdetexteCar"/>
    <w:uiPriority w:val="99"/>
    <w:semiHidden/>
    <w:unhideWhenUsed/>
    <w:rsid w:val="002A0A2F"/>
    <w:pPr>
      <w:spacing w:after="120"/>
    </w:pPr>
  </w:style>
  <w:style w:type="character" w:customStyle="1" w:styleId="CorpsdetexteCar">
    <w:name w:val="Corps de texte Car"/>
    <w:basedOn w:val="Policepardfaut"/>
    <w:link w:val="Corpsdetexte"/>
    <w:uiPriority w:val="99"/>
    <w:semiHidden/>
    <w:rsid w:val="002A0A2F"/>
    <w:rPr>
      <w:sz w:val="24"/>
      <w:szCs w:val="24"/>
    </w:rPr>
  </w:style>
  <w:style w:type="character" w:customStyle="1" w:styleId="WW8Num3z1">
    <w:name w:val="WW8Num3z1"/>
    <w:rsid w:val="009F35A7"/>
  </w:style>
  <w:style w:type="character" w:styleId="lev">
    <w:name w:val="Strong"/>
    <w:qFormat/>
    <w:rsid w:val="005D1A6C"/>
    <w:rPr>
      <w:b/>
      <w:bCs/>
    </w:rPr>
  </w:style>
  <w:style w:type="character" w:styleId="Marquedecommentaire">
    <w:name w:val="annotation reference"/>
    <w:basedOn w:val="Policepardfaut"/>
    <w:uiPriority w:val="99"/>
    <w:semiHidden/>
    <w:unhideWhenUsed/>
    <w:rsid w:val="005C1C1E"/>
    <w:rPr>
      <w:sz w:val="16"/>
      <w:szCs w:val="16"/>
    </w:rPr>
  </w:style>
  <w:style w:type="paragraph" w:styleId="Commentaire">
    <w:name w:val="annotation text"/>
    <w:basedOn w:val="Normal"/>
    <w:link w:val="CommentaireCar"/>
    <w:uiPriority w:val="99"/>
    <w:semiHidden/>
    <w:unhideWhenUsed/>
    <w:rsid w:val="005C1C1E"/>
    <w:rPr>
      <w:sz w:val="20"/>
      <w:szCs w:val="20"/>
    </w:rPr>
  </w:style>
  <w:style w:type="character" w:customStyle="1" w:styleId="CommentaireCar">
    <w:name w:val="Commentaire Car"/>
    <w:basedOn w:val="Policepardfaut"/>
    <w:link w:val="Commentaire"/>
    <w:uiPriority w:val="99"/>
    <w:semiHidden/>
    <w:rsid w:val="005C1C1E"/>
    <w:rPr>
      <w:sz w:val="20"/>
      <w:szCs w:val="20"/>
    </w:rPr>
  </w:style>
  <w:style w:type="paragraph" w:styleId="Objetducommentaire">
    <w:name w:val="annotation subject"/>
    <w:basedOn w:val="Commentaire"/>
    <w:next w:val="Commentaire"/>
    <w:link w:val="ObjetducommentaireCar"/>
    <w:uiPriority w:val="99"/>
    <w:semiHidden/>
    <w:unhideWhenUsed/>
    <w:rsid w:val="005C1C1E"/>
    <w:rPr>
      <w:b/>
      <w:bCs/>
    </w:rPr>
  </w:style>
  <w:style w:type="character" w:customStyle="1" w:styleId="ObjetducommentaireCar">
    <w:name w:val="Objet du commentaire Car"/>
    <w:basedOn w:val="CommentaireCar"/>
    <w:link w:val="Objetducommentaire"/>
    <w:uiPriority w:val="99"/>
    <w:semiHidden/>
    <w:rsid w:val="005C1C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dictionnaire-juridique.com/definition/contrat.php" TargetMode="External"/><Relationship Id="rId4" Type="http://schemas.microsoft.com/office/2007/relationships/stylesWithEffects" Target="stylesWithEffects.xml"/><Relationship Id="rId9" Type="http://schemas.openxmlformats.org/officeDocument/2006/relationships/hyperlink" Target="http://www.franchise-fff.com/component/jdownloads/send/447-cadre-reglementaire/318-code-de-dontologi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3C6672-C1C4-40B2-BAB0-702518E09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5</TotalTime>
  <Pages>3</Pages>
  <Words>1466</Words>
  <Characters>8067</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9514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SARAIVA-LAFON AURELIE</cp:lastModifiedBy>
  <cp:revision>5</cp:revision>
  <cp:lastPrinted>2011-10-07T12:04:00Z</cp:lastPrinted>
  <dcterms:created xsi:type="dcterms:W3CDTF">2018-06-08T08:25:00Z</dcterms:created>
  <dcterms:modified xsi:type="dcterms:W3CDTF">2018-06-08T08:31:00Z</dcterms:modified>
</cp:coreProperties>
</file>