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7EA8C0" w14:textId="77777777" w:rsidR="007022FE" w:rsidRPr="00355DF8" w:rsidRDefault="007022FE" w:rsidP="00355DF8">
      <w:pPr>
        <w:pStyle w:val="00Chaptitre"/>
        <w:rPr>
          <w:b/>
          <w:color w:val="auto"/>
        </w:rPr>
      </w:pPr>
      <w:bookmarkStart w:id="0" w:name="_GoBack"/>
      <w:bookmarkEnd w:id="0"/>
      <w:r w:rsidRPr="00355DF8">
        <w:rPr>
          <w:b/>
          <w:color w:val="auto"/>
        </w:rPr>
        <w:t>Synthèse</w:t>
      </w:r>
    </w:p>
    <w:p w14:paraId="061CA6B2" w14:textId="152EC853" w:rsidR="007022FE" w:rsidRPr="000F4313" w:rsidRDefault="007022FE" w:rsidP="00355DF8">
      <w:pPr>
        <w:pStyle w:val="04Exercicestitre"/>
        <w:rPr>
          <w:color w:val="auto"/>
        </w:rPr>
      </w:pPr>
      <w:r w:rsidRPr="000F4313">
        <w:rPr>
          <w:color w:val="auto"/>
        </w:rPr>
        <w:t xml:space="preserve">Chapitre </w:t>
      </w:r>
      <w:r w:rsidR="00BB489F" w:rsidRPr="000F4313">
        <w:rPr>
          <w:color w:val="auto"/>
        </w:rPr>
        <w:t>1</w:t>
      </w:r>
      <w:r w:rsidR="00BB489F" w:rsidRPr="000F4313">
        <w:rPr>
          <w:color w:val="auto"/>
        </w:rPr>
        <w:tab/>
      </w:r>
      <w:r w:rsidR="00BB489F" w:rsidRPr="000F4313">
        <w:rPr>
          <w:rFonts w:eastAsia="GuidePedagoNCond-Bold"/>
          <w:color w:val="auto"/>
        </w:rPr>
        <w:t>Assurer la relation client à distance : contacts sortants</w:t>
      </w:r>
    </w:p>
    <w:p w14:paraId="14339F15" w14:textId="27A9DEDA" w:rsidR="007022FE" w:rsidRPr="00FF6AC3" w:rsidRDefault="00196205" w:rsidP="00355DF8">
      <w:pPr>
        <w:pStyle w:val="05ExerciceTitre"/>
        <w:rPr>
          <w:color w:val="auto"/>
        </w:rPr>
      </w:pPr>
      <w:r w:rsidRPr="00FF6AC3">
        <w:rPr>
          <w:color w:val="auto"/>
        </w:rPr>
        <w:t>I</w:t>
      </w:r>
      <w:r w:rsidR="007B0DAC" w:rsidRPr="00FF6AC3">
        <w:rPr>
          <w:color w:val="auto"/>
        </w:rPr>
        <w:tab/>
      </w:r>
      <w:r w:rsidR="00293B02" w:rsidRPr="00FF6AC3">
        <w:rPr>
          <w:rFonts w:eastAsia="GuidePedagoNCond"/>
          <w:color w:val="auto"/>
        </w:rPr>
        <w:t>L</w:t>
      </w:r>
      <w:r w:rsidR="000739D4" w:rsidRPr="00FF6AC3">
        <w:rPr>
          <w:rFonts w:eastAsia="GuidePedagoNCond"/>
          <w:color w:val="auto"/>
        </w:rPr>
        <w:t>es contacts sortants, la cohérence d’une communication unifiée</w:t>
      </w:r>
    </w:p>
    <w:p w14:paraId="49D48980" w14:textId="77777777" w:rsidR="008C583B" w:rsidRPr="00BC73AF" w:rsidRDefault="008C583B" w:rsidP="008C583B">
      <w:pPr>
        <w:pStyle w:val="Normal1"/>
        <w:widowControl w:val="0"/>
        <w:pBdr>
          <w:top w:val="nil"/>
          <w:left w:val="nil"/>
          <w:bottom w:val="nil"/>
          <w:right w:val="nil"/>
          <w:between w:val="nil"/>
        </w:pBdr>
        <w:jc w:val="both"/>
        <w:rPr>
          <w:rFonts w:ascii="GuidePedagoTimes-Bold" w:eastAsia="Times" w:hAnsi="GuidePedagoTimes-Bold" w:cs="Times"/>
          <w:sz w:val="22"/>
          <w:szCs w:val="22"/>
        </w:rPr>
      </w:pPr>
      <w:r w:rsidRPr="00BC73AF">
        <w:rPr>
          <w:rFonts w:ascii="GuidePedagoTimes-Bold" w:eastAsia="Times" w:hAnsi="GuidePedagoTimes-Bold" w:cs="Times"/>
          <w:sz w:val="22"/>
          <w:szCs w:val="22"/>
        </w:rPr>
        <w:t>La communication est dite sortante lorsque c’est l’entreprise qui prend l’initiative de contacter les prospects ou clients.</w:t>
      </w:r>
    </w:p>
    <w:p w14:paraId="5E89DF38" w14:textId="77777777" w:rsidR="00B71117" w:rsidRDefault="00B71117" w:rsidP="008C583B">
      <w:pPr>
        <w:pStyle w:val="Normal1"/>
        <w:widowControl w:val="0"/>
        <w:pBdr>
          <w:top w:val="nil"/>
          <w:left w:val="nil"/>
          <w:bottom w:val="nil"/>
          <w:right w:val="nil"/>
          <w:between w:val="nil"/>
        </w:pBdr>
        <w:jc w:val="both"/>
        <w:rPr>
          <w:rFonts w:ascii="GuidePedagoTimes-Bold" w:eastAsia="Times" w:hAnsi="GuidePedagoTimes-Bold" w:cs="Times"/>
          <w:sz w:val="22"/>
          <w:szCs w:val="22"/>
        </w:rPr>
      </w:pPr>
    </w:p>
    <w:p w14:paraId="79ABD5F4" w14:textId="77777777" w:rsidR="008C583B" w:rsidRPr="00BC73AF" w:rsidRDefault="008C583B" w:rsidP="008C583B">
      <w:pPr>
        <w:pStyle w:val="Normal1"/>
        <w:widowControl w:val="0"/>
        <w:pBdr>
          <w:top w:val="nil"/>
          <w:left w:val="nil"/>
          <w:bottom w:val="nil"/>
          <w:right w:val="nil"/>
          <w:between w:val="nil"/>
        </w:pBdr>
        <w:jc w:val="both"/>
        <w:rPr>
          <w:rFonts w:ascii="GuidePedagoTimes-Bold" w:eastAsia="Times" w:hAnsi="GuidePedagoTimes-Bold" w:cs="Times"/>
          <w:sz w:val="22"/>
          <w:szCs w:val="22"/>
        </w:rPr>
      </w:pPr>
      <w:r w:rsidRPr="00BC73AF">
        <w:rPr>
          <w:rFonts w:ascii="GuidePedagoTimes-Bold" w:eastAsia="Times" w:hAnsi="GuidePedagoTimes-Bold" w:cs="Times"/>
          <w:sz w:val="22"/>
          <w:szCs w:val="22"/>
        </w:rPr>
        <w:t>On distingue la communication sortante :</w:t>
      </w:r>
    </w:p>
    <w:p w14:paraId="503BE567" w14:textId="1A926CFD" w:rsidR="008C583B" w:rsidRPr="00BC73AF" w:rsidRDefault="00143288" w:rsidP="00143288">
      <w:pPr>
        <w:pStyle w:val="Normal1"/>
        <w:widowControl w:val="0"/>
        <w:pBdr>
          <w:top w:val="nil"/>
          <w:left w:val="nil"/>
          <w:bottom w:val="nil"/>
          <w:right w:val="nil"/>
          <w:between w:val="nil"/>
        </w:pBdr>
        <w:jc w:val="both"/>
        <w:rPr>
          <w:rFonts w:ascii="GuidePedagoTimes-Bold" w:eastAsia="Times" w:hAnsi="GuidePedagoTimes-Bold" w:cs="Times"/>
          <w:sz w:val="22"/>
          <w:szCs w:val="22"/>
        </w:rPr>
      </w:pPr>
      <w:r>
        <w:rPr>
          <w:rFonts w:ascii="GuidePedagoTimes-Bold" w:eastAsia="Times" w:hAnsi="GuidePedagoTimes-Bold" w:cs="Times"/>
          <w:sz w:val="22"/>
          <w:szCs w:val="22"/>
        </w:rPr>
        <w:t xml:space="preserve">- </w:t>
      </w:r>
      <w:r w:rsidR="008C583B" w:rsidRPr="00BC73AF">
        <w:rPr>
          <w:rFonts w:ascii="GuidePedagoTimes-Bold" w:eastAsia="Times" w:hAnsi="GuidePedagoTimes-Bold" w:cs="Times"/>
          <w:sz w:val="22"/>
          <w:szCs w:val="22"/>
        </w:rPr>
        <w:t xml:space="preserve">transactionnelle qui concerne les actions en cours c'est-à-dire le suivi de commande, les expéditions de commande, les livraisons, </w:t>
      </w:r>
      <w:r w:rsidR="00511B37">
        <w:rPr>
          <w:rFonts w:ascii="GuidePedagoTimes-Bold" w:eastAsia="Times" w:hAnsi="GuidePedagoTimes-Bold" w:cs="Times"/>
          <w:sz w:val="22"/>
          <w:szCs w:val="22"/>
        </w:rPr>
        <w:t xml:space="preserve">le </w:t>
      </w:r>
      <w:r w:rsidR="008C583B" w:rsidRPr="00BC73AF">
        <w:rPr>
          <w:rFonts w:ascii="GuidePedagoTimes-Bold" w:eastAsia="Times" w:hAnsi="GuidePedagoTimes-Bold" w:cs="Times"/>
          <w:sz w:val="22"/>
          <w:szCs w:val="22"/>
        </w:rPr>
        <w:t xml:space="preserve">paiement, </w:t>
      </w:r>
      <w:r w:rsidR="00511B37">
        <w:rPr>
          <w:rFonts w:ascii="GuidePedagoTimes-Bold" w:eastAsia="Times" w:hAnsi="GuidePedagoTimes-Bold" w:cs="Times"/>
          <w:sz w:val="22"/>
          <w:szCs w:val="22"/>
        </w:rPr>
        <w:t xml:space="preserve">le </w:t>
      </w:r>
      <w:r w:rsidR="008C583B" w:rsidRPr="00BC73AF">
        <w:rPr>
          <w:rFonts w:ascii="GuidePedagoTimes-Bold" w:eastAsia="Times" w:hAnsi="GuidePedagoTimes-Bold" w:cs="Times"/>
          <w:sz w:val="22"/>
          <w:szCs w:val="22"/>
        </w:rPr>
        <w:t>SAV</w:t>
      </w:r>
      <w:r w:rsidR="00D823AA">
        <w:rPr>
          <w:rFonts w:ascii="GuidePedagoTimes-Bold" w:eastAsia="Times" w:hAnsi="GuidePedagoTimes-Bold" w:cs="Times"/>
          <w:sz w:val="22"/>
          <w:szCs w:val="22"/>
        </w:rPr>
        <w:t xml:space="preserve">, </w:t>
      </w:r>
      <w:r w:rsidR="001375AC">
        <w:rPr>
          <w:rFonts w:ascii="GuidePedagoTimes-Bold" w:eastAsia="Times" w:hAnsi="GuidePedagoTimes-Bold" w:cs="Times"/>
          <w:sz w:val="22"/>
          <w:szCs w:val="22"/>
        </w:rPr>
        <w:t xml:space="preserve">le </w:t>
      </w:r>
      <w:r w:rsidR="00D823AA">
        <w:rPr>
          <w:rFonts w:ascii="GuidePedagoTimes-Bold" w:eastAsia="Times" w:hAnsi="GuidePedagoTimes-Bold" w:cs="Times"/>
          <w:sz w:val="22"/>
          <w:szCs w:val="22"/>
        </w:rPr>
        <w:t>rappel de</w:t>
      </w:r>
      <w:r w:rsidR="00EA0A66">
        <w:rPr>
          <w:rFonts w:ascii="GuidePedagoTimes-Bold" w:eastAsia="Times" w:hAnsi="GuidePedagoTimes-Bold" w:cs="Times"/>
          <w:sz w:val="22"/>
          <w:szCs w:val="22"/>
        </w:rPr>
        <w:t>s</w:t>
      </w:r>
      <w:r w:rsidR="00D823AA">
        <w:rPr>
          <w:rFonts w:ascii="GuidePedagoTimes-Bold" w:eastAsia="Times" w:hAnsi="GuidePedagoTimes-Bold" w:cs="Times"/>
          <w:sz w:val="22"/>
          <w:szCs w:val="22"/>
        </w:rPr>
        <w:t xml:space="preserve"> rendez-</w:t>
      </w:r>
      <w:r w:rsidR="008C583B" w:rsidRPr="00BC73AF">
        <w:rPr>
          <w:rFonts w:ascii="GuidePedagoTimes-Bold" w:eastAsia="Times" w:hAnsi="GuidePedagoTimes-Bold" w:cs="Times"/>
          <w:sz w:val="22"/>
          <w:szCs w:val="22"/>
        </w:rPr>
        <w:t>vous</w:t>
      </w:r>
      <w:r w:rsidR="004507B7">
        <w:rPr>
          <w:rFonts w:ascii="GuidePedagoTimes-Bold" w:eastAsia="Times" w:hAnsi="GuidePedagoTimes-Bold" w:cs="Times"/>
          <w:sz w:val="22"/>
          <w:szCs w:val="22"/>
        </w:rPr>
        <w:t>,</w:t>
      </w:r>
      <w:r w:rsidR="008C583B" w:rsidRPr="00BC73AF">
        <w:rPr>
          <w:rFonts w:ascii="GuidePedagoTimes-Bold" w:eastAsia="Times" w:hAnsi="GuidePedagoTimes-Bold" w:cs="Times"/>
          <w:sz w:val="22"/>
          <w:szCs w:val="22"/>
        </w:rPr>
        <w:t xml:space="preserve"> etc.</w:t>
      </w:r>
      <w:r w:rsidR="00B8025C">
        <w:rPr>
          <w:rFonts w:ascii="GuidePedagoTimes-Bold" w:eastAsia="Times" w:hAnsi="GuidePedagoTimes-Bold" w:cs="Times"/>
          <w:sz w:val="22"/>
          <w:szCs w:val="22"/>
        </w:rPr>
        <w:t> </w:t>
      </w:r>
      <w:r w:rsidR="004507B7">
        <w:rPr>
          <w:rFonts w:ascii="GuidePedagoTimes-Bold" w:eastAsia="Times" w:hAnsi="GuidePedagoTimes-Bold" w:cs="Times"/>
          <w:sz w:val="22"/>
          <w:szCs w:val="22"/>
        </w:rPr>
        <w:t>;</w:t>
      </w:r>
    </w:p>
    <w:p w14:paraId="24DC92B0" w14:textId="3FF98BB4" w:rsidR="008C583B" w:rsidRPr="00BC73AF" w:rsidRDefault="00143288" w:rsidP="00143288">
      <w:pPr>
        <w:pStyle w:val="Normal1"/>
        <w:widowControl w:val="0"/>
        <w:pBdr>
          <w:top w:val="nil"/>
          <w:left w:val="nil"/>
          <w:bottom w:val="nil"/>
          <w:right w:val="nil"/>
          <w:between w:val="nil"/>
        </w:pBdr>
        <w:jc w:val="both"/>
        <w:rPr>
          <w:rFonts w:ascii="GuidePedagoTimes-Bold" w:eastAsia="Times" w:hAnsi="GuidePedagoTimes-Bold" w:cs="Times"/>
          <w:sz w:val="22"/>
          <w:szCs w:val="22"/>
        </w:rPr>
      </w:pPr>
      <w:r>
        <w:rPr>
          <w:rFonts w:ascii="GuidePedagoTimes-Bold" w:eastAsia="Times" w:hAnsi="GuidePedagoTimes-Bold" w:cs="Times"/>
          <w:sz w:val="22"/>
          <w:szCs w:val="22"/>
        </w:rPr>
        <w:t xml:space="preserve">- </w:t>
      </w:r>
      <w:r w:rsidR="008C583B" w:rsidRPr="00BC73AF">
        <w:rPr>
          <w:rFonts w:ascii="GuidePedagoTimes-Bold" w:eastAsia="Times" w:hAnsi="GuidePedagoTimes-Bold" w:cs="Times"/>
          <w:sz w:val="22"/>
          <w:szCs w:val="22"/>
        </w:rPr>
        <w:t>relationnelle dont l’objet n’est pas la délivrance d’un produit ou d’un service mais l’entretien de relations qui ont pour objet :</w:t>
      </w:r>
    </w:p>
    <w:p w14:paraId="3CF41D7D" w14:textId="1FAA156A" w:rsidR="008C583B" w:rsidRPr="00BC73AF" w:rsidRDefault="008C583B" w:rsidP="008C583B">
      <w:pPr>
        <w:pStyle w:val="Normal1"/>
        <w:widowControl w:val="0"/>
        <w:numPr>
          <w:ilvl w:val="1"/>
          <w:numId w:val="8"/>
        </w:numPr>
        <w:pBdr>
          <w:top w:val="nil"/>
          <w:left w:val="nil"/>
          <w:bottom w:val="nil"/>
          <w:right w:val="nil"/>
          <w:between w:val="nil"/>
        </w:pBdr>
        <w:jc w:val="both"/>
        <w:rPr>
          <w:rFonts w:ascii="GuidePedagoTimes-Bold" w:eastAsia="Times" w:hAnsi="GuidePedagoTimes-Bold" w:cs="Times"/>
          <w:sz w:val="22"/>
          <w:szCs w:val="22"/>
        </w:rPr>
      </w:pPr>
      <w:r w:rsidRPr="00BC73AF">
        <w:rPr>
          <w:rFonts w:ascii="GuidePedagoTimes-Bold" w:eastAsia="Times" w:hAnsi="GuidePedagoTimes-Bold" w:cs="Times"/>
          <w:sz w:val="22"/>
          <w:szCs w:val="22"/>
        </w:rPr>
        <w:t>la qualification de no</w:t>
      </w:r>
      <w:r w:rsidR="00B1512F">
        <w:rPr>
          <w:rFonts w:ascii="GuidePedagoTimes-Bold" w:eastAsia="Times" w:hAnsi="GuidePedagoTimes-Bold" w:cs="Times"/>
          <w:sz w:val="22"/>
          <w:szCs w:val="22"/>
        </w:rPr>
        <w:t>uveaux contacts ou mise à jour ;</w:t>
      </w:r>
    </w:p>
    <w:p w14:paraId="7C1C1D0C" w14:textId="739876AB" w:rsidR="008C583B" w:rsidRPr="00BC73AF" w:rsidRDefault="008C583B" w:rsidP="008C583B">
      <w:pPr>
        <w:pStyle w:val="Normal1"/>
        <w:widowControl w:val="0"/>
        <w:numPr>
          <w:ilvl w:val="1"/>
          <w:numId w:val="8"/>
        </w:numPr>
        <w:pBdr>
          <w:top w:val="nil"/>
          <w:left w:val="nil"/>
          <w:bottom w:val="nil"/>
          <w:right w:val="nil"/>
          <w:between w:val="nil"/>
        </w:pBdr>
        <w:jc w:val="both"/>
        <w:rPr>
          <w:rFonts w:ascii="GuidePedagoTimes-Bold" w:eastAsia="Times" w:hAnsi="GuidePedagoTimes-Bold" w:cs="Times"/>
          <w:sz w:val="22"/>
          <w:szCs w:val="22"/>
        </w:rPr>
      </w:pPr>
      <w:r w:rsidRPr="00BC73AF">
        <w:rPr>
          <w:rFonts w:ascii="GuidePedagoTimes-Bold" w:eastAsia="Times" w:hAnsi="GuidePedagoTimes-Bold" w:cs="Times"/>
          <w:sz w:val="22"/>
          <w:szCs w:val="22"/>
        </w:rPr>
        <w:t>la pros</w:t>
      </w:r>
      <w:r w:rsidR="00B1512F">
        <w:rPr>
          <w:rFonts w:ascii="GuidePedagoTimes-Bold" w:eastAsia="Times" w:hAnsi="GuidePedagoTimes-Bold" w:cs="Times"/>
          <w:sz w:val="22"/>
          <w:szCs w:val="22"/>
        </w:rPr>
        <w:t>pection par téléphone ou e-mail ;</w:t>
      </w:r>
    </w:p>
    <w:p w14:paraId="5D9350FD" w14:textId="193A8193" w:rsidR="008C583B" w:rsidRPr="00BC73AF" w:rsidRDefault="008C583B" w:rsidP="008C583B">
      <w:pPr>
        <w:pStyle w:val="Normal1"/>
        <w:widowControl w:val="0"/>
        <w:numPr>
          <w:ilvl w:val="1"/>
          <w:numId w:val="8"/>
        </w:numPr>
        <w:pBdr>
          <w:top w:val="nil"/>
          <w:left w:val="nil"/>
          <w:bottom w:val="nil"/>
          <w:right w:val="nil"/>
          <w:between w:val="nil"/>
        </w:pBdr>
        <w:jc w:val="both"/>
        <w:rPr>
          <w:rFonts w:ascii="GuidePedagoTimes-Bold" w:eastAsia="Times" w:hAnsi="GuidePedagoTimes-Bold" w:cs="Times"/>
          <w:sz w:val="22"/>
          <w:szCs w:val="22"/>
        </w:rPr>
      </w:pPr>
      <w:r w:rsidRPr="00BC73AF">
        <w:rPr>
          <w:rFonts w:ascii="GuidePedagoTimes-Bold" w:eastAsia="Times" w:hAnsi="GuidePedagoTimes-Bold" w:cs="Times"/>
          <w:sz w:val="22"/>
          <w:szCs w:val="22"/>
        </w:rPr>
        <w:t>la fidélisation avec suivi relation client, enquête</w:t>
      </w:r>
      <w:r w:rsidR="00B1512F">
        <w:rPr>
          <w:rFonts w:ascii="GuidePedagoTimes-Bold" w:eastAsia="Times" w:hAnsi="GuidePedagoTimes-Bold" w:cs="Times"/>
          <w:sz w:val="22"/>
          <w:szCs w:val="22"/>
        </w:rPr>
        <w:t xml:space="preserve"> de satisfaction, anniversaires, etc.</w:t>
      </w:r>
    </w:p>
    <w:p w14:paraId="6A454095" w14:textId="77777777" w:rsidR="00B71117" w:rsidRDefault="00B71117" w:rsidP="00B71117">
      <w:pPr>
        <w:pStyle w:val="Normal1"/>
        <w:rPr>
          <w:rFonts w:ascii="GuidePedagoTimes-Bold" w:eastAsia="Times" w:hAnsi="GuidePedagoTimes-Bold" w:cs="Times"/>
          <w:sz w:val="22"/>
          <w:szCs w:val="22"/>
        </w:rPr>
      </w:pPr>
    </w:p>
    <w:p w14:paraId="7796EEDF" w14:textId="452F68C0" w:rsidR="008C583B" w:rsidRPr="00BC73AF" w:rsidRDefault="008C583B" w:rsidP="00B71117">
      <w:pPr>
        <w:pStyle w:val="Normal1"/>
        <w:rPr>
          <w:rFonts w:ascii="GuidePedagoTimes-Bold" w:hAnsi="GuidePedagoTimes-Bold"/>
          <w:sz w:val="22"/>
          <w:szCs w:val="22"/>
        </w:rPr>
      </w:pPr>
      <w:r w:rsidRPr="00BC73AF">
        <w:rPr>
          <w:rFonts w:ascii="GuidePedagoTimes-Bold" w:eastAsia="Times" w:hAnsi="GuidePedagoTimes-Bold" w:cs="Times"/>
          <w:sz w:val="22"/>
          <w:szCs w:val="22"/>
        </w:rPr>
        <w:t>La communication sor</w:t>
      </w:r>
      <w:r w:rsidR="00FB1C0A">
        <w:rPr>
          <w:rFonts w:ascii="GuidePedagoTimes-Bold" w:eastAsia="Times" w:hAnsi="GuidePedagoTimes-Bold" w:cs="Times"/>
          <w:sz w:val="22"/>
          <w:szCs w:val="22"/>
        </w:rPr>
        <w:t xml:space="preserve">tante se fait via divers outils : </w:t>
      </w:r>
      <w:r w:rsidRPr="00BC73AF">
        <w:rPr>
          <w:rFonts w:ascii="GuidePedagoTimes-Bold" w:eastAsia="Times" w:hAnsi="GuidePedagoTimes-Bold" w:cs="Times"/>
          <w:sz w:val="22"/>
          <w:szCs w:val="22"/>
        </w:rPr>
        <w:t>téléphone, e-mail, SMS, réseaux sociaux</w:t>
      </w:r>
      <w:r w:rsidR="00470EC5">
        <w:rPr>
          <w:rFonts w:ascii="GuidePedagoTimes-Bold" w:eastAsia="Times" w:hAnsi="GuidePedagoTimes-Bold" w:cs="Times"/>
          <w:sz w:val="22"/>
          <w:szCs w:val="22"/>
        </w:rPr>
        <w:t>,</w:t>
      </w:r>
      <w:r w:rsidRPr="00BC73AF">
        <w:rPr>
          <w:rFonts w:ascii="GuidePedagoTimes-Bold" w:eastAsia="Times" w:hAnsi="GuidePedagoTimes-Bold" w:cs="Times"/>
          <w:sz w:val="22"/>
          <w:szCs w:val="22"/>
        </w:rPr>
        <w:t xml:space="preserve"> etc. L’usage conjugué de ces différents outils permet d’augmenter l’efficacité des actions commerciales. </w:t>
      </w:r>
    </w:p>
    <w:p w14:paraId="41674B0B" w14:textId="1D650D70" w:rsidR="008C583B" w:rsidRPr="00BC73AF" w:rsidRDefault="008C583B" w:rsidP="00D950F1">
      <w:pPr>
        <w:pStyle w:val="Normal1"/>
        <w:widowControl w:val="0"/>
        <w:pBdr>
          <w:top w:val="nil"/>
          <w:left w:val="nil"/>
          <w:bottom w:val="nil"/>
          <w:right w:val="nil"/>
          <w:between w:val="nil"/>
        </w:pBdr>
        <w:jc w:val="both"/>
        <w:rPr>
          <w:rFonts w:ascii="GuidePedagoTimes-Bold" w:hAnsi="GuidePedagoTimes-Bold"/>
          <w:sz w:val="22"/>
          <w:szCs w:val="22"/>
        </w:rPr>
      </w:pPr>
      <w:r w:rsidRPr="00BC73AF">
        <w:rPr>
          <w:rFonts w:ascii="GuidePedagoTimes-Bold" w:hAnsi="GuidePedagoTimes-Bold"/>
          <w:sz w:val="22"/>
          <w:szCs w:val="22"/>
        </w:rPr>
        <w:t>Ces outils sont étroitement associés à la numérisation croissante de</w:t>
      </w:r>
      <w:r w:rsidR="00742CFC">
        <w:rPr>
          <w:rFonts w:ascii="GuidePedagoTimes-Bold" w:hAnsi="GuidePedagoTimes-Bold"/>
          <w:sz w:val="22"/>
          <w:szCs w:val="22"/>
        </w:rPr>
        <w:t xml:space="preserve"> la société française depuis 15 </w:t>
      </w:r>
      <w:r w:rsidRPr="00BC73AF">
        <w:rPr>
          <w:rFonts w:ascii="GuidePedagoTimes-Bold" w:hAnsi="GuidePedagoTimes-Bold"/>
          <w:sz w:val="22"/>
          <w:szCs w:val="22"/>
        </w:rPr>
        <w:t>ans</w:t>
      </w:r>
      <w:r w:rsidR="00DB10B0">
        <w:rPr>
          <w:rFonts w:ascii="GuidePedagoTimes-Bold" w:hAnsi="GuidePedagoTimes-Bold"/>
          <w:sz w:val="22"/>
          <w:szCs w:val="22"/>
        </w:rPr>
        <w:t xml:space="preserve"> (source ARCEP)</w:t>
      </w:r>
      <w:r w:rsidRPr="00BC73AF">
        <w:rPr>
          <w:rFonts w:ascii="GuidePedagoTimes-Bold" w:hAnsi="GuidePedagoTimes-Bold"/>
          <w:sz w:val="22"/>
          <w:szCs w:val="22"/>
        </w:rPr>
        <w:t xml:space="preserve"> : </w:t>
      </w:r>
    </w:p>
    <w:p w14:paraId="32B6C7D4" w14:textId="488E48B7" w:rsidR="008C583B" w:rsidRPr="00BC73AF" w:rsidRDefault="00B71117" w:rsidP="00D950F1">
      <w:pPr>
        <w:pStyle w:val="Normal1"/>
        <w:widowControl w:val="0"/>
        <w:pBdr>
          <w:top w:val="nil"/>
          <w:left w:val="nil"/>
          <w:bottom w:val="nil"/>
          <w:right w:val="nil"/>
          <w:between w:val="nil"/>
        </w:pBdr>
        <w:jc w:val="both"/>
        <w:rPr>
          <w:rFonts w:ascii="GuidePedagoTimes-Bold" w:hAnsi="GuidePedagoTimes-Bold"/>
          <w:sz w:val="22"/>
          <w:szCs w:val="22"/>
        </w:rPr>
      </w:pPr>
      <w:r>
        <w:rPr>
          <w:rFonts w:ascii="GuidePedagoTimes-Bold" w:hAnsi="GuidePedagoTimes-Bold"/>
          <w:sz w:val="22"/>
          <w:szCs w:val="22"/>
        </w:rPr>
        <w:t xml:space="preserve">- </w:t>
      </w:r>
      <w:r w:rsidR="008C583B" w:rsidRPr="00BC73AF">
        <w:rPr>
          <w:rFonts w:ascii="GuidePedagoTimes-Bold" w:hAnsi="GuidePedagoTimes-Bold"/>
          <w:sz w:val="22"/>
          <w:szCs w:val="22"/>
        </w:rPr>
        <w:t>76</w:t>
      </w:r>
      <w:r w:rsidR="00226238">
        <w:t> </w:t>
      </w:r>
      <w:r w:rsidR="008C583B" w:rsidRPr="00BC73AF">
        <w:rPr>
          <w:rFonts w:ascii="GuidePedagoTimes-Bold" w:hAnsi="GuidePedagoTimes-Bold"/>
          <w:sz w:val="22"/>
          <w:szCs w:val="22"/>
        </w:rPr>
        <w:t>%</w:t>
      </w:r>
      <w:r w:rsidR="00B45FE9">
        <w:rPr>
          <w:rFonts w:ascii="GuidePedagoTimes-Bold" w:hAnsi="GuidePedagoTimes-Bold"/>
          <w:sz w:val="22"/>
          <w:szCs w:val="22"/>
        </w:rPr>
        <w:t xml:space="preserve"> de la population française (12 </w:t>
      </w:r>
      <w:r w:rsidR="008C583B" w:rsidRPr="00BC73AF">
        <w:rPr>
          <w:rFonts w:ascii="GuidePedagoTimes-Bold" w:hAnsi="GuidePedagoTimes-Bold"/>
          <w:sz w:val="22"/>
          <w:szCs w:val="22"/>
        </w:rPr>
        <w:t>ans et +) se connec</w:t>
      </w:r>
      <w:r w:rsidR="00B45FE9">
        <w:rPr>
          <w:rFonts w:ascii="GuidePedagoTimes-Bold" w:hAnsi="GuidePedagoTimes-Bold"/>
          <w:sz w:val="22"/>
          <w:szCs w:val="22"/>
        </w:rPr>
        <w:t>te</w:t>
      </w:r>
      <w:r w:rsidR="003F217A">
        <w:rPr>
          <w:rFonts w:ascii="GuidePedagoTimes-Bold" w:hAnsi="GuidePedagoTimes-Bold"/>
          <w:sz w:val="22"/>
          <w:szCs w:val="22"/>
        </w:rPr>
        <w:t xml:space="preserve"> quotidiennement à Internet ;</w:t>
      </w:r>
    </w:p>
    <w:p w14:paraId="291CD9E6" w14:textId="5ED682FE" w:rsidR="008C583B" w:rsidRPr="00BC73AF" w:rsidRDefault="00B71117" w:rsidP="00D950F1">
      <w:pPr>
        <w:pStyle w:val="Normal1"/>
        <w:widowControl w:val="0"/>
        <w:pBdr>
          <w:top w:val="nil"/>
          <w:left w:val="nil"/>
          <w:bottom w:val="nil"/>
          <w:right w:val="nil"/>
          <w:between w:val="nil"/>
        </w:pBdr>
        <w:jc w:val="both"/>
        <w:rPr>
          <w:rFonts w:ascii="GuidePedagoTimes-Bold" w:hAnsi="GuidePedagoTimes-Bold"/>
          <w:sz w:val="22"/>
          <w:szCs w:val="22"/>
        </w:rPr>
      </w:pPr>
      <w:r>
        <w:rPr>
          <w:rFonts w:ascii="GuidePedagoTimes-Bold" w:hAnsi="GuidePedagoTimes-Bold"/>
          <w:sz w:val="22"/>
          <w:szCs w:val="22"/>
        </w:rPr>
        <w:t xml:space="preserve">- </w:t>
      </w:r>
      <w:r w:rsidR="008C583B" w:rsidRPr="00BC73AF">
        <w:rPr>
          <w:rFonts w:ascii="GuidePedagoTimes-Bold" w:hAnsi="GuidePedagoTimes-Bold"/>
          <w:sz w:val="22"/>
          <w:szCs w:val="22"/>
        </w:rPr>
        <w:t>94</w:t>
      </w:r>
      <w:r w:rsidR="00226238">
        <w:rPr>
          <w:rFonts w:ascii="GuidePedagoTimes-Bold" w:hAnsi="GuidePedagoTimes-Bold"/>
          <w:sz w:val="22"/>
          <w:szCs w:val="22"/>
        </w:rPr>
        <w:t> </w:t>
      </w:r>
      <w:r w:rsidR="008C583B" w:rsidRPr="00BC73AF">
        <w:rPr>
          <w:rFonts w:ascii="GuidePedagoTimes-Bold" w:hAnsi="GuidePedagoTimes-Bold"/>
          <w:sz w:val="22"/>
          <w:szCs w:val="22"/>
        </w:rPr>
        <w:t>% des Français sont désormai</w:t>
      </w:r>
      <w:r w:rsidR="003F217A">
        <w:rPr>
          <w:rFonts w:ascii="GuidePedagoTimes-Bold" w:hAnsi="GuidePedagoTimes-Bold"/>
          <w:sz w:val="22"/>
          <w:szCs w:val="22"/>
        </w:rPr>
        <w:t>s équipés d’un téléphone mobile ;</w:t>
      </w:r>
    </w:p>
    <w:p w14:paraId="52E003C7" w14:textId="5C67324F" w:rsidR="008C583B" w:rsidRPr="00BC73AF" w:rsidRDefault="00B71117" w:rsidP="00B71117">
      <w:pPr>
        <w:pStyle w:val="Normal1"/>
        <w:widowControl w:val="0"/>
        <w:pBdr>
          <w:top w:val="nil"/>
          <w:left w:val="nil"/>
          <w:bottom w:val="nil"/>
          <w:right w:val="nil"/>
          <w:between w:val="nil"/>
        </w:pBdr>
        <w:jc w:val="both"/>
        <w:rPr>
          <w:rFonts w:ascii="GuidePedagoTimes-Bold" w:hAnsi="GuidePedagoTimes-Bold"/>
          <w:sz w:val="22"/>
          <w:szCs w:val="22"/>
        </w:rPr>
      </w:pPr>
      <w:r>
        <w:rPr>
          <w:rFonts w:ascii="GuidePedagoTimes-Bold" w:hAnsi="GuidePedagoTimes-Bold"/>
          <w:sz w:val="22"/>
          <w:szCs w:val="22"/>
        </w:rPr>
        <w:t xml:space="preserve">- </w:t>
      </w:r>
      <w:r w:rsidR="008C583B" w:rsidRPr="00BC73AF">
        <w:rPr>
          <w:rFonts w:ascii="GuidePedagoTimes-Bold" w:hAnsi="GuidePedagoTimes-Bold"/>
          <w:sz w:val="22"/>
          <w:szCs w:val="22"/>
        </w:rPr>
        <w:t>43</w:t>
      </w:r>
      <w:r w:rsidR="00226238">
        <w:rPr>
          <w:rFonts w:ascii="GuidePedagoTimes-Bold" w:hAnsi="GuidePedagoTimes-Bold"/>
          <w:sz w:val="22"/>
          <w:szCs w:val="22"/>
        </w:rPr>
        <w:t> </w:t>
      </w:r>
      <w:r w:rsidR="008C583B" w:rsidRPr="00BC73AF">
        <w:rPr>
          <w:rFonts w:ascii="GuidePedagoTimes-Bold" w:hAnsi="GuidePedagoTimes-Bold"/>
          <w:sz w:val="22"/>
          <w:szCs w:val="22"/>
        </w:rPr>
        <w:t xml:space="preserve">% des Français utilisent </w:t>
      </w:r>
      <w:r w:rsidR="003F217A">
        <w:rPr>
          <w:rFonts w:ascii="GuidePedagoTimes-Bold" w:hAnsi="GuidePedagoTimes-Bold"/>
          <w:sz w:val="22"/>
          <w:szCs w:val="22"/>
        </w:rPr>
        <w:t>les messageries instantanées.</w:t>
      </w:r>
    </w:p>
    <w:p w14:paraId="517A546E" w14:textId="76F79D9B" w:rsidR="007022FE" w:rsidRPr="006845F0" w:rsidRDefault="00196205" w:rsidP="00355DF8">
      <w:pPr>
        <w:pStyle w:val="05ExerciceTitre"/>
        <w:rPr>
          <w:rFonts w:eastAsia="Times" w:cs="Times"/>
          <w:color w:val="auto"/>
        </w:rPr>
      </w:pPr>
      <w:r w:rsidRPr="006845F0">
        <w:rPr>
          <w:color w:val="auto"/>
        </w:rPr>
        <w:t>II</w:t>
      </w:r>
      <w:r w:rsidRPr="006845F0">
        <w:rPr>
          <w:color w:val="auto"/>
        </w:rPr>
        <w:tab/>
      </w:r>
      <w:r w:rsidR="0058306C" w:rsidRPr="006845F0">
        <w:rPr>
          <w:rFonts w:eastAsia="Times" w:cs="Times"/>
          <w:color w:val="auto"/>
        </w:rPr>
        <w:t>L</w:t>
      </w:r>
      <w:r w:rsidR="000739D4" w:rsidRPr="006845F0">
        <w:rPr>
          <w:rFonts w:eastAsia="Times" w:cs="Times"/>
          <w:color w:val="auto"/>
        </w:rPr>
        <w:t>es principaux outils</w:t>
      </w:r>
    </w:p>
    <w:tbl>
      <w:tblPr>
        <w:tblW w:w="10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4"/>
        <w:gridCol w:w="2977"/>
        <w:gridCol w:w="2693"/>
        <w:gridCol w:w="2977"/>
      </w:tblGrid>
      <w:tr w:rsidR="00355DF8" w:rsidRPr="00355DF8" w14:paraId="140DBA18" w14:textId="77777777" w:rsidTr="00D950F1">
        <w:tc>
          <w:tcPr>
            <w:tcW w:w="1384" w:type="dxa"/>
          </w:tcPr>
          <w:p w14:paraId="604E5F6C" w14:textId="1576E251" w:rsidR="00A0432E" w:rsidRPr="00CB562B" w:rsidRDefault="00955294" w:rsidP="00D950F1">
            <w:pPr>
              <w:pStyle w:val="Normal1"/>
              <w:jc w:val="center"/>
              <w:rPr>
                <w:rFonts w:ascii="GuidePedagoTimes-Bold" w:hAnsi="GuidePedagoTimes-Bold"/>
                <w:sz w:val="22"/>
                <w:szCs w:val="22"/>
              </w:rPr>
            </w:pPr>
            <w:r>
              <w:rPr>
                <w:rFonts w:ascii="GuidePedagoTimes-Bold" w:hAnsi="GuidePedagoTimes-Bold"/>
                <w:sz w:val="22"/>
                <w:szCs w:val="22"/>
              </w:rPr>
              <w:t>O</w:t>
            </w:r>
            <w:r w:rsidR="00A0432E" w:rsidRPr="00CB562B">
              <w:rPr>
                <w:rFonts w:ascii="GuidePedagoTimes-Bold" w:hAnsi="GuidePedagoTimes-Bold"/>
                <w:sz w:val="22"/>
                <w:szCs w:val="22"/>
              </w:rPr>
              <w:t>utils</w:t>
            </w:r>
          </w:p>
        </w:tc>
        <w:tc>
          <w:tcPr>
            <w:tcW w:w="2977" w:type="dxa"/>
          </w:tcPr>
          <w:p w14:paraId="39AF89E7" w14:textId="4A2C1EBC" w:rsidR="00A0432E" w:rsidRPr="00CB562B" w:rsidRDefault="00A0432E" w:rsidP="00D950F1">
            <w:pPr>
              <w:pStyle w:val="Normal1"/>
              <w:jc w:val="center"/>
              <w:rPr>
                <w:rFonts w:ascii="GuidePedagoTimes-Bold" w:eastAsia="Lato" w:hAnsi="GuidePedagoTimes-Bold" w:cs="Lato"/>
                <w:sz w:val="22"/>
                <w:szCs w:val="22"/>
                <w:highlight w:val="white"/>
              </w:rPr>
            </w:pPr>
            <w:r w:rsidRPr="00CB562B">
              <w:rPr>
                <w:rFonts w:ascii="GuidePedagoTimes-Bold" w:eastAsia="Lato" w:hAnsi="GuidePedagoTimes-Bold" w:cs="Lato"/>
                <w:sz w:val="22"/>
                <w:szCs w:val="22"/>
                <w:highlight w:val="white"/>
              </w:rPr>
              <w:t>Usages</w:t>
            </w:r>
          </w:p>
        </w:tc>
        <w:tc>
          <w:tcPr>
            <w:tcW w:w="2693" w:type="dxa"/>
          </w:tcPr>
          <w:p w14:paraId="1E4A2A54" w14:textId="19A3F37B" w:rsidR="00A0432E" w:rsidRPr="00CB562B" w:rsidRDefault="00A0432E" w:rsidP="00D950F1">
            <w:pPr>
              <w:pStyle w:val="Normal1"/>
              <w:jc w:val="center"/>
              <w:rPr>
                <w:rFonts w:ascii="GuidePedagoTimes-Bold" w:hAnsi="GuidePedagoTimes-Bold"/>
                <w:sz w:val="22"/>
                <w:szCs w:val="22"/>
              </w:rPr>
            </w:pPr>
            <w:r w:rsidRPr="00CB562B">
              <w:rPr>
                <w:rFonts w:ascii="GuidePedagoTimes-Bold" w:hAnsi="GuidePedagoTimes-Bold"/>
                <w:sz w:val="22"/>
                <w:szCs w:val="22"/>
              </w:rPr>
              <w:t>Avantages</w:t>
            </w:r>
          </w:p>
        </w:tc>
        <w:tc>
          <w:tcPr>
            <w:tcW w:w="2977" w:type="dxa"/>
          </w:tcPr>
          <w:p w14:paraId="1E468FF7" w14:textId="41C07FB7" w:rsidR="00A0432E" w:rsidRPr="00CB562B" w:rsidRDefault="00A0432E" w:rsidP="00D950F1">
            <w:pPr>
              <w:pStyle w:val="Normal1"/>
              <w:jc w:val="center"/>
              <w:rPr>
                <w:rFonts w:ascii="GuidePedagoTimes-Bold" w:hAnsi="GuidePedagoTimes-Bold"/>
                <w:sz w:val="22"/>
                <w:szCs w:val="22"/>
              </w:rPr>
            </w:pPr>
            <w:r w:rsidRPr="00CB562B">
              <w:rPr>
                <w:rFonts w:ascii="GuidePedagoTimes-Bold" w:hAnsi="GuidePedagoTimes-Bold"/>
                <w:sz w:val="22"/>
                <w:szCs w:val="22"/>
              </w:rPr>
              <w:t>Inconvénients</w:t>
            </w:r>
          </w:p>
        </w:tc>
      </w:tr>
      <w:tr w:rsidR="00355DF8" w:rsidRPr="00355DF8" w14:paraId="07FAFD80" w14:textId="77777777" w:rsidTr="00D950F1">
        <w:tc>
          <w:tcPr>
            <w:tcW w:w="1384" w:type="dxa"/>
          </w:tcPr>
          <w:p w14:paraId="6DA8E982" w14:textId="77777777" w:rsidR="00A0432E" w:rsidRPr="00CB562B" w:rsidRDefault="00A0432E" w:rsidP="00D950F1">
            <w:pPr>
              <w:pStyle w:val="Normal1"/>
              <w:jc w:val="center"/>
              <w:rPr>
                <w:rFonts w:ascii="GuidePedagoTimes-Bold" w:hAnsi="GuidePedagoTimes-Bold"/>
                <w:sz w:val="22"/>
                <w:szCs w:val="22"/>
              </w:rPr>
            </w:pPr>
            <w:r w:rsidRPr="00CB562B">
              <w:rPr>
                <w:rFonts w:ascii="GuidePedagoTimes-Bold" w:hAnsi="GuidePedagoTimes-Bold"/>
                <w:sz w:val="22"/>
                <w:szCs w:val="22"/>
              </w:rPr>
              <w:t>Téléphone</w:t>
            </w:r>
          </w:p>
        </w:tc>
        <w:tc>
          <w:tcPr>
            <w:tcW w:w="2977" w:type="dxa"/>
          </w:tcPr>
          <w:p w14:paraId="04130250" w14:textId="77777777" w:rsidR="00A0432E" w:rsidRPr="00CB562B" w:rsidRDefault="00A0432E" w:rsidP="00D950F1">
            <w:pPr>
              <w:pStyle w:val="Normal1"/>
              <w:rPr>
                <w:rFonts w:ascii="GuidePedagoTimes-Bold" w:hAnsi="GuidePedagoTimes-Bold"/>
                <w:sz w:val="22"/>
                <w:szCs w:val="22"/>
              </w:rPr>
            </w:pPr>
            <w:r w:rsidRPr="00CB562B">
              <w:rPr>
                <w:rFonts w:ascii="GuidePedagoTimes-Bold" w:eastAsia="Lato" w:hAnsi="GuidePedagoTimes-Bold" w:cs="Lato"/>
                <w:sz w:val="22"/>
                <w:szCs w:val="22"/>
                <w:highlight w:val="white"/>
              </w:rPr>
              <w:t>Pour les campagnes de prospection et de réactivation clients lorsque la personnalisation et l’argumentation sont essentielles.</w:t>
            </w:r>
          </w:p>
        </w:tc>
        <w:tc>
          <w:tcPr>
            <w:tcW w:w="2693" w:type="dxa"/>
          </w:tcPr>
          <w:p w14:paraId="684C61B2" w14:textId="343B090B" w:rsidR="00A0432E" w:rsidRPr="00CB562B" w:rsidRDefault="00D950F1" w:rsidP="00D950F1">
            <w:pPr>
              <w:pStyle w:val="Normal1"/>
              <w:rPr>
                <w:rFonts w:ascii="GuidePedagoTimes-Bold" w:hAnsi="GuidePedagoTimes-Bold"/>
                <w:sz w:val="22"/>
                <w:szCs w:val="22"/>
              </w:rPr>
            </w:pPr>
            <w:r>
              <w:rPr>
                <w:rFonts w:ascii="GuidePedagoTimes-Bold" w:hAnsi="GuidePedagoTimes-Bold"/>
                <w:sz w:val="22"/>
                <w:szCs w:val="22"/>
              </w:rPr>
              <w:sym w:font="Wingdings 3" w:char="F022"/>
            </w:r>
            <w:r>
              <w:rPr>
                <w:rFonts w:ascii="GuidePedagoTimes-Bold" w:hAnsi="GuidePedagoTimes-Bold"/>
                <w:sz w:val="22"/>
                <w:szCs w:val="22"/>
              </w:rPr>
              <w:t xml:space="preserve"> </w:t>
            </w:r>
            <w:r w:rsidR="00A0432E" w:rsidRPr="00CB562B">
              <w:rPr>
                <w:rFonts w:ascii="GuidePedagoTimes-Bold" w:hAnsi="GuidePedagoTimes-Bold"/>
                <w:sz w:val="22"/>
                <w:szCs w:val="22"/>
              </w:rPr>
              <w:t>Synchrone</w:t>
            </w:r>
          </w:p>
          <w:p w14:paraId="554CD110" w14:textId="628F96D7" w:rsidR="00A0432E" w:rsidRPr="00CB562B" w:rsidRDefault="00D950F1" w:rsidP="00D950F1">
            <w:pPr>
              <w:pStyle w:val="Normal1"/>
              <w:rPr>
                <w:rFonts w:ascii="GuidePedagoTimes-Bold" w:hAnsi="GuidePedagoTimes-Bold"/>
                <w:sz w:val="22"/>
                <w:szCs w:val="22"/>
              </w:rPr>
            </w:pPr>
            <w:r>
              <w:rPr>
                <w:rFonts w:ascii="GuidePedagoTimes-Bold" w:hAnsi="GuidePedagoTimes-Bold"/>
                <w:sz w:val="22"/>
                <w:szCs w:val="22"/>
              </w:rPr>
              <w:sym w:font="Wingdings 3" w:char="F022"/>
            </w:r>
            <w:r>
              <w:rPr>
                <w:rFonts w:ascii="GuidePedagoTimes-Bold" w:hAnsi="GuidePedagoTimes-Bold"/>
                <w:sz w:val="22"/>
                <w:szCs w:val="22"/>
              </w:rPr>
              <w:t xml:space="preserve"> </w:t>
            </w:r>
            <w:r w:rsidR="00A0432E" w:rsidRPr="00CB562B">
              <w:rPr>
                <w:rFonts w:ascii="GuidePedagoTimes-Bold" w:hAnsi="GuidePedagoTimes-Bold"/>
                <w:sz w:val="22"/>
                <w:szCs w:val="22"/>
              </w:rPr>
              <w:t>Qualité du contact</w:t>
            </w:r>
          </w:p>
          <w:p w14:paraId="7EFD4620" w14:textId="399A9378" w:rsidR="00A0432E" w:rsidRPr="00CB562B" w:rsidRDefault="00D950F1" w:rsidP="00D950F1">
            <w:pPr>
              <w:pStyle w:val="Normal1"/>
              <w:rPr>
                <w:rFonts w:ascii="GuidePedagoTimes-Bold" w:hAnsi="GuidePedagoTimes-Bold"/>
                <w:sz w:val="22"/>
                <w:szCs w:val="22"/>
              </w:rPr>
            </w:pPr>
            <w:r>
              <w:rPr>
                <w:rFonts w:ascii="GuidePedagoTimes-Bold" w:hAnsi="GuidePedagoTimes-Bold"/>
                <w:sz w:val="22"/>
                <w:szCs w:val="22"/>
              </w:rPr>
              <w:sym w:font="Wingdings 3" w:char="F022"/>
            </w:r>
            <w:r>
              <w:rPr>
                <w:rFonts w:ascii="GuidePedagoTimes-Bold" w:hAnsi="GuidePedagoTimes-Bold"/>
                <w:sz w:val="22"/>
                <w:szCs w:val="22"/>
              </w:rPr>
              <w:t xml:space="preserve"> </w:t>
            </w:r>
            <w:r w:rsidR="00A0432E" w:rsidRPr="00CB562B">
              <w:rPr>
                <w:rFonts w:ascii="GuidePedagoTimes-Bold" w:hAnsi="GuidePedagoTimes-Bold"/>
                <w:sz w:val="22"/>
                <w:szCs w:val="22"/>
              </w:rPr>
              <w:t>Rapidité de réponse</w:t>
            </w:r>
          </w:p>
          <w:p w14:paraId="5578285E" w14:textId="72A779BA" w:rsidR="00A0432E" w:rsidRPr="00CB562B" w:rsidRDefault="00D950F1" w:rsidP="00D950F1">
            <w:pPr>
              <w:pStyle w:val="Normal1"/>
              <w:rPr>
                <w:rFonts w:ascii="GuidePedagoTimes-Bold" w:hAnsi="GuidePedagoTimes-Bold"/>
                <w:sz w:val="22"/>
                <w:szCs w:val="22"/>
              </w:rPr>
            </w:pPr>
            <w:r>
              <w:rPr>
                <w:rFonts w:ascii="GuidePedagoTimes-Bold" w:hAnsi="GuidePedagoTimes-Bold"/>
                <w:sz w:val="22"/>
                <w:szCs w:val="22"/>
              </w:rPr>
              <w:sym w:font="Wingdings 3" w:char="F022"/>
            </w:r>
            <w:r>
              <w:rPr>
                <w:rFonts w:ascii="GuidePedagoTimes-Bold" w:hAnsi="GuidePedagoTimes-Bold"/>
                <w:sz w:val="22"/>
                <w:szCs w:val="22"/>
              </w:rPr>
              <w:t xml:space="preserve"> </w:t>
            </w:r>
            <w:r w:rsidR="00713D58">
              <w:rPr>
                <w:rFonts w:ascii="GuidePedagoTimes-Bold" w:hAnsi="GuidePedagoTimes-Bold"/>
                <w:sz w:val="22"/>
                <w:szCs w:val="22"/>
              </w:rPr>
              <w:t>Personnalisation</w:t>
            </w:r>
          </w:p>
        </w:tc>
        <w:tc>
          <w:tcPr>
            <w:tcW w:w="2977" w:type="dxa"/>
          </w:tcPr>
          <w:p w14:paraId="7DB189D1" w14:textId="55B608DE" w:rsidR="00A0432E" w:rsidRPr="00CB562B" w:rsidRDefault="0006623A" w:rsidP="00D950F1">
            <w:pPr>
              <w:pStyle w:val="Normal1"/>
              <w:rPr>
                <w:rFonts w:ascii="GuidePedagoTimes-Bold" w:hAnsi="GuidePedagoTimes-Bold"/>
                <w:sz w:val="22"/>
                <w:szCs w:val="22"/>
              </w:rPr>
            </w:pPr>
            <w:r>
              <w:rPr>
                <w:rFonts w:ascii="GuidePedagoTimes-Bold" w:hAnsi="GuidePedagoTimes-Bold"/>
                <w:sz w:val="22"/>
                <w:szCs w:val="22"/>
              </w:rPr>
              <w:sym w:font="Wingdings 3" w:char="F022"/>
            </w:r>
            <w:r>
              <w:rPr>
                <w:rFonts w:ascii="GuidePedagoTimes-Bold" w:hAnsi="GuidePedagoTimes-Bold"/>
                <w:sz w:val="22"/>
                <w:szCs w:val="22"/>
              </w:rPr>
              <w:t xml:space="preserve"> </w:t>
            </w:r>
            <w:r w:rsidR="00A0432E" w:rsidRPr="00CB562B">
              <w:rPr>
                <w:rFonts w:ascii="GuidePedagoTimes-Bold" w:hAnsi="GuidePedagoTimes-Bold"/>
                <w:sz w:val="22"/>
                <w:szCs w:val="22"/>
              </w:rPr>
              <w:t xml:space="preserve">Coût élevé par contact </w:t>
            </w:r>
          </w:p>
          <w:p w14:paraId="1F0117CE" w14:textId="437F121A" w:rsidR="00A0432E" w:rsidRPr="00CB562B" w:rsidRDefault="0006623A" w:rsidP="00D950F1">
            <w:pPr>
              <w:pStyle w:val="Normal1"/>
              <w:rPr>
                <w:rFonts w:ascii="GuidePedagoTimes-Bold" w:hAnsi="GuidePedagoTimes-Bold"/>
                <w:sz w:val="22"/>
                <w:szCs w:val="22"/>
              </w:rPr>
            </w:pPr>
            <w:r>
              <w:rPr>
                <w:rFonts w:ascii="GuidePedagoTimes-Bold" w:hAnsi="GuidePedagoTimes-Bold"/>
                <w:sz w:val="22"/>
                <w:szCs w:val="22"/>
              </w:rPr>
              <w:sym w:font="Wingdings 3" w:char="F022"/>
            </w:r>
            <w:r>
              <w:rPr>
                <w:rFonts w:ascii="GuidePedagoTimes-Bold" w:hAnsi="GuidePedagoTimes-Bold"/>
                <w:sz w:val="22"/>
                <w:szCs w:val="22"/>
              </w:rPr>
              <w:t xml:space="preserve"> </w:t>
            </w:r>
            <w:r w:rsidR="00A0432E" w:rsidRPr="00CB562B">
              <w:rPr>
                <w:rFonts w:ascii="GuidePedagoTimes-Bold" w:hAnsi="GuidePedagoTimes-Bold"/>
                <w:sz w:val="22"/>
                <w:szCs w:val="22"/>
              </w:rPr>
              <w:t>Difficulté de joindre la cible, barrages</w:t>
            </w:r>
          </w:p>
        </w:tc>
      </w:tr>
      <w:tr w:rsidR="00355DF8" w:rsidRPr="00355DF8" w14:paraId="5419AC71" w14:textId="77777777" w:rsidTr="00D950F1">
        <w:tc>
          <w:tcPr>
            <w:tcW w:w="1384" w:type="dxa"/>
          </w:tcPr>
          <w:p w14:paraId="42DBCBCD" w14:textId="77777777" w:rsidR="00A0432E" w:rsidRPr="00CB562B" w:rsidRDefault="00A0432E" w:rsidP="00D950F1">
            <w:pPr>
              <w:pStyle w:val="Normal1"/>
              <w:jc w:val="center"/>
              <w:rPr>
                <w:rFonts w:ascii="GuidePedagoTimes-Bold" w:hAnsi="GuidePedagoTimes-Bold"/>
                <w:sz w:val="22"/>
                <w:szCs w:val="22"/>
              </w:rPr>
            </w:pPr>
            <w:r w:rsidRPr="00CB562B">
              <w:rPr>
                <w:rFonts w:ascii="GuidePedagoTimes-Bold" w:hAnsi="GuidePedagoTimes-Bold"/>
                <w:sz w:val="22"/>
                <w:szCs w:val="22"/>
              </w:rPr>
              <w:t>E-mail</w:t>
            </w:r>
          </w:p>
        </w:tc>
        <w:tc>
          <w:tcPr>
            <w:tcW w:w="2977" w:type="dxa"/>
          </w:tcPr>
          <w:p w14:paraId="05264913" w14:textId="77777777" w:rsidR="00A0432E" w:rsidRPr="00CB562B" w:rsidRDefault="00A0432E" w:rsidP="00D950F1">
            <w:pPr>
              <w:pStyle w:val="Normal1"/>
              <w:rPr>
                <w:rFonts w:ascii="GuidePedagoTimes-Bold" w:hAnsi="GuidePedagoTimes-Bold"/>
                <w:sz w:val="22"/>
                <w:szCs w:val="22"/>
              </w:rPr>
            </w:pPr>
            <w:r w:rsidRPr="00CB562B">
              <w:rPr>
                <w:rFonts w:ascii="GuidePedagoTimes-Bold" w:hAnsi="GuidePedagoTimes-Bold"/>
                <w:sz w:val="22"/>
                <w:szCs w:val="22"/>
              </w:rPr>
              <w:t>Pour informer d’une action commencée sur un site web (l’e-mail transactionnel) et pour prospecter, vendre et fidéliser (l’e-mail relationnel).</w:t>
            </w:r>
          </w:p>
        </w:tc>
        <w:tc>
          <w:tcPr>
            <w:tcW w:w="2693" w:type="dxa"/>
          </w:tcPr>
          <w:p w14:paraId="28CE09F6" w14:textId="0AF0ACBF" w:rsidR="00A0432E" w:rsidRPr="00CB562B" w:rsidRDefault="00D950F1" w:rsidP="00D950F1">
            <w:pPr>
              <w:pStyle w:val="Normal1"/>
              <w:rPr>
                <w:rFonts w:ascii="GuidePedagoTimes-Bold" w:hAnsi="GuidePedagoTimes-Bold"/>
                <w:sz w:val="22"/>
                <w:szCs w:val="22"/>
              </w:rPr>
            </w:pPr>
            <w:r>
              <w:rPr>
                <w:rFonts w:ascii="GuidePedagoTimes-Bold" w:hAnsi="GuidePedagoTimes-Bold"/>
                <w:sz w:val="22"/>
                <w:szCs w:val="22"/>
              </w:rPr>
              <w:sym w:font="Wingdings 3" w:char="F022"/>
            </w:r>
            <w:r>
              <w:rPr>
                <w:rFonts w:ascii="GuidePedagoTimes-Bold" w:hAnsi="GuidePedagoTimes-Bold"/>
                <w:sz w:val="22"/>
                <w:szCs w:val="22"/>
              </w:rPr>
              <w:t xml:space="preserve"> </w:t>
            </w:r>
            <w:r w:rsidR="00A0432E" w:rsidRPr="00CB562B">
              <w:rPr>
                <w:rFonts w:ascii="GuidePedagoTimes-Bold" w:hAnsi="GuidePedagoTimes-Bold"/>
                <w:sz w:val="22"/>
                <w:szCs w:val="22"/>
              </w:rPr>
              <w:t>Large diffusion</w:t>
            </w:r>
          </w:p>
          <w:p w14:paraId="0360F4B8" w14:textId="4E1FD4DB" w:rsidR="00A0432E" w:rsidRPr="00CB562B" w:rsidRDefault="00D950F1" w:rsidP="00D950F1">
            <w:pPr>
              <w:pStyle w:val="Normal1"/>
              <w:rPr>
                <w:rFonts w:ascii="GuidePedagoTimes-Bold" w:hAnsi="GuidePedagoTimes-Bold"/>
                <w:sz w:val="22"/>
                <w:szCs w:val="22"/>
              </w:rPr>
            </w:pPr>
            <w:r>
              <w:rPr>
                <w:rFonts w:ascii="GuidePedagoTimes-Bold" w:hAnsi="GuidePedagoTimes-Bold"/>
                <w:sz w:val="22"/>
                <w:szCs w:val="22"/>
              </w:rPr>
              <w:sym w:font="Wingdings 3" w:char="F022"/>
            </w:r>
            <w:r>
              <w:rPr>
                <w:rFonts w:ascii="GuidePedagoTimes-Bold" w:hAnsi="GuidePedagoTimes-Bold"/>
                <w:sz w:val="22"/>
                <w:szCs w:val="22"/>
              </w:rPr>
              <w:t xml:space="preserve"> </w:t>
            </w:r>
            <w:r w:rsidR="00A0432E" w:rsidRPr="00CB562B">
              <w:rPr>
                <w:rFonts w:ascii="GuidePedagoTimes-Bold" w:hAnsi="GuidePedagoTimes-Bold"/>
                <w:sz w:val="22"/>
                <w:szCs w:val="22"/>
              </w:rPr>
              <w:t>Personnalisation</w:t>
            </w:r>
          </w:p>
          <w:p w14:paraId="3998DBDC" w14:textId="588346D0" w:rsidR="00A0432E" w:rsidRPr="00CB562B" w:rsidRDefault="00D950F1" w:rsidP="00D950F1">
            <w:pPr>
              <w:pStyle w:val="Normal1"/>
              <w:rPr>
                <w:rFonts w:ascii="GuidePedagoTimes-Bold" w:hAnsi="GuidePedagoTimes-Bold"/>
                <w:sz w:val="22"/>
                <w:szCs w:val="22"/>
              </w:rPr>
            </w:pPr>
            <w:r>
              <w:rPr>
                <w:rFonts w:ascii="GuidePedagoTimes-Bold" w:hAnsi="GuidePedagoTimes-Bold"/>
                <w:sz w:val="22"/>
                <w:szCs w:val="22"/>
              </w:rPr>
              <w:sym w:font="Wingdings 3" w:char="F022"/>
            </w:r>
            <w:r>
              <w:rPr>
                <w:rFonts w:ascii="GuidePedagoTimes-Bold" w:hAnsi="GuidePedagoTimes-Bold"/>
                <w:sz w:val="22"/>
                <w:szCs w:val="22"/>
              </w:rPr>
              <w:t xml:space="preserve"> </w:t>
            </w:r>
            <w:r w:rsidR="00992788">
              <w:rPr>
                <w:rFonts w:ascii="GuidePedagoTimes-Bold" w:hAnsi="GuidePedagoTimes-Bold"/>
                <w:sz w:val="22"/>
                <w:szCs w:val="22"/>
              </w:rPr>
              <w:t>Coût faible</w:t>
            </w:r>
          </w:p>
          <w:p w14:paraId="3837566C" w14:textId="466B38A5" w:rsidR="00A0432E" w:rsidRPr="00CB562B" w:rsidRDefault="00D950F1" w:rsidP="00D950F1">
            <w:pPr>
              <w:pStyle w:val="Normal1"/>
              <w:rPr>
                <w:rFonts w:ascii="GuidePedagoTimes-Bold" w:hAnsi="GuidePedagoTimes-Bold"/>
                <w:sz w:val="22"/>
                <w:szCs w:val="22"/>
              </w:rPr>
            </w:pPr>
            <w:r>
              <w:rPr>
                <w:rFonts w:ascii="GuidePedagoTimes-Bold" w:hAnsi="GuidePedagoTimes-Bold"/>
                <w:sz w:val="22"/>
                <w:szCs w:val="22"/>
              </w:rPr>
              <w:sym w:font="Wingdings 3" w:char="F022"/>
            </w:r>
            <w:r>
              <w:rPr>
                <w:rFonts w:ascii="GuidePedagoTimes-Bold" w:hAnsi="GuidePedagoTimes-Bold"/>
                <w:sz w:val="22"/>
                <w:szCs w:val="22"/>
              </w:rPr>
              <w:t xml:space="preserve"> </w:t>
            </w:r>
            <w:r w:rsidR="00A0432E" w:rsidRPr="00CB562B">
              <w:rPr>
                <w:rFonts w:ascii="GuidePedagoTimes-Bold" w:hAnsi="GuidePedagoTimes-Bold"/>
                <w:sz w:val="22"/>
                <w:szCs w:val="22"/>
              </w:rPr>
              <w:t>Associe texte et image</w:t>
            </w:r>
          </w:p>
        </w:tc>
        <w:tc>
          <w:tcPr>
            <w:tcW w:w="2977" w:type="dxa"/>
          </w:tcPr>
          <w:p w14:paraId="3DFB3C5C" w14:textId="7CE64708" w:rsidR="00A0432E" w:rsidRPr="00CB562B" w:rsidRDefault="0006623A" w:rsidP="00D950F1">
            <w:pPr>
              <w:pStyle w:val="Normal1"/>
              <w:rPr>
                <w:rFonts w:ascii="GuidePedagoTimes-Bold" w:hAnsi="GuidePedagoTimes-Bold"/>
                <w:sz w:val="22"/>
                <w:szCs w:val="22"/>
              </w:rPr>
            </w:pPr>
            <w:r>
              <w:rPr>
                <w:rFonts w:ascii="GuidePedagoTimes-Bold" w:hAnsi="GuidePedagoTimes-Bold"/>
                <w:sz w:val="22"/>
                <w:szCs w:val="22"/>
              </w:rPr>
              <w:sym w:font="Wingdings 3" w:char="F022"/>
            </w:r>
            <w:r>
              <w:rPr>
                <w:rFonts w:ascii="GuidePedagoTimes-Bold" w:hAnsi="GuidePedagoTimes-Bold"/>
                <w:sz w:val="22"/>
                <w:szCs w:val="22"/>
              </w:rPr>
              <w:t xml:space="preserve"> </w:t>
            </w:r>
            <w:r w:rsidR="00A0432E" w:rsidRPr="00CB562B">
              <w:rPr>
                <w:rFonts w:ascii="GuidePedagoTimes-Bold" w:hAnsi="GuidePedagoTimes-Bold"/>
                <w:sz w:val="22"/>
                <w:szCs w:val="22"/>
              </w:rPr>
              <w:t>Asynchrone</w:t>
            </w:r>
          </w:p>
          <w:p w14:paraId="6A476811" w14:textId="7159295F" w:rsidR="00A0432E" w:rsidRPr="00CB562B" w:rsidRDefault="0006623A" w:rsidP="00D950F1">
            <w:pPr>
              <w:pStyle w:val="Normal1"/>
              <w:rPr>
                <w:rFonts w:ascii="GuidePedagoTimes-Bold" w:hAnsi="GuidePedagoTimes-Bold"/>
                <w:sz w:val="22"/>
                <w:szCs w:val="22"/>
              </w:rPr>
            </w:pPr>
            <w:r>
              <w:rPr>
                <w:rFonts w:ascii="GuidePedagoTimes-Bold" w:hAnsi="GuidePedagoTimes-Bold"/>
                <w:sz w:val="22"/>
                <w:szCs w:val="22"/>
              </w:rPr>
              <w:sym w:font="Wingdings 3" w:char="F022"/>
            </w:r>
            <w:r>
              <w:rPr>
                <w:rFonts w:ascii="GuidePedagoTimes-Bold" w:hAnsi="GuidePedagoTimes-Bold"/>
                <w:sz w:val="22"/>
                <w:szCs w:val="22"/>
              </w:rPr>
              <w:t xml:space="preserve"> </w:t>
            </w:r>
            <w:r w:rsidR="00992788">
              <w:rPr>
                <w:rFonts w:ascii="GuidePedagoTimes-Bold" w:hAnsi="GuidePedagoTimes-Bold"/>
                <w:sz w:val="22"/>
                <w:szCs w:val="22"/>
              </w:rPr>
              <w:t>Risque de spams, FAI vigilants</w:t>
            </w:r>
          </w:p>
          <w:p w14:paraId="50703B6D" w14:textId="64E2194B" w:rsidR="00A0432E" w:rsidRPr="00CB562B" w:rsidRDefault="0006623A" w:rsidP="00D950F1">
            <w:pPr>
              <w:pStyle w:val="Normal1"/>
              <w:rPr>
                <w:rFonts w:ascii="GuidePedagoTimes-Bold" w:hAnsi="GuidePedagoTimes-Bold"/>
                <w:sz w:val="22"/>
                <w:szCs w:val="22"/>
              </w:rPr>
            </w:pPr>
            <w:r>
              <w:rPr>
                <w:rFonts w:ascii="GuidePedagoTimes-Bold" w:hAnsi="GuidePedagoTimes-Bold"/>
                <w:sz w:val="22"/>
                <w:szCs w:val="22"/>
              </w:rPr>
              <w:sym w:font="Wingdings 3" w:char="F022"/>
            </w:r>
            <w:r>
              <w:rPr>
                <w:rFonts w:ascii="GuidePedagoTimes-Bold" w:hAnsi="GuidePedagoTimes-Bold"/>
                <w:sz w:val="22"/>
                <w:szCs w:val="22"/>
              </w:rPr>
              <w:t xml:space="preserve"> </w:t>
            </w:r>
            <w:r w:rsidR="00777178">
              <w:rPr>
                <w:rFonts w:ascii="GuidePedagoTimes-Bold" w:hAnsi="GuidePedagoTimes-Bold"/>
                <w:sz w:val="22"/>
                <w:szCs w:val="22"/>
              </w:rPr>
              <w:t>Encombrement des boî</w:t>
            </w:r>
            <w:r w:rsidR="00A0432E" w:rsidRPr="00CB562B">
              <w:rPr>
                <w:rFonts w:ascii="GuidePedagoTimes-Bold" w:hAnsi="GuidePedagoTimes-Bold"/>
                <w:sz w:val="22"/>
                <w:szCs w:val="22"/>
              </w:rPr>
              <w:t>tes mail</w:t>
            </w:r>
          </w:p>
          <w:p w14:paraId="7CA4A9F9" w14:textId="6FDA2B2E" w:rsidR="00A0432E" w:rsidRPr="00CB562B" w:rsidRDefault="0006623A" w:rsidP="00D950F1">
            <w:pPr>
              <w:pStyle w:val="Normal1"/>
              <w:rPr>
                <w:rFonts w:ascii="GuidePedagoTimes-Bold" w:hAnsi="GuidePedagoTimes-Bold"/>
                <w:sz w:val="22"/>
                <w:szCs w:val="22"/>
              </w:rPr>
            </w:pPr>
            <w:r>
              <w:rPr>
                <w:rFonts w:ascii="GuidePedagoTimes-Bold" w:hAnsi="GuidePedagoTimes-Bold"/>
                <w:sz w:val="22"/>
                <w:szCs w:val="22"/>
              </w:rPr>
              <w:sym w:font="Wingdings 3" w:char="F022"/>
            </w:r>
            <w:r>
              <w:rPr>
                <w:rFonts w:ascii="GuidePedagoTimes-Bold" w:hAnsi="GuidePedagoTimes-Bold"/>
                <w:sz w:val="22"/>
                <w:szCs w:val="22"/>
              </w:rPr>
              <w:t xml:space="preserve"> </w:t>
            </w:r>
            <w:r w:rsidR="00A0432E" w:rsidRPr="00CB562B">
              <w:rPr>
                <w:rFonts w:ascii="GuidePedagoTimes-Bold" w:hAnsi="GuidePedagoTimes-Bold"/>
                <w:sz w:val="22"/>
                <w:szCs w:val="22"/>
              </w:rPr>
              <w:t xml:space="preserve">Taux de lecture </w:t>
            </w:r>
            <w:r w:rsidR="00EF277F">
              <w:rPr>
                <w:rFonts w:ascii="GuidePedagoTimes-Bold" w:hAnsi="GuidePedagoTimes-Bold"/>
                <w:sz w:val="22"/>
                <w:szCs w:val="22"/>
              </w:rPr>
              <w:t xml:space="preserve">de </w:t>
            </w:r>
            <w:r w:rsidR="00A0432E" w:rsidRPr="00CB562B">
              <w:rPr>
                <w:rFonts w:ascii="GuidePedagoTimes-Bold" w:hAnsi="GuidePedagoTimes-Bold"/>
                <w:sz w:val="22"/>
                <w:szCs w:val="22"/>
              </w:rPr>
              <w:t>15</w:t>
            </w:r>
            <w:r w:rsidR="00EF277F">
              <w:rPr>
                <w:rFonts w:ascii="GuidePedagoTimes-Bold" w:hAnsi="GuidePedagoTimes-Bold"/>
                <w:sz w:val="22"/>
                <w:szCs w:val="22"/>
              </w:rPr>
              <w:t> </w:t>
            </w:r>
            <w:r w:rsidR="00A0432E" w:rsidRPr="00CB562B">
              <w:rPr>
                <w:rFonts w:ascii="GuidePedagoTimes-Bold" w:hAnsi="GuidePedagoTimes-Bold"/>
                <w:sz w:val="22"/>
                <w:szCs w:val="22"/>
              </w:rPr>
              <w:t>%</w:t>
            </w:r>
          </w:p>
        </w:tc>
      </w:tr>
      <w:tr w:rsidR="00355DF8" w:rsidRPr="00355DF8" w14:paraId="7B631DB2" w14:textId="77777777" w:rsidTr="00D950F1">
        <w:trPr>
          <w:trHeight w:val="274"/>
        </w:trPr>
        <w:tc>
          <w:tcPr>
            <w:tcW w:w="1384" w:type="dxa"/>
          </w:tcPr>
          <w:p w14:paraId="77F955F8" w14:textId="77777777" w:rsidR="00A0432E" w:rsidRPr="00CB562B" w:rsidRDefault="00A0432E" w:rsidP="00D950F1">
            <w:pPr>
              <w:pStyle w:val="Normal1"/>
              <w:jc w:val="center"/>
              <w:rPr>
                <w:rFonts w:ascii="GuidePedagoTimes-Bold" w:hAnsi="GuidePedagoTimes-Bold"/>
                <w:sz w:val="22"/>
                <w:szCs w:val="22"/>
              </w:rPr>
            </w:pPr>
            <w:r w:rsidRPr="00CB562B">
              <w:rPr>
                <w:rFonts w:ascii="GuidePedagoTimes-Bold" w:hAnsi="GuidePedagoTimes-Bold"/>
                <w:sz w:val="22"/>
                <w:szCs w:val="22"/>
              </w:rPr>
              <w:t>SMS</w:t>
            </w:r>
          </w:p>
        </w:tc>
        <w:tc>
          <w:tcPr>
            <w:tcW w:w="2977" w:type="dxa"/>
          </w:tcPr>
          <w:p w14:paraId="33641304" w14:textId="77777777" w:rsidR="00A0432E" w:rsidRPr="00CB562B" w:rsidRDefault="00A0432E" w:rsidP="00D950F1">
            <w:pPr>
              <w:pStyle w:val="Normal1"/>
              <w:rPr>
                <w:rFonts w:ascii="GuidePedagoTimes-Bold" w:hAnsi="GuidePedagoTimes-Bold"/>
                <w:sz w:val="22"/>
                <w:szCs w:val="22"/>
              </w:rPr>
            </w:pPr>
            <w:r w:rsidRPr="00CB562B">
              <w:rPr>
                <w:rFonts w:ascii="GuidePedagoTimes-Bold" w:hAnsi="GuidePedagoTimes-Bold"/>
                <w:sz w:val="22"/>
                <w:szCs w:val="22"/>
              </w:rPr>
              <w:t xml:space="preserve">Pour des ventes flash, des promotions, des invitations ou des campagnes de notifications. </w:t>
            </w:r>
          </w:p>
        </w:tc>
        <w:tc>
          <w:tcPr>
            <w:tcW w:w="2693" w:type="dxa"/>
          </w:tcPr>
          <w:p w14:paraId="213A46F6" w14:textId="1A68FE24" w:rsidR="00A0432E" w:rsidRPr="00CB562B" w:rsidRDefault="00D950F1" w:rsidP="00D950F1">
            <w:pPr>
              <w:pStyle w:val="Normal1"/>
              <w:rPr>
                <w:rFonts w:ascii="GuidePedagoTimes-Bold" w:hAnsi="GuidePedagoTimes-Bold"/>
                <w:sz w:val="22"/>
                <w:szCs w:val="22"/>
              </w:rPr>
            </w:pPr>
            <w:r>
              <w:rPr>
                <w:rFonts w:ascii="GuidePedagoTimes-Bold" w:hAnsi="GuidePedagoTimes-Bold"/>
                <w:sz w:val="22"/>
                <w:szCs w:val="22"/>
              </w:rPr>
              <w:sym w:font="Wingdings 3" w:char="F022"/>
            </w:r>
            <w:r>
              <w:rPr>
                <w:rFonts w:ascii="GuidePedagoTimes-Bold" w:hAnsi="GuidePedagoTimes-Bold"/>
                <w:sz w:val="22"/>
                <w:szCs w:val="22"/>
              </w:rPr>
              <w:t xml:space="preserve"> </w:t>
            </w:r>
            <w:r w:rsidR="00A0432E" w:rsidRPr="00CB562B">
              <w:rPr>
                <w:rFonts w:ascii="GuidePedagoTimes-Bold" w:hAnsi="GuidePedagoTimes-Bold"/>
                <w:sz w:val="22"/>
                <w:szCs w:val="22"/>
              </w:rPr>
              <w:t>Large diffusion</w:t>
            </w:r>
          </w:p>
          <w:p w14:paraId="53C12248" w14:textId="7415144E" w:rsidR="00A0432E" w:rsidRPr="00CB562B" w:rsidRDefault="00D950F1" w:rsidP="00D950F1">
            <w:pPr>
              <w:pStyle w:val="Normal1"/>
              <w:rPr>
                <w:rFonts w:ascii="GuidePedagoTimes-Bold" w:hAnsi="GuidePedagoTimes-Bold"/>
                <w:sz w:val="22"/>
                <w:szCs w:val="22"/>
              </w:rPr>
            </w:pPr>
            <w:r>
              <w:rPr>
                <w:rFonts w:ascii="GuidePedagoTimes-Bold" w:hAnsi="GuidePedagoTimes-Bold"/>
                <w:sz w:val="22"/>
                <w:szCs w:val="22"/>
              </w:rPr>
              <w:sym w:font="Wingdings 3" w:char="F022"/>
            </w:r>
            <w:r>
              <w:rPr>
                <w:rFonts w:ascii="GuidePedagoTimes-Bold" w:hAnsi="GuidePedagoTimes-Bold"/>
                <w:sz w:val="22"/>
                <w:szCs w:val="22"/>
              </w:rPr>
              <w:t xml:space="preserve"> </w:t>
            </w:r>
            <w:r w:rsidR="00D833AE">
              <w:rPr>
                <w:rFonts w:ascii="GuidePedagoTimes-Bold" w:hAnsi="GuidePedagoTimes-Bold"/>
                <w:sz w:val="22"/>
                <w:szCs w:val="22"/>
              </w:rPr>
              <w:t>Coût faible</w:t>
            </w:r>
          </w:p>
          <w:p w14:paraId="334D18F8" w14:textId="63E3AC1E" w:rsidR="00A0432E" w:rsidRPr="00CB562B" w:rsidRDefault="00D950F1" w:rsidP="00D950F1">
            <w:pPr>
              <w:pStyle w:val="Normal1"/>
              <w:rPr>
                <w:rFonts w:ascii="GuidePedagoTimes-Bold" w:hAnsi="GuidePedagoTimes-Bold"/>
                <w:sz w:val="22"/>
                <w:szCs w:val="22"/>
              </w:rPr>
            </w:pPr>
            <w:r>
              <w:rPr>
                <w:rFonts w:ascii="GuidePedagoTimes-Bold" w:hAnsi="GuidePedagoTimes-Bold"/>
                <w:sz w:val="22"/>
                <w:szCs w:val="22"/>
              </w:rPr>
              <w:sym w:font="Wingdings 3" w:char="F022"/>
            </w:r>
            <w:r>
              <w:rPr>
                <w:rFonts w:ascii="GuidePedagoTimes-Bold" w:hAnsi="GuidePedagoTimes-Bold"/>
                <w:sz w:val="22"/>
                <w:szCs w:val="22"/>
              </w:rPr>
              <w:t xml:space="preserve"> </w:t>
            </w:r>
            <w:r w:rsidR="00A0432E" w:rsidRPr="00CB562B">
              <w:rPr>
                <w:rFonts w:ascii="GuidePedagoTimes-Bold" w:hAnsi="GuidePedagoTimes-Bold"/>
                <w:sz w:val="22"/>
                <w:szCs w:val="22"/>
              </w:rPr>
              <w:t xml:space="preserve">Personnalisation </w:t>
            </w:r>
          </w:p>
          <w:p w14:paraId="2FC3C2C1" w14:textId="7EFC4572" w:rsidR="00A0432E" w:rsidRPr="00CB562B" w:rsidRDefault="00D950F1" w:rsidP="00D950F1">
            <w:pPr>
              <w:pStyle w:val="Normal1"/>
              <w:rPr>
                <w:rFonts w:ascii="GuidePedagoTimes-Bold" w:hAnsi="GuidePedagoTimes-Bold"/>
                <w:sz w:val="22"/>
                <w:szCs w:val="22"/>
              </w:rPr>
            </w:pPr>
            <w:r>
              <w:rPr>
                <w:rFonts w:ascii="GuidePedagoTimes-Bold" w:hAnsi="GuidePedagoTimes-Bold"/>
                <w:sz w:val="22"/>
                <w:szCs w:val="22"/>
              </w:rPr>
              <w:sym w:font="Wingdings 3" w:char="F022"/>
            </w:r>
            <w:r>
              <w:rPr>
                <w:rFonts w:ascii="GuidePedagoTimes-Bold" w:hAnsi="GuidePedagoTimes-Bold"/>
                <w:sz w:val="22"/>
                <w:szCs w:val="22"/>
              </w:rPr>
              <w:t xml:space="preserve"> </w:t>
            </w:r>
            <w:r w:rsidR="00DE39E1">
              <w:rPr>
                <w:rFonts w:ascii="GuidePedagoTimes-Bold" w:hAnsi="GuidePedagoTimes-Bold"/>
                <w:sz w:val="22"/>
                <w:szCs w:val="22"/>
              </w:rPr>
              <w:t xml:space="preserve">Taux d’ouverture </w:t>
            </w:r>
            <w:r w:rsidR="00D833AE">
              <w:rPr>
                <w:rFonts w:ascii="GuidePedagoTimes-Bold" w:hAnsi="GuidePedagoTimes-Bold"/>
                <w:sz w:val="22"/>
                <w:szCs w:val="22"/>
              </w:rPr>
              <w:t>d</w:t>
            </w:r>
            <w:r w:rsidR="00B440E9">
              <w:rPr>
                <w:rFonts w:ascii="GuidePedagoTimes-Bold" w:hAnsi="GuidePedagoTimes-Bold"/>
                <w:sz w:val="22"/>
                <w:szCs w:val="22"/>
              </w:rPr>
              <w:t>e</w:t>
            </w:r>
            <w:r w:rsidR="00D833AE">
              <w:rPr>
                <w:rFonts w:ascii="GuidePedagoTimes-Bold" w:hAnsi="GuidePedagoTimes-Bold"/>
                <w:sz w:val="22"/>
                <w:szCs w:val="22"/>
              </w:rPr>
              <w:t xml:space="preserve"> </w:t>
            </w:r>
            <w:r w:rsidR="00DE39E1">
              <w:rPr>
                <w:rFonts w:ascii="GuidePedagoTimes-Bold" w:hAnsi="GuidePedagoTimes-Bold"/>
                <w:sz w:val="22"/>
                <w:szCs w:val="22"/>
              </w:rPr>
              <w:t>95</w:t>
            </w:r>
            <w:r w:rsidR="00D833AE">
              <w:rPr>
                <w:rFonts w:ascii="GuidePedagoTimes-Bold" w:hAnsi="GuidePedagoTimes-Bold"/>
                <w:sz w:val="22"/>
                <w:szCs w:val="22"/>
              </w:rPr>
              <w:t> </w:t>
            </w:r>
            <w:r w:rsidR="00DE39E1">
              <w:rPr>
                <w:rFonts w:ascii="GuidePedagoTimes-Bold" w:hAnsi="GuidePedagoTimes-Bold"/>
                <w:sz w:val="22"/>
                <w:szCs w:val="22"/>
              </w:rPr>
              <w:t>% (pas de spam)</w:t>
            </w:r>
          </w:p>
          <w:p w14:paraId="041325BB" w14:textId="6F48B056" w:rsidR="00A0432E" w:rsidRPr="00CB562B" w:rsidRDefault="00D950F1" w:rsidP="00D950F1">
            <w:pPr>
              <w:pStyle w:val="Normal1"/>
              <w:rPr>
                <w:rFonts w:ascii="GuidePedagoTimes-Bold" w:hAnsi="GuidePedagoTimes-Bold"/>
                <w:sz w:val="22"/>
                <w:szCs w:val="22"/>
              </w:rPr>
            </w:pPr>
            <w:r>
              <w:rPr>
                <w:rFonts w:ascii="GuidePedagoTimes-Bold" w:hAnsi="GuidePedagoTimes-Bold"/>
                <w:sz w:val="22"/>
                <w:szCs w:val="22"/>
              </w:rPr>
              <w:sym w:font="Wingdings 3" w:char="F022"/>
            </w:r>
            <w:r>
              <w:rPr>
                <w:rFonts w:ascii="GuidePedagoTimes-Bold" w:hAnsi="GuidePedagoTimes-Bold"/>
                <w:sz w:val="22"/>
                <w:szCs w:val="22"/>
              </w:rPr>
              <w:t xml:space="preserve"> </w:t>
            </w:r>
            <w:r w:rsidR="003535D6">
              <w:rPr>
                <w:rFonts w:ascii="GuidePedagoTimes-Bold" w:hAnsi="GuidePedagoTimes-Bold"/>
                <w:sz w:val="22"/>
                <w:szCs w:val="22"/>
              </w:rPr>
              <w:t>Délais d’ouverture de 4 </w:t>
            </w:r>
            <w:r w:rsidR="00A0432E" w:rsidRPr="00CB562B">
              <w:rPr>
                <w:rFonts w:ascii="GuidePedagoTimes-Bold" w:hAnsi="GuidePedagoTimes-Bold"/>
                <w:sz w:val="22"/>
                <w:szCs w:val="22"/>
              </w:rPr>
              <w:t xml:space="preserve">minutes </w:t>
            </w:r>
          </w:p>
        </w:tc>
        <w:tc>
          <w:tcPr>
            <w:tcW w:w="2977" w:type="dxa"/>
          </w:tcPr>
          <w:p w14:paraId="6D9B3293" w14:textId="1E99453A" w:rsidR="00A0432E" w:rsidRPr="00CB562B" w:rsidRDefault="0006623A" w:rsidP="00D950F1">
            <w:pPr>
              <w:pStyle w:val="Normal1"/>
              <w:rPr>
                <w:rFonts w:ascii="GuidePedagoTimes-Bold" w:hAnsi="GuidePedagoTimes-Bold"/>
                <w:sz w:val="22"/>
                <w:szCs w:val="22"/>
              </w:rPr>
            </w:pPr>
            <w:r>
              <w:rPr>
                <w:rFonts w:ascii="GuidePedagoTimes-Bold" w:hAnsi="GuidePedagoTimes-Bold"/>
                <w:sz w:val="22"/>
                <w:szCs w:val="22"/>
              </w:rPr>
              <w:sym w:font="Wingdings 3" w:char="F022"/>
            </w:r>
            <w:r>
              <w:rPr>
                <w:rFonts w:ascii="GuidePedagoTimes-Bold" w:hAnsi="GuidePedagoTimes-Bold"/>
                <w:sz w:val="22"/>
                <w:szCs w:val="22"/>
              </w:rPr>
              <w:t xml:space="preserve"> </w:t>
            </w:r>
            <w:r w:rsidR="00A0432E" w:rsidRPr="00CB562B">
              <w:rPr>
                <w:rFonts w:ascii="GuidePedagoTimes-Bold" w:hAnsi="GuidePedagoTimes-Bold"/>
                <w:sz w:val="22"/>
                <w:szCs w:val="22"/>
              </w:rPr>
              <w:t>Asynchrone</w:t>
            </w:r>
          </w:p>
          <w:p w14:paraId="75F021B8" w14:textId="042C6F79" w:rsidR="00A0432E" w:rsidRPr="00CB562B" w:rsidRDefault="0006623A" w:rsidP="00D950F1">
            <w:pPr>
              <w:pStyle w:val="Normal1"/>
              <w:rPr>
                <w:rFonts w:ascii="GuidePedagoTimes-Bold" w:hAnsi="GuidePedagoTimes-Bold"/>
                <w:sz w:val="22"/>
                <w:szCs w:val="22"/>
              </w:rPr>
            </w:pPr>
            <w:r>
              <w:rPr>
                <w:rFonts w:ascii="GuidePedagoTimes-Bold" w:hAnsi="GuidePedagoTimes-Bold"/>
                <w:sz w:val="22"/>
                <w:szCs w:val="22"/>
              </w:rPr>
              <w:sym w:font="Wingdings 3" w:char="F022"/>
            </w:r>
            <w:r>
              <w:rPr>
                <w:rFonts w:ascii="GuidePedagoTimes-Bold" w:hAnsi="GuidePedagoTimes-Bold"/>
                <w:sz w:val="22"/>
                <w:szCs w:val="22"/>
              </w:rPr>
              <w:t xml:space="preserve"> </w:t>
            </w:r>
            <w:r w:rsidR="00174B9E">
              <w:rPr>
                <w:rFonts w:ascii="GuidePedagoTimes-Bold" w:hAnsi="GuidePedagoTimes-Bold"/>
                <w:sz w:val="22"/>
                <w:szCs w:val="22"/>
              </w:rPr>
              <w:t>160 </w:t>
            </w:r>
            <w:r w:rsidR="00A0432E" w:rsidRPr="00CB562B">
              <w:rPr>
                <w:rFonts w:ascii="GuidePedagoTimes-Bold" w:hAnsi="GuidePedagoTimes-Bold"/>
                <w:sz w:val="22"/>
                <w:szCs w:val="22"/>
              </w:rPr>
              <w:t>caractères maxi</w:t>
            </w:r>
            <w:r w:rsidR="009E7BF7">
              <w:rPr>
                <w:rFonts w:ascii="GuidePedagoTimes-Bold" w:hAnsi="GuidePedagoTimes-Bold"/>
                <w:sz w:val="22"/>
                <w:szCs w:val="22"/>
              </w:rPr>
              <w:t>mum</w:t>
            </w:r>
          </w:p>
          <w:p w14:paraId="184A747A" w14:textId="172EF2CE" w:rsidR="00A0432E" w:rsidRPr="00CB562B" w:rsidRDefault="007830E1" w:rsidP="00D950F1">
            <w:pPr>
              <w:pStyle w:val="Normal1"/>
              <w:rPr>
                <w:rFonts w:ascii="GuidePedagoTimes-Bold" w:hAnsi="GuidePedagoTimes-Bold"/>
                <w:sz w:val="22"/>
                <w:szCs w:val="22"/>
              </w:rPr>
            </w:pPr>
            <w:r>
              <w:rPr>
                <w:rFonts w:ascii="GuidePedagoTimes-Bold" w:hAnsi="GuidePedagoTimes-Bold"/>
                <w:sz w:val="22"/>
                <w:szCs w:val="22"/>
              </w:rPr>
              <w:sym w:font="Wingdings 3" w:char="F022"/>
            </w:r>
            <w:r>
              <w:rPr>
                <w:rFonts w:ascii="GuidePedagoTimes-Bold" w:hAnsi="GuidePedagoTimes-Bold"/>
                <w:sz w:val="22"/>
                <w:szCs w:val="22"/>
              </w:rPr>
              <w:t xml:space="preserve"> </w:t>
            </w:r>
            <w:r w:rsidR="000E2C41">
              <w:rPr>
                <w:rFonts w:ascii="GuidePedagoTimes-Bold" w:hAnsi="GuidePedagoTimes-Bold"/>
                <w:sz w:val="22"/>
                <w:szCs w:val="22"/>
              </w:rPr>
              <w:t>Intrusif</w:t>
            </w:r>
          </w:p>
        </w:tc>
      </w:tr>
    </w:tbl>
    <w:p w14:paraId="28958434" w14:textId="576C6074" w:rsidR="00BE7E9B" w:rsidRPr="008F737D" w:rsidRDefault="00BE7E9B" w:rsidP="00BE7E9B">
      <w:pPr>
        <w:pStyle w:val="06Questionenonce"/>
        <w:rPr>
          <w:color w:val="auto"/>
        </w:rPr>
      </w:pPr>
      <w:r>
        <w:rPr>
          <w:color w:val="auto"/>
        </w:rPr>
        <w:t>1</w:t>
      </w:r>
      <w:r w:rsidRPr="008F737D">
        <w:rPr>
          <w:color w:val="auto"/>
        </w:rPr>
        <w:t xml:space="preserve">. </w:t>
      </w:r>
      <w:r>
        <w:rPr>
          <w:rFonts w:eastAsia="GuidePedagoNCond" w:cs="GuidePedagoNCond"/>
          <w:color w:val="auto"/>
        </w:rPr>
        <w:t>L</w:t>
      </w:r>
      <w:r w:rsidRPr="008F737D">
        <w:rPr>
          <w:rFonts w:eastAsia="GuidePedagoNCond" w:cs="GuidePedagoNCond"/>
          <w:color w:val="auto"/>
        </w:rPr>
        <w:t>a communication par téléphone</w:t>
      </w:r>
    </w:p>
    <w:p w14:paraId="0AFD8B52" w14:textId="77777777" w:rsidR="00BE7E9B" w:rsidRPr="0002043E" w:rsidRDefault="00BE7E9B" w:rsidP="00BE7E9B">
      <w:pPr>
        <w:pStyle w:val="Normal1"/>
        <w:rPr>
          <w:rFonts w:ascii="GuidePedagoTimes-Bold" w:hAnsi="GuidePedagoTimes-Bold"/>
          <w:sz w:val="22"/>
          <w:szCs w:val="22"/>
        </w:rPr>
      </w:pPr>
      <w:r w:rsidRPr="0002043E">
        <w:rPr>
          <w:rFonts w:ascii="GuidePedagoTimes-Bold" w:hAnsi="GuidePedagoTimes-Bold"/>
          <w:sz w:val="22"/>
          <w:szCs w:val="22"/>
        </w:rPr>
        <w:t>Le téléphone reste le canal de communication privilégié entre une entreprise et ses clients, notamment en B</w:t>
      </w:r>
      <w:r>
        <w:rPr>
          <w:rFonts w:ascii="GuidePedagoTimes-Bold" w:hAnsi="GuidePedagoTimes-Bold"/>
          <w:sz w:val="22"/>
          <w:szCs w:val="22"/>
        </w:rPr>
        <w:t xml:space="preserve"> to </w:t>
      </w:r>
      <w:r w:rsidRPr="0002043E">
        <w:rPr>
          <w:rFonts w:ascii="GuidePedagoTimes-Bold" w:hAnsi="GuidePedagoTimes-Bold"/>
          <w:sz w:val="22"/>
          <w:szCs w:val="22"/>
        </w:rPr>
        <w:t>B. Le canal voix est un média puissant. Il permet d’</w:t>
      </w:r>
      <w:r>
        <w:rPr>
          <w:rFonts w:ascii="GuidePedagoTimes-Bold" w:hAnsi="GuidePedagoTimes-Bold"/>
          <w:sz w:val="22"/>
          <w:szCs w:val="22"/>
        </w:rPr>
        <w:t xml:space="preserve">avoir un échange en temps-réel </w:t>
      </w:r>
      <w:r w:rsidRPr="0002043E">
        <w:rPr>
          <w:rFonts w:ascii="GuidePedagoTimes-Bold" w:hAnsi="GuidePedagoTimes-Bold"/>
          <w:sz w:val="22"/>
          <w:szCs w:val="22"/>
        </w:rPr>
        <w:t>et d’obtenir une réponse immédiate et de qualité en discutant de vive voix avec son interlocuteur. Il est particulièrement adapté aux campagnes de prospection et de réactivation des clients lorsque la personnalisation et l’argumentation sont nécessaires.</w:t>
      </w:r>
    </w:p>
    <w:p w14:paraId="3BD686C1" w14:textId="77777777" w:rsidR="00BE7E9B" w:rsidRDefault="00BE7E9B" w:rsidP="00BE7E9B">
      <w:pPr>
        <w:pStyle w:val="Normal1"/>
        <w:rPr>
          <w:rFonts w:ascii="GuidePedagoTimes-Bold" w:hAnsi="GuidePedagoTimes-Bold"/>
          <w:sz w:val="22"/>
          <w:szCs w:val="22"/>
        </w:rPr>
      </w:pPr>
    </w:p>
    <w:p w14:paraId="2FFC7C45" w14:textId="77777777" w:rsidR="00BE7E9B" w:rsidRPr="0002043E" w:rsidRDefault="00BE7E9B" w:rsidP="00BE7E9B">
      <w:pPr>
        <w:pStyle w:val="Normal1"/>
        <w:rPr>
          <w:rFonts w:ascii="GuidePedagoTimes-Bold" w:hAnsi="GuidePedagoTimes-Bold"/>
          <w:sz w:val="22"/>
          <w:szCs w:val="22"/>
        </w:rPr>
      </w:pPr>
      <w:r w:rsidRPr="0002043E">
        <w:rPr>
          <w:rFonts w:ascii="GuidePedagoTimes-Bold" w:hAnsi="GuidePedagoTimes-Bold"/>
          <w:sz w:val="22"/>
          <w:szCs w:val="22"/>
        </w:rPr>
        <w:t xml:space="preserve">Trois éléments clé : </w:t>
      </w:r>
    </w:p>
    <w:p w14:paraId="04383AF6" w14:textId="796128BE" w:rsidR="00BE7E9B" w:rsidRPr="0002043E" w:rsidRDefault="00BE7E9B" w:rsidP="00DF1187">
      <w:pPr>
        <w:pStyle w:val="Normal1"/>
        <w:rPr>
          <w:rFonts w:ascii="GuidePedagoTimes-Bold" w:hAnsi="GuidePedagoTimes-Bold"/>
          <w:sz w:val="22"/>
          <w:szCs w:val="22"/>
        </w:rPr>
      </w:pPr>
      <w:r w:rsidRPr="0002043E">
        <w:rPr>
          <w:rFonts w:ascii="GuidePedagoTimes-Bold" w:hAnsi="GuidePedagoTimes-Bold"/>
          <w:sz w:val="22"/>
          <w:szCs w:val="22"/>
        </w:rPr>
        <w:lastRenderedPageBreak/>
        <w:t xml:space="preserve">1. </w:t>
      </w:r>
      <w:r>
        <w:rPr>
          <w:rFonts w:ascii="GuidePedagoTimes-Bold" w:hAnsi="GuidePedagoTimes-Bold"/>
          <w:sz w:val="22"/>
          <w:szCs w:val="22"/>
        </w:rPr>
        <w:t>Une p</w:t>
      </w:r>
      <w:r w:rsidRPr="0002043E">
        <w:rPr>
          <w:rFonts w:ascii="GuidePedagoTimes-Bold" w:hAnsi="GuidePedagoTimes-Bold"/>
          <w:sz w:val="22"/>
          <w:szCs w:val="22"/>
        </w:rPr>
        <w:t>réparation indispensable : cibler sa campagne avec des informatio</w:t>
      </w:r>
      <w:r w:rsidR="00DA64A2">
        <w:rPr>
          <w:rFonts w:ascii="GuidePedagoTimes-Bold" w:hAnsi="GuidePedagoTimes-Bold"/>
          <w:sz w:val="22"/>
          <w:szCs w:val="22"/>
        </w:rPr>
        <w:t xml:space="preserve">ns qualifiées sur les prospects </w:t>
      </w:r>
      <w:r w:rsidRPr="0002043E">
        <w:rPr>
          <w:rFonts w:ascii="GuidePedagoTimes-Bold" w:hAnsi="GuidePedagoTimes-Bold"/>
          <w:sz w:val="22"/>
          <w:szCs w:val="22"/>
        </w:rPr>
        <w:t>clients (pré</w:t>
      </w:r>
      <w:r>
        <w:rPr>
          <w:rFonts w:ascii="GuidePedagoTimes-Bold" w:hAnsi="GuidePedagoTimes-Bold"/>
          <w:sz w:val="22"/>
          <w:szCs w:val="22"/>
        </w:rPr>
        <w:t>nom, nom, fonction, coordonnées</w:t>
      </w:r>
      <w:r w:rsidRPr="0002043E">
        <w:rPr>
          <w:rFonts w:ascii="GuidePedagoTimes-Bold" w:hAnsi="GuidePedagoTimes-Bold"/>
          <w:sz w:val="22"/>
          <w:szCs w:val="22"/>
        </w:rPr>
        <w:t>…), préparer ses objectifs et construire son argumentaire, anticiper les barrages et le traitement des objections majeures. La méthode CROC résume le plan d’appel : C pour contact, R pour rais</w:t>
      </w:r>
      <w:r>
        <w:rPr>
          <w:rFonts w:ascii="GuidePedagoTimes-Bold" w:hAnsi="GuidePedagoTimes-Bold"/>
          <w:sz w:val="22"/>
          <w:szCs w:val="22"/>
        </w:rPr>
        <w:t xml:space="preserve">on de l’appel, O pour objectif </w:t>
      </w:r>
      <w:r w:rsidRPr="0002043E">
        <w:rPr>
          <w:rFonts w:ascii="GuidePedagoTimes-Bold" w:hAnsi="GuidePedagoTimes-Bold"/>
          <w:sz w:val="22"/>
          <w:szCs w:val="22"/>
        </w:rPr>
        <w:t xml:space="preserve">et C pour conclusion et prise de congé. </w:t>
      </w:r>
    </w:p>
    <w:p w14:paraId="7C3AA550" w14:textId="3DD53514" w:rsidR="00BE7E9B" w:rsidRPr="0002043E" w:rsidRDefault="00BE7E9B" w:rsidP="00DF1187">
      <w:pPr>
        <w:pStyle w:val="Normal1"/>
        <w:contextualSpacing/>
        <w:rPr>
          <w:rFonts w:ascii="GuidePedagoTimes-Bold" w:hAnsi="GuidePedagoTimes-Bold"/>
          <w:sz w:val="22"/>
          <w:szCs w:val="22"/>
        </w:rPr>
      </w:pPr>
      <w:r>
        <w:rPr>
          <w:rFonts w:ascii="GuidePedagoTimes-Bold" w:hAnsi="GuidePedagoTimes-Bold"/>
          <w:sz w:val="22"/>
          <w:szCs w:val="22"/>
        </w:rPr>
        <w:t>2. Entraî</w:t>
      </w:r>
      <w:r w:rsidRPr="0074722F">
        <w:rPr>
          <w:rFonts w:ascii="GuidePedagoTimes-Bold" w:hAnsi="GuidePedagoTimes-Bold"/>
          <w:sz w:val="22"/>
          <w:szCs w:val="22"/>
        </w:rPr>
        <w:t xml:space="preserve">nement et persévérance : joindre ses interlocuteurs est une difficulté majeure. Il faut faire preuve de ténacité, </w:t>
      </w:r>
      <w:r w:rsidR="00DA64A2">
        <w:rPr>
          <w:rFonts w:ascii="GuidePedagoTimes-Bold" w:hAnsi="GuidePedagoTimes-Bold"/>
          <w:sz w:val="22"/>
          <w:szCs w:val="22"/>
        </w:rPr>
        <w:t>en moyenne plus de six</w:t>
      </w:r>
      <w:r>
        <w:rPr>
          <w:rFonts w:ascii="GuidePedagoTimes-Bold" w:hAnsi="GuidePedagoTimes-Bold"/>
          <w:sz w:val="22"/>
          <w:szCs w:val="22"/>
        </w:rPr>
        <w:t> </w:t>
      </w:r>
      <w:r w:rsidRPr="0074722F">
        <w:rPr>
          <w:rFonts w:ascii="GuidePedagoTimes-Bold" w:hAnsi="GuidePedagoTimes-Bold"/>
          <w:sz w:val="22"/>
          <w:szCs w:val="22"/>
        </w:rPr>
        <w:t>appels sont nécessaires pour joindre la bonne personne. Noter toutes les</w:t>
      </w:r>
      <w:r w:rsidRPr="0002043E">
        <w:rPr>
          <w:rFonts w:ascii="GuidePedagoTimes-Bold" w:hAnsi="GuidePedagoTimes-Bold"/>
          <w:sz w:val="22"/>
          <w:szCs w:val="22"/>
        </w:rPr>
        <w:t xml:space="preserve"> informations pour assurer un bon suivi. Laisser un message rapide et clair et annoncer son prochain appel si on joint la messagerie. Se présenter, vérifier l’identité et la disponibilité de l’interlocuteur puis entamer la raison et l’objet de l’appel avec une phrase d’accroche tonique.</w:t>
      </w:r>
    </w:p>
    <w:p w14:paraId="70E4E5DF" w14:textId="77777777" w:rsidR="00BE7E9B" w:rsidRPr="0002043E" w:rsidRDefault="00BE7E9B" w:rsidP="00DF1187">
      <w:pPr>
        <w:pStyle w:val="06Questionenonce"/>
        <w:spacing w:before="0" w:line="240" w:lineRule="auto"/>
        <w:contextualSpacing/>
        <w:rPr>
          <w:b w:val="0"/>
          <w:color w:val="auto"/>
          <w:sz w:val="22"/>
          <w:szCs w:val="22"/>
        </w:rPr>
      </w:pPr>
      <w:r w:rsidRPr="0002043E">
        <w:rPr>
          <w:b w:val="0"/>
          <w:color w:val="auto"/>
          <w:sz w:val="22"/>
          <w:szCs w:val="22"/>
        </w:rPr>
        <w:t>3. Attitude et comport</w:t>
      </w:r>
      <w:r>
        <w:rPr>
          <w:b w:val="0"/>
          <w:color w:val="auto"/>
          <w:sz w:val="22"/>
          <w:szCs w:val="22"/>
        </w:rPr>
        <w:t>ement adéquats. Il faut s’entraî</w:t>
      </w:r>
      <w:r w:rsidRPr="0002043E">
        <w:rPr>
          <w:b w:val="0"/>
          <w:color w:val="auto"/>
          <w:sz w:val="22"/>
          <w:szCs w:val="22"/>
        </w:rPr>
        <w:t>ner à moduler sa voix, adapter le rythme et prononce</w:t>
      </w:r>
      <w:r>
        <w:rPr>
          <w:b w:val="0"/>
          <w:color w:val="auto"/>
          <w:sz w:val="22"/>
          <w:szCs w:val="22"/>
        </w:rPr>
        <w:t>r distinctement. Il faut être sû</w:t>
      </w:r>
      <w:r w:rsidRPr="0002043E">
        <w:rPr>
          <w:b w:val="0"/>
          <w:color w:val="auto"/>
          <w:sz w:val="22"/>
          <w:szCs w:val="22"/>
        </w:rPr>
        <w:t>r de soi et rester positif. Enfin savoir s’adapter à son interlocuteur, faire preuve d’empathie et d’écoute active.</w:t>
      </w:r>
    </w:p>
    <w:p w14:paraId="45EB8ED9" w14:textId="3CCCB0FB" w:rsidR="007022FE" w:rsidRPr="008F737D" w:rsidRDefault="00BE7E9B" w:rsidP="00AB39B7">
      <w:pPr>
        <w:pStyle w:val="06Questionenonce"/>
        <w:rPr>
          <w:color w:val="auto"/>
        </w:rPr>
      </w:pPr>
      <w:r>
        <w:rPr>
          <w:color w:val="auto"/>
        </w:rPr>
        <w:t>2</w:t>
      </w:r>
      <w:r w:rsidR="00001B49" w:rsidRPr="008F737D">
        <w:rPr>
          <w:color w:val="auto"/>
        </w:rPr>
        <w:t xml:space="preserve">. </w:t>
      </w:r>
      <w:r w:rsidR="00A0432E" w:rsidRPr="008F737D">
        <w:rPr>
          <w:color w:val="auto"/>
        </w:rPr>
        <w:t>La communication par e-mail</w:t>
      </w:r>
    </w:p>
    <w:p w14:paraId="06536745" w14:textId="69A27782" w:rsidR="00A95808" w:rsidRDefault="00A95808" w:rsidP="00AB39B7">
      <w:pPr>
        <w:pStyle w:val="06Questionenonce"/>
        <w:rPr>
          <w:b w:val="0"/>
          <w:color w:val="auto"/>
          <w:sz w:val="22"/>
          <w:szCs w:val="22"/>
        </w:rPr>
      </w:pPr>
      <w:r w:rsidRPr="007C5202">
        <w:rPr>
          <w:rFonts w:eastAsia="GuidePedagoNCond" w:cs="GuidePedagoNCond"/>
          <w:b w:val="0"/>
          <w:color w:val="auto"/>
          <w:sz w:val="22"/>
          <w:szCs w:val="22"/>
        </w:rPr>
        <w:t>L’e-mail est un outil de communication très largement utilisé. Victime de son succès, la hausse des envois d’e</w:t>
      </w:r>
      <w:r w:rsidR="000E2C41">
        <w:rPr>
          <w:rFonts w:eastAsia="GuidePedagoNCond" w:cs="GuidePedagoNCond"/>
          <w:b w:val="0"/>
          <w:color w:val="auto"/>
          <w:sz w:val="22"/>
          <w:szCs w:val="22"/>
        </w:rPr>
        <w:t>-</w:t>
      </w:r>
      <w:r w:rsidRPr="007C5202">
        <w:rPr>
          <w:rFonts w:eastAsia="GuidePedagoNCond" w:cs="GuidePedagoNCond"/>
          <w:b w:val="0"/>
          <w:color w:val="auto"/>
          <w:sz w:val="22"/>
          <w:szCs w:val="22"/>
        </w:rPr>
        <w:t>mail</w:t>
      </w:r>
      <w:r w:rsidR="000E2C41">
        <w:rPr>
          <w:rFonts w:eastAsia="GuidePedagoNCond" w:cs="GuidePedagoNCond"/>
          <w:b w:val="0"/>
          <w:color w:val="auto"/>
          <w:sz w:val="22"/>
          <w:szCs w:val="22"/>
        </w:rPr>
        <w:t>s</w:t>
      </w:r>
      <w:r w:rsidRPr="007C5202">
        <w:rPr>
          <w:rFonts w:eastAsia="GuidePedagoNCond" w:cs="GuidePedagoNCond"/>
          <w:b w:val="0"/>
          <w:color w:val="auto"/>
          <w:sz w:val="22"/>
          <w:szCs w:val="22"/>
        </w:rPr>
        <w:t xml:space="preserve"> crée</w:t>
      </w:r>
      <w:r w:rsidR="001C6A44">
        <w:rPr>
          <w:rFonts w:eastAsia="GuidePedagoNCond" w:cs="GuidePedagoNCond"/>
          <w:b w:val="0"/>
          <w:color w:val="auto"/>
          <w:sz w:val="22"/>
          <w:szCs w:val="22"/>
        </w:rPr>
        <w:t xml:space="preserve"> un encombrement dans les boî</w:t>
      </w:r>
      <w:r w:rsidRPr="007C5202">
        <w:rPr>
          <w:rFonts w:eastAsia="GuidePedagoNCond" w:cs="GuidePedagoNCond"/>
          <w:b w:val="0"/>
          <w:color w:val="auto"/>
          <w:sz w:val="22"/>
          <w:szCs w:val="22"/>
        </w:rPr>
        <w:t>tes de réception des destinataires. En outre</w:t>
      </w:r>
      <w:r w:rsidR="008F2E92">
        <w:rPr>
          <w:rFonts w:eastAsia="GuidePedagoNCond" w:cs="GuidePedagoNCond"/>
          <w:b w:val="0"/>
          <w:color w:val="auto"/>
          <w:sz w:val="22"/>
          <w:szCs w:val="22"/>
        </w:rPr>
        <w:t>,</w:t>
      </w:r>
      <w:r w:rsidRPr="007C5202">
        <w:rPr>
          <w:rFonts w:eastAsia="GuidePedagoNCond" w:cs="GuidePedagoNCond"/>
          <w:b w:val="0"/>
          <w:color w:val="auto"/>
          <w:sz w:val="22"/>
          <w:szCs w:val="22"/>
        </w:rPr>
        <w:t xml:space="preserve"> </w:t>
      </w:r>
      <w:r w:rsidRPr="007C5202">
        <w:rPr>
          <w:b w:val="0"/>
          <w:color w:val="auto"/>
          <w:sz w:val="22"/>
          <w:szCs w:val="22"/>
        </w:rPr>
        <w:t>80</w:t>
      </w:r>
      <w:r w:rsidR="008F2E92">
        <w:rPr>
          <w:b w:val="0"/>
          <w:color w:val="auto"/>
          <w:sz w:val="22"/>
          <w:szCs w:val="22"/>
        </w:rPr>
        <w:t> </w:t>
      </w:r>
      <w:r w:rsidRPr="007C5202">
        <w:rPr>
          <w:b w:val="0"/>
          <w:color w:val="auto"/>
          <w:sz w:val="22"/>
          <w:szCs w:val="22"/>
        </w:rPr>
        <w:t>% des e</w:t>
      </w:r>
      <w:r w:rsidR="00B24972">
        <w:rPr>
          <w:b w:val="0"/>
          <w:color w:val="auto"/>
          <w:sz w:val="22"/>
          <w:szCs w:val="22"/>
        </w:rPr>
        <w:t>-</w:t>
      </w:r>
      <w:r w:rsidRPr="007C5202">
        <w:rPr>
          <w:b w:val="0"/>
          <w:color w:val="auto"/>
          <w:sz w:val="22"/>
          <w:szCs w:val="22"/>
        </w:rPr>
        <w:t xml:space="preserve">mails sont traités comme spam ou indésirables. </w:t>
      </w:r>
      <w:r w:rsidRPr="007C5202">
        <w:rPr>
          <w:rFonts w:eastAsia="GuidePedagoNCond" w:cs="GuidePedagoNCond"/>
          <w:b w:val="0"/>
          <w:color w:val="auto"/>
          <w:sz w:val="22"/>
          <w:szCs w:val="22"/>
        </w:rPr>
        <w:t>Il est capital d’être ouvert. Pour cela les facteurs clé de succès d’un e</w:t>
      </w:r>
      <w:r w:rsidR="00081833">
        <w:rPr>
          <w:rFonts w:eastAsia="GuidePedagoNCond" w:cs="GuidePedagoNCond"/>
          <w:b w:val="0"/>
          <w:color w:val="auto"/>
          <w:sz w:val="22"/>
          <w:szCs w:val="22"/>
        </w:rPr>
        <w:t>-</w:t>
      </w:r>
      <w:r w:rsidRPr="007C5202">
        <w:rPr>
          <w:rFonts w:eastAsia="GuidePedagoNCond" w:cs="GuidePedagoNCond"/>
          <w:b w:val="0"/>
          <w:color w:val="auto"/>
          <w:sz w:val="22"/>
          <w:szCs w:val="22"/>
        </w:rPr>
        <w:t xml:space="preserve">mail sont d’abord d’assurer la délivrabilité en évitant d’être considéré comme spam par les FAI et les destinataires, et ensuite d’encourager l’ouverture </w:t>
      </w:r>
      <w:r w:rsidR="001E602C">
        <w:rPr>
          <w:rFonts w:eastAsia="GuidePedagoNCond" w:cs="GuidePedagoNCond"/>
          <w:b w:val="0"/>
          <w:color w:val="auto"/>
          <w:sz w:val="22"/>
          <w:szCs w:val="22"/>
        </w:rPr>
        <w:t xml:space="preserve">en rédigeant un </w:t>
      </w:r>
      <w:r w:rsidRPr="007C5202">
        <w:rPr>
          <w:rFonts w:eastAsia="GuidePedagoNCond" w:cs="GuidePedagoNCond"/>
          <w:b w:val="0"/>
          <w:color w:val="auto"/>
          <w:sz w:val="22"/>
          <w:szCs w:val="22"/>
        </w:rPr>
        <w:t xml:space="preserve">objet attractif, en personnalisant l’e-mail et </w:t>
      </w:r>
      <w:r w:rsidR="00F12DE0">
        <w:rPr>
          <w:rFonts w:eastAsia="GuidePedagoNCond" w:cs="GuidePedagoNCond"/>
          <w:b w:val="0"/>
          <w:color w:val="auto"/>
          <w:sz w:val="22"/>
          <w:szCs w:val="22"/>
        </w:rPr>
        <w:t xml:space="preserve">en </w:t>
      </w:r>
      <w:r w:rsidRPr="007C5202">
        <w:rPr>
          <w:rFonts w:eastAsia="GuidePedagoNCond" w:cs="GuidePedagoNCond"/>
          <w:b w:val="0"/>
          <w:color w:val="auto"/>
          <w:sz w:val="22"/>
          <w:szCs w:val="22"/>
        </w:rPr>
        <w:t>prenant soin que le format soit lisible.</w:t>
      </w:r>
      <w:r w:rsidRPr="007C5202">
        <w:rPr>
          <w:b w:val="0"/>
          <w:color w:val="auto"/>
          <w:sz w:val="22"/>
          <w:szCs w:val="22"/>
        </w:rPr>
        <w:t xml:space="preserve"> La délivrabilité</w:t>
      </w:r>
      <w:r w:rsidR="00D91B5E">
        <w:rPr>
          <w:b w:val="0"/>
          <w:color w:val="auto"/>
          <w:sz w:val="22"/>
          <w:szCs w:val="22"/>
        </w:rPr>
        <w:t xml:space="preserve"> est le taux de placement en boî</w:t>
      </w:r>
      <w:r w:rsidRPr="007C5202">
        <w:rPr>
          <w:b w:val="0"/>
          <w:color w:val="auto"/>
          <w:sz w:val="22"/>
          <w:szCs w:val="22"/>
        </w:rPr>
        <w:t>te de réception.</w:t>
      </w:r>
    </w:p>
    <w:p w14:paraId="5844C1E8" w14:textId="77777777" w:rsidR="00AB39B7" w:rsidRPr="007C5202" w:rsidRDefault="00AB39B7" w:rsidP="00AB39B7">
      <w:pPr>
        <w:pStyle w:val="06Questionenonce"/>
        <w:rPr>
          <w:b w:val="0"/>
          <w:color w:val="auto"/>
          <w:sz w:val="22"/>
          <w:szCs w:val="22"/>
        </w:rPr>
      </w:pPr>
    </w:p>
    <w:p w14:paraId="1DAE9640" w14:textId="4DC6D65D" w:rsidR="00345D0F" w:rsidRDefault="00AC0B0F" w:rsidP="00345D0F">
      <w:pPr>
        <w:pStyle w:val="Normal1"/>
        <w:rPr>
          <w:rFonts w:ascii="GuidePedagoTimes-Bold" w:hAnsi="GuidePedagoTimes-Bold"/>
          <w:sz w:val="22"/>
          <w:szCs w:val="22"/>
        </w:rPr>
      </w:pPr>
      <w:r w:rsidRPr="0074722F">
        <w:rPr>
          <w:rFonts w:ascii="GuidePedagoTimes-Bold" w:hAnsi="GuidePedagoTimes-Bold"/>
          <w:sz w:val="22"/>
          <w:szCs w:val="22"/>
        </w:rPr>
        <w:t>Une fois délivré, l’e-mail doit être ouvert et lu pour assurer le succès et le ROI de la campagne. Le taux d’ouverture dépend d’un certain nombre de critères :</w:t>
      </w:r>
    </w:p>
    <w:p w14:paraId="13CB8633" w14:textId="5763EFEB" w:rsidR="00AC0B0F" w:rsidRPr="0074722F" w:rsidRDefault="00AB39B7" w:rsidP="00355DF8">
      <w:pPr>
        <w:pStyle w:val="Normal1"/>
        <w:pBdr>
          <w:top w:val="nil"/>
          <w:left w:val="nil"/>
          <w:bottom w:val="nil"/>
          <w:right w:val="nil"/>
          <w:between w:val="nil"/>
        </w:pBdr>
        <w:spacing w:line="260" w:lineRule="auto"/>
        <w:contextualSpacing/>
        <w:rPr>
          <w:rFonts w:ascii="GuidePedagoTimes-Bold" w:hAnsi="GuidePedagoTimes-Bold"/>
          <w:sz w:val="22"/>
          <w:szCs w:val="22"/>
        </w:rPr>
      </w:pPr>
      <w:r>
        <w:rPr>
          <w:rFonts w:ascii="GuidePedagoTimes-Bold" w:hAnsi="GuidePedagoTimes-Bold"/>
          <w:sz w:val="22"/>
          <w:szCs w:val="22"/>
        </w:rPr>
        <w:t xml:space="preserve">1. </w:t>
      </w:r>
      <w:r w:rsidR="007D5C15">
        <w:rPr>
          <w:rFonts w:ascii="GuidePedagoTimes-Bold" w:hAnsi="GuidePedagoTimes-Bold"/>
          <w:sz w:val="22"/>
          <w:szCs w:val="22"/>
        </w:rPr>
        <w:t>L</w:t>
      </w:r>
      <w:r w:rsidR="00AC0B0F" w:rsidRPr="0074722F">
        <w:rPr>
          <w:rFonts w:ascii="GuidePedagoTimes-Bold" w:hAnsi="GuidePedagoTimes-Bold"/>
          <w:sz w:val="22"/>
          <w:szCs w:val="22"/>
        </w:rPr>
        <w:t>e choix des destinataires : il est</w:t>
      </w:r>
      <w:r w:rsidR="000073F0">
        <w:rPr>
          <w:rFonts w:ascii="GuidePedagoTimes-Bold" w:hAnsi="GuidePedagoTimes-Bold"/>
          <w:sz w:val="22"/>
          <w:szCs w:val="22"/>
        </w:rPr>
        <w:t xml:space="preserve"> capital de cibler ses e-mails ; </w:t>
      </w:r>
      <w:r w:rsidR="00AC0B0F" w:rsidRPr="0074722F">
        <w:rPr>
          <w:rFonts w:ascii="GuidePedagoTimes-Bold" w:hAnsi="GuidePedagoTimes-Bold"/>
          <w:sz w:val="22"/>
          <w:szCs w:val="22"/>
        </w:rPr>
        <w:t xml:space="preserve">envoyer des e-mails à des personnes indifférentes à vos produits risque de les irriter et </w:t>
      </w:r>
      <w:r w:rsidR="000073F0">
        <w:rPr>
          <w:rFonts w:ascii="GuidePedagoTimes-Bold" w:hAnsi="GuidePedagoTimes-Bold"/>
          <w:sz w:val="22"/>
          <w:szCs w:val="22"/>
        </w:rPr>
        <w:t>de se retrouver</w:t>
      </w:r>
      <w:r w:rsidR="002663F9">
        <w:rPr>
          <w:rFonts w:ascii="GuidePedagoTimes-Bold" w:hAnsi="GuidePedagoTimes-Bold"/>
          <w:sz w:val="22"/>
          <w:szCs w:val="22"/>
        </w:rPr>
        <w:t xml:space="preserve"> classé en spam.</w:t>
      </w:r>
    </w:p>
    <w:p w14:paraId="01E80DBA" w14:textId="224225BD" w:rsidR="00AC0B0F" w:rsidRPr="0074722F" w:rsidRDefault="009B67BE" w:rsidP="00355DF8">
      <w:pPr>
        <w:pStyle w:val="Normal1"/>
        <w:pBdr>
          <w:top w:val="nil"/>
          <w:left w:val="nil"/>
          <w:bottom w:val="nil"/>
          <w:right w:val="nil"/>
          <w:between w:val="nil"/>
        </w:pBdr>
        <w:spacing w:line="260" w:lineRule="auto"/>
        <w:contextualSpacing/>
        <w:rPr>
          <w:rFonts w:ascii="GuidePedagoTimes-Bold" w:hAnsi="GuidePedagoTimes-Bold"/>
          <w:sz w:val="22"/>
          <w:szCs w:val="22"/>
        </w:rPr>
      </w:pPr>
      <w:r>
        <w:rPr>
          <w:rFonts w:ascii="GuidePedagoTimes-Bold" w:hAnsi="GuidePedagoTimes-Bold"/>
          <w:sz w:val="22"/>
          <w:szCs w:val="22"/>
        </w:rPr>
        <w:t xml:space="preserve">2. </w:t>
      </w:r>
      <w:r w:rsidR="000A5A63">
        <w:rPr>
          <w:rFonts w:ascii="GuidePedagoTimes-Bold" w:hAnsi="GuidePedagoTimes-Bold"/>
          <w:sz w:val="22"/>
          <w:szCs w:val="22"/>
        </w:rPr>
        <w:t>L</w:t>
      </w:r>
      <w:r w:rsidR="00AC0B0F" w:rsidRPr="0074722F">
        <w:rPr>
          <w:rFonts w:ascii="GuidePedagoTimes-Bold" w:hAnsi="GuidePedagoTimes-Bold"/>
          <w:sz w:val="22"/>
          <w:szCs w:val="22"/>
        </w:rPr>
        <w:t>e choix de l’objet</w:t>
      </w:r>
      <w:r w:rsidR="003E426A">
        <w:rPr>
          <w:rFonts w:ascii="GuidePedagoTimes-Bold" w:hAnsi="GuidePedagoTimes-Bold"/>
          <w:sz w:val="22"/>
          <w:szCs w:val="22"/>
        </w:rPr>
        <w:t xml:space="preserve"> est essentiel </w:t>
      </w:r>
      <w:r w:rsidR="00AC0B0F" w:rsidRPr="0074722F">
        <w:rPr>
          <w:rFonts w:ascii="GuidePedagoTimes-Bold" w:hAnsi="GuidePedagoTimes-Bold"/>
          <w:sz w:val="22"/>
          <w:szCs w:val="22"/>
        </w:rPr>
        <w:t>et dét</w:t>
      </w:r>
      <w:r w:rsidR="00A60299">
        <w:rPr>
          <w:rFonts w:ascii="GuidePedagoTimes-Bold" w:hAnsi="GuidePedagoTimes-Bold"/>
          <w:sz w:val="22"/>
          <w:szCs w:val="22"/>
        </w:rPr>
        <w:t>erminant pour la délivrabilité</w:t>
      </w:r>
      <w:r w:rsidR="006F09D0">
        <w:rPr>
          <w:rFonts w:ascii="GuidePedagoTimes-Bold" w:hAnsi="GuidePedagoTimes-Bold"/>
          <w:sz w:val="22"/>
          <w:szCs w:val="22"/>
        </w:rPr>
        <w:t xml:space="preserve"> : </w:t>
      </w:r>
    </w:p>
    <w:p w14:paraId="3E6338B7" w14:textId="5A62BE20" w:rsidR="00AC0B0F" w:rsidRPr="0074722F" w:rsidRDefault="00416445" w:rsidP="00355DF8">
      <w:pPr>
        <w:pStyle w:val="Normal1"/>
        <w:pBdr>
          <w:top w:val="nil"/>
          <w:left w:val="nil"/>
          <w:bottom w:val="nil"/>
          <w:right w:val="nil"/>
          <w:between w:val="nil"/>
        </w:pBdr>
        <w:spacing w:line="260" w:lineRule="auto"/>
        <w:contextualSpacing/>
        <w:rPr>
          <w:rFonts w:ascii="GuidePedagoTimes-Bold" w:hAnsi="GuidePedagoTimes-Bold"/>
          <w:sz w:val="22"/>
          <w:szCs w:val="22"/>
        </w:rPr>
      </w:pPr>
      <w:r w:rsidRPr="0074722F">
        <w:rPr>
          <w:rFonts w:ascii="GuidePedagoTimes-Bold" w:hAnsi="GuidePedagoTimes-Bold"/>
          <w:sz w:val="22"/>
          <w:szCs w:val="22"/>
        </w:rPr>
        <w:t xml:space="preserve">- </w:t>
      </w:r>
      <w:r w:rsidR="008E66BB">
        <w:rPr>
          <w:rFonts w:ascii="GuidePedagoTimes-Bold" w:hAnsi="GuidePedagoTimes-Bold"/>
          <w:sz w:val="22"/>
          <w:szCs w:val="22"/>
        </w:rPr>
        <w:t>s</w:t>
      </w:r>
      <w:r w:rsidR="00AC0B0F" w:rsidRPr="0074722F">
        <w:rPr>
          <w:rFonts w:ascii="GuidePedagoTimes-Bold" w:hAnsi="GuidePedagoTimes-Bold"/>
          <w:sz w:val="22"/>
          <w:szCs w:val="22"/>
        </w:rPr>
        <w:t>ur la forme</w:t>
      </w:r>
      <w:r w:rsidR="00923A32">
        <w:rPr>
          <w:rFonts w:ascii="GuidePedagoTimes-Bold" w:hAnsi="GuidePedagoTimes-Bold"/>
          <w:sz w:val="22"/>
          <w:szCs w:val="22"/>
        </w:rPr>
        <w:t>,</w:t>
      </w:r>
      <w:r w:rsidR="00AC0B0F" w:rsidRPr="0074722F">
        <w:rPr>
          <w:rFonts w:ascii="GuidePedagoTimes-Bold" w:hAnsi="GuidePedagoTimes-Bold"/>
          <w:sz w:val="22"/>
          <w:szCs w:val="22"/>
        </w:rPr>
        <w:t xml:space="preserve"> l’objet ne doit pas être tout en majuscule, </w:t>
      </w:r>
      <w:r w:rsidR="00E06B11">
        <w:rPr>
          <w:rFonts w:ascii="GuidePedagoTimes-Bold" w:hAnsi="GuidePedagoTimes-Bold"/>
          <w:sz w:val="22"/>
          <w:szCs w:val="22"/>
        </w:rPr>
        <w:t>il ne faut</w:t>
      </w:r>
      <w:r w:rsidR="00AC0B0F" w:rsidRPr="0074722F">
        <w:rPr>
          <w:rFonts w:ascii="GuidePedagoTimes-Bold" w:hAnsi="GuidePedagoTimes-Bold"/>
          <w:sz w:val="22"/>
          <w:szCs w:val="22"/>
        </w:rPr>
        <w:t xml:space="preserve"> pas abuser de points d’exclamation, ne pas répéter le même mot </w:t>
      </w:r>
      <w:r w:rsidR="000C712A">
        <w:rPr>
          <w:rFonts w:ascii="GuidePedagoTimes-Bold" w:hAnsi="GuidePedagoTimes-Bold"/>
          <w:sz w:val="22"/>
          <w:szCs w:val="22"/>
        </w:rPr>
        <w:t>; de 35 à 45 caractères maximum</w:t>
      </w:r>
      <w:r w:rsidR="000B4E8A">
        <w:rPr>
          <w:rFonts w:ascii="GuidePedagoTimes-Bold" w:hAnsi="GuidePedagoTimes-Bold"/>
          <w:sz w:val="22"/>
          <w:szCs w:val="22"/>
        </w:rPr>
        <w:t> </w:t>
      </w:r>
      <w:r w:rsidR="000C712A">
        <w:rPr>
          <w:rFonts w:ascii="GuidePedagoTimes-Bold" w:hAnsi="GuidePedagoTimes-Bold"/>
          <w:sz w:val="22"/>
          <w:szCs w:val="22"/>
        </w:rPr>
        <w:t>;</w:t>
      </w:r>
    </w:p>
    <w:p w14:paraId="7F839B65" w14:textId="48C6471E" w:rsidR="00AC0B0F" w:rsidRPr="0074722F" w:rsidRDefault="00416445" w:rsidP="00355DF8">
      <w:pPr>
        <w:pStyle w:val="Normal1"/>
        <w:pBdr>
          <w:top w:val="nil"/>
          <w:left w:val="nil"/>
          <w:bottom w:val="nil"/>
          <w:right w:val="nil"/>
          <w:between w:val="nil"/>
        </w:pBdr>
        <w:spacing w:line="260" w:lineRule="auto"/>
        <w:contextualSpacing/>
        <w:rPr>
          <w:rFonts w:ascii="GuidePedagoTimes-Bold" w:hAnsi="GuidePedagoTimes-Bold"/>
          <w:sz w:val="22"/>
          <w:szCs w:val="22"/>
        </w:rPr>
      </w:pPr>
      <w:r w:rsidRPr="0074722F">
        <w:rPr>
          <w:rFonts w:ascii="GuidePedagoTimes-Bold" w:hAnsi="GuidePedagoTimes-Bold"/>
          <w:sz w:val="22"/>
          <w:szCs w:val="22"/>
        </w:rPr>
        <w:t xml:space="preserve">- </w:t>
      </w:r>
      <w:r w:rsidR="00AC0B0F" w:rsidRPr="0074722F">
        <w:rPr>
          <w:rFonts w:ascii="GuidePedagoTimes-Bold" w:hAnsi="GuidePedagoTimes-Bold"/>
          <w:sz w:val="22"/>
          <w:szCs w:val="22"/>
        </w:rPr>
        <w:t>sur le fond</w:t>
      </w:r>
      <w:r w:rsidR="005C4980">
        <w:rPr>
          <w:rFonts w:ascii="GuidePedagoTimes-Bold" w:hAnsi="GuidePedagoTimes-Bold"/>
          <w:sz w:val="22"/>
          <w:szCs w:val="22"/>
        </w:rPr>
        <w:t xml:space="preserve">, </w:t>
      </w:r>
      <w:r w:rsidR="00AC0B0F" w:rsidRPr="0074722F">
        <w:rPr>
          <w:rFonts w:ascii="GuidePedagoTimes-Bold" w:hAnsi="GuidePedagoTimes-Bold"/>
          <w:sz w:val="22"/>
          <w:szCs w:val="22"/>
        </w:rPr>
        <w:t xml:space="preserve">éviter certains mots </w:t>
      </w:r>
      <w:r w:rsidR="00E75761">
        <w:rPr>
          <w:rFonts w:ascii="GuidePedagoTimes-Bold" w:hAnsi="GuidePedagoTimes-Bold"/>
          <w:sz w:val="22"/>
          <w:szCs w:val="22"/>
        </w:rPr>
        <w:t>comme</w:t>
      </w:r>
      <w:r w:rsidR="00CD2D9B">
        <w:rPr>
          <w:rFonts w:ascii="GuidePedagoTimes-Bold" w:hAnsi="GuidePedagoTimes-Bold"/>
          <w:sz w:val="22"/>
          <w:szCs w:val="22"/>
        </w:rPr>
        <w:t xml:space="preserve"> </w:t>
      </w:r>
      <w:r w:rsidR="00F51173">
        <w:rPr>
          <w:rFonts w:ascii="GuidePedagoTimes-Bold" w:hAnsi="GuidePedagoTimes-Bold"/>
          <w:sz w:val="22"/>
          <w:szCs w:val="22"/>
        </w:rPr>
        <w:t>« </w:t>
      </w:r>
      <w:r w:rsidR="005E658D" w:rsidRPr="0074722F">
        <w:rPr>
          <w:rFonts w:ascii="GuidePedagoTimes-Bold" w:hAnsi="GuidePedagoTimes-Bold"/>
          <w:sz w:val="22"/>
          <w:szCs w:val="22"/>
        </w:rPr>
        <w:t>gratuit</w:t>
      </w:r>
      <w:r w:rsidR="00950EB4">
        <w:rPr>
          <w:rFonts w:ascii="GuidePedagoTimes-Bold" w:hAnsi="GuidePedagoTimes-Bold"/>
          <w:sz w:val="22"/>
          <w:szCs w:val="22"/>
        </w:rPr>
        <w:t> »</w:t>
      </w:r>
      <w:r w:rsidR="005E658D" w:rsidRPr="0074722F">
        <w:rPr>
          <w:rFonts w:ascii="GuidePedagoTimes-Bold" w:hAnsi="GuidePedagoTimes-Bold"/>
          <w:sz w:val="22"/>
          <w:szCs w:val="22"/>
        </w:rPr>
        <w:t xml:space="preserve">, </w:t>
      </w:r>
      <w:r w:rsidR="00CD2D9B">
        <w:rPr>
          <w:rFonts w:ascii="GuidePedagoTimes-Bold" w:hAnsi="GuidePedagoTimes-Bold"/>
          <w:sz w:val="22"/>
          <w:szCs w:val="22"/>
        </w:rPr>
        <w:t>« </w:t>
      </w:r>
      <w:r w:rsidR="005E658D">
        <w:rPr>
          <w:rFonts w:ascii="GuidePedagoTimes-Bold" w:hAnsi="GuidePedagoTimes-Bold"/>
          <w:sz w:val="22"/>
          <w:szCs w:val="22"/>
        </w:rPr>
        <w:t>cré</w:t>
      </w:r>
      <w:r w:rsidR="005E658D" w:rsidRPr="0074722F">
        <w:rPr>
          <w:rFonts w:ascii="GuidePedagoTimes-Bold" w:hAnsi="GuidePedagoTimes-Bold"/>
          <w:sz w:val="22"/>
          <w:szCs w:val="22"/>
        </w:rPr>
        <w:t>dit</w:t>
      </w:r>
      <w:r w:rsidR="008E2467">
        <w:rPr>
          <w:rFonts w:ascii="GuidePedagoTimes-Bold" w:hAnsi="GuidePedagoTimes-Bold"/>
          <w:sz w:val="22"/>
          <w:szCs w:val="22"/>
        </w:rPr>
        <w:t> »</w:t>
      </w:r>
      <w:r w:rsidR="005E658D" w:rsidRPr="0074722F">
        <w:rPr>
          <w:rFonts w:ascii="GuidePedagoTimes-Bold" w:hAnsi="GuidePedagoTimes-Bold"/>
          <w:sz w:val="22"/>
          <w:szCs w:val="22"/>
        </w:rPr>
        <w:t xml:space="preserve">, </w:t>
      </w:r>
      <w:r w:rsidR="00CD2D9B">
        <w:rPr>
          <w:rFonts w:ascii="GuidePedagoTimes-Bold" w:hAnsi="GuidePedagoTimes-Bold"/>
          <w:sz w:val="22"/>
          <w:szCs w:val="22"/>
        </w:rPr>
        <w:t>« </w:t>
      </w:r>
      <w:r w:rsidR="005E658D" w:rsidRPr="0074722F">
        <w:rPr>
          <w:rFonts w:ascii="GuidePedagoTimes-Bold" w:hAnsi="GuidePedagoTimes-Bold"/>
          <w:sz w:val="22"/>
          <w:szCs w:val="22"/>
        </w:rPr>
        <w:t>cadeaux</w:t>
      </w:r>
      <w:r w:rsidR="008E2467">
        <w:rPr>
          <w:rFonts w:ascii="GuidePedagoTimes-Bold" w:hAnsi="GuidePedagoTimes-Bold"/>
          <w:sz w:val="22"/>
          <w:szCs w:val="22"/>
        </w:rPr>
        <w:t> »</w:t>
      </w:r>
      <w:r w:rsidR="00AC0B0F" w:rsidRPr="0074722F">
        <w:rPr>
          <w:rFonts w:ascii="GuidePedagoTimes-Bold" w:hAnsi="GuidePedagoTimes-Bold"/>
          <w:sz w:val="22"/>
          <w:szCs w:val="22"/>
        </w:rPr>
        <w:t>, ou des thèmes souvent proscrits comme argent, sexe, jeux d’argent</w:t>
      </w:r>
      <w:r w:rsidR="00E81C05">
        <w:rPr>
          <w:rFonts w:ascii="GuidePedagoTimes-Bold" w:hAnsi="GuidePedagoTimes-Bold"/>
          <w:sz w:val="22"/>
          <w:szCs w:val="22"/>
        </w:rPr>
        <w:t>,</w:t>
      </w:r>
      <w:r w:rsidR="00AC0B0F" w:rsidRPr="0074722F">
        <w:rPr>
          <w:rFonts w:ascii="GuidePedagoTimes-Bold" w:hAnsi="GuidePedagoTimes-Bold"/>
          <w:sz w:val="22"/>
          <w:szCs w:val="22"/>
        </w:rPr>
        <w:t xml:space="preserve"> etc. ;</w:t>
      </w:r>
    </w:p>
    <w:p w14:paraId="76ED7D81" w14:textId="200718C8" w:rsidR="00AC0B0F" w:rsidRPr="0074722F" w:rsidRDefault="004E5B1E" w:rsidP="00355DF8">
      <w:pPr>
        <w:pStyle w:val="Normal1"/>
        <w:pBdr>
          <w:top w:val="nil"/>
          <w:left w:val="nil"/>
          <w:bottom w:val="nil"/>
          <w:right w:val="nil"/>
          <w:between w:val="nil"/>
        </w:pBdr>
        <w:spacing w:line="260" w:lineRule="auto"/>
        <w:contextualSpacing/>
        <w:rPr>
          <w:rFonts w:ascii="GuidePedagoTimes-Bold" w:hAnsi="GuidePedagoTimes-Bold"/>
          <w:sz w:val="22"/>
          <w:szCs w:val="22"/>
        </w:rPr>
      </w:pPr>
      <w:r>
        <w:rPr>
          <w:rFonts w:ascii="GuidePedagoTimes-Bold" w:hAnsi="GuidePedagoTimes-Bold"/>
          <w:sz w:val="22"/>
          <w:szCs w:val="22"/>
        </w:rPr>
        <w:t xml:space="preserve">3. </w:t>
      </w:r>
      <w:r w:rsidR="00B33619">
        <w:rPr>
          <w:rFonts w:ascii="GuidePedagoTimes-Bold" w:hAnsi="GuidePedagoTimes-Bold"/>
          <w:sz w:val="22"/>
          <w:szCs w:val="22"/>
        </w:rPr>
        <w:t>L</w:t>
      </w:r>
      <w:r w:rsidR="00AC0B0F" w:rsidRPr="0074722F">
        <w:rPr>
          <w:rFonts w:ascii="GuidePedagoTimes-Bold" w:hAnsi="GuidePedagoTimes-Bold"/>
          <w:sz w:val="22"/>
          <w:szCs w:val="22"/>
        </w:rPr>
        <w:t xml:space="preserve">a première phrase du texte, ou </w:t>
      </w:r>
      <w:r w:rsidR="00AC0B0F" w:rsidRPr="009C5ED0">
        <w:rPr>
          <w:rFonts w:ascii="GuidePedagoTimes-Bold" w:hAnsi="GuidePedagoTimes-Bold"/>
          <w:sz w:val="22"/>
          <w:szCs w:val="22"/>
        </w:rPr>
        <w:t>pre-header</w:t>
      </w:r>
      <w:r w:rsidR="00AC0B0F" w:rsidRPr="0074722F">
        <w:rPr>
          <w:rFonts w:ascii="GuidePedagoTimes-Bold" w:hAnsi="GuidePedagoTimes-Bold"/>
          <w:i/>
          <w:sz w:val="22"/>
          <w:szCs w:val="22"/>
        </w:rPr>
        <w:t>,</w:t>
      </w:r>
      <w:r w:rsidR="00AC0B0F" w:rsidRPr="0074722F">
        <w:rPr>
          <w:rFonts w:ascii="GuidePedagoTimes-Bold" w:hAnsi="GuidePedagoTimes-Bold"/>
          <w:sz w:val="22"/>
          <w:szCs w:val="22"/>
        </w:rPr>
        <w:t xml:space="preserve"> doit être particulièrement soignée car elle est généralement visible sur l’écran avant l’ouverture de l’e-ma</w:t>
      </w:r>
      <w:r w:rsidR="00D60EE2">
        <w:rPr>
          <w:rFonts w:ascii="GuidePedagoTimes-Bold" w:hAnsi="GuidePedagoTimes-Bold"/>
          <w:sz w:val="22"/>
          <w:szCs w:val="22"/>
        </w:rPr>
        <w:t>il et doit attirer l’attention.</w:t>
      </w:r>
    </w:p>
    <w:p w14:paraId="0FF4BBD2" w14:textId="3CBCE8BC" w:rsidR="00AC0B0F" w:rsidRPr="0074722F" w:rsidRDefault="0088177E" w:rsidP="00355DF8">
      <w:pPr>
        <w:pStyle w:val="Normal1"/>
        <w:pBdr>
          <w:top w:val="nil"/>
          <w:left w:val="nil"/>
          <w:bottom w:val="nil"/>
          <w:right w:val="nil"/>
          <w:between w:val="nil"/>
        </w:pBdr>
        <w:spacing w:line="260" w:lineRule="auto"/>
        <w:contextualSpacing/>
        <w:rPr>
          <w:rFonts w:ascii="GuidePedagoTimes-Bold" w:hAnsi="GuidePedagoTimes-Bold"/>
          <w:sz w:val="22"/>
          <w:szCs w:val="22"/>
        </w:rPr>
      </w:pPr>
      <w:r>
        <w:rPr>
          <w:rFonts w:ascii="GuidePedagoTimes-Bold" w:hAnsi="GuidePedagoTimes-Bold"/>
          <w:sz w:val="22"/>
          <w:szCs w:val="22"/>
        </w:rPr>
        <w:t xml:space="preserve">4. </w:t>
      </w:r>
      <w:r w:rsidR="003E273C">
        <w:rPr>
          <w:rFonts w:ascii="GuidePedagoTimes-Bold" w:hAnsi="GuidePedagoTimes-Bold"/>
          <w:sz w:val="22"/>
          <w:szCs w:val="22"/>
        </w:rPr>
        <w:t>L</w:t>
      </w:r>
      <w:r w:rsidR="00AC0B0F" w:rsidRPr="0074722F">
        <w:rPr>
          <w:rFonts w:ascii="GuidePedagoTimes-Bold" w:hAnsi="GuidePedagoTimes-Bold"/>
          <w:sz w:val="22"/>
          <w:szCs w:val="22"/>
        </w:rPr>
        <w:t>e corps du texte est à personnaliser pour susciter l’intérêt :</w:t>
      </w:r>
    </w:p>
    <w:p w14:paraId="3AD627CE" w14:textId="3424EF75" w:rsidR="00AC0B0F" w:rsidRPr="0074722F" w:rsidRDefault="00011276" w:rsidP="00355DF8">
      <w:pPr>
        <w:pStyle w:val="Normal1"/>
        <w:pBdr>
          <w:top w:val="nil"/>
          <w:left w:val="nil"/>
          <w:bottom w:val="nil"/>
          <w:right w:val="nil"/>
          <w:between w:val="nil"/>
        </w:pBdr>
        <w:spacing w:line="260" w:lineRule="auto"/>
        <w:contextualSpacing/>
        <w:rPr>
          <w:rFonts w:ascii="GuidePedagoTimes-Bold" w:hAnsi="GuidePedagoTimes-Bold"/>
          <w:sz w:val="22"/>
          <w:szCs w:val="22"/>
        </w:rPr>
      </w:pPr>
      <w:r w:rsidRPr="0074722F">
        <w:rPr>
          <w:rFonts w:ascii="GuidePedagoTimes-Bold" w:hAnsi="GuidePedagoTimes-Bold"/>
          <w:sz w:val="22"/>
          <w:szCs w:val="22"/>
        </w:rPr>
        <w:t xml:space="preserve">- </w:t>
      </w:r>
      <w:r w:rsidR="00AC0B0F" w:rsidRPr="0074722F">
        <w:rPr>
          <w:rFonts w:ascii="GuidePedagoTimes-Bold" w:hAnsi="GuidePedagoTimes-Bold"/>
          <w:sz w:val="22"/>
          <w:szCs w:val="22"/>
        </w:rPr>
        <w:t>la formule d’appel est</w:t>
      </w:r>
      <w:r w:rsidR="008B7E96">
        <w:rPr>
          <w:rFonts w:ascii="GuidePedagoTimes-Bold" w:hAnsi="GuidePedagoTimes-Bold"/>
          <w:sz w:val="22"/>
          <w:szCs w:val="22"/>
        </w:rPr>
        <w:t xml:space="preserve"> personnalisée </w:t>
      </w:r>
      <w:r w:rsidR="00AC0B0F" w:rsidRPr="0074722F">
        <w:rPr>
          <w:rFonts w:ascii="GuidePedagoTimes-Bold" w:hAnsi="GuidePedagoTimes-Bold"/>
          <w:sz w:val="22"/>
          <w:szCs w:val="22"/>
        </w:rPr>
        <w:t>pour que le dest</w:t>
      </w:r>
      <w:r w:rsidR="00E90A53">
        <w:rPr>
          <w:rFonts w:ascii="GuidePedagoTimes-Bold" w:hAnsi="GuidePedagoTimes-Bold"/>
          <w:sz w:val="22"/>
          <w:szCs w:val="22"/>
        </w:rPr>
        <w:t>inataire se sente concerné </w:t>
      </w:r>
      <w:r w:rsidR="00691BC3">
        <w:rPr>
          <w:rFonts w:ascii="GuidePedagoTimes-Bold" w:hAnsi="GuidePedagoTimes-Bold"/>
          <w:sz w:val="22"/>
          <w:szCs w:val="22"/>
        </w:rPr>
        <w:t>: « B</w:t>
      </w:r>
      <w:r w:rsidR="00AC0B0F" w:rsidRPr="0074722F">
        <w:rPr>
          <w:rFonts w:ascii="GuidePedagoTimes-Bold" w:hAnsi="GuidePedagoTimes-Bold"/>
          <w:sz w:val="22"/>
          <w:szCs w:val="22"/>
        </w:rPr>
        <w:t xml:space="preserve">onjour </w:t>
      </w:r>
      <w:r w:rsidR="00DA718E">
        <w:rPr>
          <w:rFonts w:ascii="GuidePedagoTimes-Bold" w:hAnsi="GuidePedagoTimes-Bold"/>
          <w:sz w:val="22"/>
          <w:szCs w:val="22"/>
        </w:rPr>
        <w:t xml:space="preserve">Madame, </w:t>
      </w:r>
      <w:r w:rsidR="00AC0B0F" w:rsidRPr="0074722F">
        <w:rPr>
          <w:rFonts w:ascii="GuidePedagoTimes-Bold" w:hAnsi="GuidePedagoTimes-Bold"/>
          <w:sz w:val="22"/>
          <w:szCs w:val="22"/>
        </w:rPr>
        <w:t>Monsieur</w:t>
      </w:r>
      <w:r w:rsidR="00FD26AC">
        <w:rPr>
          <w:rFonts w:ascii="GuidePedagoTimes-Bold" w:hAnsi="GuidePedagoTimes-Bold"/>
          <w:sz w:val="22"/>
          <w:szCs w:val="22"/>
        </w:rPr>
        <w:t xml:space="preserve"> + </w:t>
      </w:r>
      <w:r w:rsidR="00130BE8">
        <w:rPr>
          <w:rFonts w:ascii="GuidePedagoTimes-Bold" w:hAnsi="GuidePedagoTimes-Bold"/>
          <w:sz w:val="22"/>
          <w:szCs w:val="22"/>
        </w:rPr>
        <w:t>nom</w:t>
      </w:r>
      <w:r w:rsidR="00AC0B0F" w:rsidRPr="0074722F">
        <w:rPr>
          <w:rFonts w:ascii="GuidePedagoTimes-Bold" w:hAnsi="GuidePedagoTimes-Bold"/>
          <w:sz w:val="22"/>
          <w:szCs w:val="22"/>
        </w:rPr>
        <w:t> » ; des études montrent que la personnalisation peut augm</w:t>
      </w:r>
      <w:r w:rsidR="007B44D5">
        <w:rPr>
          <w:rFonts w:ascii="GuidePedagoTimes-Bold" w:hAnsi="GuidePedagoTimes-Bold"/>
          <w:sz w:val="22"/>
          <w:szCs w:val="22"/>
        </w:rPr>
        <w:t>enter le taux de réponse de 64</w:t>
      </w:r>
      <w:r w:rsidR="00FD26AC">
        <w:rPr>
          <w:rFonts w:ascii="GuidePedagoTimes-Bold" w:hAnsi="GuidePedagoTimes-Bold"/>
          <w:sz w:val="22"/>
          <w:szCs w:val="22"/>
        </w:rPr>
        <w:t> %</w:t>
      </w:r>
      <w:r w:rsidR="00AC0B0F" w:rsidRPr="0074722F">
        <w:rPr>
          <w:rFonts w:ascii="GuidePedagoTimes-Bold" w:hAnsi="GuidePedagoTimes-Bold"/>
          <w:sz w:val="22"/>
          <w:szCs w:val="22"/>
        </w:rPr>
        <w:t> ;</w:t>
      </w:r>
    </w:p>
    <w:p w14:paraId="44C1CC5F" w14:textId="71CD4154" w:rsidR="00AC0B0F" w:rsidRPr="0074722F" w:rsidRDefault="00011276" w:rsidP="00355DF8">
      <w:pPr>
        <w:pStyle w:val="Normal1"/>
        <w:pBdr>
          <w:top w:val="nil"/>
          <w:left w:val="nil"/>
          <w:bottom w:val="nil"/>
          <w:right w:val="nil"/>
          <w:between w:val="nil"/>
        </w:pBdr>
        <w:spacing w:line="260" w:lineRule="auto"/>
        <w:contextualSpacing/>
        <w:rPr>
          <w:rFonts w:ascii="GuidePedagoTimes-Bold" w:hAnsi="GuidePedagoTimes-Bold"/>
          <w:sz w:val="22"/>
          <w:szCs w:val="22"/>
        </w:rPr>
      </w:pPr>
      <w:r w:rsidRPr="0074722F">
        <w:rPr>
          <w:rFonts w:ascii="GuidePedagoTimes-Bold" w:hAnsi="GuidePedagoTimes-Bold"/>
          <w:sz w:val="22"/>
          <w:szCs w:val="22"/>
        </w:rPr>
        <w:t xml:space="preserve">- </w:t>
      </w:r>
      <w:r w:rsidR="00AC0B0F" w:rsidRPr="0074722F">
        <w:rPr>
          <w:rFonts w:ascii="GuidePedagoTimes-Bold" w:hAnsi="GuidePedagoTimes-Bold"/>
          <w:sz w:val="22"/>
          <w:szCs w:val="22"/>
        </w:rPr>
        <w:t>le texte est rédigé avec des phrase</w:t>
      </w:r>
      <w:r w:rsidR="00BB5111">
        <w:rPr>
          <w:rFonts w:ascii="GuidePedagoTimes-Bold" w:hAnsi="GuidePedagoTimes-Bold"/>
          <w:sz w:val="22"/>
          <w:szCs w:val="22"/>
        </w:rPr>
        <w:t>s courtes, simples et positives</w:t>
      </w:r>
      <w:r w:rsidR="00AC0B0F" w:rsidRPr="0074722F">
        <w:rPr>
          <w:rFonts w:ascii="GuidePedagoTimes-Bold" w:hAnsi="GuidePedagoTimes-Bold"/>
          <w:sz w:val="22"/>
          <w:szCs w:val="22"/>
        </w:rPr>
        <w:t>, sans faute ;</w:t>
      </w:r>
    </w:p>
    <w:p w14:paraId="59CA3DBD" w14:textId="6A501F7C" w:rsidR="00AC0B0F" w:rsidRPr="0074722F" w:rsidRDefault="00011276" w:rsidP="00355DF8">
      <w:pPr>
        <w:pStyle w:val="Normal1"/>
        <w:pBdr>
          <w:top w:val="nil"/>
          <w:left w:val="nil"/>
          <w:bottom w:val="nil"/>
          <w:right w:val="nil"/>
          <w:between w:val="nil"/>
        </w:pBdr>
        <w:spacing w:line="260" w:lineRule="auto"/>
        <w:contextualSpacing/>
        <w:rPr>
          <w:rFonts w:ascii="GuidePedagoTimes-Bold" w:hAnsi="GuidePedagoTimes-Bold"/>
          <w:sz w:val="22"/>
          <w:szCs w:val="22"/>
        </w:rPr>
      </w:pPr>
      <w:r w:rsidRPr="0074722F">
        <w:rPr>
          <w:rFonts w:ascii="GuidePedagoTimes-Bold" w:hAnsi="GuidePedagoTimes-Bold"/>
          <w:sz w:val="22"/>
          <w:szCs w:val="22"/>
        </w:rPr>
        <w:t xml:space="preserve">- </w:t>
      </w:r>
      <w:r w:rsidR="00AC0B0F" w:rsidRPr="0074722F">
        <w:rPr>
          <w:rFonts w:ascii="GuidePedagoTimes-Bold" w:hAnsi="GuidePedagoTimes-Bold"/>
          <w:sz w:val="22"/>
          <w:szCs w:val="22"/>
        </w:rPr>
        <w:t>il est construit selon le modèle AIDA pour attirer l’attention, susciter l’intérêt, provoquer le désir et inciter à l’action. Il propose une offre claire et invite à aller vers le site et les autres réseaux sociaux ; le couponing est largement utilisé via l’envoi de coupon, codes ou QR code</w:t>
      </w:r>
      <w:r w:rsidR="00BB5111">
        <w:rPr>
          <w:rFonts w:ascii="GuidePedagoTimes-Bold" w:hAnsi="GuidePedagoTimes-Bold"/>
          <w:sz w:val="22"/>
          <w:szCs w:val="22"/>
        </w:rPr>
        <w:t>s</w:t>
      </w:r>
      <w:r w:rsidR="00AC0B0F" w:rsidRPr="0074722F">
        <w:rPr>
          <w:rFonts w:ascii="GuidePedagoTimes-Bold" w:hAnsi="GuidePedagoTimes-Bold"/>
          <w:sz w:val="22"/>
          <w:szCs w:val="22"/>
        </w:rPr>
        <w:t>.</w:t>
      </w:r>
    </w:p>
    <w:p w14:paraId="3EAF64B6" w14:textId="0B83C75B" w:rsidR="00AC0B0F" w:rsidRPr="0074722F" w:rsidRDefault="00011276" w:rsidP="00355DF8">
      <w:pPr>
        <w:pStyle w:val="Normal1"/>
        <w:pBdr>
          <w:top w:val="nil"/>
          <w:left w:val="nil"/>
          <w:bottom w:val="nil"/>
          <w:right w:val="nil"/>
          <w:between w:val="nil"/>
        </w:pBdr>
        <w:spacing w:line="260" w:lineRule="auto"/>
        <w:contextualSpacing/>
        <w:rPr>
          <w:rFonts w:ascii="GuidePedagoTimes-Bold" w:hAnsi="GuidePedagoTimes-Bold"/>
          <w:sz w:val="22"/>
          <w:szCs w:val="22"/>
        </w:rPr>
      </w:pPr>
      <w:r w:rsidRPr="0074722F">
        <w:rPr>
          <w:rFonts w:ascii="GuidePedagoTimes-Bold" w:hAnsi="GuidePedagoTimes-Bold"/>
          <w:sz w:val="22"/>
          <w:szCs w:val="22"/>
        </w:rPr>
        <w:t xml:space="preserve">- </w:t>
      </w:r>
      <w:r w:rsidR="00AC0B0F" w:rsidRPr="0074722F">
        <w:rPr>
          <w:rFonts w:ascii="GuidePedagoTimes-Bold" w:hAnsi="GuidePedagoTimes-Bold"/>
          <w:sz w:val="22"/>
          <w:szCs w:val="22"/>
        </w:rPr>
        <w:t>une formule de politesse simple termine l’e-mail ;</w:t>
      </w:r>
    </w:p>
    <w:p w14:paraId="69B766EB" w14:textId="27DEED34" w:rsidR="00AC0B0F" w:rsidRPr="0074722F" w:rsidRDefault="00011276" w:rsidP="00355DF8">
      <w:pPr>
        <w:pStyle w:val="Normal1"/>
        <w:pBdr>
          <w:top w:val="nil"/>
          <w:left w:val="nil"/>
          <w:bottom w:val="nil"/>
          <w:right w:val="nil"/>
          <w:between w:val="nil"/>
        </w:pBdr>
        <w:spacing w:line="260" w:lineRule="auto"/>
        <w:contextualSpacing/>
        <w:rPr>
          <w:rFonts w:ascii="GuidePedagoTimes-Bold" w:hAnsi="GuidePedagoTimes-Bold"/>
          <w:sz w:val="22"/>
          <w:szCs w:val="22"/>
        </w:rPr>
      </w:pPr>
      <w:r w:rsidRPr="0074722F">
        <w:rPr>
          <w:rFonts w:ascii="GuidePedagoTimes-Bold" w:hAnsi="GuidePedagoTimes-Bold"/>
          <w:sz w:val="22"/>
          <w:szCs w:val="22"/>
        </w:rPr>
        <w:t xml:space="preserve">- </w:t>
      </w:r>
      <w:r w:rsidR="00AC0B0F" w:rsidRPr="0074722F">
        <w:rPr>
          <w:rFonts w:ascii="GuidePedagoTimes-Bold" w:hAnsi="GuidePedagoTimes-Bold"/>
          <w:sz w:val="22"/>
          <w:szCs w:val="22"/>
        </w:rPr>
        <w:t>la signature complète le texte avec les coordonnées et les liens vers les sites.</w:t>
      </w:r>
    </w:p>
    <w:p w14:paraId="3BF4262E" w14:textId="080336C5" w:rsidR="00AC0B0F" w:rsidRDefault="006A5837" w:rsidP="00355DF8">
      <w:pPr>
        <w:pStyle w:val="Normal1"/>
        <w:pBdr>
          <w:top w:val="nil"/>
          <w:left w:val="nil"/>
          <w:bottom w:val="nil"/>
          <w:right w:val="nil"/>
          <w:between w:val="nil"/>
        </w:pBdr>
        <w:spacing w:line="260" w:lineRule="auto"/>
        <w:contextualSpacing/>
        <w:rPr>
          <w:rFonts w:ascii="GuidePedagoTimes-Bold" w:hAnsi="GuidePedagoTimes-Bold"/>
          <w:sz w:val="22"/>
          <w:szCs w:val="22"/>
        </w:rPr>
      </w:pPr>
      <w:r>
        <w:rPr>
          <w:rFonts w:ascii="GuidePedagoTimes-Bold" w:hAnsi="GuidePedagoTimes-Bold"/>
          <w:sz w:val="22"/>
          <w:szCs w:val="22"/>
        </w:rPr>
        <w:t>5.</w:t>
      </w:r>
      <w:r w:rsidR="00355A82">
        <w:rPr>
          <w:rFonts w:ascii="GuidePedagoTimes-Bold" w:hAnsi="GuidePedagoTimes-Bold"/>
          <w:sz w:val="22"/>
          <w:szCs w:val="22"/>
        </w:rPr>
        <w:t xml:space="preserve"> </w:t>
      </w:r>
      <w:r w:rsidR="00576B8C">
        <w:rPr>
          <w:rFonts w:ascii="GuidePedagoTimes-Bold" w:hAnsi="GuidePedagoTimes-Bold"/>
          <w:sz w:val="22"/>
          <w:szCs w:val="22"/>
        </w:rPr>
        <w:t>L</w:t>
      </w:r>
      <w:r w:rsidR="00AC0B0F" w:rsidRPr="0074722F">
        <w:rPr>
          <w:rFonts w:ascii="GuidePedagoTimes-Bold" w:hAnsi="GuidePedagoTimes-Bold"/>
          <w:sz w:val="22"/>
          <w:szCs w:val="22"/>
        </w:rPr>
        <w:t xml:space="preserve">e format à choisir : en texte brut (plus simple et personnalisé) ou en HTML (plus joli mais plus lourd), ou les deux </w:t>
      </w:r>
      <w:r w:rsidR="00AC0B0F" w:rsidRPr="0074722F">
        <w:rPr>
          <w:rFonts w:ascii="GuidePedagoTimes-Bold" w:hAnsi="GuidePedagoTimes-Bold"/>
          <w:i/>
          <w:sz w:val="22"/>
          <w:szCs w:val="22"/>
        </w:rPr>
        <w:t>(</w:t>
      </w:r>
      <w:r w:rsidR="00AC0B0F" w:rsidRPr="00AB28EB">
        <w:rPr>
          <w:rFonts w:ascii="GuidePedagoTimes-Bold" w:hAnsi="GuidePedagoTimes-Bold"/>
          <w:sz w:val="22"/>
          <w:szCs w:val="22"/>
        </w:rPr>
        <w:t>multipart</w:t>
      </w:r>
      <w:r w:rsidR="00AC0B0F" w:rsidRPr="0074722F">
        <w:rPr>
          <w:rFonts w:ascii="GuidePedagoTimes-Bold" w:hAnsi="GuidePedagoTimes-Bold"/>
          <w:i/>
          <w:sz w:val="22"/>
          <w:szCs w:val="22"/>
        </w:rPr>
        <w:t>)</w:t>
      </w:r>
      <w:r w:rsidR="00AC0B0F" w:rsidRPr="0074722F">
        <w:rPr>
          <w:rFonts w:ascii="GuidePedagoTimes-Bold" w:hAnsi="GuidePedagoTimes-Bold"/>
          <w:sz w:val="22"/>
          <w:szCs w:val="22"/>
        </w:rPr>
        <w:t>. Associer des images au texte (au format lisible) augmente l’efficacité de l’e-mail. Les logiciels de CRM proposent des</w:t>
      </w:r>
      <w:r w:rsidR="00AC0B0F" w:rsidRPr="007C5202">
        <w:rPr>
          <w:rFonts w:ascii="GuidePedagoTimes-Bold" w:hAnsi="GuidePedagoTimes-Bold"/>
          <w:sz w:val="22"/>
          <w:szCs w:val="22"/>
        </w:rPr>
        <w:t xml:space="preserve"> modèles d’e-mail (templates) pour les principales transactions : relance, confirmation de commande, d’expédition, de paiement, c</w:t>
      </w:r>
      <w:r w:rsidR="00A4740F">
        <w:rPr>
          <w:rFonts w:ascii="GuidePedagoTimes-Bold" w:hAnsi="GuidePedagoTimes-Bold"/>
          <w:sz w:val="22"/>
          <w:szCs w:val="22"/>
        </w:rPr>
        <w:t>hangement de mot de passe, etc.</w:t>
      </w:r>
    </w:p>
    <w:p w14:paraId="601A81B4" w14:textId="77777777" w:rsidR="00345D0F" w:rsidRDefault="00345D0F" w:rsidP="00355DF8">
      <w:pPr>
        <w:pStyle w:val="Normal1"/>
        <w:pBdr>
          <w:top w:val="nil"/>
          <w:left w:val="nil"/>
          <w:bottom w:val="nil"/>
          <w:right w:val="nil"/>
          <w:between w:val="nil"/>
        </w:pBdr>
        <w:spacing w:line="260" w:lineRule="auto"/>
        <w:contextualSpacing/>
        <w:rPr>
          <w:rFonts w:ascii="GuidePedagoTimes-Bold" w:hAnsi="GuidePedagoTimes-Bold"/>
          <w:sz w:val="22"/>
          <w:szCs w:val="22"/>
        </w:rPr>
      </w:pPr>
    </w:p>
    <w:p w14:paraId="68D69AAC" w14:textId="09E52B35" w:rsidR="00A4740F" w:rsidRPr="000B6C2D" w:rsidRDefault="00A4740F" w:rsidP="00355DF8">
      <w:pPr>
        <w:pStyle w:val="Normal1"/>
        <w:pBdr>
          <w:top w:val="nil"/>
          <w:left w:val="nil"/>
          <w:bottom w:val="nil"/>
          <w:right w:val="nil"/>
          <w:between w:val="nil"/>
        </w:pBdr>
        <w:spacing w:line="260" w:lineRule="auto"/>
        <w:contextualSpacing/>
        <w:rPr>
          <w:rFonts w:ascii="GuidePedagoTimes-Bold" w:hAnsi="GuidePedagoTimes-Bold"/>
          <w:sz w:val="22"/>
          <w:szCs w:val="22"/>
        </w:rPr>
      </w:pPr>
      <w:r w:rsidRPr="000B6C2D">
        <w:rPr>
          <w:rFonts w:ascii="GuidePedagoTimes-Bold" w:hAnsi="GuidePedagoTimes-Bold"/>
          <w:sz w:val="22"/>
          <w:szCs w:val="22"/>
        </w:rPr>
        <w:t>Enfin il est recommandé de tester votre message avant l’envoi de la campagne.</w:t>
      </w:r>
    </w:p>
    <w:p w14:paraId="64EF115F" w14:textId="4826B904" w:rsidR="007F510B" w:rsidRPr="00CA3CBF" w:rsidRDefault="00BA6701" w:rsidP="00355DF8">
      <w:pPr>
        <w:pStyle w:val="06Questionenonce"/>
        <w:rPr>
          <w:color w:val="auto"/>
        </w:rPr>
      </w:pPr>
      <w:r w:rsidRPr="003937AB">
        <w:rPr>
          <w:color w:val="auto"/>
        </w:rPr>
        <w:t>3</w:t>
      </w:r>
      <w:r w:rsidR="004C1E8B" w:rsidRPr="003937AB">
        <w:rPr>
          <w:color w:val="auto"/>
        </w:rPr>
        <w:t xml:space="preserve">. </w:t>
      </w:r>
      <w:r w:rsidR="00474A91">
        <w:rPr>
          <w:rFonts w:eastAsia="GuidePedagoNCond" w:cs="GuidePedagoNCond"/>
          <w:color w:val="auto"/>
        </w:rPr>
        <w:t>L</w:t>
      </w:r>
      <w:r w:rsidR="00E27187" w:rsidRPr="003937AB">
        <w:rPr>
          <w:rFonts w:eastAsia="GuidePedagoNCond" w:cs="GuidePedagoNCond"/>
          <w:color w:val="auto"/>
        </w:rPr>
        <w:t>a communication par SMS</w:t>
      </w:r>
    </w:p>
    <w:p w14:paraId="5E12C744" w14:textId="0F795C63" w:rsidR="00E27187" w:rsidRPr="001E14A5" w:rsidRDefault="00135E44" w:rsidP="00355DF8">
      <w:pPr>
        <w:pStyle w:val="Normal1"/>
        <w:rPr>
          <w:rFonts w:ascii="GuidePedagoTimes-Bold" w:hAnsi="GuidePedagoTimes-Bold"/>
          <w:sz w:val="22"/>
          <w:szCs w:val="22"/>
        </w:rPr>
      </w:pPr>
      <w:r>
        <w:rPr>
          <w:rFonts w:ascii="GuidePedagoTimes-Bold" w:hAnsi="GuidePedagoTimes-Bold"/>
          <w:sz w:val="22"/>
          <w:szCs w:val="22"/>
        </w:rPr>
        <w:t>Un SMS (s</w:t>
      </w:r>
      <w:r w:rsidR="00E27187" w:rsidRPr="001E14A5">
        <w:rPr>
          <w:rFonts w:ascii="GuidePedagoTimes-Bold" w:hAnsi="GuidePedagoTimes-Bold"/>
          <w:sz w:val="22"/>
          <w:szCs w:val="22"/>
        </w:rPr>
        <w:t>hort message service) est un service de messagerie qui permet d’envoyer des messages texte via les téléphones mobiles. Il est d’usa</w:t>
      </w:r>
      <w:r w:rsidR="00A5023F">
        <w:rPr>
          <w:rFonts w:ascii="GuidePedagoTimes-Bold" w:hAnsi="GuidePedagoTimes-Bold"/>
          <w:sz w:val="22"/>
          <w:szCs w:val="22"/>
        </w:rPr>
        <w:t xml:space="preserve">ge personnel ou professionnel. </w:t>
      </w:r>
      <w:r w:rsidR="00E27187" w:rsidRPr="001E14A5">
        <w:rPr>
          <w:rFonts w:ascii="GuidePedagoTimes-Bold" w:hAnsi="GuidePedagoTimes-Bold"/>
          <w:sz w:val="22"/>
          <w:szCs w:val="22"/>
        </w:rPr>
        <w:t>Il complète les outils digitaux d’une stratégie omnicanale.</w:t>
      </w:r>
    </w:p>
    <w:p w14:paraId="27240281" w14:textId="77777777" w:rsidR="004B4FEE" w:rsidRDefault="004B4FEE" w:rsidP="004B4FEE">
      <w:pPr>
        <w:pStyle w:val="Normal1"/>
        <w:pBdr>
          <w:top w:val="nil"/>
          <w:left w:val="nil"/>
          <w:bottom w:val="nil"/>
          <w:right w:val="nil"/>
          <w:between w:val="nil"/>
        </w:pBdr>
        <w:spacing w:line="260" w:lineRule="auto"/>
        <w:contextualSpacing/>
        <w:rPr>
          <w:rFonts w:ascii="GuidePedagoTimes-Bold" w:hAnsi="GuidePedagoTimes-Bold"/>
          <w:sz w:val="22"/>
          <w:szCs w:val="22"/>
        </w:rPr>
      </w:pPr>
    </w:p>
    <w:p w14:paraId="11736428" w14:textId="7E58E02E" w:rsidR="00E27187" w:rsidRPr="001E14A5" w:rsidRDefault="00E27187" w:rsidP="004B4FEE">
      <w:pPr>
        <w:pStyle w:val="Normal1"/>
        <w:pBdr>
          <w:top w:val="nil"/>
          <w:left w:val="nil"/>
          <w:bottom w:val="nil"/>
          <w:right w:val="nil"/>
          <w:between w:val="nil"/>
        </w:pBdr>
        <w:spacing w:line="260" w:lineRule="auto"/>
        <w:contextualSpacing/>
        <w:rPr>
          <w:rFonts w:ascii="GuidePedagoTimes-Bold" w:hAnsi="GuidePedagoTimes-Bold"/>
          <w:sz w:val="22"/>
          <w:szCs w:val="22"/>
        </w:rPr>
      </w:pPr>
      <w:r w:rsidRPr="001E14A5">
        <w:rPr>
          <w:rFonts w:ascii="GuidePedagoTimes-Bold" w:hAnsi="GuidePedagoTimes-Bold"/>
          <w:sz w:val="22"/>
          <w:szCs w:val="22"/>
        </w:rPr>
        <w:lastRenderedPageBreak/>
        <w:t>Sur le fond</w:t>
      </w:r>
      <w:r w:rsidR="00CA4CA4">
        <w:rPr>
          <w:rFonts w:ascii="GuidePedagoTimes-Bold" w:hAnsi="GuidePedagoTimes-Bold"/>
          <w:sz w:val="22"/>
          <w:szCs w:val="22"/>
        </w:rPr>
        <w:t>,</w:t>
      </w:r>
      <w:r w:rsidRPr="001E14A5">
        <w:rPr>
          <w:rFonts w:ascii="GuidePedagoTimes-Bold" w:hAnsi="GuidePedagoTimes-Bold"/>
          <w:sz w:val="22"/>
          <w:szCs w:val="22"/>
        </w:rPr>
        <w:t xml:space="preserve"> le message doit être net et précis : une seule offre par message (promotion, </w:t>
      </w:r>
      <w:r w:rsidR="0018578C">
        <w:rPr>
          <w:rFonts w:ascii="GuidePedagoTimes-Bold" w:hAnsi="GuidePedagoTimes-Bold"/>
          <w:sz w:val="22"/>
          <w:szCs w:val="22"/>
        </w:rPr>
        <w:t xml:space="preserve">réduction avec code ou </w:t>
      </w:r>
      <w:r w:rsidRPr="001E14A5">
        <w:rPr>
          <w:rFonts w:ascii="GuidePedagoTimes-Bold" w:hAnsi="GuidePedagoTimes-Bold"/>
          <w:sz w:val="22"/>
          <w:szCs w:val="22"/>
        </w:rPr>
        <w:t>QR code à présenter, information sur une expédition, une commande, un salon</w:t>
      </w:r>
      <w:r w:rsidR="000F5858">
        <w:rPr>
          <w:rFonts w:ascii="GuidePedagoTimes-Bold" w:hAnsi="GuidePedagoTimes-Bold"/>
          <w:sz w:val="22"/>
          <w:szCs w:val="22"/>
        </w:rPr>
        <w:t>…</w:t>
      </w:r>
      <w:r w:rsidRPr="001E14A5">
        <w:rPr>
          <w:rFonts w:ascii="GuidePedagoTimes-Bold" w:hAnsi="GuidePedagoTimes-Bold"/>
          <w:sz w:val="22"/>
          <w:szCs w:val="22"/>
        </w:rPr>
        <w:t>). Il permet de répondre à trois questions : quoi ? quand ? comment ?</w:t>
      </w:r>
    </w:p>
    <w:p w14:paraId="2B80C3D7" w14:textId="77777777" w:rsidR="004B4FEE" w:rsidRDefault="004B4FEE" w:rsidP="004B4FEE">
      <w:pPr>
        <w:pStyle w:val="Normal1"/>
        <w:pBdr>
          <w:top w:val="nil"/>
          <w:left w:val="nil"/>
          <w:bottom w:val="nil"/>
          <w:right w:val="nil"/>
          <w:between w:val="nil"/>
        </w:pBdr>
        <w:spacing w:line="260" w:lineRule="auto"/>
        <w:contextualSpacing/>
        <w:rPr>
          <w:rFonts w:ascii="GuidePedagoTimes-Bold" w:hAnsi="GuidePedagoTimes-Bold"/>
          <w:sz w:val="22"/>
          <w:szCs w:val="22"/>
        </w:rPr>
      </w:pPr>
    </w:p>
    <w:p w14:paraId="12D60DF4" w14:textId="2861496F" w:rsidR="00E27187" w:rsidRDefault="00E86131" w:rsidP="004B4FEE">
      <w:pPr>
        <w:pStyle w:val="Normal1"/>
        <w:pBdr>
          <w:top w:val="nil"/>
          <w:left w:val="nil"/>
          <w:bottom w:val="nil"/>
          <w:right w:val="nil"/>
          <w:between w:val="nil"/>
        </w:pBdr>
        <w:spacing w:line="260" w:lineRule="auto"/>
        <w:contextualSpacing/>
        <w:rPr>
          <w:rFonts w:ascii="GuidePedagoTimes-Bold" w:hAnsi="GuidePedagoTimes-Bold"/>
          <w:sz w:val="22"/>
          <w:szCs w:val="22"/>
        </w:rPr>
      </w:pPr>
      <w:r>
        <w:rPr>
          <w:rFonts w:ascii="GuidePedagoTimes-Bold" w:hAnsi="GuidePedagoTimes-Bold"/>
          <w:sz w:val="22"/>
          <w:szCs w:val="22"/>
        </w:rPr>
        <w:t>S</w:t>
      </w:r>
      <w:r w:rsidR="00E27187" w:rsidRPr="001E14A5">
        <w:rPr>
          <w:rFonts w:ascii="GuidePedagoTimes-Bold" w:hAnsi="GuidePedagoTimes-Bold"/>
          <w:sz w:val="22"/>
          <w:szCs w:val="22"/>
        </w:rPr>
        <w:t>ur la forme</w:t>
      </w:r>
      <w:r w:rsidR="002C54A2">
        <w:rPr>
          <w:rFonts w:ascii="GuidePedagoTimes-Bold" w:hAnsi="GuidePedagoTimes-Bold"/>
          <w:sz w:val="22"/>
          <w:szCs w:val="22"/>
        </w:rPr>
        <w:t>,</w:t>
      </w:r>
      <w:r w:rsidR="00606827">
        <w:rPr>
          <w:rFonts w:ascii="GuidePedagoTimes-Bold" w:hAnsi="GuidePedagoTimes-Bold"/>
          <w:sz w:val="22"/>
          <w:szCs w:val="22"/>
        </w:rPr>
        <w:t xml:space="preserve"> le texte compte 160 </w:t>
      </w:r>
      <w:r w:rsidR="00E27187" w:rsidRPr="001E14A5">
        <w:rPr>
          <w:rFonts w:ascii="GuidePedagoTimes-Bold" w:hAnsi="GuidePedagoTimes-Bold"/>
          <w:sz w:val="22"/>
          <w:szCs w:val="22"/>
        </w:rPr>
        <w:t>caractères maximum, espace inclus. Possibilité de personnaliser avec le nom du destinataire. Attention</w:t>
      </w:r>
      <w:r w:rsidR="00A4212F">
        <w:rPr>
          <w:rFonts w:ascii="GuidePedagoTimes-Bold" w:hAnsi="GuidePedagoTimes-Bold"/>
          <w:sz w:val="22"/>
          <w:szCs w:val="22"/>
        </w:rPr>
        <w:t> ! C</w:t>
      </w:r>
      <w:r w:rsidR="00E27187" w:rsidRPr="001E14A5">
        <w:rPr>
          <w:rFonts w:ascii="GuidePedagoTimes-Bold" w:hAnsi="GuidePedagoTimes-Bold"/>
          <w:sz w:val="22"/>
          <w:szCs w:val="22"/>
        </w:rPr>
        <w:t>ert</w:t>
      </w:r>
      <w:r w:rsidR="00A4212F">
        <w:rPr>
          <w:rFonts w:ascii="GuidePedagoTimes-Bold" w:hAnsi="GuidePedagoTimes-Bold"/>
          <w:sz w:val="22"/>
          <w:szCs w:val="22"/>
        </w:rPr>
        <w:t>ains caractères comptent double </w:t>
      </w:r>
      <w:r w:rsidR="00E27187" w:rsidRPr="001E14A5">
        <w:rPr>
          <w:rFonts w:ascii="GuidePedagoTimes-Bold" w:hAnsi="GuidePedagoTimes-Bold"/>
          <w:sz w:val="22"/>
          <w:szCs w:val="22"/>
        </w:rPr>
        <w:t>: { } € [ ] ~ ^ ¨ | &amp; $ @ \n \r \t (re</w:t>
      </w:r>
      <w:r w:rsidR="004B4FEE">
        <w:rPr>
          <w:rFonts w:ascii="GuidePedagoTimes-Bold" w:hAnsi="GuidePedagoTimes-Bold"/>
          <w:sz w:val="22"/>
          <w:szCs w:val="22"/>
        </w:rPr>
        <w:t>tours chariots et tabulations).</w:t>
      </w:r>
    </w:p>
    <w:p w14:paraId="4B30435B" w14:textId="77777777" w:rsidR="004B4FEE" w:rsidRPr="001E14A5" w:rsidRDefault="004B4FEE" w:rsidP="004B4FEE">
      <w:pPr>
        <w:pStyle w:val="Normal1"/>
        <w:pBdr>
          <w:top w:val="nil"/>
          <w:left w:val="nil"/>
          <w:bottom w:val="nil"/>
          <w:right w:val="nil"/>
          <w:between w:val="nil"/>
        </w:pBdr>
        <w:spacing w:line="260" w:lineRule="auto"/>
        <w:contextualSpacing/>
        <w:rPr>
          <w:rFonts w:ascii="GuidePedagoTimes-Bold" w:hAnsi="GuidePedagoTimes-Bold"/>
          <w:sz w:val="22"/>
          <w:szCs w:val="22"/>
        </w:rPr>
      </w:pPr>
    </w:p>
    <w:p w14:paraId="38E1FEB1" w14:textId="77777777" w:rsidR="00E27187" w:rsidRPr="001E14A5" w:rsidRDefault="00E27187" w:rsidP="00355DF8">
      <w:pPr>
        <w:pStyle w:val="Normal1"/>
        <w:pBdr>
          <w:top w:val="nil"/>
          <w:left w:val="nil"/>
          <w:bottom w:val="nil"/>
          <w:right w:val="nil"/>
          <w:between w:val="nil"/>
        </w:pBdr>
        <w:spacing w:line="260" w:lineRule="auto"/>
        <w:contextualSpacing/>
        <w:rPr>
          <w:rFonts w:ascii="GuidePedagoTimes-Bold" w:hAnsi="GuidePedagoTimes-Bold"/>
          <w:sz w:val="22"/>
          <w:szCs w:val="22"/>
        </w:rPr>
      </w:pPr>
      <w:r w:rsidRPr="001E14A5">
        <w:rPr>
          <w:rFonts w:ascii="GuidePedagoTimes-Bold" w:hAnsi="GuidePedagoTimes-Bold"/>
          <w:sz w:val="22"/>
          <w:szCs w:val="22"/>
        </w:rPr>
        <w:t>Un « Rich SMS » est la possibilité d’insérer un hyper-lien qui dirige sur une page dédiée (landing page) adaptée pour mobile.</w:t>
      </w:r>
    </w:p>
    <w:p w14:paraId="14FD53AD" w14:textId="70C79AB4" w:rsidR="00187329" w:rsidRPr="001E14A5" w:rsidRDefault="00E27187" w:rsidP="00355DF8">
      <w:pPr>
        <w:pStyle w:val="06Questionenonce"/>
        <w:rPr>
          <w:b w:val="0"/>
          <w:color w:val="auto"/>
          <w:sz w:val="22"/>
          <w:szCs w:val="22"/>
        </w:rPr>
      </w:pPr>
      <w:r w:rsidRPr="001E14A5">
        <w:rPr>
          <w:b w:val="0"/>
          <w:color w:val="auto"/>
          <w:sz w:val="22"/>
          <w:szCs w:val="22"/>
        </w:rPr>
        <w:t xml:space="preserve">Le SMS a un taux </w:t>
      </w:r>
      <w:r w:rsidR="00713596">
        <w:rPr>
          <w:b w:val="0"/>
          <w:color w:val="auto"/>
          <w:sz w:val="22"/>
          <w:szCs w:val="22"/>
        </w:rPr>
        <w:t>d’ouverture de 95 </w:t>
      </w:r>
      <w:r w:rsidRPr="001E14A5">
        <w:rPr>
          <w:b w:val="0"/>
          <w:color w:val="auto"/>
          <w:sz w:val="22"/>
          <w:szCs w:val="22"/>
        </w:rPr>
        <w:t>% et un</w:t>
      </w:r>
      <w:r w:rsidR="00101511">
        <w:rPr>
          <w:b w:val="0"/>
          <w:color w:val="auto"/>
          <w:sz w:val="22"/>
          <w:szCs w:val="22"/>
        </w:rPr>
        <w:t xml:space="preserve"> délai de lecture de moins de 4 </w:t>
      </w:r>
      <w:r w:rsidRPr="001E14A5">
        <w:rPr>
          <w:b w:val="0"/>
          <w:color w:val="auto"/>
          <w:sz w:val="22"/>
          <w:szCs w:val="22"/>
        </w:rPr>
        <w:t>minutes.</w:t>
      </w:r>
    </w:p>
    <w:sectPr w:rsidR="00187329" w:rsidRPr="001E14A5" w:rsidSect="007022FE">
      <w:footerReference w:type="even" r:id="rId8"/>
      <w:footerReference w:type="default" r:id="rId9"/>
      <w:pgSz w:w="11907" w:h="16839" w:code="9"/>
      <w:pgMar w:top="782" w:right="1021" w:bottom="919" w:left="680" w:header="0" w:footer="425" w:gutter="0"/>
      <w:cols w:space="720"/>
      <w:noEndnote/>
      <w:docGrid w:linePitch="326"/>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1DF51AE" w16cid:durableId="1E6533E3"/>
  <w16cid:commentId w16cid:paraId="3F4D3197" w16cid:durableId="1E65347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35C7D8" w14:textId="77777777" w:rsidR="00707312" w:rsidRDefault="00707312">
      <w:r>
        <w:separator/>
      </w:r>
    </w:p>
  </w:endnote>
  <w:endnote w:type="continuationSeparator" w:id="0">
    <w:p w14:paraId="3272A2EC" w14:textId="77777777" w:rsidR="00707312" w:rsidRDefault="007073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Noto Sans Symbols">
    <w:altName w:val="Times New Roman"/>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uide Pedago Arial">
    <w:altName w:val="Times New Roman"/>
    <w:charset w:val="00"/>
    <w:family w:val="auto"/>
    <w:pitch w:val="default"/>
  </w:font>
  <w:font w:name="Guide Pedago NCond">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GuidePedagoTimes">
    <w:altName w:val="Guide Pedago Times"/>
    <w:panose1 w:val="00000000000000000000"/>
    <w:charset w:val="4D"/>
    <w:family w:val="auto"/>
    <w:notTrueType/>
    <w:pitch w:val="default"/>
    <w:sig w:usb0="00000003" w:usb1="00000000" w:usb2="00000000" w:usb3="00000000" w:csb0="00000001" w:csb1="00000000"/>
  </w:font>
  <w:font w:name="GuidePedagoNCond-Bold">
    <w:altName w:val="Times New Roman"/>
    <w:charset w:val="00"/>
    <w:family w:val="auto"/>
    <w:pitch w:val="default"/>
  </w:font>
  <w:font w:name="GuidePedagoNCond">
    <w:altName w:val="Times New Roman"/>
    <w:charset w:val="00"/>
    <w:family w:val="auto"/>
    <w:pitch w:val="default"/>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Arial">
    <w:altName w:val="Times New Roman"/>
    <w:charset w:val="00"/>
    <w:family w:val="auto"/>
    <w:pitch w:val="default"/>
  </w:font>
  <w:font w:name="Times">
    <w:panose1 w:val="02020603050405020304"/>
    <w:charset w:val="00"/>
    <w:family w:val="auto"/>
    <w:pitch w:val="default"/>
  </w:font>
  <w:font w:name="Lato">
    <w:altName w:val="Times New Roman"/>
    <w:panose1 w:val="00000000000000000000"/>
    <w:charset w:val="00"/>
    <w:family w:val="roman"/>
    <w:notTrueType/>
    <w:pitch w:val="default"/>
  </w:font>
  <w:font w:name="Wingdings 3">
    <w:panose1 w:val="05040102010807070707"/>
    <w:charset w:val="02"/>
    <w:family w:val="roman"/>
    <w:pitch w:val="variable"/>
    <w:sig w:usb0="00000000" w:usb1="10000000" w:usb2="00000000" w:usb3="00000000" w:csb0="80000000" w:csb1="00000000"/>
  </w:font>
  <w:font w:name="DINOT-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818097" w14:textId="77777777" w:rsidR="00CD0A7C" w:rsidRPr="004016EA" w:rsidRDefault="006A5178" w:rsidP="00517384">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Situation professionnelle – Notra-K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A1ECD8" w14:textId="199AF4BD" w:rsidR="00CD0A7C" w:rsidRDefault="004C2AA8" w:rsidP="00517384">
    <w:pPr>
      <w:pStyle w:val="Pieddepagedroite"/>
    </w:pPr>
    <w:r>
      <w:rPr>
        <w:rStyle w:val="Bold"/>
        <w:rFonts w:eastAsiaTheme="majorEastAsia"/>
      </w:rPr>
      <w:t>Chapitre 1</w:t>
    </w:r>
    <w:r w:rsidR="006A5178">
      <w:t xml:space="preserve"> – </w:t>
    </w:r>
    <w:r>
      <w:rPr>
        <w:rFonts w:ascii="DINOT-Bold" w:hAnsi="DINOT-Bold" w:cs="DINOT-Bold"/>
        <w:b/>
        <w:bCs/>
      </w:rPr>
      <w:t>Assurer la relation client à distance</w:t>
    </w:r>
    <w:r w:rsidR="008D7264">
      <w:rPr>
        <w:rFonts w:ascii="DINOT-Bold" w:hAnsi="DINOT-Bold" w:cs="DINOT-Bold"/>
        <w:b/>
        <w:bCs/>
      </w:rPr>
      <w:t xml:space="preserve"> : </w:t>
    </w:r>
    <w:r w:rsidR="00B04879">
      <w:rPr>
        <w:rFonts w:ascii="DINOT-Bold" w:hAnsi="DINOT-Bold" w:cs="DINOT-Bold"/>
        <w:b/>
        <w:bCs/>
      </w:rPr>
      <w:t>contacts</w:t>
    </w:r>
    <w:r w:rsidR="008D7264">
      <w:rPr>
        <w:rFonts w:ascii="DINOT-Bold" w:hAnsi="DINOT-Bold" w:cs="DINOT-Bold"/>
        <w:b/>
        <w:bCs/>
      </w:rPr>
      <w:t xml:space="preserve"> sortants</w:t>
    </w:r>
    <w:r w:rsidR="006A5178">
      <w:tab/>
    </w:r>
    <w:r w:rsidR="006A5178">
      <w:rPr>
        <w:rStyle w:val="Folio"/>
      </w:rPr>
      <w:fldChar w:fldCharType="begin"/>
    </w:r>
    <w:r w:rsidR="006A5178">
      <w:rPr>
        <w:rStyle w:val="Folio"/>
      </w:rPr>
      <w:instrText xml:space="preserve"> PAGE </w:instrText>
    </w:r>
    <w:r w:rsidR="006A5178">
      <w:rPr>
        <w:rStyle w:val="Folio"/>
      </w:rPr>
      <w:fldChar w:fldCharType="separate"/>
    </w:r>
    <w:r w:rsidR="009E1EC6">
      <w:rPr>
        <w:rStyle w:val="Folio"/>
        <w:noProof/>
      </w:rPr>
      <w:t>1</w:t>
    </w:r>
    <w:r w:rsidR="006A5178">
      <w:rPr>
        <w:rStyle w:val="Folio"/>
      </w:rPr>
      <w:fldChar w:fldCharType="end"/>
    </w:r>
    <w:r w:rsidR="006A5178">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3904CE" w14:textId="77777777" w:rsidR="00707312" w:rsidRDefault="00707312">
      <w:r>
        <w:separator/>
      </w:r>
    </w:p>
  </w:footnote>
  <w:footnote w:type="continuationSeparator" w:id="0">
    <w:p w14:paraId="5155B76A" w14:textId="77777777" w:rsidR="00707312" w:rsidRDefault="007073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C1244"/>
    <w:multiLevelType w:val="hybridMultilevel"/>
    <w:tmpl w:val="E3A611A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nsid w:val="14B524D9"/>
    <w:multiLevelType w:val="hybridMultilevel"/>
    <w:tmpl w:val="85E2AA00"/>
    <w:lvl w:ilvl="0" w:tplc="040C0015">
      <w:start w:val="1"/>
      <w:numFmt w:val="upperLetter"/>
      <w:lvlText w:val="%1."/>
      <w:lvlJc w:val="left"/>
      <w:pPr>
        <w:ind w:left="502" w:hanging="360"/>
      </w:pPr>
    </w:lvl>
    <w:lvl w:ilvl="1" w:tplc="6E3EAD82">
      <w:numFmt w:val="bullet"/>
      <w:lvlText w:val="•"/>
      <w:lvlJc w:val="left"/>
      <w:pPr>
        <w:ind w:left="1567" w:hanging="705"/>
      </w:pPr>
      <w:rPr>
        <w:rFonts w:ascii="Times New Roman" w:eastAsia="Calibri" w:hAnsi="Times New Roman" w:cs="Times New Roman" w:hint="default"/>
      </w:r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2">
    <w:nsid w:val="311D57C5"/>
    <w:multiLevelType w:val="multilevel"/>
    <w:tmpl w:val="B4A259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447D4556"/>
    <w:multiLevelType w:val="hybridMultilevel"/>
    <w:tmpl w:val="5CC4589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47193C73"/>
    <w:multiLevelType w:val="hybridMultilevel"/>
    <w:tmpl w:val="909883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4E45017A"/>
    <w:multiLevelType w:val="multilevel"/>
    <w:tmpl w:val="86D8A902"/>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57CC72A5"/>
    <w:multiLevelType w:val="hybridMultilevel"/>
    <w:tmpl w:val="C3CC1B4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5BCE4170"/>
    <w:multiLevelType w:val="hybridMultilevel"/>
    <w:tmpl w:val="334092EA"/>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932" w:hanging="360"/>
      </w:pPr>
      <w:rPr>
        <w:rFonts w:ascii="Courier New" w:hAnsi="Courier New" w:cs="Courier New" w:hint="default"/>
      </w:rPr>
    </w:lvl>
    <w:lvl w:ilvl="2" w:tplc="040C0005" w:tentative="1">
      <w:start w:val="1"/>
      <w:numFmt w:val="bullet"/>
      <w:lvlText w:val=""/>
      <w:lvlJc w:val="left"/>
      <w:pPr>
        <w:ind w:left="2652" w:hanging="360"/>
      </w:pPr>
      <w:rPr>
        <w:rFonts w:ascii="Wingdings" w:hAnsi="Wingdings" w:hint="default"/>
      </w:rPr>
    </w:lvl>
    <w:lvl w:ilvl="3" w:tplc="040C0001" w:tentative="1">
      <w:start w:val="1"/>
      <w:numFmt w:val="bullet"/>
      <w:lvlText w:val=""/>
      <w:lvlJc w:val="left"/>
      <w:pPr>
        <w:ind w:left="3372" w:hanging="360"/>
      </w:pPr>
      <w:rPr>
        <w:rFonts w:ascii="Symbol" w:hAnsi="Symbol" w:hint="default"/>
      </w:rPr>
    </w:lvl>
    <w:lvl w:ilvl="4" w:tplc="040C0003" w:tentative="1">
      <w:start w:val="1"/>
      <w:numFmt w:val="bullet"/>
      <w:lvlText w:val="o"/>
      <w:lvlJc w:val="left"/>
      <w:pPr>
        <w:ind w:left="4092" w:hanging="360"/>
      </w:pPr>
      <w:rPr>
        <w:rFonts w:ascii="Courier New" w:hAnsi="Courier New" w:cs="Courier New" w:hint="default"/>
      </w:rPr>
    </w:lvl>
    <w:lvl w:ilvl="5" w:tplc="040C0005" w:tentative="1">
      <w:start w:val="1"/>
      <w:numFmt w:val="bullet"/>
      <w:lvlText w:val=""/>
      <w:lvlJc w:val="left"/>
      <w:pPr>
        <w:ind w:left="4812" w:hanging="360"/>
      </w:pPr>
      <w:rPr>
        <w:rFonts w:ascii="Wingdings" w:hAnsi="Wingdings" w:hint="default"/>
      </w:rPr>
    </w:lvl>
    <w:lvl w:ilvl="6" w:tplc="040C0001" w:tentative="1">
      <w:start w:val="1"/>
      <w:numFmt w:val="bullet"/>
      <w:lvlText w:val=""/>
      <w:lvlJc w:val="left"/>
      <w:pPr>
        <w:ind w:left="5532" w:hanging="360"/>
      </w:pPr>
      <w:rPr>
        <w:rFonts w:ascii="Symbol" w:hAnsi="Symbol" w:hint="default"/>
      </w:rPr>
    </w:lvl>
    <w:lvl w:ilvl="7" w:tplc="040C0003" w:tentative="1">
      <w:start w:val="1"/>
      <w:numFmt w:val="bullet"/>
      <w:lvlText w:val="o"/>
      <w:lvlJc w:val="left"/>
      <w:pPr>
        <w:ind w:left="6252" w:hanging="360"/>
      </w:pPr>
      <w:rPr>
        <w:rFonts w:ascii="Courier New" w:hAnsi="Courier New" w:cs="Courier New" w:hint="default"/>
      </w:rPr>
    </w:lvl>
    <w:lvl w:ilvl="8" w:tplc="040C0005" w:tentative="1">
      <w:start w:val="1"/>
      <w:numFmt w:val="bullet"/>
      <w:lvlText w:val=""/>
      <w:lvlJc w:val="left"/>
      <w:pPr>
        <w:ind w:left="6972" w:hanging="360"/>
      </w:pPr>
      <w:rPr>
        <w:rFonts w:ascii="Wingdings" w:hAnsi="Wingdings" w:hint="default"/>
      </w:rPr>
    </w:lvl>
  </w:abstractNum>
  <w:abstractNum w:abstractNumId="8">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7"/>
  </w:num>
  <w:num w:numId="3">
    <w:abstractNumId w:val="0"/>
  </w:num>
  <w:num w:numId="4">
    <w:abstractNumId w:val="1"/>
  </w:num>
  <w:num w:numId="5">
    <w:abstractNumId w:val="8"/>
  </w:num>
  <w:num w:numId="6">
    <w:abstractNumId w:val="5"/>
  </w:num>
  <w:num w:numId="7">
    <w:abstractNumId w:val="2"/>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22FE"/>
    <w:rsid w:val="00001B49"/>
    <w:rsid w:val="000073F0"/>
    <w:rsid w:val="00011058"/>
    <w:rsid w:val="00011276"/>
    <w:rsid w:val="000132E3"/>
    <w:rsid w:val="00016031"/>
    <w:rsid w:val="0002043E"/>
    <w:rsid w:val="00025992"/>
    <w:rsid w:val="00054DED"/>
    <w:rsid w:val="0006623A"/>
    <w:rsid w:val="000724A4"/>
    <w:rsid w:val="000739D4"/>
    <w:rsid w:val="000750BD"/>
    <w:rsid w:val="00081833"/>
    <w:rsid w:val="00090D32"/>
    <w:rsid w:val="00093236"/>
    <w:rsid w:val="00094B48"/>
    <w:rsid w:val="000A36B5"/>
    <w:rsid w:val="000A5A63"/>
    <w:rsid w:val="000B27E9"/>
    <w:rsid w:val="000B4E8A"/>
    <w:rsid w:val="000B6C2D"/>
    <w:rsid w:val="000C47EE"/>
    <w:rsid w:val="000C6EBB"/>
    <w:rsid w:val="000C712A"/>
    <w:rsid w:val="000D1452"/>
    <w:rsid w:val="000D4631"/>
    <w:rsid w:val="000D46E6"/>
    <w:rsid w:val="000D4BA7"/>
    <w:rsid w:val="000E1690"/>
    <w:rsid w:val="000E29D6"/>
    <w:rsid w:val="000E2C41"/>
    <w:rsid w:val="000E6496"/>
    <w:rsid w:val="000F4313"/>
    <w:rsid w:val="000F4C70"/>
    <w:rsid w:val="000F5714"/>
    <w:rsid w:val="000F5858"/>
    <w:rsid w:val="000F5EBD"/>
    <w:rsid w:val="000F6ECA"/>
    <w:rsid w:val="00101511"/>
    <w:rsid w:val="001114D9"/>
    <w:rsid w:val="00113F38"/>
    <w:rsid w:val="0011516F"/>
    <w:rsid w:val="00130BE8"/>
    <w:rsid w:val="001348CF"/>
    <w:rsid w:val="00135E44"/>
    <w:rsid w:val="001369D1"/>
    <w:rsid w:val="001375AC"/>
    <w:rsid w:val="0014279B"/>
    <w:rsid w:val="00143288"/>
    <w:rsid w:val="00156EB9"/>
    <w:rsid w:val="00166C67"/>
    <w:rsid w:val="00170255"/>
    <w:rsid w:val="00174B9E"/>
    <w:rsid w:val="00175214"/>
    <w:rsid w:val="0018578C"/>
    <w:rsid w:val="00187329"/>
    <w:rsid w:val="00196205"/>
    <w:rsid w:val="001A6085"/>
    <w:rsid w:val="001B5AAD"/>
    <w:rsid w:val="001B7F97"/>
    <w:rsid w:val="001C3855"/>
    <w:rsid w:val="001C6A44"/>
    <w:rsid w:val="001C6A97"/>
    <w:rsid w:val="001C769C"/>
    <w:rsid w:val="001D0567"/>
    <w:rsid w:val="001E14A5"/>
    <w:rsid w:val="001E602C"/>
    <w:rsid w:val="001F1539"/>
    <w:rsid w:val="001F1DAA"/>
    <w:rsid w:val="002007C1"/>
    <w:rsid w:val="00211194"/>
    <w:rsid w:val="00221559"/>
    <w:rsid w:val="002254C5"/>
    <w:rsid w:val="00226238"/>
    <w:rsid w:val="00253982"/>
    <w:rsid w:val="002663F9"/>
    <w:rsid w:val="002702E2"/>
    <w:rsid w:val="0028471F"/>
    <w:rsid w:val="00286C61"/>
    <w:rsid w:val="002872D8"/>
    <w:rsid w:val="00293B02"/>
    <w:rsid w:val="002A38C7"/>
    <w:rsid w:val="002B0F11"/>
    <w:rsid w:val="002B35D8"/>
    <w:rsid w:val="002C54A2"/>
    <w:rsid w:val="002C7A4A"/>
    <w:rsid w:val="002D03D0"/>
    <w:rsid w:val="002E1C2E"/>
    <w:rsid w:val="002E5C0B"/>
    <w:rsid w:val="002F0456"/>
    <w:rsid w:val="002F7723"/>
    <w:rsid w:val="003117A4"/>
    <w:rsid w:val="003364AD"/>
    <w:rsid w:val="003411C5"/>
    <w:rsid w:val="00345D0F"/>
    <w:rsid w:val="0035091E"/>
    <w:rsid w:val="003535D6"/>
    <w:rsid w:val="00355A82"/>
    <w:rsid w:val="00355DF8"/>
    <w:rsid w:val="0035671C"/>
    <w:rsid w:val="0037402E"/>
    <w:rsid w:val="003808F6"/>
    <w:rsid w:val="0038114E"/>
    <w:rsid w:val="003937AB"/>
    <w:rsid w:val="00394F34"/>
    <w:rsid w:val="003A275C"/>
    <w:rsid w:val="003C7814"/>
    <w:rsid w:val="003D4157"/>
    <w:rsid w:val="003E273C"/>
    <w:rsid w:val="003E426A"/>
    <w:rsid w:val="003F217A"/>
    <w:rsid w:val="003F3ADB"/>
    <w:rsid w:val="003F5423"/>
    <w:rsid w:val="004019FF"/>
    <w:rsid w:val="004074E4"/>
    <w:rsid w:val="0041263D"/>
    <w:rsid w:val="00416445"/>
    <w:rsid w:val="00420501"/>
    <w:rsid w:val="00426919"/>
    <w:rsid w:val="004507B7"/>
    <w:rsid w:val="004617CD"/>
    <w:rsid w:val="00470EC5"/>
    <w:rsid w:val="00474A91"/>
    <w:rsid w:val="004862D2"/>
    <w:rsid w:val="00490884"/>
    <w:rsid w:val="004925D8"/>
    <w:rsid w:val="00493100"/>
    <w:rsid w:val="004A79D2"/>
    <w:rsid w:val="004B4FEE"/>
    <w:rsid w:val="004C1E8B"/>
    <w:rsid w:val="004C21CB"/>
    <w:rsid w:val="004C26BD"/>
    <w:rsid w:val="004C2AA8"/>
    <w:rsid w:val="004E12D4"/>
    <w:rsid w:val="004E5093"/>
    <w:rsid w:val="004E5B1E"/>
    <w:rsid w:val="004E62AB"/>
    <w:rsid w:val="004F1EA1"/>
    <w:rsid w:val="00501FCA"/>
    <w:rsid w:val="005074A1"/>
    <w:rsid w:val="00511B37"/>
    <w:rsid w:val="005149EF"/>
    <w:rsid w:val="0052166D"/>
    <w:rsid w:val="005411F0"/>
    <w:rsid w:val="005437E5"/>
    <w:rsid w:val="00553081"/>
    <w:rsid w:val="00562D54"/>
    <w:rsid w:val="00564510"/>
    <w:rsid w:val="00571DC8"/>
    <w:rsid w:val="005724AF"/>
    <w:rsid w:val="00576B8C"/>
    <w:rsid w:val="0058306C"/>
    <w:rsid w:val="00587D56"/>
    <w:rsid w:val="005A55C7"/>
    <w:rsid w:val="005B3978"/>
    <w:rsid w:val="005B4DF0"/>
    <w:rsid w:val="005C4980"/>
    <w:rsid w:val="005C5E88"/>
    <w:rsid w:val="005D11D1"/>
    <w:rsid w:val="005E658D"/>
    <w:rsid w:val="005F36B4"/>
    <w:rsid w:val="00606827"/>
    <w:rsid w:val="0061661F"/>
    <w:rsid w:val="00622B3F"/>
    <w:rsid w:val="00636A5E"/>
    <w:rsid w:val="006407E1"/>
    <w:rsid w:val="00647727"/>
    <w:rsid w:val="00650F62"/>
    <w:rsid w:val="006546CD"/>
    <w:rsid w:val="00674487"/>
    <w:rsid w:val="006837A5"/>
    <w:rsid w:val="006845F0"/>
    <w:rsid w:val="00691BC3"/>
    <w:rsid w:val="00696F92"/>
    <w:rsid w:val="006A1C55"/>
    <w:rsid w:val="006A5178"/>
    <w:rsid w:val="006A5837"/>
    <w:rsid w:val="006B4D2D"/>
    <w:rsid w:val="006C5147"/>
    <w:rsid w:val="006C70E8"/>
    <w:rsid w:val="006D1940"/>
    <w:rsid w:val="006D49AA"/>
    <w:rsid w:val="006D5CF7"/>
    <w:rsid w:val="006F09D0"/>
    <w:rsid w:val="006F2BAF"/>
    <w:rsid w:val="006F5137"/>
    <w:rsid w:val="00701688"/>
    <w:rsid w:val="007022FE"/>
    <w:rsid w:val="00706C66"/>
    <w:rsid w:val="00707312"/>
    <w:rsid w:val="00711A6F"/>
    <w:rsid w:val="00713596"/>
    <w:rsid w:val="00713D58"/>
    <w:rsid w:val="00717E0F"/>
    <w:rsid w:val="00724B55"/>
    <w:rsid w:val="00736539"/>
    <w:rsid w:val="00742CFC"/>
    <w:rsid w:val="00745569"/>
    <w:rsid w:val="0074722F"/>
    <w:rsid w:val="007518CB"/>
    <w:rsid w:val="00751C6D"/>
    <w:rsid w:val="00755451"/>
    <w:rsid w:val="00777178"/>
    <w:rsid w:val="007830E1"/>
    <w:rsid w:val="0079793D"/>
    <w:rsid w:val="007B0DAC"/>
    <w:rsid w:val="007B44D5"/>
    <w:rsid w:val="007B7B0F"/>
    <w:rsid w:val="007C1DBC"/>
    <w:rsid w:val="007C3529"/>
    <w:rsid w:val="007C5202"/>
    <w:rsid w:val="007C55B8"/>
    <w:rsid w:val="007D24ED"/>
    <w:rsid w:val="007D5C15"/>
    <w:rsid w:val="007E1549"/>
    <w:rsid w:val="007E21F4"/>
    <w:rsid w:val="007F3946"/>
    <w:rsid w:val="007F510B"/>
    <w:rsid w:val="00805CBC"/>
    <w:rsid w:val="0081137A"/>
    <w:rsid w:val="00816F5E"/>
    <w:rsid w:val="008177F9"/>
    <w:rsid w:val="008226CD"/>
    <w:rsid w:val="00826045"/>
    <w:rsid w:val="0086472B"/>
    <w:rsid w:val="00870DE8"/>
    <w:rsid w:val="00872632"/>
    <w:rsid w:val="0087535E"/>
    <w:rsid w:val="0088177E"/>
    <w:rsid w:val="008A5359"/>
    <w:rsid w:val="008B06BC"/>
    <w:rsid w:val="008B298B"/>
    <w:rsid w:val="008B6D39"/>
    <w:rsid w:val="008B7E96"/>
    <w:rsid w:val="008C583B"/>
    <w:rsid w:val="008D7264"/>
    <w:rsid w:val="008E2467"/>
    <w:rsid w:val="008E66BB"/>
    <w:rsid w:val="008F2E92"/>
    <w:rsid w:val="008F737D"/>
    <w:rsid w:val="00923A32"/>
    <w:rsid w:val="0092685B"/>
    <w:rsid w:val="00947CE0"/>
    <w:rsid w:val="00950EB4"/>
    <w:rsid w:val="00955294"/>
    <w:rsid w:val="0098680D"/>
    <w:rsid w:val="00992788"/>
    <w:rsid w:val="009B67BE"/>
    <w:rsid w:val="009B7BD8"/>
    <w:rsid w:val="009C5ED0"/>
    <w:rsid w:val="009D4187"/>
    <w:rsid w:val="009E1EC6"/>
    <w:rsid w:val="009E7BF7"/>
    <w:rsid w:val="00A0432E"/>
    <w:rsid w:val="00A06E34"/>
    <w:rsid w:val="00A10CF6"/>
    <w:rsid w:val="00A10E32"/>
    <w:rsid w:val="00A4212F"/>
    <w:rsid w:val="00A46A6C"/>
    <w:rsid w:val="00A4740F"/>
    <w:rsid w:val="00A5023F"/>
    <w:rsid w:val="00A55231"/>
    <w:rsid w:val="00A60299"/>
    <w:rsid w:val="00A65269"/>
    <w:rsid w:val="00A7413F"/>
    <w:rsid w:val="00A82C2D"/>
    <w:rsid w:val="00A90B02"/>
    <w:rsid w:val="00A9241E"/>
    <w:rsid w:val="00A95808"/>
    <w:rsid w:val="00AB28EB"/>
    <w:rsid w:val="00AB39B7"/>
    <w:rsid w:val="00AC0B0F"/>
    <w:rsid w:val="00AE0AEF"/>
    <w:rsid w:val="00AE6ADD"/>
    <w:rsid w:val="00AF7124"/>
    <w:rsid w:val="00B00AB2"/>
    <w:rsid w:val="00B03A79"/>
    <w:rsid w:val="00B04879"/>
    <w:rsid w:val="00B10CD6"/>
    <w:rsid w:val="00B1512F"/>
    <w:rsid w:val="00B24972"/>
    <w:rsid w:val="00B25335"/>
    <w:rsid w:val="00B33616"/>
    <w:rsid w:val="00B33619"/>
    <w:rsid w:val="00B40199"/>
    <w:rsid w:val="00B440E9"/>
    <w:rsid w:val="00B45FE9"/>
    <w:rsid w:val="00B47AD5"/>
    <w:rsid w:val="00B51754"/>
    <w:rsid w:val="00B524CF"/>
    <w:rsid w:val="00B52BD3"/>
    <w:rsid w:val="00B5397B"/>
    <w:rsid w:val="00B6247D"/>
    <w:rsid w:val="00B71117"/>
    <w:rsid w:val="00B8025C"/>
    <w:rsid w:val="00B81121"/>
    <w:rsid w:val="00B974FF"/>
    <w:rsid w:val="00BA0174"/>
    <w:rsid w:val="00BA6532"/>
    <w:rsid w:val="00BA6701"/>
    <w:rsid w:val="00BB489F"/>
    <w:rsid w:val="00BB5111"/>
    <w:rsid w:val="00BB5B04"/>
    <w:rsid w:val="00BC25EF"/>
    <w:rsid w:val="00BC55D2"/>
    <w:rsid w:val="00BC73AF"/>
    <w:rsid w:val="00BD73AE"/>
    <w:rsid w:val="00BE09D6"/>
    <w:rsid w:val="00BE7E9B"/>
    <w:rsid w:val="00BF510C"/>
    <w:rsid w:val="00C007EC"/>
    <w:rsid w:val="00C02607"/>
    <w:rsid w:val="00C105C5"/>
    <w:rsid w:val="00C27EF7"/>
    <w:rsid w:val="00C458A8"/>
    <w:rsid w:val="00C55946"/>
    <w:rsid w:val="00C70398"/>
    <w:rsid w:val="00C83FF2"/>
    <w:rsid w:val="00C84CD8"/>
    <w:rsid w:val="00C85026"/>
    <w:rsid w:val="00C87AC3"/>
    <w:rsid w:val="00C9040C"/>
    <w:rsid w:val="00C92A44"/>
    <w:rsid w:val="00CA3CBF"/>
    <w:rsid w:val="00CA4CA4"/>
    <w:rsid w:val="00CA6565"/>
    <w:rsid w:val="00CB01E2"/>
    <w:rsid w:val="00CB36C9"/>
    <w:rsid w:val="00CB562B"/>
    <w:rsid w:val="00CD2D9B"/>
    <w:rsid w:val="00CD3B21"/>
    <w:rsid w:val="00CD46E1"/>
    <w:rsid w:val="00CE5E24"/>
    <w:rsid w:val="00CF1D60"/>
    <w:rsid w:val="00D02A41"/>
    <w:rsid w:val="00D14503"/>
    <w:rsid w:val="00D23498"/>
    <w:rsid w:val="00D24B9C"/>
    <w:rsid w:val="00D31640"/>
    <w:rsid w:val="00D352A6"/>
    <w:rsid w:val="00D37818"/>
    <w:rsid w:val="00D42557"/>
    <w:rsid w:val="00D43CC3"/>
    <w:rsid w:val="00D547DB"/>
    <w:rsid w:val="00D55610"/>
    <w:rsid w:val="00D56540"/>
    <w:rsid w:val="00D60EE2"/>
    <w:rsid w:val="00D70410"/>
    <w:rsid w:val="00D753F5"/>
    <w:rsid w:val="00D75446"/>
    <w:rsid w:val="00D75E44"/>
    <w:rsid w:val="00D7796A"/>
    <w:rsid w:val="00D823AA"/>
    <w:rsid w:val="00D833AE"/>
    <w:rsid w:val="00D91B5E"/>
    <w:rsid w:val="00D93F72"/>
    <w:rsid w:val="00D950F1"/>
    <w:rsid w:val="00D9642C"/>
    <w:rsid w:val="00DA64A2"/>
    <w:rsid w:val="00DA718E"/>
    <w:rsid w:val="00DB10B0"/>
    <w:rsid w:val="00DC6B59"/>
    <w:rsid w:val="00DD42CB"/>
    <w:rsid w:val="00DD6166"/>
    <w:rsid w:val="00DE0210"/>
    <w:rsid w:val="00DE08B4"/>
    <w:rsid w:val="00DE39E1"/>
    <w:rsid w:val="00DE5D81"/>
    <w:rsid w:val="00DF1187"/>
    <w:rsid w:val="00DF6696"/>
    <w:rsid w:val="00DF7457"/>
    <w:rsid w:val="00E06B11"/>
    <w:rsid w:val="00E0714C"/>
    <w:rsid w:val="00E27187"/>
    <w:rsid w:val="00E344C1"/>
    <w:rsid w:val="00E44F30"/>
    <w:rsid w:val="00E637ED"/>
    <w:rsid w:val="00E75761"/>
    <w:rsid w:val="00E81C05"/>
    <w:rsid w:val="00E86131"/>
    <w:rsid w:val="00E90A53"/>
    <w:rsid w:val="00E91C29"/>
    <w:rsid w:val="00E922BF"/>
    <w:rsid w:val="00EA0A66"/>
    <w:rsid w:val="00EB2C81"/>
    <w:rsid w:val="00EB569A"/>
    <w:rsid w:val="00EB5BDD"/>
    <w:rsid w:val="00ED0A48"/>
    <w:rsid w:val="00ED2A1D"/>
    <w:rsid w:val="00EF1D8A"/>
    <w:rsid w:val="00EF277F"/>
    <w:rsid w:val="00EF3502"/>
    <w:rsid w:val="00F005A7"/>
    <w:rsid w:val="00F0174C"/>
    <w:rsid w:val="00F047FC"/>
    <w:rsid w:val="00F12DE0"/>
    <w:rsid w:val="00F276CD"/>
    <w:rsid w:val="00F30AB3"/>
    <w:rsid w:val="00F31188"/>
    <w:rsid w:val="00F33FC5"/>
    <w:rsid w:val="00F42A0B"/>
    <w:rsid w:val="00F4611C"/>
    <w:rsid w:val="00F51173"/>
    <w:rsid w:val="00F649E5"/>
    <w:rsid w:val="00F74075"/>
    <w:rsid w:val="00F80F15"/>
    <w:rsid w:val="00F93F0F"/>
    <w:rsid w:val="00F9523A"/>
    <w:rsid w:val="00FA409F"/>
    <w:rsid w:val="00FB1C0A"/>
    <w:rsid w:val="00FB3CD1"/>
    <w:rsid w:val="00FD26AC"/>
    <w:rsid w:val="00FD4325"/>
    <w:rsid w:val="00FE3EF5"/>
    <w:rsid w:val="00FF5D24"/>
    <w:rsid w:val="00FF6A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61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2FE"/>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7022FE"/>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022FE"/>
    <w:rPr>
      <w:b/>
      <w:bCs/>
    </w:rPr>
  </w:style>
  <w:style w:type="character" w:customStyle="1" w:styleId="Folio">
    <w:name w:val="Folio"/>
    <w:rsid w:val="007022FE"/>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022FE"/>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022FE"/>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ucherNormal">
    <w:name w:val="Foucher Normal"/>
    <w:basedOn w:val="Normal"/>
    <w:link w:val="FoucherNormalCar"/>
    <w:qFormat/>
    <w:rsid w:val="007022FE"/>
    <w:pPr>
      <w:spacing w:line="260" w:lineRule="exact"/>
      <w:jc w:val="both"/>
    </w:pPr>
    <w:rPr>
      <w:rFonts w:eastAsia="Calibri" w:cs="Tahoma"/>
      <w:szCs w:val="22"/>
      <w:lang w:eastAsia="en-US"/>
    </w:rPr>
  </w:style>
  <w:style w:type="character" w:customStyle="1" w:styleId="FoucherNormalCar">
    <w:name w:val="Foucher Normal Car"/>
    <w:basedOn w:val="Policepardfaut"/>
    <w:link w:val="FoucherNormal"/>
    <w:rsid w:val="007022FE"/>
    <w:rPr>
      <w:rFonts w:ascii="Times New Roman" w:eastAsia="Calibri" w:hAnsi="Times New Roman" w:cs="Tahoma"/>
      <w:sz w:val="24"/>
    </w:rPr>
  </w:style>
  <w:style w:type="paragraph" w:customStyle="1" w:styleId="FoucherA">
    <w:name w:val="Foucher A"/>
    <w:basedOn w:val="Normal"/>
    <w:link w:val="FoucherACar"/>
    <w:qFormat/>
    <w:rsid w:val="007022FE"/>
    <w:pPr>
      <w:spacing w:line="276" w:lineRule="auto"/>
    </w:pPr>
    <w:rPr>
      <w:rFonts w:ascii="Calibri" w:eastAsia="Calibri" w:hAnsi="Calibri"/>
      <w:b/>
      <w:color w:val="548DD4" w:themeColor="text2" w:themeTint="99"/>
      <w:sz w:val="22"/>
      <w:szCs w:val="22"/>
    </w:rPr>
  </w:style>
  <w:style w:type="character" w:customStyle="1" w:styleId="FoucherACar">
    <w:name w:val="Foucher A Car"/>
    <w:basedOn w:val="Policepardfaut"/>
    <w:link w:val="FoucherA"/>
    <w:rsid w:val="007022FE"/>
    <w:rPr>
      <w:rFonts w:ascii="Calibri" w:eastAsia="Calibri" w:hAnsi="Calibri" w:cs="Times New Roman"/>
      <w:b/>
      <w:color w:val="548DD4" w:themeColor="text2" w:themeTint="99"/>
      <w:lang w:eastAsia="fr-FR"/>
    </w:rPr>
  </w:style>
  <w:style w:type="paragraph" w:customStyle="1" w:styleId="FoucherI">
    <w:name w:val="Foucher I"/>
    <w:basedOn w:val="Normal"/>
    <w:link w:val="FoucherICar"/>
    <w:qFormat/>
    <w:rsid w:val="007022FE"/>
    <w:pPr>
      <w:spacing w:after="200" w:line="276" w:lineRule="auto"/>
      <w:jc w:val="both"/>
    </w:pPr>
    <w:rPr>
      <w:rFonts w:ascii="Calibri" w:eastAsia="Calibri" w:hAnsi="Calibri" w:cs="Tahoma"/>
      <w:b/>
      <w:color w:val="17365D" w:themeColor="text2" w:themeShade="BF"/>
      <w:lang w:eastAsia="en-US"/>
    </w:rPr>
  </w:style>
  <w:style w:type="character" w:customStyle="1" w:styleId="FoucherICar">
    <w:name w:val="Foucher I Car"/>
    <w:basedOn w:val="Policepardfaut"/>
    <w:link w:val="FoucherI"/>
    <w:rsid w:val="007022FE"/>
    <w:rPr>
      <w:rFonts w:ascii="Calibri" w:eastAsia="Calibri" w:hAnsi="Calibri" w:cs="Tahoma"/>
      <w:b/>
      <w:color w:val="17365D" w:themeColor="text2" w:themeShade="BF"/>
      <w:sz w:val="24"/>
      <w:szCs w:val="24"/>
    </w:rPr>
  </w:style>
  <w:style w:type="paragraph" w:customStyle="1" w:styleId="FoucherTitre">
    <w:name w:val="Foucher Titre"/>
    <w:basedOn w:val="Titre"/>
    <w:link w:val="FoucherTitreCar"/>
    <w:qFormat/>
    <w:rsid w:val="007022FE"/>
    <w:pPr>
      <w:tabs>
        <w:tab w:val="left" w:pos="426"/>
      </w:tabs>
      <w:jc w:val="right"/>
    </w:pPr>
    <w:rPr>
      <w:noProof/>
      <w:sz w:val="28"/>
      <w:szCs w:val="28"/>
    </w:rPr>
  </w:style>
  <w:style w:type="character" w:customStyle="1" w:styleId="FoucherTitreCar">
    <w:name w:val="Foucher Titre Car"/>
    <w:basedOn w:val="TitreCar"/>
    <w:link w:val="FoucherTitre"/>
    <w:rsid w:val="007022FE"/>
    <w:rPr>
      <w:rFonts w:asciiTheme="majorHAnsi" w:eastAsiaTheme="majorEastAsia" w:hAnsiTheme="majorHAnsi" w:cstheme="majorBidi"/>
      <w:noProof/>
      <w:color w:val="17365D" w:themeColor="text2" w:themeShade="BF"/>
      <w:spacing w:val="5"/>
      <w:kern w:val="28"/>
      <w:sz w:val="28"/>
      <w:szCs w:val="28"/>
      <w:lang w:eastAsia="fr-FR"/>
    </w:rPr>
  </w:style>
  <w:style w:type="paragraph" w:styleId="Titre">
    <w:name w:val="Title"/>
    <w:basedOn w:val="Normal"/>
    <w:next w:val="Normal"/>
    <w:link w:val="TitreCar"/>
    <w:uiPriority w:val="10"/>
    <w:qFormat/>
    <w:rsid w:val="007022F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7022FE"/>
    <w:rPr>
      <w:rFonts w:asciiTheme="majorHAnsi" w:eastAsiaTheme="majorEastAsia" w:hAnsiTheme="majorHAnsi" w:cstheme="majorBidi"/>
      <w:color w:val="17365D" w:themeColor="text2" w:themeShade="BF"/>
      <w:spacing w:val="5"/>
      <w:kern w:val="28"/>
      <w:sz w:val="52"/>
      <w:szCs w:val="52"/>
      <w:lang w:eastAsia="fr-FR"/>
    </w:rPr>
  </w:style>
  <w:style w:type="paragraph" w:customStyle="1" w:styleId="TTextecourant">
    <w:name w:val="T_Texte_courant"/>
    <w:basedOn w:val="Normal"/>
    <w:uiPriority w:val="99"/>
    <w:rsid w:val="007022FE"/>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uiPriority w:val="99"/>
    <w:rsid w:val="007022FE"/>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ExerciceTitre">
    <w:name w:val="05_Exercice_Titre"/>
    <w:basedOn w:val="Normal"/>
    <w:uiPriority w:val="99"/>
    <w:rsid w:val="007022FE"/>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uiPriority w:val="99"/>
    <w:rsid w:val="007022FE"/>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unhideWhenUsed/>
    <w:rsid w:val="007022FE"/>
    <w:rPr>
      <w:rFonts w:ascii="Tahoma" w:hAnsi="Tahoma" w:cs="Tahoma"/>
      <w:sz w:val="16"/>
      <w:szCs w:val="16"/>
    </w:rPr>
  </w:style>
  <w:style w:type="character" w:customStyle="1" w:styleId="TextedebullesCar">
    <w:name w:val="Texte de bulles Car"/>
    <w:basedOn w:val="Policepardfaut"/>
    <w:link w:val="Textedebulles"/>
    <w:uiPriority w:val="99"/>
    <w:semiHidden/>
    <w:rsid w:val="007022FE"/>
    <w:rPr>
      <w:rFonts w:ascii="Tahoma" w:eastAsia="Times New Roman" w:hAnsi="Tahoma" w:cs="Tahoma"/>
      <w:sz w:val="16"/>
      <w:szCs w:val="16"/>
      <w:lang w:eastAsia="fr-FR"/>
    </w:rPr>
  </w:style>
  <w:style w:type="paragraph" w:customStyle="1" w:styleId="00Chaptitre">
    <w:name w:val="00_Chap_titre"/>
    <w:basedOn w:val="Normal"/>
    <w:uiPriority w:val="99"/>
    <w:rsid w:val="007022FE"/>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styleId="Marquedecommentaire">
    <w:name w:val="annotation reference"/>
    <w:basedOn w:val="Policepardfaut"/>
    <w:uiPriority w:val="99"/>
    <w:semiHidden/>
    <w:unhideWhenUsed/>
    <w:rsid w:val="006A5178"/>
    <w:rPr>
      <w:sz w:val="16"/>
      <w:szCs w:val="16"/>
    </w:rPr>
  </w:style>
  <w:style w:type="paragraph" w:styleId="Commentaire">
    <w:name w:val="annotation text"/>
    <w:basedOn w:val="Normal"/>
    <w:link w:val="CommentaireCar"/>
    <w:uiPriority w:val="99"/>
    <w:semiHidden/>
    <w:unhideWhenUsed/>
    <w:rsid w:val="006A5178"/>
    <w:rPr>
      <w:sz w:val="20"/>
      <w:szCs w:val="20"/>
    </w:rPr>
  </w:style>
  <w:style w:type="character" w:customStyle="1" w:styleId="CommentaireCar">
    <w:name w:val="Commentaire Car"/>
    <w:basedOn w:val="Policepardfaut"/>
    <w:link w:val="Commentaire"/>
    <w:uiPriority w:val="99"/>
    <w:semiHidden/>
    <w:rsid w:val="006A5178"/>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A5178"/>
    <w:rPr>
      <w:b/>
      <w:bCs/>
    </w:rPr>
  </w:style>
  <w:style w:type="character" w:customStyle="1" w:styleId="ObjetducommentaireCar">
    <w:name w:val="Objet du commentaire Car"/>
    <w:basedOn w:val="CommentaireCar"/>
    <w:link w:val="Objetducommentaire"/>
    <w:uiPriority w:val="99"/>
    <w:semiHidden/>
    <w:rsid w:val="006A5178"/>
    <w:rPr>
      <w:rFonts w:ascii="Times New Roman" w:eastAsia="Times New Roman" w:hAnsi="Times New Roman" w:cs="Times New Roman"/>
      <w:b/>
      <w:bCs/>
      <w:sz w:val="20"/>
      <w:szCs w:val="20"/>
      <w:lang w:eastAsia="fr-FR"/>
    </w:rPr>
  </w:style>
  <w:style w:type="paragraph" w:styleId="En-tte">
    <w:name w:val="header"/>
    <w:basedOn w:val="Normal"/>
    <w:link w:val="En-tteCar"/>
    <w:uiPriority w:val="99"/>
    <w:unhideWhenUsed/>
    <w:rsid w:val="00093236"/>
    <w:pPr>
      <w:tabs>
        <w:tab w:val="center" w:pos="4536"/>
        <w:tab w:val="right" w:pos="9072"/>
      </w:tabs>
    </w:pPr>
  </w:style>
  <w:style w:type="character" w:customStyle="1" w:styleId="En-tteCar">
    <w:name w:val="En-tête Car"/>
    <w:basedOn w:val="Policepardfaut"/>
    <w:link w:val="En-tte"/>
    <w:uiPriority w:val="99"/>
    <w:rsid w:val="00093236"/>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093236"/>
    <w:pPr>
      <w:tabs>
        <w:tab w:val="center" w:pos="4536"/>
        <w:tab w:val="right" w:pos="9072"/>
      </w:tabs>
    </w:pPr>
  </w:style>
  <w:style w:type="character" w:customStyle="1" w:styleId="PieddepageCar">
    <w:name w:val="Pied de page Car"/>
    <w:basedOn w:val="Policepardfaut"/>
    <w:link w:val="Pieddepage"/>
    <w:uiPriority w:val="99"/>
    <w:rsid w:val="00093236"/>
    <w:rPr>
      <w:rFonts w:ascii="Times New Roman" w:eastAsia="Times New Roman" w:hAnsi="Times New Roman" w:cs="Times New Roman"/>
      <w:sz w:val="24"/>
      <w:szCs w:val="24"/>
      <w:lang w:eastAsia="fr-FR"/>
    </w:rPr>
  </w:style>
  <w:style w:type="paragraph" w:customStyle="1" w:styleId="Normal1">
    <w:name w:val="Normal1"/>
    <w:rsid w:val="00A0432E"/>
    <w:pPr>
      <w:spacing w:after="0" w:line="240" w:lineRule="auto"/>
    </w:pPr>
    <w:rPr>
      <w:rFonts w:ascii="Times New Roman" w:eastAsia="Times New Roman" w:hAnsi="Times New Roman" w:cs="Times New Roman"/>
      <w:sz w:val="24"/>
      <w:szCs w:val="24"/>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2FE"/>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7022FE"/>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022FE"/>
    <w:rPr>
      <w:b/>
      <w:bCs/>
    </w:rPr>
  </w:style>
  <w:style w:type="character" w:customStyle="1" w:styleId="Folio">
    <w:name w:val="Folio"/>
    <w:rsid w:val="007022FE"/>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022FE"/>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022FE"/>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ucherNormal">
    <w:name w:val="Foucher Normal"/>
    <w:basedOn w:val="Normal"/>
    <w:link w:val="FoucherNormalCar"/>
    <w:qFormat/>
    <w:rsid w:val="007022FE"/>
    <w:pPr>
      <w:spacing w:line="260" w:lineRule="exact"/>
      <w:jc w:val="both"/>
    </w:pPr>
    <w:rPr>
      <w:rFonts w:eastAsia="Calibri" w:cs="Tahoma"/>
      <w:szCs w:val="22"/>
      <w:lang w:eastAsia="en-US"/>
    </w:rPr>
  </w:style>
  <w:style w:type="character" w:customStyle="1" w:styleId="FoucherNormalCar">
    <w:name w:val="Foucher Normal Car"/>
    <w:basedOn w:val="Policepardfaut"/>
    <w:link w:val="FoucherNormal"/>
    <w:rsid w:val="007022FE"/>
    <w:rPr>
      <w:rFonts w:ascii="Times New Roman" w:eastAsia="Calibri" w:hAnsi="Times New Roman" w:cs="Tahoma"/>
      <w:sz w:val="24"/>
    </w:rPr>
  </w:style>
  <w:style w:type="paragraph" w:customStyle="1" w:styleId="FoucherA">
    <w:name w:val="Foucher A"/>
    <w:basedOn w:val="Normal"/>
    <w:link w:val="FoucherACar"/>
    <w:qFormat/>
    <w:rsid w:val="007022FE"/>
    <w:pPr>
      <w:spacing w:line="276" w:lineRule="auto"/>
    </w:pPr>
    <w:rPr>
      <w:rFonts w:ascii="Calibri" w:eastAsia="Calibri" w:hAnsi="Calibri"/>
      <w:b/>
      <w:color w:val="548DD4" w:themeColor="text2" w:themeTint="99"/>
      <w:sz w:val="22"/>
      <w:szCs w:val="22"/>
    </w:rPr>
  </w:style>
  <w:style w:type="character" w:customStyle="1" w:styleId="FoucherACar">
    <w:name w:val="Foucher A Car"/>
    <w:basedOn w:val="Policepardfaut"/>
    <w:link w:val="FoucherA"/>
    <w:rsid w:val="007022FE"/>
    <w:rPr>
      <w:rFonts w:ascii="Calibri" w:eastAsia="Calibri" w:hAnsi="Calibri" w:cs="Times New Roman"/>
      <w:b/>
      <w:color w:val="548DD4" w:themeColor="text2" w:themeTint="99"/>
      <w:lang w:eastAsia="fr-FR"/>
    </w:rPr>
  </w:style>
  <w:style w:type="paragraph" w:customStyle="1" w:styleId="FoucherI">
    <w:name w:val="Foucher I"/>
    <w:basedOn w:val="Normal"/>
    <w:link w:val="FoucherICar"/>
    <w:qFormat/>
    <w:rsid w:val="007022FE"/>
    <w:pPr>
      <w:spacing w:after="200" w:line="276" w:lineRule="auto"/>
      <w:jc w:val="both"/>
    </w:pPr>
    <w:rPr>
      <w:rFonts w:ascii="Calibri" w:eastAsia="Calibri" w:hAnsi="Calibri" w:cs="Tahoma"/>
      <w:b/>
      <w:color w:val="17365D" w:themeColor="text2" w:themeShade="BF"/>
      <w:lang w:eastAsia="en-US"/>
    </w:rPr>
  </w:style>
  <w:style w:type="character" w:customStyle="1" w:styleId="FoucherICar">
    <w:name w:val="Foucher I Car"/>
    <w:basedOn w:val="Policepardfaut"/>
    <w:link w:val="FoucherI"/>
    <w:rsid w:val="007022FE"/>
    <w:rPr>
      <w:rFonts w:ascii="Calibri" w:eastAsia="Calibri" w:hAnsi="Calibri" w:cs="Tahoma"/>
      <w:b/>
      <w:color w:val="17365D" w:themeColor="text2" w:themeShade="BF"/>
      <w:sz w:val="24"/>
      <w:szCs w:val="24"/>
    </w:rPr>
  </w:style>
  <w:style w:type="paragraph" w:customStyle="1" w:styleId="FoucherTitre">
    <w:name w:val="Foucher Titre"/>
    <w:basedOn w:val="Titre"/>
    <w:link w:val="FoucherTitreCar"/>
    <w:qFormat/>
    <w:rsid w:val="007022FE"/>
    <w:pPr>
      <w:tabs>
        <w:tab w:val="left" w:pos="426"/>
      </w:tabs>
      <w:jc w:val="right"/>
    </w:pPr>
    <w:rPr>
      <w:noProof/>
      <w:sz w:val="28"/>
      <w:szCs w:val="28"/>
    </w:rPr>
  </w:style>
  <w:style w:type="character" w:customStyle="1" w:styleId="FoucherTitreCar">
    <w:name w:val="Foucher Titre Car"/>
    <w:basedOn w:val="TitreCar"/>
    <w:link w:val="FoucherTitre"/>
    <w:rsid w:val="007022FE"/>
    <w:rPr>
      <w:rFonts w:asciiTheme="majorHAnsi" w:eastAsiaTheme="majorEastAsia" w:hAnsiTheme="majorHAnsi" w:cstheme="majorBidi"/>
      <w:noProof/>
      <w:color w:val="17365D" w:themeColor="text2" w:themeShade="BF"/>
      <w:spacing w:val="5"/>
      <w:kern w:val="28"/>
      <w:sz w:val="28"/>
      <w:szCs w:val="28"/>
      <w:lang w:eastAsia="fr-FR"/>
    </w:rPr>
  </w:style>
  <w:style w:type="paragraph" w:styleId="Titre">
    <w:name w:val="Title"/>
    <w:basedOn w:val="Normal"/>
    <w:next w:val="Normal"/>
    <w:link w:val="TitreCar"/>
    <w:uiPriority w:val="10"/>
    <w:qFormat/>
    <w:rsid w:val="007022F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7022FE"/>
    <w:rPr>
      <w:rFonts w:asciiTheme="majorHAnsi" w:eastAsiaTheme="majorEastAsia" w:hAnsiTheme="majorHAnsi" w:cstheme="majorBidi"/>
      <w:color w:val="17365D" w:themeColor="text2" w:themeShade="BF"/>
      <w:spacing w:val="5"/>
      <w:kern w:val="28"/>
      <w:sz w:val="52"/>
      <w:szCs w:val="52"/>
      <w:lang w:eastAsia="fr-FR"/>
    </w:rPr>
  </w:style>
  <w:style w:type="paragraph" w:customStyle="1" w:styleId="TTextecourant">
    <w:name w:val="T_Texte_courant"/>
    <w:basedOn w:val="Normal"/>
    <w:uiPriority w:val="99"/>
    <w:rsid w:val="007022FE"/>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uiPriority w:val="99"/>
    <w:rsid w:val="007022FE"/>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ExerciceTitre">
    <w:name w:val="05_Exercice_Titre"/>
    <w:basedOn w:val="Normal"/>
    <w:uiPriority w:val="99"/>
    <w:rsid w:val="007022FE"/>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uiPriority w:val="99"/>
    <w:rsid w:val="007022FE"/>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unhideWhenUsed/>
    <w:rsid w:val="007022FE"/>
    <w:rPr>
      <w:rFonts w:ascii="Tahoma" w:hAnsi="Tahoma" w:cs="Tahoma"/>
      <w:sz w:val="16"/>
      <w:szCs w:val="16"/>
    </w:rPr>
  </w:style>
  <w:style w:type="character" w:customStyle="1" w:styleId="TextedebullesCar">
    <w:name w:val="Texte de bulles Car"/>
    <w:basedOn w:val="Policepardfaut"/>
    <w:link w:val="Textedebulles"/>
    <w:uiPriority w:val="99"/>
    <w:semiHidden/>
    <w:rsid w:val="007022FE"/>
    <w:rPr>
      <w:rFonts w:ascii="Tahoma" w:eastAsia="Times New Roman" w:hAnsi="Tahoma" w:cs="Tahoma"/>
      <w:sz w:val="16"/>
      <w:szCs w:val="16"/>
      <w:lang w:eastAsia="fr-FR"/>
    </w:rPr>
  </w:style>
  <w:style w:type="paragraph" w:customStyle="1" w:styleId="00Chaptitre">
    <w:name w:val="00_Chap_titre"/>
    <w:basedOn w:val="Normal"/>
    <w:uiPriority w:val="99"/>
    <w:rsid w:val="007022FE"/>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styleId="Marquedecommentaire">
    <w:name w:val="annotation reference"/>
    <w:basedOn w:val="Policepardfaut"/>
    <w:uiPriority w:val="99"/>
    <w:semiHidden/>
    <w:unhideWhenUsed/>
    <w:rsid w:val="006A5178"/>
    <w:rPr>
      <w:sz w:val="16"/>
      <w:szCs w:val="16"/>
    </w:rPr>
  </w:style>
  <w:style w:type="paragraph" w:styleId="Commentaire">
    <w:name w:val="annotation text"/>
    <w:basedOn w:val="Normal"/>
    <w:link w:val="CommentaireCar"/>
    <w:uiPriority w:val="99"/>
    <w:semiHidden/>
    <w:unhideWhenUsed/>
    <w:rsid w:val="006A5178"/>
    <w:rPr>
      <w:sz w:val="20"/>
      <w:szCs w:val="20"/>
    </w:rPr>
  </w:style>
  <w:style w:type="character" w:customStyle="1" w:styleId="CommentaireCar">
    <w:name w:val="Commentaire Car"/>
    <w:basedOn w:val="Policepardfaut"/>
    <w:link w:val="Commentaire"/>
    <w:uiPriority w:val="99"/>
    <w:semiHidden/>
    <w:rsid w:val="006A5178"/>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A5178"/>
    <w:rPr>
      <w:b/>
      <w:bCs/>
    </w:rPr>
  </w:style>
  <w:style w:type="character" w:customStyle="1" w:styleId="ObjetducommentaireCar">
    <w:name w:val="Objet du commentaire Car"/>
    <w:basedOn w:val="CommentaireCar"/>
    <w:link w:val="Objetducommentaire"/>
    <w:uiPriority w:val="99"/>
    <w:semiHidden/>
    <w:rsid w:val="006A5178"/>
    <w:rPr>
      <w:rFonts w:ascii="Times New Roman" w:eastAsia="Times New Roman" w:hAnsi="Times New Roman" w:cs="Times New Roman"/>
      <w:b/>
      <w:bCs/>
      <w:sz w:val="20"/>
      <w:szCs w:val="20"/>
      <w:lang w:eastAsia="fr-FR"/>
    </w:rPr>
  </w:style>
  <w:style w:type="paragraph" w:styleId="En-tte">
    <w:name w:val="header"/>
    <w:basedOn w:val="Normal"/>
    <w:link w:val="En-tteCar"/>
    <w:uiPriority w:val="99"/>
    <w:unhideWhenUsed/>
    <w:rsid w:val="00093236"/>
    <w:pPr>
      <w:tabs>
        <w:tab w:val="center" w:pos="4536"/>
        <w:tab w:val="right" w:pos="9072"/>
      </w:tabs>
    </w:pPr>
  </w:style>
  <w:style w:type="character" w:customStyle="1" w:styleId="En-tteCar">
    <w:name w:val="En-tête Car"/>
    <w:basedOn w:val="Policepardfaut"/>
    <w:link w:val="En-tte"/>
    <w:uiPriority w:val="99"/>
    <w:rsid w:val="00093236"/>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093236"/>
    <w:pPr>
      <w:tabs>
        <w:tab w:val="center" w:pos="4536"/>
        <w:tab w:val="right" w:pos="9072"/>
      </w:tabs>
    </w:pPr>
  </w:style>
  <w:style w:type="character" w:customStyle="1" w:styleId="PieddepageCar">
    <w:name w:val="Pied de page Car"/>
    <w:basedOn w:val="Policepardfaut"/>
    <w:link w:val="Pieddepage"/>
    <w:uiPriority w:val="99"/>
    <w:rsid w:val="00093236"/>
    <w:rPr>
      <w:rFonts w:ascii="Times New Roman" w:eastAsia="Times New Roman" w:hAnsi="Times New Roman" w:cs="Times New Roman"/>
      <w:sz w:val="24"/>
      <w:szCs w:val="24"/>
      <w:lang w:eastAsia="fr-FR"/>
    </w:rPr>
  </w:style>
  <w:style w:type="paragraph" w:customStyle="1" w:styleId="Normal1">
    <w:name w:val="Normal1"/>
    <w:rsid w:val="00A0432E"/>
    <w:pPr>
      <w:spacing w:after="0" w:line="240" w:lineRule="auto"/>
    </w:pPr>
    <w:rPr>
      <w:rFonts w:ascii="Times New Roman" w:eastAsia="Times New Roman" w:hAnsi="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6" Type="http://schemas.microsoft.com/office/2016/09/relationships/commentsIds" Target="commentsId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1210</Words>
  <Characters>6655</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2</cp:revision>
  <dcterms:created xsi:type="dcterms:W3CDTF">2018-07-09T08:16:00Z</dcterms:created>
  <dcterms:modified xsi:type="dcterms:W3CDTF">2018-07-09T08:16:00Z</dcterms:modified>
</cp:coreProperties>
</file>