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0D46E6" w:rsidRDefault="007022FE" w:rsidP="007022FE">
      <w:pPr>
        <w:pStyle w:val="00Chaptitre"/>
        <w:rPr>
          <w:b/>
        </w:rPr>
      </w:pPr>
      <w:r w:rsidRPr="000D46E6">
        <w:rPr>
          <w:b/>
        </w:rPr>
        <w:t>Synthèse</w:t>
      </w:r>
    </w:p>
    <w:p w14:paraId="061CA6B2" w14:textId="47C2F237" w:rsidR="007022FE" w:rsidRPr="00490884" w:rsidRDefault="007022FE" w:rsidP="007022FE">
      <w:pPr>
        <w:pStyle w:val="04Exercicestitre"/>
      </w:pPr>
      <w:r w:rsidRPr="00490884">
        <w:t xml:space="preserve">Chapitre </w:t>
      </w:r>
      <w:r w:rsidR="000F6ECA">
        <w:t>19</w:t>
      </w:r>
      <w:r w:rsidR="000F6ECA">
        <w:tab/>
      </w:r>
      <w:r w:rsidR="00EB5BDD">
        <w:t>Intégrer le m-commerce</w:t>
      </w:r>
    </w:p>
    <w:p w14:paraId="14339F15" w14:textId="286781BB" w:rsidR="007022FE" w:rsidRPr="00490884" w:rsidRDefault="00196205" w:rsidP="00196205">
      <w:pPr>
        <w:pStyle w:val="05ExerciceTitre"/>
      </w:pPr>
      <w:r w:rsidRPr="00490884">
        <w:t>I</w:t>
      </w:r>
      <w:r w:rsidR="007B0DAC" w:rsidRPr="00490884">
        <w:tab/>
      </w:r>
      <w:r w:rsidR="00EB5BDD">
        <w:t>L'étude des opportunités du m-commerce</w:t>
      </w:r>
    </w:p>
    <w:p w14:paraId="1B6AA6BF" w14:textId="69127277" w:rsidR="007022FE" w:rsidRDefault="00001B49" w:rsidP="00001B49">
      <w:pPr>
        <w:pStyle w:val="06Questionenonce"/>
      </w:pPr>
      <w:r w:rsidRPr="00490884">
        <w:t xml:space="preserve">1. </w:t>
      </w:r>
      <w:r w:rsidR="00EB5BDD">
        <w:t>Dans le parcours client</w:t>
      </w:r>
    </w:p>
    <w:p w14:paraId="32B65432" w14:textId="12A078FB" w:rsidR="00EB5BDD" w:rsidRDefault="00EB5BDD" w:rsidP="00001B49">
      <w:pPr>
        <w:pStyle w:val="06Questionenonce"/>
        <w:rPr>
          <w:b w:val="0"/>
          <w:sz w:val="22"/>
          <w:szCs w:val="22"/>
        </w:rPr>
      </w:pPr>
      <w:r>
        <w:rPr>
          <w:b w:val="0"/>
          <w:sz w:val="22"/>
          <w:szCs w:val="22"/>
        </w:rPr>
        <w:t xml:space="preserve">Le commerce mobile ou m-commerce se caractérise par la possibilité d'acheter ou de vendre un produit ou un service par le biais de son téléphone, </w:t>
      </w:r>
      <w:r w:rsidR="00F649E5">
        <w:rPr>
          <w:b w:val="0"/>
          <w:sz w:val="22"/>
          <w:szCs w:val="22"/>
        </w:rPr>
        <w:t xml:space="preserve">de son </w:t>
      </w:r>
      <w:r>
        <w:rPr>
          <w:b w:val="0"/>
          <w:sz w:val="22"/>
          <w:szCs w:val="22"/>
        </w:rPr>
        <w:t xml:space="preserve">smartphone ou </w:t>
      </w:r>
      <w:r w:rsidR="007F3946">
        <w:rPr>
          <w:b w:val="0"/>
          <w:sz w:val="22"/>
          <w:szCs w:val="22"/>
        </w:rPr>
        <w:t xml:space="preserve">de sa </w:t>
      </w:r>
      <w:r>
        <w:rPr>
          <w:b w:val="0"/>
          <w:sz w:val="22"/>
          <w:szCs w:val="22"/>
        </w:rPr>
        <w:t xml:space="preserve">tablette. C'est un commerce en plein essor puisqu'avec </w:t>
      </w:r>
      <w:r w:rsidR="00C105C5">
        <w:rPr>
          <w:b w:val="0"/>
          <w:sz w:val="22"/>
          <w:szCs w:val="22"/>
        </w:rPr>
        <w:t>l'essor</w:t>
      </w:r>
      <w:r w:rsidR="00F30AB3">
        <w:rPr>
          <w:b w:val="0"/>
          <w:sz w:val="22"/>
          <w:szCs w:val="22"/>
        </w:rPr>
        <w:t xml:space="preserve"> des smartphones (taux d'équipement </w:t>
      </w:r>
      <w:r w:rsidR="00F047FC">
        <w:rPr>
          <w:b w:val="0"/>
          <w:sz w:val="22"/>
          <w:szCs w:val="22"/>
        </w:rPr>
        <w:t>de 65 % en 2016,</w:t>
      </w:r>
      <w:r w:rsidR="00F30AB3">
        <w:rPr>
          <w:b w:val="0"/>
          <w:sz w:val="22"/>
          <w:szCs w:val="22"/>
        </w:rPr>
        <w:t xml:space="preserve"> source </w:t>
      </w:r>
      <w:proofErr w:type="spellStart"/>
      <w:r w:rsidR="00F30AB3">
        <w:rPr>
          <w:b w:val="0"/>
          <w:sz w:val="22"/>
          <w:szCs w:val="22"/>
        </w:rPr>
        <w:t>Crédoc</w:t>
      </w:r>
      <w:proofErr w:type="spellEnd"/>
      <w:r w:rsidR="00F30AB3">
        <w:rPr>
          <w:b w:val="0"/>
          <w:sz w:val="22"/>
          <w:szCs w:val="22"/>
        </w:rPr>
        <w:t>), le</w:t>
      </w:r>
      <w:r w:rsidR="00805CBC">
        <w:rPr>
          <w:b w:val="0"/>
          <w:sz w:val="22"/>
          <w:szCs w:val="22"/>
        </w:rPr>
        <w:t xml:space="preserve"> nombre de mobinautes (accès à I</w:t>
      </w:r>
      <w:r w:rsidR="00F30AB3">
        <w:rPr>
          <w:b w:val="0"/>
          <w:sz w:val="22"/>
          <w:szCs w:val="22"/>
        </w:rPr>
        <w:t>nternet à partir d'un smartphone) va dépasser le nombre d'internaute</w:t>
      </w:r>
      <w:r w:rsidR="007C55B8">
        <w:rPr>
          <w:b w:val="0"/>
          <w:sz w:val="22"/>
          <w:szCs w:val="22"/>
        </w:rPr>
        <w:t>s (accès à I</w:t>
      </w:r>
      <w:r w:rsidR="00F30AB3">
        <w:rPr>
          <w:b w:val="0"/>
          <w:sz w:val="22"/>
          <w:szCs w:val="22"/>
        </w:rPr>
        <w:t>nternet via un ordinateur).</w:t>
      </w:r>
    </w:p>
    <w:p w14:paraId="139AF7B8" w14:textId="62E4BAD9" w:rsidR="00F30AB3" w:rsidRDefault="00F30AB3" w:rsidP="00001B49">
      <w:pPr>
        <w:pStyle w:val="06Questionenonce"/>
        <w:rPr>
          <w:b w:val="0"/>
          <w:sz w:val="22"/>
          <w:szCs w:val="22"/>
        </w:rPr>
      </w:pPr>
      <w:r>
        <w:rPr>
          <w:b w:val="0"/>
          <w:sz w:val="22"/>
          <w:szCs w:val="22"/>
        </w:rPr>
        <w:t>Le mobile accompagne les consommateurs tout au long de leurs parcours d'achat, qu'il soit en ligne ou en point de vente. On le retrouve</w:t>
      </w:r>
      <w:r w:rsidR="00870DE8">
        <w:rPr>
          <w:b w:val="0"/>
          <w:sz w:val="22"/>
          <w:szCs w:val="22"/>
        </w:rPr>
        <w:t> </w:t>
      </w:r>
      <w:r>
        <w:rPr>
          <w:b w:val="0"/>
          <w:sz w:val="22"/>
          <w:szCs w:val="22"/>
        </w:rPr>
        <w:t>:</w:t>
      </w:r>
    </w:p>
    <w:p w14:paraId="3FF64DDA" w14:textId="78E27F35" w:rsidR="00F30AB3" w:rsidRDefault="00F30AB3" w:rsidP="00001B49">
      <w:pPr>
        <w:pStyle w:val="06Questionenonce"/>
        <w:rPr>
          <w:b w:val="0"/>
          <w:sz w:val="22"/>
          <w:szCs w:val="22"/>
        </w:rPr>
      </w:pPr>
      <w:r>
        <w:rPr>
          <w:b w:val="0"/>
          <w:sz w:val="22"/>
          <w:szCs w:val="22"/>
        </w:rPr>
        <w:t>- dans l</w:t>
      </w:r>
      <w:r w:rsidR="004C21CB">
        <w:rPr>
          <w:b w:val="0"/>
          <w:sz w:val="22"/>
          <w:szCs w:val="22"/>
        </w:rPr>
        <w:t>’e-commerce</w:t>
      </w:r>
      <w:r>
        <w:rPr>
          <w:b w:val="0"/>
          <w:sz w:val="22"/>
          <w:szCs w:val="22"/>
        </w:rPr>
        <w:t xml:space="preserve"> sur mobile</w:t>
      </w:r>
      <w:r w:rsidR="00870DE8">
        <w:rPr>
          <w:b w:val="0"/>
          <w:sz w:val="22"/>
          <w:szCs w:val="22"/>
        </w:rPr>
        <w:t> </w:t>
      </w:r>
      <w:r>
        <w:rPr>
          <w:b w:val="0"/>
          <w:sz w:val="22"/>
          <w:szCs w:val="22"/>
        </w:rPr>
        <w:t xml:space="preserve">: c'est l'usage le plus courant. Quand un consommateur achète </w:t>
      </w:r>
      <w:r w:rsidR="004C21CB">
        <w:rPr>
          <w:b w:val="0"/>
          <w:sz w:val="22"/>
          <w:szCs w:val="22"/>
        </w:rPr>
        <w:t xml:space="preserve">par exemple </w:t>
      </w:r>
      <w:r>
        <w:rPr>
          <w:b w:val="0"/>
          <w:sz w:val="22"/>
          <w:szCs w:val="22"/>
        </w:rPr>
        <w:t xml:space="preserve">sur l'application mobile de </w:t>
      </w:r>
      <w:r w:rsidR="007518CB">
        <w:rPr>
          <w:b w:val="0"/>
          <w:sz w:val="22"/>
          <w:szCs w:val="22"/>
        </w:rPr>
        <w:t>« </w:t>
      </w:r>
      <w:r>
        <w:rPr>
          <w:b w:val="0"/>
          <w:sz w:val="22"/>
          <w:szCs w:val="22"/>
        </w:rPr>
        <w:t>Vente-privée</w:t>
      </w:r>
      <w:r w:rsidR="007518CB">
        <w:rPr>
          <w:b w:val="0"/>
          <w:sz w:val="22"/>
          <w:szCs w:val="22"/>
        </w:rPr>
        <w:t> »</w:t>
      </w:r>
      <w:r>
        <w:rPr>
          <w:b w:val="0"/>
          <w:sz w:val="22"/>
          <w:szCs w:val="22"/>
        </w:rPr>
        <w:t xml:space="preserve"> ou sur celle de la </w:t>
      </w:r>
      <w:r w:rsidR="007518CB">
        <w:rPr>
          <w:b w:val="0"/>
          <w:sz w:val="22"/>
          <w:szCs w:val="22"/>
        </w:rPr>
        <w:t>« </w:t>
      </w:r>
      <w:r>
        <w:rPr>
          <w:b w:val="0"/>
          <w:sz w:val="22"/>
          <w:szCs w:val="22"/>
        </w:rPr>
        <w:t>SNCF</w:t>
      </w:r>
      <w:r w:rsidR="007518CB">
        <w:rPr>
          <w:b w:val="0"/>
          <w:sz w:val="22"/>
          <w:szCs w:val="22"/>
        </w:rPr>
        <w:t> »</w:t>
      </w:r>
      <w:r>
        <w:rPr>
          <w:b w:val="0"/>
          <w:sz w:val="22"/>
          <w:szCs w:val="22"/>
        </w:rPr>
        <w:t>, il réalise un achat de m-comm</w:t>
      </w:r>
      <w:r w:rsidR="007C1DBC">
        <w:rPr>
          <w:b w:val="0"/>
          <w:sz w:val="22"/>
          <w:szCs w:val="22"/>
        </w:rPr>
        <w:t>erce. Ce type d'achat représentait</w:t>
      </w:r>
      <w:r>
        <w:rPr>
          <w:b w:val="0"/>
          <w:sz w:val="22"/>
          <w:szCs w:val="22"/>
        </w:rPr>
        <w:t xml:space="preserve"> un quart des transactions digitales en 2016. </w:t>
      </w:r>
    </w:p>
    <w:p w14:paraId="61F260D8" w14:textId="1A5BED07" w:rsidR="00F30AB3" w:rsidRDefault="00F30AB3" w:rsidP="00001B49">
      <w:pPr>
        <w:pStyle w:val="06Questionenonce"/>
        <w:rPr>
          <w:b w:val="0"/>
          <w:sz w:val="22"/>
          <w:szCs w:val="22"/>
        </w:rPr>
      </w:pPr>
      <w:r>
        <w:rPr>
          <w:b w:val="0"/>
          <w:sz w:val="22"/>
          <w:szCs w:val="22"/>
        </w:rPr>
        <w:t>- au sein des points de vente</w:t>
      </w:r>
      <w:r w:rsidR="00870DE8">
        <w:rPr>
          <w:b w:val="0"/>
          <w:sz w:val="22"/>
          <w:szCs w:val="22"/>
        </w:rPr>
        <w:t> </w:t>
      </w:r>
      <w:r>
        <w:rPr>
          <w:b w:val="0"/>
          <w:sz w:val="22"/>
          <w:szCs w:val="22"/>
        </w:rPr>
        <w:t xml:space="preserve">: lors de </w:t>
      </w:r>
      <w:r w:rsidR="007D24ED">
        <w:rPr>
          <w:b w:val="0"/>
          <w:sz w:val="22"/>
          <w:szCs w:val="22"/>
        </w:rPr>
        <w:t>son</w:t>
      </w:r>
      <w:r>
        <w:rPr>
          <w:b w:val="0"/>
          <w:sz w:val="22"/>
          <w:szCs w:val="22"/>
        </w:rPr>
        <w:t xml:space="preserve"> parcours d'achat, le consommateur utilise son smartphone pour comparer les prix, se renseigner sur un produit, rechercher les m</w:t>
      </w:r>
      <w:r w:rsidR="005A55C7">
        <w:rPr>
          <w:b w:val="0"/>
          <w:sz w:val="22"/>
          <w:szCs w:val="22"/>
        </w:rPr>
        <w:t xml:space="preserve">eilleures offres, scanner un QR </w:t>
      </w:r>
      <w:r>
        <w:rPr>
          <w:b w:val="0"/>
          <w:sz w:val="22"/>
          <w:szCs w:val="22"/>
        </w:rPr>
        <w:t>code promotionnel.</w:t>
      </w:r>
    </w:p>
    <w:p w14:paraId="1A75B84C" w14:textId="0119F562" w:rsidR="00F30AB3" w:rsidRDefault="00F30AB3" w:rsidP="00001B49">
      <w:pPr>
        <w:pStyle w:val="06Questionenonce"/>
        <w:rPr>
          <w:b w:val="0"/>
          <w:sz w:val="22"/>
          <w:szCs w:val="22"/>
        </w:rPr>
      </w:pPr>
      <w:r>
        <w:rPr>
          <w:b w:val="0"/>
          <w:sz w:val="22"/>
          <w:szCs w:val="22"/>
        </w:rPr>
        <w:t xml:space="preserve">- </w:t>
      </w:r>
      <w:r w:rsidR="00221559">
        <w:rPr>
          <w:b w:val="0"/>
          <w:sz w:val="22"/>
          <w:szCs w:val="22"/>
        </w:rPr>
        <w:t>en tant qu'outil de paiement en lieu et place de la carte bleue ou du porte-monnaie</w:t>
      </w:r>
      <w:r w:rsidR="001348CF">
        <w:rPr>
          <w:b w:val="0"/>
          <w:sz w:val="22"/>
          <w:szCs w:val="22"/>
        </w:rPr>
        <w:t>.</w:t>
      </w:r>
    </w:p>
    <w:p w14:paraId="2CF8D763" w14:textId="0347BB50" w:rsidR="00221559" w:rsidRPr="00490884" w:rsidRDefault="00221559" w:rsidP="00001B49">
      <w:pPr>
        <w:pStyle w:val="06Questionenonce"/>
      </w:pPr>
      <w:r>
        <w:rPr>
          <w:b w:val="0"/>
          <w:sz w:val="22"/>
          <w:szCs w:val="22"/>
        </w:rPr>
        <w:t xml:space="preserve">- </w:t>
      </w:r>
      <w:r w:rsidR="006546CD">
        <w:rPr>
          <w:b w:val="0"/>
          <w:sz w:val="22"/>
          <w:szCs w:val="22"/>
        </w:rPr>
        <w:t>dans les achats in-</w:t>
      </w:r>
      <w:proofErr w:type="spellStart"/>
      <w:r w:rsidR="006546CD">
        <w:rPr>
          <w:b w:val="0"/>
          <w:sz w:val="22"/>
          <w:szCs w:val="22"/>
        </w:rPr>
        <w:t>app</w:t>
      </w:r>
      <w:proofErr w:type="spellEnd"/>
      <w:r w:rsidR="00870DE8">
        <w:rPr>
          <w:b w:val="0"/>
          <w:sz w:val="22"/>
          <w:szCs w:val="22"/>
        </w:rPr>
        <w:t> </w:t>
      </w:r>
      <w:r w:rsidR="006546CD">
        <w:rPr>
          <w:b w:val="0"/>
          <w:sz w:val="22"/>
          <w:szCs w:val="22"/>
        </w:rPr>
        <w:t>: ce sont les achats effectués par les consommateurs au sein d'une application mobile que ce soit smartphone ou tablette. Exemple</w:t>
      </w:r>
      <w:r w:rsidR="00870DE8">
        <w:rPr>
          <w:b w:val="0"/>
          <w:sz w:val="22"/>
          <w:szCs w:val="22"/>
        </w:rPr>
        <w:t> </w:t>
      </w:r>
      <w:r w:rsidR="006546CD">
        <w:rPr>
          <w:b w:val="0"/>
          <w:sz w:val="22"/>
          <w:szCs w:val="22"/>
        </w:rPr>
        <w:t>: les achats de vie supplémentaires ou d'accessoires pour un jeu téléchargé sur smartphone.</w:t>
      </w:r>
    </w:p>
    <w:p w14:paraId="6BCCDCEB" w14:textId="6C68E697" w:rsidR="007022FE" w:rsidRDefault="00001B49" w:rsidP="00001B49">
      <w:pPr>
        <w:pStyle w:val="06Questionenonce"/>
      </w:pPr>
      <w:r w:rsidRPr="00490884">
        <w:t xml:space="preserve">2. </w:t>
      </w:r>
      <w:r w:rsidR="00EB5BDD">
        <w:t xml:space="preserve">En adoptant une stratégie </w:t>
      </w:r>
      <w:proofErr w:type="spellStart"/>
      <w:r w:rsidR="00EB5BDD">
        <w:t>SoLoMo</w:t>
      </w:r>
      <w:proofErr w:type="spellEnd"/>
      <w:r w:rsidR="001F1539">
        <w:t xml:space="preserve"> (Social Local Mobile)</w:t>
      </w:r>
    </w:p>
    <w:p w14:paraId="64191C0E" w14:textId="60CBD2F0" w:rsidR="006546CD" w:rsidRDefault="006546CD" w:rsidP="00001B49">
      <w:pPr>
        <w:pStyle w:val="06Questionenonce"/>
        <w:rPr>
          <w:b w:val="0"/>
          <w:sz w:val="22"/>
          <w:szCs w:val="22"/>
        </w:rPr>
      </w:pPr>
      <w:r>
        <w:rPr>
          <w:b w:val="0"/>
          <w:sz w:val="22"/>
          <w:szCs w:val="22"/>
        </w:rPr>
        <w:t xml:space="preserve">La stratégie </w:t>
      </w:r>
      <w:proofErr w:type="spellStart"/>
      <w:r>
        <w:rPr>
          <w:b w:val="0"/>
          <w:sz w:val="22"/>
          <w:szCs w:val="22"/>
        </w:rPr>
        <w:t>SoLoMo</w:t>
      </w:r>
      <w:proofErr w:type="spellEnd"/>
      <w:r>
        <w:rPr>
          <w:b w:val="0"/>
          <w:sz w:val="22"/>
          <w:szCs w:val="22"/>
        </w:rPr>
        <w:t xml:space="preserve"> consiste, en plus du marketing local classique qui crée de la proximité avec le consommateur, </w:t>
      </w:r>
      <w:r w:rsidR="00724B55">
        <w:rPr>
          <w:b w:val="0"/>
          <w:sz w:val="22"/>
          <w:szCs w:val="22"/>
        </w:rPr>
        <w:t>à</w:t>
      </w:r>
      <w:r w:rsidR="0035091E">
        <w:rPr>
          <w:b w:val="0"/>
          <w:sz w:val="22"/>
          <w:szCs w:val="22"/>
        </w:rPr>
        <w:t xml:space="preserve"> se servir de l</w:t>
      </w:r>
      <w:r>
        <w:rPr>
          <w:b w:val="0"/>
          <w:sz w:val="22"/>
          <w:szCs w:val="22"/>
        </w:rPr>
        <w:t>a mobilité</w:t>
      </w:r>
      <w:r w:rsidR="0035091E">
        <w:rPr>
          <w:b w:val="0"/>
          <w:sz w:val="22"/>
          <w:szCs w:val="22"/>
        </w:rPr>
        <w:t xml:space="preserve"> de ce dernier</w:t>
      </w:r>
      <w:r>
        <w:rPr>
          <w:b w:val="0"/>
          <w:sz w:val="22"/>
          <w:szCs w:val="22"/>
        </w:rPr>
        <w:t xml:space="preserve">, </w:t>
      </w:r>
      <w:r w:rsidR="00724B55">
        <w:rPr>
          <w:b w:val="0"/>
          <w:sz w:val="22"/>
          <w:szCs w:val="22"/>
        </w:rPr>
        <w:t>à</w:t>
      </w:r>
      <w:r w:rsidR="006F2BAF">
        <w:rPr>
          <w:b w:val="0"/>
          <w:sz w:val="22"/>
          <w:szCs w:val="22"/>
        </w:rPr>
        <w:t xml:space="preserve"> le capter dans la rue et</w:t>
      </w:r>
      <w:r>
        <w:rPr>
          <w:b w:val="0"/>
          <w:sz w:val="22"/>
          <w:szCs w:val="22"/>
        </w:rPr>
        <w:t xml:space="preserve"> l'amener dans un point de vente jusqu'à l'acte d'achat. Les outils permettant la mise en œuvre d'une stratégie </w:t>
      </w:r>
      <w:proofErr w:type="spellStart"/>
      <w:r>
        <w:rPr>
          <w:b w:val="0"/>
          <w:sz w:val="22"/>
          <w:szCs w:val="22"/>
        </w:rPr>
        <w:t>SoLoMo</w:t>
      </w:r>
      <w:proofErr w:type="spellEnd"/>
      <w:r>
        <w:rPr>
          <w:b w:val="0"/>
          <w:sz w:val="22"/>
          <w:szCs w:val="22"/>
        </w:rPr>
        <w:t xml:space="preserve"> sont les téléphones mobiles et les réseaux sociaux.</w:t>
      </w:r>
    </w:p>
    <w:p w14:paraId="65627495" w14:textId="2A9D22AE" w:rsidR="000132E3" w:rsidRDefault="000132E3" w:rsidP="00001B49">
      <w:pPr>
        <w:pStyle w:val="06Questionenonce"/>
        <w:rPr>
          <w:b w:val="0"/>
          <w:sz w:val="22"/>
          <w:szCs w:val="22"/>
        </w:rPr>
      </w:pPr>
      <w:r>
        <w:rPr>
          <w:b w:val="0"/>
          <w:sz w:val="22"/>
          <w:szCs w:val="22"/>
        </w:rPr>
        <w:t xml:space="preserve">Une stratégie </w:t>
      </w:r>
      <w:proofErr w:type="spellStart"/>
      <w:r>
        <w:rPr>
          <w:b w:val="0"/>
          <w:sz w:val="22"/>
          <w:szCs w:val="22"/>
        </w:rPr>
        <w:t>SoLoMo</w:t>
      </w:r>
      <w:proofErr w:type="spellEnd"/>
      <w:r>
        <w:rPr>
          <w:b w:val="0"/>
          <w:sz w:val="22"/>
          <w:szCs w:val="22"/>
        </w:rPr>
        <w:t xml:space="preserve"> est adaptable à toutes les entreprises</w:t>
      </w:r>
      <w:r w:rsidR="00870DE8">
        <w:rPr>
          <w:b w:val="0"/>
          <w:sz w:val="22"/>
          <w:szCs w:val="22"/>
        </w:rPr>
        <w:t> </w:t>
      </w:r>
      <w:r>
        <w:rPr>
          <w:b w:val="0"/>
          <w:sz w:val="22"/>
          <w:szCs w:val="22"/>
        </w:rPr>
        <w:t>: magasin, restaurant, salon de coiffure, salle de sport, etc.</w:t>
      </w:r>
    </w:p>
    <w:p w14:paraId="62241598" w14:textId="11DDF1CC" w:rsidR="006546CD" w:rsidRDefault="006546CD" w:rsidP="00001B49">
      <w:pPr>
        <w:pStyle w:val="06Questionenonce"/>
        <w:rPr>
          <w:b w:val="0"/>
          <w:sz w:val="22"/>
          <w:szCs w:val="22"/>
        </w:rPr>
      </w:pPr>
      <w:r>
        <w:rPr>
          <w:b w:val="0"/>
          <w:sz w:val="22"/>
          <w:szCs w:val="22"/>
        </w:rPr>
        <w:t xml:space="preserve">Le </w:t>
      </w:r>
      <w:proofErr w:type="spellStart"/>
      <w:r>
        <w:rPr>
          <w:b w:val="0"/>
          <w:sz w:val="22"/>
          <w:szCs w:val="22"/>
        </w:rPr>
        <w:t>SoLoMo</w:t>
      </w:r>
      <w:proofErr w:type="spellEnd"/>
      <w:r>
        <w:rPr>
          <w:b w:val="0"/>
          <w:sz w:val="22"/>
          <w:szCs w:val="22"/>
        </w:rPr>
        <w:t xml:space="preserve"> revêt trois dimensions, à l'origine de son acronyme</w:t>
      </w:r>
      <w:r w:rsidR="00870DE8">
        <w:rPr>
          <w:b w:val="0"/>
          <w:sz w:val="22"/>
          <w:szCs w:val="22"/>
        </w:rPr>
        <w:t> </w:t>
      </w:r>
      <w:r>
        <w:rPr>
          <w:b w:val="0"/>
          <w:sz w:val="22"/>
          <w:szCs w:val="22"/>
        </w:rPr>
        <w:t>:</w:t>
      </w:r>
    </w:p>
    <w:p w14:paraId="64F06C69" w14:textId="47683000" w:rsidR="006546CD" w:rsidRDefault="003C7814" w:rsidP="00001B49">
      <w:pPr>
        <w:pStyle w:val="06Questionenonce"/>
        <w:rPr>
          <w:b w:val="0"/>
          <w:sz w:val="22"/>
          <w:szCs w:val="22"/>
        </w:rPr>
      </w:pPr>
      <w:r>
        <w:rPr>
          <w:b w:val="0"/>
          <w:sz w:val="22"/>
          <w:szCs w:val="22"/>
        </w:rPr>
        <w:t>- s</w:t>
      </w:r>
      <w:r w:rsidR="006546CD">
        <w:rPr>
          <w:b w:val="0"/>
          <w:sz w:val="22"/>
          <w:szCs w:val="22"/>
        </w:rPr>
        <w:t>ocial</w:t>
      </w:r>
      <w:r w:rsidR="00870DE8">
        <w:rPr>
          <w:b w:val="0"/>
          <w:sz w:val="22"/>
          <w:szCs w:val="22"/>
        </w:rPr>
        <w:t> </w:t>
      </w:r>
      <w:r w:rsidR="006546CD">
        <w:rPr>
          <w:b w:val="0"/>
          <w:sz w:val="22"/>
          <w:szCs w:val="22"/>
        </w:rPr>
        <w:t>: les réseaux sociaux sont utilisés pour diffuser une information ou une promotion à un très grand nombre de personnes grâce aux partages, aux recom</w:t>
      </w:r>
      <w:r w:rsidR="00C458A8">
        <w:rPr>
          <w:b w:val="0"/>
          <w:sz w:val="22"/>
          <w:szCs w:val="22"/>
        </w:rPr>
        <w:t>mandations auprès de son réseau</w:t>
      </w:r>
      <w:r w:rsidR="00DF7457">
        <w:rPr>
          <w:b w:val="0"/>
          <w:sz w:val="22"/>
          <w:szCs w:val="22"/>
        </w:rPr>
        <w:t xml:space="preserve"> prop</w:t>
      </w:r>
      <w:r w:rsidR="00B81121">
        <w:rPr>
          <w:b w:val="0"/>
          <w:sz w:val="22"/>
          <w:szCs w:val="22"/>
        </w:rPr>
        <w:t>re</w:t>
      </w:r>
      <w:r w:rsidR="006D49AA">
        <w:rPr>
          <w:b w:val="0"/>
          <w:sz w:val="22"/>
          <w:szCs w:val="22"/>
        </w:rPr>
        <w:t> ;</w:t>
      </w:r>
    </w:p>
    <w:p w14:paraId="4FCE5295" w14:textId="1B7AF88E" w:rsidR="006546CD" w:rsidRDefault="003C7814" w:rsidP="00001B49">
      <w:pPr>
        <w:pStyle w:val="06Questionenonce"/>
        <w:rPr>
          <w:b w:val="0"/>
          <w:sz w:val="22"/>
          <w:szCs w:val="22"/>
        </w:rPr>
      </w:pPr>
      <w:r>
        <w:rPr>
          <w:b w:val="0"/>
          <w:sz w:val="22"/>
          <w:szCs w:val="22"/>
        </w:rPr>
        <w:t>- l</w:t>
      </w:r>
      <w:r w:rsidR="006546CD">
        <w:rPr>
          <w:b w:val="0"/>
          <w:sz w:val="22"/>
          <w:szCs w:val="22"/>
        </w:rPr>
        <w:t>ocal</w:t>
      </w:r>
      <w:r w:rsidR="00870DE8">
        <w:rPr>
          <w:b w:val="0"/>
          <w:sz w:val="22"/>
          <w:szCs w:val="22"/>
        </w:rPr>
        <w:t> </w:t>
      </w:r>
      <w:r w:rsidR="006546CD">
        <w:rPr>
          <w:b w:val="0"/>
          <w:sz w:val="22"/>
          <w:szCs w:val="22"/>
        </w:rPr>
        <w:t>: il s'agit de s'adresser à ses clients ou à</w:t>
      </w:r>
      <w:r w:rsidR="00D42557">
        <w:rPr>
          <w:b w:val="0"/>
          <w:sz w:val="22"/>
          <w:szCs w:val="22"/>
        </w:rPr>
        <w:t xml:space="preserve"> ses prospects en fonction de leur</w:t>
      </w:r>
      <w:r w:rsidR="006546CD">
        <w:rPr>
          <w:b w:val="0"/>
          <w:sz w:val="22"/>
          <w:szCs w:val="22"/>
        </w:rPr>
        <w:t xml:space="preserve"> géolocalisation pour les inciter à venir</w:t>
      </w:r>
      <w:r w:rsidR="000132E3">
        <w:rPr>
          <w:b w:val="0"/>
          <w:sz w:val="22"/>
          <w:szCs w:val="22"/>
        </w:rPr>
        <w:t>. Il est plus facil</w:t>
      </w:r>
      <w:r w:rsidR="00D37818">
        <w:rPr>
          <w:b w:val="0"/>
          <w:sz w:val="22"/>
          <w:szCs w:val="22"/>
        </w:rPr>
        <w:t>e d'attirer quelqu'un de proche</w:t>
      </w:r>
      <w:r w:rsidR="000132E3">
        <w:rPr>
          <w:b w:val="0"/>
          <w:sz w:val="22"/>
          <w:szCs w:val="22"/>
        </w:rPr>
        <w:t xml:space="preserve"> </w:t>
      </w:r>
      <w:r w:rsidR="005411F0">
        <w:rPr>
          <w:b w:val="0"/>
          <w:sz w:val="22"/>
          <w:szCs w:val="22"/>
        </w:rPr>
        <w:t>avec des offres de proximité</w:t>
      </w:r>
      <w:r w:rsidR="00C458A8">
        <w:rPr>
          <w:b w:val="0"/>
          <w:sz w:val="22"/>
          <w:szCs w:val="22"/>
        </w:rPr>
        <w:t> ;</w:t>
      </w:r>
    </w:p>
    <w:p w14:paraId="471AB849" w14:textId="280B639C" w:rsidR="006546CD" w:rsidRDefault="003C7814" w:rsidP="00001B49">
      <w:pPr>
        <w:pStyle w:val="06Questionenonce"/>
        <w:rPr>
          <w:b w:val="0"/>
          <w:sz w:val="22"/>
          <w:szCs w:val="22"/>
        </w:rPr>
      </w:pPr>
      <w:r>
        <w:rPr>
          <w:b w:val="0"/>
          <w:sz w:val="22"/>
          <w:szCs w:val="22"/>
        </w:rPr>
        <w:t>- m</w:t>
      </w:r>
      <w:r w:rsidR="006546CD">
        <w:rPr>
          <w:b w:val="0"/>
          <w:sz w:val="22"/>
          <w:szCs w:val="22"/>
        </w:rPr>
        <w:t>obile</w:t>
      </w:r>
      <w:r w:rsidR="00870DE8">
        <w:rPr>
          <w:b w:val="0"/>
          <w:sz w:val="22"/>
          <w:szCs w:val="22"/>
        </w:rPr>
        <w:t> </w:t>
      </w:r>
      <w:r w:rsidR="006546CD">
        <w:rPr>
          <w:b w:val="0"/>
          <w:sz w:val="22"/>
          <w:szCs w:val="22"/>
        </w:rPr>
        <w:t>: le seul canal à utiliser afin de pouvoir cibler les clients ou les prospects en situation de mobilité.</w:t>
      </w:r>
    </w:p>
    <w:p w14:paraId="41D2756F" w14:textId="75A2DEED" w:rsidR="006546CD" w:rsidRDefault="006546CD" w:rsidP="006546CD">
      <w:pPr>
        <w:pStyle w:val="06Questionenonce"/>
        <w:rPr>
          <w:b w:val="0"/>
          <w:sz w:val="22"/>
          <w:szCs w:val="22"/>
        </w:rPr>
      </w:pPr>
      <w:r>
        <w:rPr>
          <w:b w:val="0"/>
          <w:sz w:val="22"/>
          <w:szCs w:val="22"/>
        </w:rPr>
        <w:t>Concrètement, il s'agit de proposer aux clients des actualités personnalisées et réductions exclusives uniquement accessibles depuis leur smartphone</w:t>
      </w:r>
      <w:r w:rsidR="005B4DF0">
        <w:rPr>
          <w:b w:val="0"/>
          <w:sz w:val="22"/>
          <w:szCs w:val="22"/>
        </w:rPr>
        <w:t xml:space="preserve"> (ou tablette)</w:t>
      </w:r>
      <w:r>
        <w:rPr>
          <w:b w:val="0"/>
          <w:sz w:val="22"/>
          <w:szCs w:val="22"/>
        </w:rPr>
        <w:t xml:space="preserve"> dans une zone géographique précise tout en favorisant la </w:t>
      </w:r>
      <w:proofErr w:type="spellStart"/>
      <w:r>
        <w:rPr>
          <w:b w:val="0"/>
          <w:sz w:val="22"/>
          <w:szCs w:val="22"/>
        </w:rPr>
        <w:t>viralité</w:t>
      </w:r>
      <w:proofErr w:type="spellEnd"/>
      <w:r>
        <w:rPr>
          <w:b w:val="0"/>
          <w:sz w:val="22"/>
          <w:szCs w:val="22"/>
        </w:rPr>
        <w:t xml:space="preserve"> et le partage social</w:t>
      </w:r>
      <w:r w:rsidR="000132E3">
        <w:rPr>
          <w:b w:val="0"/>
          <w:sz w:val="22"/>
          <w:szCs w:val="22"/>
        </w:rPr>
        <w:t>.</w:t>
      </w:r>
    </w:p>
    <w:p w14:paraId="4FC15E46" w14:textId="30BBCB35" w:rsidR="006546CD" w:rsidRDefault="000132E3" w:rsidP="00001B49">
      <w:pPr>
        <w:pStyle w:val="06Questionenonce"/>
        <w:rPr>
          <w:b w:val="0"/>
          <w:sz w:val="22"/>
          <w:szCs w:val="22"/>
        </w:rPr>
      </w:pPr>
      <w:r>
        <w:rPr>
          <w:b w:val="0"/>
          <w:sz w:val="22"/>
          <w:szCs w:val="22"/>
        </w:rPr>
        <w:t xml:space="preserve">Exemple de stratégie </w:t>
      </w:r>
      <w:proofErr w:type="spellStart"/>
      <w:r>
        <w:rPr>
          <w:b w:val="0"/>
          <w:sz w:val="22"/>
          <w:szCs w:val="22"/>
        </w:rPr>
        <w:t>SoLoMo</w:t>
      </w:r>
      <w:proofErr w:type="spellEnd"/>
      <w:r>
        <w:rPr>
          <w:b w:val="0"/>
          <w:sz w:val="22"/>
          <w:szCs w:val="22"/>
        </w:rPr>
        <w:t xml:space="preserve"> organisée par S</w:t>
      </w:r>
      <w:r w:rsidR="00736539">
        <w:rPr>
          <w:b w:val="0"/>
          <w:sz w:val="22"/>
          <w:szCs w:val="22"/>
        </w:rPr>
        <w:t>amsung pour le lancement de la S</w:t>
      </w:r>
      <w:r>
        <w:rPr>
          <w:b w:val="0"/>
          <w:sz w:val="22"/>
          <w:szCs w:val="22"/>
        </w:rPr>
        <w:t>mart TV</w:t>
      </w:r>
      <w:r w:rsidR="00870DE8">
        <w:rPr>
          <w:b w:val="0"/>
          <w:sz w:val="22"/>
          <w:szCs w:val="22"/>
        </w:rPr>
        <w:t> </w:t>
      </w:r>
      <w:r>
        <w:rPr>
          <w:b w:val="0"/>
          <w:sz w:val="22"/>
          <w:szCs w:val="22"/>
        </w:rPr>
        <w:t xml:space="preserve">: l'idée était de tester les fonctions de détection de mouvement de leur modèle en magasin en </w:t>
      </w:r>
      <w:r w:rsidR="00872632">
        <w:rPr>
          <w:b w:val="0"/>
          <w:sz w:val="22"/>
          <w:szCs w:val="22"/>
        </w:rPr>
        <w:t xml:space="preserve">faisant jouer le client </w:t>
      </w:r>
      <w:r w:rsidR="006B4D2D">
        <w:rPr>
          <w:b w:val="0"/>
          <w:sz w:val="22"/>
          <w:szCs w:val="22"/>
        </w:rPr>
        <w:t xml:space="preserve">potentiel </w:t>
      </w:r>
      <w:r>
        <w:rPr>
          <w:b w:val="0"/>
          <w:sz w:val="22"/>
          <w:szCs w:val="22"/>
        </w:rPr>
        <w:t xml:space="preserve">à </w:t>
      </w:r>
      <w:proofErr w:type="spellStart"/>
      <w:r>
        <w:rPr>
          <w:b w:val="0"/>
          <w:sz w:val="22"/>
          <w:szCs w:val="22"/>
        </w:rPr>
        <w:t>Angry</w:t>
      </w:r>
      <w:proofErr w:type="spellEnd"/>
      <w:r>
        <w:rPr>
          <w:b w:val="0"/>
          <w:sz w:val="22"/>
          <w:szCs w:val="22"/>
        </w:rPr>
        <w:t xml:space="preserve"> </w:t>
      </w:r>
      <w:proofErr w:type="spellStart"/>
      <w:r>
        <w:rPr>
          <w:b w:val="0"/>
          <w:sz w:val="22"/>
          <w:szCs w:val="22"/>
        </w:rPr>
        <w:t>Birds</w:t>
      </w:r>
      <w:proofErr w:type="spellEnd"/>
      <w:r>
        <w:rPr>
          <w:b w:val="0"/>
          <w:sz w:val="22"/>
          <w:szCs w:val="22"/>
        </w:rPr>
        <w:t xml:space="preserve"> et de </w:t>
      </w:r>
      <w:r w:rsidR="00A90B02">
        <w:rPr>
          <w:b w:val="0"/>
          <w:sz w:val="22"/>
          <w:szCs w:val="22"/>
        </w:rPr>
        <w:t xml:space="preserve">l'inciter à </w:t>
      </w:r>
      <w:r>
        <w:rPr>
          <w:b w:val="0"/>
          <w:sz w:val="22"/>
          <w:szCs w:val="22"/>
        </w:rPr>
        <w:t xml:space="preserve">partager </w:t>
      </w:r>
      <w:r w:rsidR="00696F92">
        <w:rPr>
          <w:b w:val="0"/>
          <w:sz w:val="22"/>
          <w:szCs w:val="22"/>
        </w:rPr>
        <w:t>son</w:t>
      </w:r>
      <w:r>
        <w:rPr>
          <w:b w:val="0"/>
          <w:sz w:val="22"/>
          <w:szCs w:val="22"/>
        </w:rPr>
        <w:t xml:space="preserve"> expérience s</w:t>
      </w:r>
      <w:r w:rsidR="00B40199">
        <w:rPr>
          <w:b w:val="0"/>
          <w:sz w:val="22"/>
          <w:szCs w:val="22"/>
        </w:rPr>
        <w:t xml:space="preserve">ur les réseaux sociaux via </w:t>
      </w:r>
      <w:r w:rsidR="00E91C29">
        <w:rPr>
          <w:b w:val="0"/>
          <w:sz w:val="22"/>
          <w:szCs w:val="22"/>
        </w:rPr>
        <w:t>son</w:t>
      </w:r>
      <w:r>
        <w:rPr>
          <w:b w:val="0"/>
          <w:sz w:val="22"/>
          <w:szCs w:val="22"/>
        </w:rPr>
        <w:t xml:space="preserve"> smartphone. Pour cela, ils ont conçu une campagne de publicité mobile </w:t>
      </w:r>
      <w:proofErr w:type="spellStart"/>
      <w:r>
        <w:rPr>
          <w:b w:val="0"/>
          <w:sz w:val="22"/>
          <w:szCs w:val="22"/>
        </w:rPr>
        <w:t>géolocalisée</w:t>
      </w:r>
      <w:proofErr w:type="spellEnd"/>
      <w:r>
        <w:rPr>
          <w:b w:val="0"/>
          <w:sz w:val="22"/>
          <w:szCs w:val="22"/>
        </w:rPr>
        <w:t xml:space="preserve"> pour cibler les personnes présentes dans un rayon de 8</w:t>
      </w:r>
      <w:r w:rsidR="00870DE8">
        <w:rPr>
          <w:b w:val="0"/>
          <w:sz w:val="22"/>
          <w:szCs w:val="22"/>
        </w:rPr>
        <w:t> </w:t>
      </w:r>
      <w:r>
        <w:rPr>
          <w:b w:val="0"/>
          <w:sz w:val="22"/>
          <w:szCs w:val="22"/>
        </w:rPr>
        <w:t>km autour des points de vente. La publicité contenait le nom et l'adresse la plus pro</w:t>
      </w:r>
      <w:r w:rsidR="00BB5B04">
        <w:rPr>
          <w:b w:val="0"/>
          <w:sz w:val="22"/>
          <w:szCs w:val="22"/>
        </w:rPr>
        <w:t>che et un bouton « </w:t>
      </w:r>
      <w:r w:rsidR="00B40199">
        <w:rPr>
          <w:b w:val="0"/>
          <w:sz w:val="22"/>
          <w:szCs w:val="22"/>
        </w:rPr>
        <w:t>partager sur F</w:t>
      </w:r>
      <w:r>
        <w:rPr>
          <w:b w:val="0"/>
          <w:sz w:val="22"/>
          <w:szCs w:val="22"/>
        </w:rPr>
        <w:t>aceboo</w:t>
      </w:r>
      <w:r w:rsidR="005724AF">
        <w:rPr>
          <w:b w:val="0"/>
          <w:sz w:val="22"/>
          <w:szCs w:val="22"/>
        </w:rPr>
        <w:t>k</w:t>
      </w:r>
      <w:r w:rsidR="004074E4">
        <w:rPr>
          <w:b w:val="0"/>
          <w:sz w:val="22"/>
          <w:szCs w:val="22"/>
        </w:rPr>
        <w:t> »</w:t>
      </w:r>
      <w:r w:rsidR="005724AF">
        <w:rPr>
          <w:b w:val="0"/>
          <w:sz w:val="22"/>
          <w:szCs w:val="22"/>
        </w:rPr>
        <w:t>.</w:t>
      </w:r>
    </w:p>
    <w:p w14:paraId="517A546E" w14:textId="39EF4FF3" w:rsidR="007022FE" w:rsidRPr="00490884" w:rsidRDefault="00196205" w:rsidP="00196205">
      <w:pPr>
        <w:pStyle w:val="05ExerciceTitre"/>
      </w:pPr>
      <w:r w:rsidRPr="00490884">
        <w:lastRenderedPageBreak/>
        <w:t>II</w:t>
      </w:r>
      <w:r w:rsidRPr="00490884">
        <w:tab/>
      </w:r>
      <w:r w:rsidR="00EB5BDD">
        <w:t>Les outils du marketing mobile</w:t>
      </w:r>
    </w:p>
    <w:p w14:paraId="45EB8ED9" w14:textId="6489AB20" w:rsidR="007022FE" w:rsidRDefault="00001B49" w:rsidP="00001B49">
      <w:pPr>
        <w:pStyle w:val="06Questionenonce"/>
      </w:pPr>
      <w:r w:rsidRPr="00490884">
        <w:t xml:space="preserve">1. </w:t>
      </w:r>
      <w:r w:rsidR="00EB5BDD">
        <w:t>Les applications mobiles</w:t>
      </w:r>
    </w:p>
    <w:p w14:paraId="2C33D5DA" w14:textId="010B9245" w:rsidR="005724AF" w:rsidRPr="005074A1" w:rsidRDefault="005724AF" w:rsidP="00001B49">
      <w:pPr>
        <w:pStyle w:val="06Questionenonce"/>
        <w:rPr>
          <w:b w:val="0"/>
          <w:sz w:val="22"/>
          <w:szCs w:val="22"/>
        </w:rPr>
      </w:pPr>
      <w:r w:rsidRPr="005074A1">
        <w:rPr>
          <w:b w:val="0"/>
          <w:sz w:val="22"/>
          <w:szCs w:val="22"/>
        </w:rPr>
        <w:t>Une application mobile est une application qui est développée spécifiquement pour tourner sur un terminal mobile. Elle est téléchargée par le consommateur sur les stores Google Play ou Apple iTunes. Elle permet de proposer aux utilisateurs une expérience personnalisée, interactive et surtout adaptée au support mobile. L'application mobile, à la différence d'un site respon</w:t>
      </w:r>
      <w:r w:rsidR="004925D8" w:rsidRPr="005074A1">
        <w:rPr>
          <w:b w:val="0"/>
          <w:sz w:val="22"/>
          <w:szCs w:val="22"/>
        </w:rPr>
        <w:t>sive (site I</w:t>
      </w:r>
      <w:r w:rsidRPr="005074A1">
        <w:rPr>
          <w:b w:val="0"/>
          <w:sz w:val="22"/>
          <w:szCs w:val="22"/>
        </w:rPr>
        <w:t xml:space="preserve">nternet adapté à la lecture </w:t>
      </w:r>
      <w:r w:rsidR="00B00AB2">
        <w:rPr>
          <w:b w:val="0"/>
          <w:sz w:val="22"/>
          <w:szCs w:val="22"/>
        </w:rPr>
        <w:t xml:space="preserve">sur mobile) est simple d'accès et beaucoup </w:t>
      </w:r>
      <w:r w:rsidRPr="005074A1">
        <w:rPr>
          <w:b w:val="0"/>
          <w:sz w:val="22"/>
          <w:szCs w:val="22"/>
        </w:rPr>
        <w:t xml:space="preserve">plus réactive. Elle permet l'utilisation du GPS et l'interaction avec les </w:t>
      </w:r>
      <w:proofErr w:type="spellStart"/>
      <w:r w:rsidRPr="005074A1">
        <w:rPr>
          <w:b w:val="0"/>
          <w:sz w:val="22"/>
          <w:szCs w:val="22"/>
        </w:rPr>
        <w:t>beacons</w:t>
      </w:r>
      <w:proofErr w:type="spellEnd"/>
      <w:r w:rsidRPr="005074A1">
        <w:rPr>
          <w:b w:val="0"/>
          <w:sz w:val="22"/>
          <w:szCs w:val="22"/>
        </w:rPr>
        <w:t xml:space="preserve"> (balises destiné</w:t>
      </w:r>
      <w:r w:rsidR="00870DE8" w:rsidRPr="005074A1">
        <w:rPr>
          <w:b w:val="0"/>
          <w:sz w:val="22"/>
          <w:szCs w:val="22"/>
        </w:rPr>
        <w:t>es</w:t>
      </w:r>
      <w:r w:rsidRPr="005074A1">
        <w:rPr>
          <w:b w:val="0"/>
          <w:sz w:val="22"/>
          <w:szCs w:val="22"/>
        </w:rPr>
        <w:t xml:space="preserve"> à détecter les smartphones afin de pratiquer le </w:t>
      </w:r>
      <w:proofErr w:type="spellStart"/>
      <w:r w:rsidRPr="005074A1">
        <w:rPr>
          <w:b w:val="0"/>
          <w:sz w:val="22"/>
          <w:szCs w:val="22"/>
        </w:rPr>
        <w:t>géofencing</w:t>
      </w:r>
      <w:proofErr w:type="spellEnd"/>
      <w:r w:rsidRPr="005074A1">
        <w:rPr>
          <w:b w:val="0"/>
          <w:sz w:val="22"/>
          <w:szCs w:val="22"/>
        </w:rPr>
        <w:t>) ainsi que l'envoi de noti</w:t>
      </w:r>
      <w:r w:rsidR="00650F62">
        <w:rPr>
          <w:b w:val="0"/>
          <w:sz w:val="22"/>
          <w:szCs w:val="22"/>
        </w:rPr>
        <w:t xml:space="preserve">fications </w:t>
      </w:r>
      <w:r w:rsidR="00D7796A">
        <w:rPr>
          <w:b w:val="0"/>
          <w:sz w:val="22"/>
          <w:szCs w:val="22"/>
        </w:rPr>
        <w:t>p</w:t>
      </w:r>
      <w:r w:rsidRPr="005074A1">
        <w:rPr>
          <w:b w:val="0"/>
          <w:sz w:val="22"/>
          <w:szCs w:val="22"/>
        </w:rPr>
        <w:t xml:space="preserve">ush ou de </w:t>
      </w:r>
      <w:r w:rsidR="000F5EBD" w:rsidRPr="005074A1">
        <w:rPr>
          <w:b w:val="0"/>
          <w:sz w:val="22"/>
          <w:szCs w:val="22"/>
        </w:rPr>
        <w:t>SMS</w:t>
      </w:r>
      <w:r w:rsidRPr="005074A1">
        <w:rPr>
          <w:b w:val="0"/>
          <w:sz w:val="22"/>
          <w:szCs w:val="22"/>
        </w:rPr>
        <w:t>.</w:t>
      </w:r>
      <w:r w:rsidR="00BD73AE">
        <w:rPr>
          <w:b w:val="0"/>
          <w:sz w:val="22"/>
          <w:szCs w:val="22"/>
        </w:rPr>
        <w:t xml:space="preserve"> </w:t>
      </w:r>
      <w:r w:rsidR="00BD73AE">
        <w:rPr>
          <w:b w:val="0"/>
          <w:sz w:val="22"/>
          <w:szCs w:val="22"/>
        </w:rPr>
        <w:t>Cependant, le coût de développement d'une application mo</w:t>
      </w:r>
      <w:r w:rsidR="003808F6">
        <w:rPr>
          <w:b w:val="0"/>
          <w:sz w:val="22"/>
          <w:szCs w:val="22"/>
        </w:rPr>
        <w:t>bile est onéreux et nécessite du</w:t>
      </w:r>
      <w:r w:rsidR="00BD73AE">
        <w:rPr>
          <w:b w:val="0"/>
          <w:sz w:val="22"/>
          <w:szCs w:val="22"/>
        </w:rPr>
        <w:t xml:space="preserve"> temps.</w:t>
      </w:r>
    </w:p>
    <w:p w14:paraId="2DA12DF9" w14:textId="38810DB6" w:rsidR="007022FE" w:rsidRDefault="00001B49" w:rsidP="00001B49">
      <w:pPr>
        <w:pStyle w:val="06Questionenonce"/>
      </w:pPr>
      <w:r w:rsidRPr="00490884">
        <w:t xml:space="preserve">2. </w:t>
      </w:r>
      <w:r w:rsidR="00EB5BDD">
        <w:t xml:space="preserve">Le </w:t>
      </w:r>
      <w:proofErr w:type="spellStart"/>
      <w:r w:rsidR="00EB5BDD">
        <w:t>géofencing</w:t>
      </w:r>
      <w:proofErr w:type="spellEnd"/>
    </w:p>
    <w:p w14:paraId="463F709A" w14:textId="09451DB0" w:rsidR="00D70410" w:rsidRPr="007E1549" w:rsidRDefault="00D70410" w:rsidP="00001B49">
      <w:pPr>
        <w:pStyle w:val="06Questionenonce"/>
        <w:rPr>
          <w:b w:val="0"/>
          <w:sz w:val="22"/>
          <w:szCs w:val="22"/>
        </w:rPr>
      </w:pPr>
      <w:r w:rsidRPr="007E1549">
        <w:rPr>
          <w:b w:val="0"/>
          <w:sz w:val="22"/>
          <w:szCs w:val="22"/>
        </w:rPr>
        <w:t xml:space="preserve">Le </w:t>
      </w:r>
      <w:proofErr w:type="spellStart"/>
      <w:r w:rsidRPr="007E1549">
        <w:rPr>
          <w:b w:val="0"/>
          <w:sz w:val="22"/>
          <w:szCs w:val="22"/>
        </w:rPr>
        <w:t>géofencing</w:t>
      </w:r>
      <w:proofErr w:type="spellEnd"/>
      <w:r w:rsidRPr="007E1549">
        <w:rPr>
          <w:b w:val="0"/>
          <w:sz w:val="22"/>
          <w:szCs w:val="22"/>
        </w:rPr>
        <w:t xml:space="preserve"> désigne la technologie permettant d'envoyer un message</w:t>
      </w:r>
      <w:r w:rsidR="00FF5D24" w:rsidRPr="007E1549">
        <w:rPr>
          <w:b w:val="0"/>
          <w:sz w:val="22"/>
          <w:szCs w:val="22"/>
        </w:rPr>
        <w:t xml:space="preserve"> SMS</w:t>
      </w:r>
      <w:r w:rsidRPr="007E1549">
        <w:rPr>
          <w:b w:val="0"/>
          <w:sz w:val="22"/>
          <w:szCs w:val="22"/>
        </w:rPr>
        <w:t xml:space="preserve"> à une personne sur son smartphone lorsqu'elle entre dans une zone géographique définie. Le </w:t>
      </w:r>
      <w:proofErr w:type="spellStart"/>
      <w:r w:rsidRPr="007E1549">
        <w:rPr>
          <w:b w:val="0"/>
          <w:sz w:val="22"/>
          <w:szCs w:val="22"/>
        </w:rPr>
        <w:t>géofencing</w:t>
      </w:r>
      <w:proofErr w:type="spellEnd"/>
      <w:r w:rsidRPr="007E1549">
        <w:rPr>
          <w:b w:val="0"/>
          <w:sz w:val="22"/>
          <w:szCs w:val="22"/>
        </w:rPr>
        <w:t xml:space="preserve"> se développe de plus en plus</w:t>
      </w:r>
      <w:r w:rsidR="00870DE8" w:rsidRPr="007E1549">
        <w:rPr>
          <w:b w:val="0"/>
          <w:sz w:val="22"/>
          <w:szCs w:val="22"/>
        </w:rPr>
        <w:t> </w:t>
      </w:r>
      <w:r w:rsidRPr="007E1549">
        <w:rPr>
          <w:b w:val="0"/>
          <w:sz w:val="22"/>
          <w:szCs w:val="22"/>
        </w:rPr>
        <w:t>: 77</w:t>
      </w:r>
      <w:r w:rsidR="00870DE8" w:rsidRPr="007E1549">
        <w:rPr>
          <w:b w:val="0"/>
          <w:sz w:val="22"/>
          <w:szCs w:val="22"/>
        </w:rPr>
        <w:t> %</w:t>
      </w:r>
      <w:r w:rsidRPr="007E1549">
        <w:rPr>
          <w:b w:val="0"/>
          <w:sz w:val="22"/>
          <w:szCs w:val="22"/>
        </w:rPr>
        <w:t xml:space="preserve"> des consommateurs sont prêts à partager leur géolocalisation en échange de bénéfices commerciaux. Le </w:t>
      </w:r>
      <w:proofErr w:type="spellStart"/>
      <w:r w:rsidRPr="007E1549">
        <w:rPr>
          <w:b w:val="0"/>
          <w:sz w:val="22"/>
          <w:szCs w:val="22"/>
        </w:rPr>
        <w:t>géofencing</w:t>
      </w:r>
      <w:proofErr w:type="spellEnd"/>
      <w:r w:rsidRPr="007E1549">
        <w:rPr>
          <w:b w:val="0"/>
          <w:sz w:val="22"/>
          <w:szCs w:val="22"/>
        </w:rPr>
        <w:t xml:space="preserve"> répond à différents objectifs</w:t>
      </w:r>
      <w:r w:rsidR="00870DE8" w:rsidRPr="007E1549">
        <w:rPr>
          <w:b w:val="0"/>
          <w:sz w:val="22"/>
          <w:szCs w:val="22"/>
        </w:rPr>
        <w:t> </w:t>
      </w:r>
      <w:r w:rsidRPr="007E1549">
        <w:rPr>
          <w:b w:val="0"/>
          <w:sz w:val="22"/>
          <w:szCs w:val="22"/>
        </w:rPr>
        <w:t>:</w:t>
      </w:r>
    </w:p>
    <w:p w14:paraId="76678DE3" w14:textId="3D5B4658" w:rsidR="00D70410" w:rsidRPr="007E1549" w:rsidRDefault="00D70410" w:rsidP="00001B49">
      <w:pPr>
        <w:pStyle w:val="06Questionenonce"/>
        <w:rPr>
          <w:b w:val="0"/>
          <w:sz w:val="22"/>
          <w:szCs w:val="22"/>
        </w:rPr>
      </w:pPr>
      <w:r w:rsidRPr="007E1549">
        <w:rPr>
          <w:b w:val="0"/>
          <w:sz w:val="22"/>
          <w:szCs w:val="22"/>
        </w:rPr>
        <w:t>- la création de trafic en point de vente ou web-to-store</w:t>
      </w:r>
      <w:r w:rsidR="002B0F11" w:rsidRPr="007E1549">
        <w:rPr>
          <w:b w:val="0"/>
          <w:sz w:val="22"/>
          <w:szCs w:val="22"/>
        </w:rPr>
        <w:t> ;</w:t>
      </w:r>
    </w:p>
    <w:p w14:paraId="29858F4B" w14:textId="4D3F6C92" w:rsidR="00D70410" w:rsidRPr="007E1549" w:rsidRDefault="00D70410" w:rsidP="00001B49">
      <w:pPr>
        <w:pStyle w:val="06Questionenonce"/>
        <w:rPr>
          <w:b w:val="0"/>
          <w:sz w:val="22"/>
          <w:szCs w:val="22"/>
        </w:rPr>
      </w:pPr>
      <w:r w:rsidRPr="007E1549">
        <w:rPr>
          <w:b w:val="0"/>
          <w:sz w:val="22"/>
          <w:szCs w:val="22"/>
        </w:rPr>
        <w:t xml:space="preserve">- </w:t>
      </w:r>
      <w:r w:rsidR="00FF5D24" w:rsidRPr="007E1549">
        <w:rPr>
          <w:b w:val="0"/>
          <w:sz w:val="22"/>
          <w:szCs w:val="22"/>
        </w:rPr>
        <w:t>l'envoi d'une offre promotionnelle ciblée aux clients entrant dans un magasin ou un centre commercial. C'est ce qu'on appelle le digital in store</w:t>
      </w:r>
      <w:r w:rsidR="00016031" w:rsidRPr="007E1549">
        <w:rPr>
          <w:b w:val="0"/>
          <w:sz w:val="22"/>
          <w:szCs w:val="22"/>
        </w:rPr>
        <w:t> ;</w:t>
      </w:r>
    </w:p>
    <w:p w14:paraId="45D79C3A" w14:textId="3B90AD1F" w:rsidR="00FF5D24" w:rsidRPr="007E1549" w:rsidRDefault="00FF5D24" w:rsidP="00001B49">
      <w:pPr>
        <w:pStyle w:val="06Questionenonce"/>
        <w:rPr>
          <w:b w:val="0"/>
          <w:sz w:val="22"/>
          <w:szCs w:val="22"/>
        </w:rPr>
      </w:pPr>
      <w:r w:rsidRPr="007E1549">
        <w:rPr>
          <w:b w:val="0"/>
          <w:sz w:val="22"/>
          <w:szCs w:val="22"/>
        </w:rPr>
        <w:t xml:space="preserve">Les conditions à réunir pour une campagne de </w:t>
      </w:r>
      <w:proofErr w:type="spellStart"/>
      <w:r w:rsidRPr="007E1549">
        <w:rPr>
          <w:b w:val="0"/>
          <w:sz w:val="22"/>
          <w:szCs w:val="22"/>
        </w:rPr>
        <w:t>géofencing</w:t>
      </w:r>
      <w:proofErr w:type="spellEnd"/>
      <w:r w:rsidRPr="007E1549">
        <w:rPr>
          <w:b w:val="0"/>
          <w:sz w:val="22"/>
          <w:szCs w:val="22"/>
        </w:rPr>
        <w:t xml:space="preserve"> sont que l'utilisateur doit activer sa géolocalisation ou son </w:t>
      </w:r>
      <w:proofErr w:type="spellStart"/>
      <w:r w:rsidRPr="007E1549">
        <w:rPr>
          <w:b w:val="0"/>
          <w:sz w:val="22"/>
          <w:szCs w:val="22"/>
        </w:rPr>
        <w:t>bluetooth</w:t>
      </w:r>
      <w:proofErr w:type="spellEnd"/>
      <w:r w:rsidRPr="007E1549">
        <w:rPr>
          <w:b w:val="0"/>
          <w:sz w:val="22"/>
          <w:szCs w:val="22"/>
        </w:rPr>
        <w:t xml:space="preserve"> (pour être détectable par les balises qui vont émettre le signal), autoriser les notifications push et télécharger les applications mobiles.</w:t>
      </w:r>
    </w:p>
    <w:p w14:paraId="64EF115F" w14:textId="070B60F2" w:rsidR="007F510B" w:rsidRDefault="00BA6701" w:rsidP="007F510B">
      <w:pPr>
        <w:pStyle w:val="06Questionenonce"/>
      </w:pPr>
      <w:r w:rsidRPr="00490884">
        <w:t>3</w:t>
      </w:r>
      <w:r w:rsidR="004C1E8B" w:rsidRPr="00490884">
        <w:t xml:space="preserve">. </w:t>
      </w:r>
      <w:r w:rsidR="00EB5BDD">
        <w:t>Les camp</w:t>
      </w:r>
      <w:r w:rsidR="00571DC8">
        <w:t xml:space="preserve">agnes SMS et les notifications </w:t>
      </w:r>
      <w:r w:rsidR="00D7796A">
        <w:t>p</w:t>
      </w:r>
      <w:r w:rsidR="00EB5BDD">
        <w:t>ush</w:t>
      </w:r>
    </w:p>
    <w:p w14:paraId="5D7C5456" w14:textId="50B80DC9" w:rsidR="007F510B" w:rsidRPr="00564510" w:rsidRDefault="00FF5D24" w:rsidP="007F510B">
      <w:pPr>
        <w:pStyle w:val="06Questionenonce"/>
        <w:rPr>
          <w:b w:val="0"/>
          <w:sz w:val="22"/>
          <w:szCs w:val="22"/>
        </w:rPr>
      </w:pPr>
      <w:r w:rsidRPr="00564510">
        <w:rPr>
          <w:b w:val="0"/>
          <w:sz w:val="22"/>
          <w:szCs w:val="22"/>
        </w:rPr>
        <w:t xml:space="preserve">Les notifications push sont des messages d'alerte sous forme de SMS diffusés par les éditeurs d'applications mobiles sur les écrans des mobinautes. Ce sont </w:t>
      </w:r>
      <w:r w:rsidR="002B35D8" w:rsidRPr="00564510">
        <w:rPr>
          <w:b w:val="0"/>
          <w:sz w:val="22"/>
          <w:szCs w:val="22"/>
        </w:rPr>
        <w:t>des</w:t>
      </w:r>
      <w:r w:rsidRPr="00564510">
        <w:rPr>
          <w:b w:val="0"/>
          <w:sz w:val="22"/>
          <w:szCs w:val="22"/>
        </w:rPr>
        <w:t xml:space="preserve"> notifications programmées lors de campagnes promotionnelles SMS. Les SMS sont un outil de marketing direct efficace car le ciblage peut être très précis en raison de la quantité des données collectées par les éditeurs d'applications. Autres atouts</w:t>
      </w:r>
      <w:r w:rsidR="00870DE8" w:rsidRPr="00564510">
        <w:rPr>
          <w:b w:val="0"/>
          <w:sz w:val="22"/>
          <w:szCs w:val="22"/>
        </w:rPr>
        <w:t> </w:t>
      </w:r>
      <w:r w:rsidRPr="00564510">
        <w:rPr>
          <w:b w:val="0"/>
          <w:sz w:val="22"/>
          <w:szCs w:val="22"/>
        </w:rPr>
        <w:t>: le coût est relativement faible, le contenu peut revêtir différentes formes (texte, image, vidéo) et les taux d’ouverture des SMS sont de plus 97</w:t>
      </w:r>
      <w:r w:rsidR="00870DE8" w:rsidRPr="00564510">
        <w:rPr>
          <w:b w:val="0"/>
          <w:sz w:val="22"/>
          <w:szCs w:val="22"/>
        </w:rPr>
        <w:t> %</w:t>
      </w:r>
      <w:r w:rsidRPr="00564510">
        <w:rPr>
          <w:b w:val="0"/>
          <w:sz w:val="22"/>
          <w:szCs w:val="22"/>
        </w:rPr>
        <w:t xml:space="preserve"> dans l</w:t>
      </w:r>
      <w:r w:rsidR="00674487" w:rsidRPr="00564510">
        <w:rPr>
          <w:b w:val="0"/>
          <w:sz w:val="22"/>
          <w:szCs w:val="22"/>
        </w:rPr>
        <w:t>es 4 </w:t>
      </w:r>
      <w:r w:rsidR="004862D2" w:rsidRPr="00564510">
        <w:rPr>
          <w:b w:val="0"/>
          <w:sz w:val="22"/>
          <w:szCs w:val="22"/>
        </w:rPr>
        <w:t>minutes après la réception.</w:t>
      </w:r>
    </w:p>
    <w:p w14:paraId="059541FC" w14:textId="53DA0BC4" w:rsidR="004862D2" w:rsidRPr="00564510" w:rsidRDefault="004862D2" w:rsidP="007F510B">
      <w:pPr>
        <w:pStyle w:val="06Questionenonce"/>
        <w:rPr>
          <w:b w:val="0"/>
          <w:sz w:val="22"/>
          <w:szCs w:val="22"/>
        </w:rPr>
      </w:pPr>
      <w:r w:rsidRPr="00564510">
        <w:rPr>
          <w:b w:val="0"/>
          <w:sz w:val="22"/>
          <w:szCs w:val="22"/>
        </w:rPr>
        <w:t>La rédaction des SMS doit répondre à certains critères</w:t>
      </w:r>
      <w:r w:rsidR="00870DE8" w:rsidRPr="00564510">
        <w:rPr>
          <w:b w:val="0"/>
          <w:sz w:val="22"/>
          <w:szCs w:val="22"/>
        </w:rPr>
        <w:t> </w:t>
      </w:r>
      <w:r w:rsidRPr="00564510">
        <w:rPr>
          <w:b w:val="0"/>
          <w:sz w:val="22"/>
          <w:szCs w:val="22"/>
        </w:rPr>
        <w:t>: texte concis, 160 caractères, avec une accroche, une offre promotionnelle, un lien vers un site ou un point de vente et un STOP SMS qui renvoie à un short code. Seul</w:t>
      </w:r>
      <w:r w:rsidR="00870DE8" w:rsidRPr="00564510">
        <w:rPr>
          <w:b w:val="0"/>
          <w:sz w:val="22"/>
          <w:szCs w:val="22"/>
        </w:rPr>
        <w:t>e</w:t>
      </w:r>
      <w:r w:rsidRPr="00564510">
        <w:rPr>
          <w:b w:val="0"/>
          <w:sz w:val="22"/>
          <w:szCs w:val="22"/>
        </w:rPr>
        <w:t>s les personnes qui ont autorisé l'</w:t>
      </w:r>
      <w:r w:rsidR="00090D32" w:rsidRPr="00564510">
        <w:rPr>
          <w:b w:val="0"/>
          <w:sz w:val="22"/>
          <w:szCs w:val="22"/>
        </w:rPr>
        <w:t xml:space="preserve">envoi des notifications push </w:t>
      </w:r>
      <w:r w:rsidRPr="00564510">
        <w:rPr>
          <w:b w:val="0"/>
          <w:sz w:val="22"/>
          <w:szCs w:val="22"/>
        </w:rPr>
        <w:t>peuvent le recevoir (principe d'</w:t>
      </w:r>
      <w:proofErr w:type="spellStart"/>
      <w:r w:rsidRPr="00564510">
        <w:rPr>
          <w:b w:val="0"/>
          <w:sz w:val="22"/>
          <w:szCs w:val="22"/>
        </w:rPr>
        <w:t>opt</w:t>
      </w:r>
      <w:proofErr w:type="spellEnd"/>
      <w:r w:rsidRPr="00564510">
        <w:rPr>
          <w:b w:val="0"/>
          <w:sz w:val="22"/>
          <w:szCs w:val="22"/>
        </w:rPr>
        <w:t>-In)</w:t>
      </w:r>
      <w:r w:rsidR="00090D32" w:rsidRPr="00564510">
        <w:rPr>
          <w:b w:val="0"/>
          <w:sz w:val="22"/>
          <w:szCs w:val="22"/>
        </w:rPr>
        <w:t>.</w:t>
      </w:r>
    </w:p>
    <w:p w14:paraId="1AA6CB47" w14:textId="5A92A881" w:rsidR="006D5CF7" w:rsidRDefault="0011516F" w:rsidP="00170255">
      <w:pPr>
        <w:pStyle w:val="TTextecourant"/>
        <w:spacing w:before="113" w:line="270" w:lineRule="atLeast"/>
        <w:rPr>
          <w:rFonts w:ascii="GuidePedagoTimes-Bold" w:hAnsi="GuidePedagoTimes-Bold" w:cs="GuidePedagoTimes-Bold"/>
          <w:b/>
          <w:bCs/>
          <w:spacing w:val="-1"/>
          <w:sz w:val="23"/>
          <w:szCs w:val="23"/>
        </w:rPr>
      </w:pPr>
      <w:r>
        <w:rPr>
          <w:rFonts w:ascii="GuidePedagoTimes-Bold" w:hAnsi="GuidePedagoTimes-Bold" w:cs="GuidePedagoTimes-Bold"/>
          <w:b/>
          <w:bCs/>
          <w:spacing w:val="-1"/>
          <w:sz w:val="23"/>
          <w:szCs w:val="23"/>
        </w:rPr>
        <w:t xml:space="preserve">4. </w:t>
      </w:r>
      <w:r w:rsidR="00EB5BDD" w:rsidRPr="00EB5BDD">
        <w:rPr>
          <w:rFonts w:ascii="GuidePedagoTimes-Bold" w:hAnsi="GuidePedagoTimes-Bold" w:cs="GuidePedagoTimes-Bold"/>
          <w:b/>
          <w:bCs/>
          <w:spacing w:val="-1"/>
          <w:sz w:val="23"/>
          <w:szCs w:val="23"/>
        </w:rPr>
        <w:t>Les autres outils</w:t>
      </w:r>
    </w:p>
    <w:p w14:paraId="68AFBF84" w14:textId="78719EBB" w:rsidR="005724AF" w:rsidRPr="00DE08B4" w:rsidRDefault="00870DE8" w:rsidP="00DE08B4">
      <w:pPr>
        <w:pStyle w:val="TTextecourant"/>
        <w:spacing w:before="113" w:line="270" w:lineRule="atLeast"/>
        <w:rPr>
          <w:rFonts w:ascii="GuidePedagoTimes-Bold" w:hAnsi="GuidePedagoTimes-Bold" w:cs="GuidePedagoTimes-Bold"/>
          <w:bCs/>
          <w:spacing w:val="-1"/>
        </w:rPr>
      </w:pPr>
      <w:r w:rsidRPr="00DE08B4">
        <w:rPr>
          <w:rFonts w:ascii="GuidePedagoTimes-Bold" w:hAnsi="GuidePedagoTimes-Bold" w:cs="GuidePedagoTimes-Bold"/>
          <w:bCs/>
          <w:spacing w:val="-1"/>
        </w:rPr>
        <w:t>Pa</w:t>
      </w:r>
      <w:r w:rsidR="005724AF" w:rsidRPr="00DE08B4">
        <w:rPr>
          <w:rFonts w:ascii="GuidePedagoTimes-Bold" w:hAnsi="GuidePedagoTimes-Bold" w:cs="GuidePedagoTimes-Bold"/>
          <w:bCs/>
          <w:spacing w:val="-1"/>
        </w:rPr>
        <w:t xml:space="preserve">rmi les autres outils utilisés pour développer le </w:t>
      </w:r>
      <w:proofErr w:type="spellStart"/>
      <w:r w:rsidR="005724AF" w:rsidRPr="00DE08B4">
        <w:rPr>
          <w:rFonts w:ascii="GuidePedagoTimes-Bold" w:hAnsi="GuidePedagoTimes-Bold" w:cs="GuidePedagoTimes-Bold"/>
          <w:bCs/>
          <w:spacing w:val="-1"/>
        </w:rPr>
        <w:t>SoLoMo</w:t>
      </w:r>
      <w:proofErr w:type="spellEnd"/>
      <w:r w:rsidR="005724AF" w:rsidRPr="00DE08B4">
        <w:rPr>
          <w:rFonts w:ascii="GuidePedagoTimes-Bold" w:hAnsi="GuidePedagoTimes-Bold" w:cs="GuidePedagoTimes-Bold"/>
          <w:bCs/>
          <w:spacing w:val="-1"/>
        </w:rPr>
        <w:t>, on peut évoquer</w:t>
      </w:r>
      <w:r w:rsidRPr="00DE08B4">
        <w:rPr>
          <w:rFonts w:ascii="GuidePedagoTimes-Bold" w:hAnsi="GuidePedagoTimes-Bold" w:cs="GuidePedagoTimes-Bold"/>
          <w:bCs/>
          <w:spacing w:val="-1"/>
        </w:rPr>
        <w:t> </w:t>
      </w:r>
      <w:r w:rsidR="005724AF" w:rsidRPr="00DE08B4">
        <w:rPr>
          <w:rFonts w:ascii="GuidePedagoTimes-Bold" w:hAnsi="GuidePedagoTimes-Bold" w:cs="GuidePedagoTimes-Bold"/>
          <w:bCs/>
          <w:spacing w:val="-1"/>
        </w:rPr>
        <w:t>:</w:t>
      </w:r>
    </w:p>
    <w:p w14:paraId="39530AB6" w14:textId="70C9C8D9" w:rsidR="005724AF" w:rsidRPr="00DE08B4" w:rsidRDefault="005724AF" w:rsidP="00DE08B4">
      <w:pPr>
        <w:pStyle w:val="TTextecourant"/>
        <w:spacing w:before="113" w:line="270" w:lineRule="atLeast"/>
        <w:rPr>
          <w:rFonts w:ascii="GuidePedagoTimes-Bold" w:hAnsi="GuidePedagoTimes-Bold" w:cs="GuidePedagoTimes-Bold"/>
          <w:bCs/>
          <w:spacing w:val="-1"/>
        </w:rPr>
      </w:pPr>
      <w:r w:rsidRPr="00DE08B4">
        <w:rPr>
          <w:rFonts w:ascii="GuidePedagoTimes-Bold" w:hAnsi="GuidePedagoTimes-Bold" w:cs="GuidePedagoTimes-Bold"/>
          <w:bCs/>
          <w:spacing w:val="-1"/>
        </w:rPr>
        <w:t>-</w:t>
      </w:r>
      <w:r w:rsidR="00FD4325" w:rsidRPr="00DE08B4">
        <w:rPr>
          <w:rFonts w:ascii="GuidePedagoTimes-Bold" w:hAnsi="GuidePedagoTimes-Bold" w:cs="GuidePedagoTimes-Bold"/>
          <w:bCs/>
          <w:spacing w:val="-1"/>
        </w:rPr>
        <w:t xml:space="preserve"> l'A</w:t>
      </w:r>
      <w:r w:rsidR="009B7BD8" w:rsidRPr="00DE08B4">
        <w:rPr>
          <w:rFonts w:ascii="GuidePedagoTimes-Bold" w:hAnsi="GuidePedagoTimes-Bold" w:cs="GuidePedagoTimes-Bold"/>
          <w:bCs/>
          <w:spacing w:val="-1"/>
        </w:rPr>
        <w:t xml:space="preserve">pple </w:t>
      </w:r>
      <w:proofErr w:type="spellStart"/>
      <w:r w:rsidR="009B7BD8" w:rsidRPr="00DE08B4">
        <w:rPr>
          <w:rFonts w:ascii="GuidePedagoTimes-Bold" w:hAnsi="GuidePedagoTimes-Bold" w:cs="GuidePedagoTimes-Bold"/>
          <w:bCs/>
          <w:spacing w:val="-1"/>
        </w:rPr>
        <w:t>Wallet</w:t>
      </w:r>
      <w:proofErr w:type="spellEnd"/>
      <w:r w:rsidR="00870DE8" w:rsidRPr="00DE08B4">
        <w:rPr>
          <w:rFonts w:ascii="GuidePedagoTimes-Bold" w:hAnsi="GuidePedagoTimes-Bold" w:cs="GuidePedagoTimes-Bold"/>
          <w:bCs/>
          <w:spacing w:val="-1"/>
        </w:rPr>
        <w:t> </w:t>
      </w:r>
      <w:r w:rsidR="00D43CC3" w:rsidRPr="00DE08B4">
        <w:rPr>
          <w:rFonts w:ascii="GuidePedagoTimes-Bold" w:hAnsi="GuidePedagoTimes-Bold" w:cs="GuidePedagoTimes-Bold"/>
          <w:bCs/>
          <w:spacing w:val="-1"/>
        </w:rPr>
        <w:t xml:space="preserve">: destiné aux utilisateurs </w:t>
      </w:r>
      <w:proofErr w:type="spellStart"/>
      <w:r w:rsidR="00D43CC3" w:rsidRPr="00DE08B4">
        <w:rPr>
          <w:rFonts w:ascii="GuidePedagoTimes-Bold" w:hAnsi="GuidePedagoTimes-Bold" w:cs="GuidePedagoTimes-Bold"/>
          <w:bCs/>
          <w:spacing w:val="-1"/>
        </w:rPr>
        <w:t>d'I</w:t>
      </w:r>
      <w:r w:rsidRPr="00DE08B4">
        <w:rPr>
          <w:rFonts w:ascii="GuidePedagoTimes-Bold" w:hAnsi="GuidePedagoTimes-Bold" w:cs="GuidePedagoTimes-Bold"/>
          <w:bCs/>
          <w:spacing w:val="-1"/>
        </w:rPr>
        <w:t>phone</w:t>
      </w:r>
      <w:proofErr w:type="spellEnd"/>
      <w:r w:rsidRPr="00DE08B4">
        <w:rPr>
          <w:rFonts w:ascii="GuidePedagoTimes-Bold" w:hAnsi="GuidePedagoTimes-Bold" w:cs="GuidePedagoTimes-Bold"/>
          <w:bCs/>
          <w:spacing w:val="-1"/>
        </w:rPr>
        <w:t xml:space="preserve">. Il permet d'envoyer des coupons dématérialisés et des notifications push sous réserve que le </w:t>
      </w:r>
      <w:r w:rsidR="009B7BD8" w:rsidRPr="00DE08B4">
        <w:rPr>
          <w:rFonts w:ascii="GuidePedagoTimes-Bold" w:hAnsi="GuidePedagoTimes-Bold" w:cs="GuidePedagoTimes-Bold"/>
          <w:bCs/>
          <w:spacing w:val="-1"/>
        </w:rPr>
        <w:t xml:space="preserve">destinataire ait paramétré le </w:t>
      </w:r>
      <w:r w:rsidR="000D4631" w:rsidRPr="00DE08B4">
        <w:rPr>
          <w:rFonts w:ascii="GuidePedagoTimes-Bold" w:hAnsi="GuidePedagoTimes-Bold"/>
        </w:rPr>
        <w:t>« </w:t>
      </w:r>
      <w:proofErr w:type="spellStart"/>
      <w:r w:rsidR="009B7BD8" w:rsidRPr="00DE08B4">
        <w:rPr>
          <w:rFonts w:ascii="GuidePedagoTimes-Bold" w:hAnsi="GuidePedagoTimes-Bold" w:cs="GuidePedagoTimes-Bold"/>
          <w:bCs/>
          <w:spacing w:val="-1"/>
        </w:rPr>
        <w:t>pass</w:t>
      </w:r>
      <w:proofErr w:type="spellEnd"/>
      <w:r w:rsidR="000D4631" w:rsidRPr="00DE08B4">
        <w:rPr>
          <w:rFonts w:ascii="GuidePedagoTimes-Bold" w:hAnsi="GuidePedagoTimes-Bold"/>
        </w:rPr>
        <w:t xml:space="preserve"> » </w:t>
      </w:r>
      <w:r w:rsidR="009B7BD8" w:rsidRPr="00DE08B4">
        <w:rPr>
          <w:rFonts w:ascii="GuidePedagoTimes-Bold" w:hAnsi="GuidePedagoTimes-Bold" w:cs="GuidePedagoTimes-Bold"/>
          <w:bCs/>
          <w:spacing w:val="-1"/>
        </w:rPr>
        <w:t>de votre entreprise. L'utilisateur a directement la promotion dans son smartphone</w:t>
      </w:r>
      <w:r w:rsidR="00FB3CD1" w:rsidRPr="00DE08B4">
        <w:rPr>
          <w:rFonts w:ascii="GuidePedagoTimes-Bold" w:hAnsi="GuidePedagoTimes-Bold" w:cs="GuidePedagoTimes-Bold"/>
          <w:bCs/>
          <w:spacing w:val="-1"/>
        </w:rPr>
        <w:t> ;</w:t>
      </w:r>
    </w:p>
    <w:p w14:paraId="7B3446B6" w14:textId="74A389C5" w:rsidR="009B7BD8" w:rsidRPr="00DE08B4" w:rsidRDefault="009B7BD8" w:rsidP="00DE08B4">
      <w:pPr>
        <w:pStyle w:val="TTextecourant"/>
        <w:spacing w:before="113" w:line="270" w:lineRule="atLeast"/>
        <w:rPr>
          <w:rFonts w:ascii="GuidePedagoTimes-Bold" w:hAnsi="GuidePedagoTimes-Bold" w:cs="GuidePedagoTimes-Bold"/>
          <w:bCs/>
          <w:spacing w:val="-1"/>
        </w:rPr>
      </w:pPr>
      <w:r w:rsidRPr="00DE08B4">
        <w:rPr>
          <w:rFonts w:ascii="GuidePedagoTimes-Bold" w:hAnsi="GuidePedagoTimes-Bold" w:cs="GuidePedagoTimes-Bold"/>
          <w:bCs/>
          <w:spacing w:val="-1"/>
        </w:rPr>
        <w:t>- les applications de bon</w:t>
      </w:r>
      <w:r w:rsidR="00870DE8" w:rsidRPr="00DE08B4">
        <w:rPr>
          <w:rFonts w:ascii="GuidePedagoTimes-Bold" w:hAnsi="GuidePedagoTimes-Bold" w:cs="GuidePedagoTimes-Bold"/>
          <w:bCs/>
          <w:spacing w:val="-1"/>
        </w:rPr>
        <w:t>s</w:t>
      </w:r>
      <w:r w:rsidRPr="00DE08B4">
        <w:rPr>
          <w:rFonts w:ascii="GuidePedagoTimes-Bold" w:hAnsi="GuidePedagoTimes-Bold" w:cs="GuidePedagoTimes-Bold"/>
          <w:bCs/>
          <w:spacing w:val="-1"/>
        </w:rPr>
        <w:t xml:space="preserve"> plans </w:t>
      </w:r>
      <w:proofErr w:type="spellStart"/>
      <w:r w:rsidRPr="00DE08B4">
        <w:rPr>
          <w:rFonts w:ascii="GuidePedagoTimes-Bold" w:hAnsi="GuidePedagoTimes-Bold" w:cs="GuidePedagoTimes-Bold"/>
          <w:bCs/>
          <w:spacing w:val="-1"/>
        </w:rPr>
        <w:t>géolocalisés</w:t>
      </w:r>
      <w:proofErr w:type="spellEnd"/>
      <w:r w:rsidR="00870DE8" w:rsidRPr="00DE08B4">
        <w:rPr>
          <w:rFonts w:ascii="GuidePedagoTimes-Bold" w:hAnsi="GuidePedagoTimes-Bold" w:cs="GuidePedagoTimes-Bold"/>
          <w:bCs/>
          <w:spacing w:val="-1"/>
        </w:rPr>
        <w:t> </w:t>
      </w:r>
      <w:r w:rsidR="00D70410" w:rsidRPr="00DE08B4">
        <w:rPr>
          <w:rFonts w:ascii="GuidePedagoTimes-Bold" w:hAnsi="GuidePedagoTimes-Bold" w:cs="GuidePedagoTimes-Bold"/>
          <w:bCs/>
          <w:spacing w:val="-1"/>
        </w:rPr>
        <w:t>: elles p</w:t>
      </w:r>
      <w:bookmarkStart w:id="0" w:name="_GoBack"/>
      <w:bookmarkEnd w:id="0"/>
      <w:r w:rsidR="00D70410" w:rsidRPr="00DE08B4">
        <w:rPr>
          <w:rFonts w:ascii="GuidePedagoTimes-Bold" w:hAnsi="GuidePedagoTimes-Bold" w:cs="GuidePedagoTimes-Bold"/>
          <w:bCs/>
          <w:spacing w:val="-1"/>
        </w:rPr>
        <w:t>ermettent aux utilisateurs de détecter les endroits géographiquement à proximité d'eux pour lesquels il y a des promotions</w:t>
      </w:r>
      <w:r w:rsidR="005C5E88" w:rsidRPr="00DE08B4">
        <w:rPr>
          <w:rFonts w:ascii="GuidePedagoTimes-Bold" w:hAnsi="GuidePedagoTimes-Bold" w:cs="GuidePedagoTimes-Bold"/>
          <w:bCs/>
          <w:spacing w:val="-1"/>
        </w:rPr>
        <w:t>. E</w:t>
      </w:r>
      <w:r w:rsidRPr="00DE08B4">
        <w:rPr>
          <w:rFonts w:ascii="GuidePedagoTimes-Bold" w:hAnsi="GuidePedagoTimes-Bold" w:cs="GuidePedagoTimes-Bold"/>
          <w:bCs/>
          <w:spacing w:val="-1"/>
        </w:rPr>
        <w:t>x</w:t>
      </w:r>
      <w:r w:rsidR="000D4631" w:rsidRPr="00DE08B4">
        <w:rPr>
          <w:rFonts w:ascii="GuidePedagoTimes-Bold" w:hAnsi="GuidePedagoTimes-Bold" w:cs="GuidePedagoTimes-Bold"/>
          <w:bCs/>
          <w:spacing w:val="-1"/>
        </w:rPr>
        <w:t>.</w:t>
      </w:r>
      <w:r w:rsidR="00870DE8" w:rsidRPr="00DE08B4">
        <w:rPr>
          <w:rFonts w:ascii="GuidePedagoTimes-Bold" w:hAnsi="GuidePedagoTimes-Bold" w:cs="GuidePedagoTimes-Bold"/>
          <w:bCs/>
          <w:spacing w:val="-1"/>
        </w:rPr>
        <w:t> </w:t>
      </w:r>
      <w:r w:rsidRPr="00DE08B4">
        <w:rPr>
          <w:rFonts w:ascii="GuidePedagoTimes-Bold" w:hAnsi="GuidePedagoTimes-Bold" w:cs="GuidePedagoTimes-Bold"/>
          <w:bCs/>
          <w:spacing w:val="-1"/>
        </w:rPr>
        <w:t xml:space="preserve">: </w:t>
      </w:r>
      <w:r w:rsidR="00562D54" w:rsidRPr="00DE08B4">
        <w:rPr>
          <w:rFonts w:ascii="GuidePedagoTimes-Bold" w:hAnsi="GuidePedagoTimes-Bold"/>
        </w:rPr>
        <w:t>« </w:t>
      </w:r>
      <w:r w:rsidR="002C7A4A" w:rsidRPr="00DE08B4">
        <w:rPr>
          <w:rFonts w:ascii="GuidePedagoTimes-Bold" w:hAnsi="GuidePedagoTimes-Bold" w:cs="GuidePedagoTimes-Bold"/>
          <w:bCs/>
          <w:spacing w:val="-1"/>
        </w:rPr>
        <w:t xml:space="preserve">Trip </w:t>
      </w:r>
      <w:proofErr w:type="spellStart"/>
      <w:r w:rsidR="002C7A4A" w:rsidRPr="00DE08B4">
        <w:rPr>
          <w:rFonts w:ascii="GuidePedagoTimes-Bold" w:hAnsi="GuidePedagoTimes-Bold" w:cs="GuidePedagoTimes-Bold"/>
          <w:bCs/>
          <w:spacing w:val="-1"/>
        </w:rPr>
        <w:t>Advisor</w:t>
      </w:r>
      <w:proofErr w:type="spellEnd"/>
      <w:r w:rsidR="00562D54" w:rsidRPr="00DE08B4">
        <w:rPr>
          <w:rFonts w:ascii="GuidePedagoTimes-Bold" w:hAnsi="GuidePedagoTimes-Bold"/>
        </w:rPr>
        <w:t> »</w:t>
      </w:r>
      <w:r w:rsidR="002C7A4A" w:rsidRPr="00DE08B4">
        <w:rPr>
          <w:rFonts w:ascii="GuidePedagoTimes-Bold" w:hAnsi="GuidePedagoTimes-Bold" w:cs="GuidePedagoTimes-Bold"/>
          <w:bCs/>
          <w:spacing w:val="-1"/>
        </w:rPr>
        <w:t xml:space="preserve">, </w:t>
      </w:r>
      <w:r w:rsidR="00562D54" w:rsidRPr="00DE08B4">
        <w:rPr>
          <w:rFonts w:ascii="GuidePedagoTimes-Bold" w:hAnsi="GuidePedagoTimes-Bold"/>
        </w:rPr>
        <w:t>« </w:t>
      </w:r>
      <w:proofErr w:type="spellStart"/>
      <w:r w:rsidR="002C7A4A" w:rsidRPr="00DE08B4">
        <w:rPr>
          <w:rFonts w:ascii="GuidePedagoTimes-Bold" w:hAnsi="GuidePedagoTimes-Bold" w:cs="GuidePedagoTimes-Bold"/>
          <w:bCs/>
          <w:spacing w:val="-1"/>
        </w:rPr>
        <w:t>S</w:t>
      </w:r>
      <w:r w:rsidR="00D70410" w:rsidRPr="00DE08B4">
        <w:rPr>
          <w:rFonts w:ascii="GuidePedagoTimes-Bold" w:hAnsi="GuidePedagoTimes-Bold" w:cs="GuidePedagoTimes-Bold"/>
          <w:bCs/>
          <w:spacing w:val="-1"/>
        </w:rPr>
        <w:t>hopmium</w:t>
      </w:r>
      <w:proofErr w:type="spellEnd"/>
      <w:r w:rsidR="00562D54" w:rsidRPr="00DE08B4">
        <w:rPr>
          <w:rFonts w:ascii="GuidePedagoTimes-Bold" w:hAnsi="GuidePedagoTimes-Bold"/>
        </w:rPr>
        <w:t> »</w:t>
      </w:r>
      <w:r w:rsidR="00D70410" w:rsidRPr="00DE08B4">
        <w:rPr>
          <w:rFonts w:ascii="GuidePedagoTimes-Bold" w:hAnsi="GuidePedagoTimes-Bold" w:cs="GuidePedagoTimes-Bold"/>
          <w:bCs/>
          <w:spacing w:val="-1"/>
        </w:rPr>
        <w:t xml:space="preserve">, </w:t>
      </w:r>
      <w:r w:rsidR="00562D54" w:rsidRPr="00DE08B4">
        <w:rPr>
          <w:rFonts w:ascii="GuidePedagoTimes-Bold" w:hAnsi="GuidePedagoTimes-Bold"/>
        </w:rPr>
        <w:t>« </w:t>
      </w:r>
      <w:proofErr w:type="spellStart"/>
      <w:r w:rsidR="00D70410" w:rsidRPr="00DE08B4">
        <w:rPr>
          <w:rFonts w:ascii="GuidePedagoTimes-Bold" w:hAnsi="GuidePedagoTimes-Bold" w:cs="GuidePedagoTimes-Bold"/>
          <w:bCs/>
          <w:spacing w:val="-1"/>
        </w:rPr>
        <w:t>Groupon</w:t>
      </w:r>
      <w:proofErr w:type="spellEnd"/>
      <w:r w:rsidR="00562D54" w:rsidRPr="00DE08B4">
        <w:rPr>
          <w:rFonts w:ascii="GuidePedagoTimes-Bold" w:hAnsi="GuidePedagoTimes-Bold"/>
        </w:rPr>
        <w:t> » ;</w:t>
      </w:r>
    </w:p>
    <w:p w14:paraId="15B2C173" w14:textId="78657B00" w:rsidR="00D70410" w:rsidRPr="00DE08B4" w:rsidRDefault="00D70410" w:rsidP="00DE08B4">
      <w:pPr>
        <w:pStyle w:val="TTextecourant"/>
        <w:spacing w:before="113" w:line="270" w:lineRule="atLeast"/>
        <w:rPr>
          <w:rFonts w:ascii="GuidePedagoTimes-Bold" w:hAnsi="GuidePedagoTimes-Bold" w:cs="GuidePedagoTimes-Bold"/>
          <w:bCs/>
          <w:spacing w:val="-1"/>
        </w:rPr>
      </w:pPr>
      <w:r w:rsidRPr="00DE08B4">
        <w:rPr>
          <w:rFonts w:ascii="GuidePedagoTimes-Bold" w:hAnsi="GuidePedagoTimes-Bold" w:cs="GuidePedagoTimes-Bold"/>
          <w:bCs/>
          <w:spacing w:val="-1"/>
        </w:rPr>
        <w:t xml:space="preserve">- les campagnes Google </w:t>
      </w:r>
      <w:proofErr w:type="spellStart"/>
      <w:r w:rsidRPr="00DE08B4">
        <w:rPr>
          <w:rFonts w:ascii="GuidePedagoTimes-Bold" w:hAnsi="GuidePedagoTimes-Bold" w:cs="GuidePedagoTimes-Bold"/>
          <w:bCs/>
          <w:spacing w:val="-1"/>
        </w:rPr>
        <w:t>Adwords</w:t>
      </w:r>
      <w:proofErr w:type="spellEnd"/>
      <w:r w:rsidR="00870DE8" w:rsidRPr="00DE08B4">
        <w:rPr>
          <w:rFonts w:ascii="GuidePedagoTimes-Bold" w:hAnsi="GuidePedagoTimes-Bold" w:cs="GuidePedagoTimes-Bold"/>
          <w:bCs/>
          <w:spacing w:val="-1"/>
        </w:rPr>
        <w:t> </w:t>
      </w:r>
      <w:r w:rsidRPr="00DE08B4">
        <w:rPr>
          <w:rFonts w:ascii="GuidePedagoTimes-Bold" w:hAnsi="GuidePedagoTimes-Bold" w:cs="GuidePedagoTimes-Bold"/>
          <w:bCs/>
          <w:spacing w:val="-1"/>
        </w:rPr>
        <w:t xml:space="preserve">: il est possible de paramétrer une diffusion uniquement sur mobile dans un périmètre défini autour de l'entreprise souhaitant émettre un bon de réduction ou une </w:t>
      </w:r>
      <w:r w:rsidR="006837A5" w:rsidRPr="00DE08B4">
        <w:rPr>
          <w:rFonts w:ascii="GuidePedagoTimes-Bold" w:hAnsi="GuidePedagoTimes-Bold" w:cs="GuidePedagoTimes-Bold"/>
          <w:bCs/>
          <w:spacing w:val="-1"/>
        </w:rPr>
        <w:t>promotion </w:t>
      </w:r>
      <w:r w:rsidR="008B6D39" w:rsidRPr="00DE08B4">
        <w:rPr>
          <w:rFonts w:ascii="GuidePedagoTimes-Bold" w:hAnsi="GuidePedagoTimes-Bold" w:cs="GuidePedagoTimes-Bold"/>
          <w:bCs/>
          <w:spacing w:val="-1"/>
        </w:rPr>
        <w:t>;</w:t>
      </w:r>
    </w:p>
    <w:p w14:paraId="14FD53AD" w14:textId="7ED2983C" w:rsidR="00187329" w:rsidRPr="001C769C" w:rsidRDefault="00751C6D" w:rsidP="00DE08B4">
      <w:pPr>
        <w:pStyle w:val="TTextecourant"/>
        <w:spacing w:before="113" w:line="270" w:lineRule="atLeast"/>
        <w:rPr>
          <w:rFonts w:ascii="GuidePedagoTimes-Bold" w:hAnsi="GuidePedagoTimes-Bold" w:cs="GuidePedagoTimes-Bold"/>
          <w:bCs/>
          <w:spacing w:val="-1"/>
        </w:rPr>
      </w:pPr>
      <w:r w:rsidRPr="00DE08B4">
        <w:rPr>
          <w:rFonts w:ascii="GuidePedagoTimes-Bold" w:hAnsi="GuidePedagoTimes-Bold" w:cs="GuidePedagoTimes-Bold"/>
          <w:bCs/>
          <w:spacing w:val="-1"/>
        </w:rPr>
        <w:t xml:space="preserve">- </w:t>
      </w:r>
      <w:r w:rsidR="00ED0A48" w:rsidRPr="00DE08B4">
        <w:rPr>
          <w:rFonts w:ascii="GuidePedagoTimes-Bold" w:hAnsi="GuidePedagoTimes-Bold" w:cs="GuidePedagoTimes-Bold"/>
          <w:bCs/>
          <w:spacing w:val="-1"/>
        </w:rPr>
        <w:t>les QR</w:t>
      </w:r>
      <w:r w:rsidR="004617CD" w:rsidRPr="00DE08B4">
        <w:rPr>
          <w:rFonts w:ascii="GuidePedagoTimes-Bold" w:hAnsi="GuidePedagoTimes-Bold" w:cs="GuidePedagoTimes-Bold"/>
          <w:bCs/>
          <w:spacing w:val="-1"/>
        </w:rPr>
        <w:t xml:space="preserve"> </w:t>
      </w:r>
      <w:r w:rsidR="003364AD" w:rsidRPr="00DE08B4">
        <w:rPr>
          <w:rFonts w:ascii="GuidePedagoTimes-Bold" w:hAnsi="GuidePedagoTimes-Bold" w:cs="GuidePedagoTimes-Bold"/>
          <w:bCs/>
          <w:spacing w:val="-1"/>
        </w:rPr>
        <w:t xml:space="preserve">codes : </w:t>
      </w:r>
      <w:r w:rsidR="00187329" w:rsidRPr="00DE08B4">
        <w:rPr>
          <w:rFonts w:ascii="GuidePedagoTimes-Bold" w:hAnsi="GuidePedagoTimes-Bold" w:cs="GuidePedagoTimes-Bold"/>
          <w:bCs/>
          <w:spacing w:val="-1"/>
        </w:rPr>
        <w:t>ce sont des code</w:t>
      </w:r>
      <w:r w:rsidR="0081137A" w:rsidRPr="00DE08B4">
        <w:rPr>
          <w:rFonts w:ascii="GuidePedagoTimes-Bold" w:hAnsi="GuidePedagoTimes-Bold" w:cs="GuidePedagoTimes-Bold"/>
          <w:bCs/>
          <w:spacing w:val="-1"/>
        </w:rPr>
        <w:t>s</w:t>
      </w:r>
      <w:r w:rsidR="00187329" w:rsidRPr="00DE08B4">
        <w:rPr>
          <w:rFonts w:ascii="GuidePedagoTimes-Bold" w:hAnsi="GuidePedagoTimes-Bold" w:cs="GuidePedagoTimes-Bold"/>
          <w:bCs/>
          <w:spacing w:val="-1"/>
        </w:rPr>
        <w:t>-barres à deux dimensions qui permettent d'encoder des données. En général, on les utilise pour créer un lien avec une page Internet. Le QR code est scanné à l'aide d'une application gratuite téléchargée sur un smartphone et permet d'accéder directem</w:t>
      </w:r>
      <w:r w:rsidR="00FE3EF5" w:rsidRPr="00DE08B4">
        <w:rPr>
          <w:rFonts w:ascii="GuidePedagoTimes-Bold" w:hAnsi="GuidePedagoTimes-Bold" w:cs="GuidePedagoTimes-Bold"/>
          <w:bCs/>
          <w:spacing w:val="-1"/>
        </w:rPr>
        <w:t>ent à un questionnaire, un jeu ou une page I</w:t>
      </w:r>
      <w:r w:rsidR="00187329" w:rsidRPr="00DE08B4">
        <w:rPr>
          <w:rFonts w:ascii="GuidePedagoTimes-Bold" w:hAnsi="GuidePedagoTimes-Bold" w:cs="GuidePedagoTimes-Bold"/>
          <w:bCs/>
          <w:spacing w:val="-1"/>
        </w:rPr>
        <w:t>nternet</w:t>
      </w:r>
      <w:r w:rsidR="00FE3EF5" w:rsidRPr="00DE08B4">
        <w:rPr>
          <w:rFonts w:ascii="GuidePedagoTimes-Bold" w:hAnsi="GuidePedagoTimes-Bold" w:cs="GuidePedagoTimes-Bold"/>
          <w:bCs/>
          <w:spacing w:val="-1"/>
        </w:rPr>
        <w:t>.</w:t>
      </w:r>
    </w:p>
    <w:sectPr w:rsidR="00187329" w:rsidRPr="001C769C" w:rsidSect="007022FE">
      <w:footerReference w:type="even" r:id="rId8"/>
      <w:footerReference w:type="default" r:id="rId9"/>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C36780" w14:textId="77777777" w:rsidR="002254C5" w:rsidRDefault="002254C5">
      <w:r>
        <w:separator/>
      </w:r>
    </w:p>
  </w:endnote>
  <w:endnote w:type="continuationSeparator" w:id="0">
    <w:p w14:paraId="4C717F2D" w14:textId="77777777" w:rsidR="002254C5" w:rsidRDefault="0022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7" w:usb1="00000000" w:usb2="00000000" w:usb3="00000000" w:csb0="00000011" w:csb1="00000000"/>
  </w:font>
  <w:font w:name="Guide Pedago NCond">
    <w:altName w:val="Arial"/>
    <w:panose1 w:val="00000000000000000000"/>
    <w:charset w:val="00"/>
    <w:family w:val="swiss"/>
    <w:notTrueTyp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Guide Pedago Times"/>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6735E15B" w:rsidR="00CD0A7C" w:rsidRDefault="00054DED" w:rsidP="00517384">
    <w:pPr>
      <w:pStyle w:val="Pieddepagedroite"/>
    </w:pPr>
    <w:r>
      <w:rPr>
        <w:rStyle w:val="Bold"/>
        <w:rFonts w:eastAsiaTheme="majorEastAsia"/>
      </w:rPr>
      <w:t>Chapitre 19</w:t>
    </w:r>
    <w:r w:rsidR="006A5178">
      <w:t xml:space="preserve"> – </w:t>
    </w:r>
    <w:r>
      <w:rPr>
        <w:rFonts w:ascii="DINOT-Bold" w:hAnsi="DINOT-Bold" w:cs="DINOT-Bold"/>
        <w:b/>
        <w:bCs/>
      </w:rPr>
      <w:t>Intégrer le m-commerce</w:t>
    </w:r>
    <w:r w:rsidR="006A5178">
      <w:rPr>
        <w:rFonts w:ascii="DINOT-Bold" w:hAnsi="DINOT-Bold" w:cs="DINOT-Bold"/>
        <w:b/>
        <w:bCs/>
      </w:rPr>
      <w:t xml:space="preserve"> </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DE08B4">
      <w:rPr>
        <w:rStyle w:val="Folio"/>
        <w:noProof/>
      </w:rPr>
      <w:t>2</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EB1235" w14:textId="77777777" w:rsidR="002254C5" w:rsidRDefault="002254C5">
      <w:r>
        <w:separator/>
      </w:r>
    </w:p>
  </w:footnote>
  <w:footnote w:type="continuationSeparator" w:id="0">
    <w:p w14:paraId="0BBDC9D8" w14:textId="77777777" w:rsidR="002254C5" w:rsidRDefault="002254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132E3"/>
    <w:rsid w:val="00016031"/>
    <w:rsid w:val="00054DED"/>
    <w:rsid w:val="000724A4"/>
    <w:rsid w:val="000750BD"/>
    <w:rsid w:val="00090D32"/>
    <w:rsid w:val="00093236"/>
    <w:rsid w:val="00094B48"/>
    <w:rsid w:val="000B27E9"/>
    <w:rsid w:val="000D4631"/>
    <w:rsid w:val="000D46E6"/>
    <w:rsid w:val="000E1690"/>
    <w:rsid w:val="000E6496"/>
    <w:rsid w:val="000F5714"/>
    <w:rsid w:val="000F5EBD"/>
    <w:rsid w:val="000F6ECA"/>
    <w:rsid w:val="001114D9"/>
    <w:rsid w:val="00113F38"/>
    <w:rsid w:val="0011516F"/>
    <w:rsid w:val="001348CF"/>
    <w:rsid w:val="0014279B"/>
    <w:rsid w:val="00156EB9"/>
    <w:rsid w:val="00170255"/>
    <w:rsid w:val="00187329"/>
    <w:rsid w:val="00196205"/>
    <w:rsid w:val="001C769C"/>
    <w:rsid w:val="001F1539"/>
    <w:rsid w:val="001F1DAA"/>
    <w:rsid w:val="00211194"/>
    <w:rsid w:val="00221559"/>
    <w:rsid w:val="002254C5"/>
    <w:rsid w:val="00253982"/>
    <w:rsid w:val="002702E2"/>
    <w:rsid w:val="002872D8"/>
    <w:rsid w:val="002A38C7"/>
    <w:rsid w:val="002B0F11"/>
    <w:rsid w:val="002B35D8"/>
    <w:rsid w:val="002C7A4A"/>
    <w:rsid w:val="002D03D0"/>
    <w:rsid w:val="002E5C0B"/>
    <w:rsid w:val="002F7723"/>
    <w:rsid w:val="003117A4"/>
    <w:rsid w:val="003364AD"/>
    <w:rsid w:val="003411C5"/>
    <w:rsid w:val="0035091E"/>
    <w:rsid w:val="0035671C"/>
    <w:rsid w:val="003808F6"/>
    <w:rsid w:val="00394F34"/>
    <w:rsid w:val="003A275C"/>
    <w:rsid w:val="003C7814"/>
    <w:rsid w:val="003D4157"/>
    <w:rsid w:val="003F3ADB"/>
    <w:rsid w:val="003F5423"/>
    <w:rsid w:val="004019FF"/>
    <w:rsid w:val="004074E4"/>
    <w:rsid w:val="004617CD"/>
    <w:rsid w:val="004862D2"/>
    <w:rsid w:val="00490884"/>
    <w:rsid w:val="004925D8"/>
    <w:rsid w:val="00493100"/>
    <w:rsid w:val="004A79D2"/>
    <w:rsid w:val="004C1E8B"/>
    <w:rsid w:val="004C21CB"/>
    <w:rsid w:val="004E12D4"/>
    <w:rsid w:val="004E5093"/>
    <w:rsid w:val="004F1EA1"/>
    <w:rsid w:val="00501FCA"/>
    <w:rsid w:val="005074A1"/>
    <w:rsid w:val="005149EF"/>
    <w:rsid w:val="0052166D"/>
    <w:rsid w:val="005411F0"/>
    <w:rsid w:val="005437E5"/>
    <w:rsid w:val="00553081"/>
    <w:rsid w:val="00562D54"/>
    <w:rsid w:val="00564510"/>
    <w:rsid w:val="00571DC8"/>
    <w:rsid w:val="005724AF"/>
    <w:rsid w:val="00587D56"/>
    <w:rsid w:val="005A55C7"/>
    <w:rsid w:val="005B3978"/>
    <w:rsid w:val="005B4DF0"/>
    <w:rsid w:val="005C5E88"/>
    <w:rsid w:val="005D11D1"/>
    <w:rsid w:val="005F36B4"/>
    <w:rsid w:val="00622B3F"/>
    <w:rsid w:val="00636A5E"/>
    <w:rsid w:val="006407E1"/>
    <w:rsid w:val="00650F62"/>
    <w:rsid w:val="006546CD"/>
    <w:rsid w:val="00674487"/>
    <w:rsid w:val="006837A5"/>
    <w:rsid w:val="00696F92"/>
    <w:rsid w:val="006A5178"/>
    <w:rsid w:val="006B4D2D"/>
    <w:rsid w:val="006C70E8"/>
    <w:rsid w:val="006D1940"/>
    <w:rsid w:val="006D49AA"/>
    <w:rsid w:val="006D5CF7"/>
    <w:rsid w:val="006F2BAF"/>
    <w:rsid w:val="00701688"/>
    <w:rsid w:val="007022FE"/>
    <w:rsid w:val="00706C66"/>
    <w:rsid w:val="00711A6F"/>
    <w:rsid w:val="00717E0F"/>
    <w:rsid w:val="00724B55"/>
    <w:rsid w:val="00736539"/>
    <w:rsid w:val="00745569"/>
    <w:rsid w:val="007518CB"/>
    <w:rsid w:val="00751C6D"/>
    <w:rsid w:val="0079793D"/>
    <w:rsid w:val="007B0DAC"/>
    <w:rsid w:val="007C1DBC"/>
    <w:rsid w:val="007C3529"/>
    <w:rsid w:val="007C55B8"/>
    <w:rsid w:val="007D24ED"/>
    <w:rsid w:val="007E1549"/>
    <w:rsid w:val="007E21F4"/>
    <w:rsid w:val="007F3946"/>
    <w:rsid w:val="007F510B"/>
    <w:rsid w:val="00805CBC"/>
    <w:rsid w:val="0081137A"/>
    <w:rsid w:val="00816F5E"/>
    <w:rsid w:val="008177F9"/>
    <w:rsid w:val="008226CD"/>
    <w:rsid w:val="00826045"/>
    <w:rsid w:val="0086472B"/>
    <w:rsid w:val="00870DE8"/>
    <w:rsid w:val="00872632"/>
    <w:rsid w:val="0087535E"/>
    <w:rsid w:val="008A5359"/>
    <w:rsid w:val="008B06BC"/>
    <w:rsid w:val="008B298B"/>
    <w:rsid w:val="008B6D39"/>
    <w:rsid w:val="0092685B"/>
    <w:rsid w:val="00947CE0"/>
    <w:rsid w:val="0098680D"/>
    <w:rsid w:val="009B7BD8"/>
    <w:rsid w:val="00A06E34"/>
    <w:rsid w:val="00A10CF6"/>
    <w:rsid w:val="00A7413F"/>
    <w:rsid w:val="00A90B02"/>
    <w:rsid w:val="00A9241E"/>
    <w:rsid w:val="00AE0AEF"/>
    <w:rsid w:val="00AE6ADD"/>
    <w:rsid w:val="00AF7124"/>
    <w:rsid w:val="00B00AB2"/>
    <w:rsid w:val="00B10CD6"/>
    <w:rsid w:val="00B25335"/>
    <w:rsid w:val="00B33616"/>
    <w:rsid w:val="00B40199"/>
    <w:rsid w:val="00B47AD5"/>
    <w:rsid w:val="00B524CF"/>
    <w:rsid w:val="00B5397B"/>
    <w:rsid w:val="00B81121"/>
    <w:rsid w:val="00B974FF"/>
    <w:rsid w:val="00BA0174"/>
    <w:rsid w:val="00BA6532"/>
    <w:rsid w:val="00BA6701"/>
    <w:rsid w:val="00BB5B04"/>
    <w:rsid w:val="00BC25EF"/>
    <w:rsid w:val="00BD73AE"/>
    <w:rsid w:val="00BF510C"/>
    <w:rsid w:val="00C007EC"/>
    <w:rsid w:val="00C02607"/>
    <w:rsid w:val="00C105C5"/>
    <w:rsid w:val="00C27EF7"/>
    <w:rsid w:val="00C458A8"/>
    <w:rsid w:val="00C55946"/>
    <w:rsid w:val="00C83FF2"/>
    <w:rsid w:val="00C84CD8"/>
    <w:rsid w:val="00C87AC3"/>
    <w:rsid w:val="00C9040C"/>
    <w:rsid w:val="00C92A44"/>
    <w:rsid w:val="00CB36C9"/>
    <w:rsid w:val="00CF1D60"/>
    <w:rsid w:val="00D02A41"/>
    <w:rsid w:val="00D14503"/>
    <w:rsid w:val="00D24B9C"/>
    <w:rsid w:val="00D31640"/>
    <w:rsid w:val="00D37818"/>
    <w:rsid w:val="00D42557"/>
    <w:rsid w:val="00D43CC3"/>
    <w:rsid w:val="00D56540"/>
    <w:rsid w:val="00D70410"/>
    <w:rsid w:val="00D7796A"/>
    <w:rsid w:val="00D9642C"/>
    <w:rsid w:val="00DD42CB"/>
    <w:rsid w:val="00DE08B4"/>
    <w:rsid w:val="00DE5D81"/>
    <w:rsid w:val="00DF6696"/>
    <w:rsid w:val="00DF7457"/>
    <w:rsid w:val="00E344C1"/>
    <w:rsid w:val="00E91C29"/>
    <w:rsid w:val="00E922BF"/>
    <w:rsid w:val="00EB2C81"/>
    <w:rsid w:val="00EB569A"/>
    <w:rsid w:val="00EB5BDD"/>
    <w:rsid w:val="00ED0A48"/>
    <w:rsid w:val="00ED2A1D"/>
    <w:rsid w:val="00EF1D8A"/>
    <w:rsid w:val="00F0174C"/>
    <w:rsid w:val="00F047FC"/>
    <w:rsid w:val="00F30AB3"/>
    <w:rsid w:val="00F42A0B"/>
    <w:rsid w:val="00F649E5"/>
    <w:rsid w:val="00F74075"/>
    <w:rsid w:val="00F80F15"/>
    <w:rsid w:val="00F9523A"/>
    <w:rsid w:val="00FB3CD1"/>
    <w:rsid w:val="00FD4325"/>
    <w:rsid w:val="00FE3EF5"/>
    <w:rsid w:val="00FF5D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1118</Words>
  <Characters>6151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16</cp:revision>
  <dcterms:created xsi:type="dcterms:W3CDTF">2018-06-07T13:16:00Z</dcterms:created>
  <dcterms:modified xsi:type="dcterms:W3CDTF">2018-06-07T13:19:00Z</dcterms:modified>
</cp:coreProperties>
</file>