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EA8C0" w14:textId="77777777" w:rsidR="007022FE" w:rsidRPr="002D43AD" w:rsidRDefault="007022FE" w:rsidP="00881D26">
      <w:pPr>
        <w:pStyle w:val="00Chaptitre"/>
      </w:pPr>
      <w:r w:rsidRPr="002D43AD">
        <w:t>Synthèse</w:t>
      </w:r>
    </w:p>
    <w:p w14:paraId="3DC3C9AC" w14:textId="742D4C81" w:rsidR="000E7A66" w:rsidRPr="00A1350A" w:rsidRDefault="000E7A66" w:rsidP="00A1350A">
      <w:pPr>
        <w:pStyle w:val="TTextecourant"/>
      </w:pPr>
      <w:bookmarkStart w:id="0" w:name="_Hlk514163000"/>
      <w:bookmarkStart w:id="1" w:name="_GoBack"/>
      <w:bookmarkEnd w:id="1"/>
      <w:r w:rsidRPr="00A1350A">
        <w:rPr>
          <w:rStyle w:val="CorrigNDRCFoucherCar"/>
          <w:rFonts w:ascii="GuidePedagoTimes" w:hAnsi="GuidePedagoTimes"/>
          <w:sz w:val="22"/>
        </w:rPr>
        <w:t xml:space="preserve">Pour une entreprise, il est essentiel de transformer le plus possible de visiteurs de son site en acheteurs, c’est ce qui </w:t>
      </w:r>
      <w:r w:rsidR="00295C50">
        <w:rPr>
          <w:rStyle w:val="CorrigNDRCFoucherCar"/>
          <w:rFonts w:ascii="GuidePedagoTimes" w:hAnsi="GuidePedagoTimes"/>
          <w:sz w:val="22"/>
        </w:rPr>
        <w:t>s’appelle la « conversion ». L’</w:t>
      </w:r>
      <w:r w:rsidRPr="00A1350A">
        <w:rPr>
          <w:rStyle w:val="CorrigNDRCFoucherCar"/>
          <w:rFonts w:ascii="GuidePedagoTimes" w:hAnsi="GuidePedagoTimes"/>
          <w:sz w:val="22"/>
        </w:rPr>
        <w:t>« engagement » consiste ensuite à faire en sorte que ces acheteurs soient satisfaits et participent activement à l’amélioration des performances marketing de l’entreprise en diffusant une image positive</w:t>
      </w:r>
      <w:r w:rsidR="00077EBE">
        <w:rPr>
          <w:rStyle w:val="CorrigNDRCFoucherCar"/>
          <w:rFonts w:ascii="GuidePedagoTimes" w:hAnsi="GuidePedagoTimes"/>
          <w:sz w:val="22"/>
        </w:rPr>
        <w:t xml:space="preserve"> de son site et de ses services</w:t>
      </w:r>
      <w:r w:rsidRPr="00A1350A">
        <w:rPr>
          <w:rStyle w:val="CorrigNDRCFoucherCar"/>
          <w:rFonts w:ascii="GuidePedagoTimes" w:hAnsi="GuidePedagoTimes"/>
          <w:sz w:val="22"/>
        </w:rPr>
        <w:t>. Les actions de dynamisation d’un site de e-commerce ont pour but de favoriser la conversion et l’engagement.</w:t>
      </w:r>
    </w:p>
    <w:p w14:paraId="1B1C92BE" w14:textId="77777777" w:rsidR="000E7A66" w:rsidRPr="002D43AD" w:rsidRDefault="000E7A66" w:rsidP="00DB784F">
      <w:pPr>
        <w:pStyle w:val="05ExerciceTitre"/>
        <w:rPr>
          <w:rFonts w:eastAsia="Arial"/>
        </w:rPr>
      </w:pPr>
      <w:r w:rsidRPr="002D43AD">
        <w:rPr>
          <w:rFonts w:eastAsia="Arial"/>
        </w:rPr>
        <w:t xml:space="preserve">I. </w:t>
      </w:r>
      <w:r w:rsidRPr="002D43AD">
        <w:t>Dynamiser un site e-commerce par le taux de conversion</w:t>
      </w:r>
    </w:p>
    <w:p w14:paraId="323652E6" w14:textId="77777777" w:rsidR="000E7A66" w:rsidRPr="002D43AD" w:rsidRDefault="000E7A66" w:rsidP="00DB784F">
      <w:pPr>
        <w:pStyle w:val="06Questionenonce"/>
      </w:pPr>
      <w:r w:rsidRPr="002D43AD">
        <w:t>1. Le tunnel de conversion</w:t>
      </w:r>
    </w:p>
    <w:p w14:paraId="69170D28" w14:textId="012647D4" w:rsidR="000E7A66" w:rsidRPr="00A1350A" w:rsidRDefault="00077EBE" w:rsidP="00A1350A">
      <w:pPr>
        <w:pStyle w:val="TTextecourant"/>
      </w:pPr>
      <w:r>
        <w:t>En 2017, plus de 200 </w:t>
      </w:r>
      <w:r w:rsidRPr="00077EBE">
        <w:t>000</w:t>
      </w:r>
      <w:r>
        <w:t> </w:t>
      </w:r>
      <w:r w:rsidR="000E7A66" w:rsidRPr="00077EBE">
        <w:t>sites</w:t>
      </w:r>
      <w:r w:rsidR="000E7A66" w:rsidRPr="00A1350A">
        <w:t xml:space="preserve"> e-commerce </w:t>
      </w:r>
      <w:proofErr w:type="spellStart"/>
      <w:r w:rsidR="000E7A66" w:rsidRPr="00A1350A">
        <w:t>co-existaient</w:t>
      </w:r>
      <w:proofErr w:type="spellEnd"/>
      <w:r w:rsidR="000E7A66" w:rsidRPr="00A1350A">
        <w:t xml:space="preserve"> sur le marché français (source : </w:t>
      </w:r>
      <w:hyperlink r:id="rId7" w:history="1">
        <w:r w:rsidR="000E7A66" w:rsidRPr="00A1350A">
          <w:rPr>
            <w:rStyle w:val="Lienhypertexte"/>
            <w:color w:val="000000"/>
            <w:u w:val="none"/>
          </w:rPr>
          <w:t>www.oni.fr</w:t>
        </w:r>
      </w:hyperlink>
      <w:r w:rsidR="00DB784F" w:rsidRPr="00A1350A">
        <w:t xml:space="preserve">). </w:t>
      </w:r>
      <w:r w:rsidR="000E7A66" w:rsidRPr="00A1350A">
        <w:t>Pour se différencier de ses concurrents, la qualité de l’offre ne suffit pas. Il faut proposer un site dynamique et attractif. Le visiteur a l</w:t>
      </w:r>
      <w:r w:rsidR="00FA3A8A">
        <w:t>e</w:t>
      </w:r>
      <w:r w:rsidR="000E7A66" w:rsidRPr="00A1350A">
        <w:t xml:space="preserve"> pouvoir de quitter le site à tout moment, dès qu’il rencontre quelque chose qui lui déplaît (lenteur du chargement d’une page, informations peu claires, création de compte trop longue, manque de convivialité…). L’expérience que lui fait vivre le site lors de sa visite est primordiale et doit donc être particulièrement riche et adaptée à ses attentes.</w:t>
      </w:r>
    </w:p>
    <w:p w14:paraId="5C86E387" w14:textId="77777777" w:rsidR="00732129" w:rsidRDefault="00732129" w:rsidP="00A1350A">
      <w:pPr>
        <w:pStyle w:val="TTextecourant"/>
      </w:pPr>
    </w:p>
    <w:p w14:paraId="34609BF0" w14:textId="151BB24D" w:rsidR="000E7A66" w:rsidRPr="00A1350A" w:rsidRDefault="000E7A66" w:rsidP="00A1350A">
      <w:pPr>
        <w:pStyle w:val="TTextecourant"/>
      </w:pPr>
      <w:r w:rsidRPr="00A1350A">
        <w:t>Le tunnel de conversion représente les étapes de la transformation des visiteurs d’un s</w:t>
      </w:r>
      <w:r w:rsidR="008F62AD">
        <w:t>ite de e-commerce en acheteurs.</w:t>
      </w:r>
    </w:p>
    <w:p w14:paraId="5A3DAF9E" w14:textId="77777777" w:rsidR="00DB784F" w:rsidRPr="002D43AD" w:rsidRDefault="00DB784F" w:rsidP="00A1350A">
      <w:pPr>
        <w:pStyle w:val="TTextecourant"/>
      </w:pPr>
    </w:p>
    <w:p w14:paraId="794B08F2" w14:textId="320311B5" w:rsidR="000E7A66" w:rsidRPr="002D43AD" w:rsidRDefault="00270577" w:rsidP="00A1350A">
      <w:pPr>
        <w:pStyle w:val="TTextecourant"/>
      </w:pPr>
      <w:r>
        <w:t>Étape 1</w:t>
      </w:r>
      <w:r w:rsidR="00EE0CF5">
        <w:t> </w:t>
      </w:r>
      <w:r>
        <w:t>: l</w:t>
      </w:r>
      <w:r w:rsidR="000E7A66" w:rsidRPr="002D43AD">
        <w:t xml:space="preserve">’arrivée du visiteur sur le site et la proposition d’éléments permettant de le garder sur le site : </w:t>
      </w:r>
    </w:p>
    <w:p w14:paraId="63F7770B" w14:textId="0579C5D3" w:rsidR="000E7A66" w:rsidRPr="002D43AD" w:rsidRDefault="00DB784F" w:rsidP="00A1350A">
      <w:pPr>
        <w:pStyle w:val="TTextecourant"/>
      </w:pPr>
      <w:r w:rsidRPr="002D43AD">
        <w:t xml:space="preserve">- </w:t>
      </w:r>
      <w:r w:rsidR="00586D6C">
        <w:t>p</w:t>
      </w:r>
      <w:r w:rsidR="000E7A66" w:rsidRPr="002D43AD">
        <w:t>roposition de contenus</w:t>
      </w:r>
      <w:r w:rsidR="00670D4C">
        <w:t xml:space="preserve"> de qualité (content marketing) </w:t>
      </w:r>
      <w:r w:rsidR="000E7A66" w:rsidRPr="002D43AD">
        <w:t xml:space="preserve">pour développer le sentiment d’appartenance : dans les pages produits et les pages catégories de produits, dans un e-book, une newsletter, un blog, des </w:t>
      </w:r>
      <w:proofErr w:type="spellStart"/>
      <w:r w:rsidR="000E7A66" w:rsidRPr="002D43AD">
        <w:t>webinars</w:t>
      </w:r>
      <w:proofErr w:type="spellEnd"/>
      <w:r w:rsidR="000E7A66" w:rsidRPr="002D43AD">
        <w:t xml:space="preserve"> (séminaire web : propose des informations détaillées sur les biens et services sous forme de formations par exemple)</w:t>
      </w:r>
      <w:r w:rsidR="00997649">
        <w:t xml:space="preserve">. </w:t>
      </w:r>
      <w:r w:rsidR="000E7A66" w:rsidRPr="002D43AD">
        <w:t xml:space="preserve">Pour en savoir plus sur les </w:t>
      </w:r>
      <w:proofErr w:type="spellStart"/>
      <w:r w:rsidR="000E7A66" w:rsidRPr="002D43AD">
        <w:t>webinars</w:t>
      </w:r>
      <w:proofErr w:type="spellEnd"/>
      <w:r w:rsidR="000E7A66" w:rsidRPr="002D43AD">
        <w:t> : http://guideduwebinar.webikeo.fr)</w:t>
      </w:r>
      <w:r w:rsidR="009F06D5">
        <w:t> ;</w:t>
      </w:r>
    </w:p>
    <w:p w14:paraId="279ED549" w14:textId="4B18DC25" w:rsidR="000E7A66" w:rsidRPr="002D43AD" w:rsidRDefault="00DB784F" w:rsidP="00A1350A">
      <w:pPr>
        <w:pStyle w:val="TTextecourant"/>
      </w:pPr>
      <w:r w:rsidRPr="002D43AD">
        <w:t xml:space="preserve">- </w:t>
      </w:r>
      <w:r w:rsidR="008273BA">
        <w:t>b</w:t>
      </w:r>
      <w:r w:rsidR="000E7A66" w:rsidRPr="002D43AD">
        <w:t xml:space="preserve">outons </w:t>
      </w:r>
      <w:r w:rsidR="00BF76A4" w:rsidRPr="00A1350A">
        <w:rPr>
          <w:rStyle w:val="CorrigNDRCFoucherCar"/>
          <w:rFonts w:ascii="GuidePedagoTimes" w:hAnsi="GuidePedagoTimes"/>
          <w:sz w:val="22"/>
        </w:rPr>
        <w:t>«</w:t>
      </w:r>
      <w:r w:rsidR="00444257">
        <w:t> c</w:t>
      </w:r>
      <w:r w:rsidR="00101BCB">
        <w:t>all to a</w:t>
      </w:r>
      <w:r w:rsidR="000E7A66" w:rsidRPr="002D43AD">
        <w:t>ction</w:t>
      </w:r>
      <w:r w:rsidR="008118A2">
        <w:t> </w:t>
      </w:r>
      <w:r w:rsidR="008118A2" w:rsidRPr="00A1350A">
        <w:rPr>
          <w:rStyle w:val="CorrigNDRCFoucherCar"/>
          <w:rFonts w:ascii="GuidePedagoTimes" w:hAnsi="GuidePedagoTimes"/>
          <w:sz w:val="22"/>
        </w:rPr>
        <w:t>»</w:t>
      </w:r>
      <w:r w:rsidR="000E7A66" w:rsidRPr="002D43AD">
        <w:t xml:space="preserve"> (CTA)</w:t>
      </w:r>
      <w:r w:rsidR="00E431EA">
        <w:t xml:space="preserve"> pour inciter l'internaute à effectuer une action</w:t>
      </w:r>
      <w:r w:rsidR="00631F61">
        <w:t> </w:t>
      </w:r>
      <w:r w:rsidR="000E7A66" w:rsidRPr="002D43AD">
        <w:t>: « Nous contacter</w:t>
      </w:r>
      <w:r w:rsidR="005018D5">
        <w:t> </w:t>
      </w:r>
      <w:r w:rsidR="005018D5" w:rsidRPr="00A1350A">
        <w:rPr>
          <w:rStyle w:val="CorrigNDRCFoucherCar"/>
          <w:rFonts w:ascii="GuidePedagoTimes" w:hAnsi="GuidePedagoTimes"/>
          <w:sz w:val="22"/>
        </w:rPr>
        <w:t>»</w:t>
      </w:r>
      <w:r w:rsidR="000E7A66" w:rsidRPr="002D43AD">
        <w:t xml:space="preserve">, </w:t>
      </w:r>
      <w:r w:rsidR="005018D5" w:rsidRPr="00A1350A">
        <w:rPr>
          <w:rStyle w:val="CorrigNDRCFoucherCar"/>
          <w:rFonts w:ascii="GuidePedagoTimes" w:hAnsi="GuidePedagoTimes"/>
          <w:sz w:val="22"/>
        </w:rPr>
        <w:t>«</w:t>
      </w:r>
      <w:r w:rsidR="005018D5">
        <w:t> </w:t>
      </w:r>
      <w:r w:rsidR="000E7A66" w:rsidRPr="002D43AD">
        <w:t>Rejoindre notre communauté », « Consulter mon panier », « D</w:t>
      </w:r>
      <w:r w:rsidR="00732129">
        <w:t>écouvrir votre code promo</w:t>
      </w:r>
      <w:r w:rsidR="005018D5">
        <w:t> », etc.</w:t>
      </w:r>
      <w:r w:rsidR="00405908">
        <w:t> </w:t>
      </w:r>
      <w:r w:rsidR="005018D5">
        <w:t>;</w:t>
      </w:r>
    </w:p>
    <w:p w14:paraId="136927C4" w14:textId="2A2AD0CA" w:rsidR="000E7A66" w:rsidRPr="002D43AD" w:rsidRDefault="00DB784F" w:rsidP="00A1350A">
      <w:pPr>
        <w:pStyle w:val="TTextecourant"/>
      </w:pPr>
      <w:r w:rsidRPr="002D43AD">
        <w:t xml:space="preserve">- </w:t>
      </w:r>
      <w:r w:rsidR="00863B53">
        <w:t>i</w:t>
      </w:r>
      <w:r w:rsidR="00F2250D">
        <w:t>nteraction avec le visiteur </w:t>
      </w:r>
      <w:r w:rsidR="000E7A66" w:rsidRPr="002D43AD">
        <w:t xml:space="preserve">: pop-up de bienvenue, proposition </w:t>
      </w:r>
      <w:r w:rsidR="001A2E83">
        <w:t>de chat, e-mail de remerciement, e</w:t>
      </w:r>
      <w:r w:rsidR="00CB0719">
        <w:t>tc</w:t>
      </w:r>
      <w:r w:rsidR="001A2E83">
        <w:t>.</w:t>
      </w:r>
    </w:p>
    <w:p w14:paraId="6B6912C5" w14:textId="77777777" w:rsidR="00DB784F" w:rsidRPr="002D43AD" w:rsidRDefault="00DB784F" w:rsidP="00A1350A">
      <w:pPr>
        <w:pStyle w:val="TTextecourant"/>
      </w:pPr>
    </w:p>
    <w:p w14:paraId="4427404D" w14:textId="27FA3C6C" w:rsidR="000E7A66" w:rsidRPr="002D43AD" w:rsidRDefault="00EB483E" w:rsidP="00A1350A">
      <w:pPr>
        <w:pStyle w:val="TTextecourant"/>
      </w:pPr>
      <w:r>
        <w:t xml:space="preserve">Étape 2 : </w:t>
      </w:r>
      <w:r w:rsidR="000E7A66" w:rsidRPr="002D43AD">
        <w:t xml:space="preserve">La transformation du visiteur en </w:t>
      </w:r>
      <w:r w:rsidR="00865378">
        <w:t>lied (contact commercial)</w:t>
      </w:r>
      <w:r w:rsidR="002B259A">
        <w:t> :</w:t>
      </w:r>
    </w:p>
    <w:p w14:paraId="30DAA95C" w14:textId="6826319C" w:rsidR="000E7A66" w:rsidRPr="002D43AD" w:rsidRDefault="00EA4D96" w:rsidP="00A1350A">
      <w:pPr>
        <w:pStyle w:val="TTextecourant"/>
      </w:pPr>
      <w:r w:rsidRPr="002D43AD">
        <w:t xml:space="preserve">- </w:t>
      </w:r>
      <w:r w:rsidR="007B79AF">
        <w:t>l</w:t>
      </w:r>
      <w:r w:rsidR="000E7A66" w:rsidRPr="002D43AD">
        <w:t>e visiteur devient « lead » dès lors qu’il fait part de son intérêt pour le site qu’il visite : lorsqu’il remplit un formulaire, lorsqu’il répond à une enquête de satisfaction</w:t>
      </w:r>
      <w:r w:rsidR="00711A9F">
        <w:t> ;</w:t>
      </w:r>
    </w:p>
    <w:p w14:paraId="4F9FEAAA" w14:textId="48CD69BD" w:rsidR="000E7A66" w:rsidRPr="002D43AD" w:rsidRDefault="00EA4D96" w:rsidP="00A1350A">
      <w:pPr>
        <w:pStyle w:val="TTextecourant"/>
      </w:pPr>
      <w:r w:rsidRPr="002D43AD">
        <w:t xml:space="preserve">- </w:t>
      </w:r>
      <w:r w:rsidR="00D43F66">
        <w:t>u</w:t>
      </w:r>
      <w:r w:rsidR="000E7A66" w:rsidRPr="002D43AD">
        <w:t>n lead est également créé lorsque l’entreprise entre en contact commercial avec son visiteur : appel téléphonique, proposition</w:t>
      </w:r>
      <w:r w:rsidR="00E57B96">
        <w:t xml:space="preserve"> commerciale par e-mail, etc.</w:t>
      </w:r>
    </w:p>
    <w:p w14:paraId="2FFC6155" w14:textId="77777777" w:rsidR="00DB784F" w:rsidRPr="002D43AD" w:rsidRDefault="00DB784F" w:rsidP="00A1350A">
      <w:pPr>
        <w:pStyle w:val="TTextecourant"/>
      </w:pPr>
    </w:p>
    <w:p w14:paraId="44FA5718" w14:textId="77777777" w:rsidR="000E7A66" w:rsidRPr="002D43AD" w:rsidRDefault="000E7A66" w:rsidP="00A1350A">
      <w:pPr>
        <w:pStyle w:val="TTextecourant"/>
      </w:pPr>
      <w:r w:rsidRPr="002D43AD">
        <w:t xml:space="preserve">Afin d’améliorer l’efficacité commerciale, limiter les coûts et préserver la rentabilité, des actions spécifiques et adaptées à la maturité des leads sont nécessaires. </w:t>
      </w:r>
    </w:p>
    <w:p w14:paraId="002EBAEC" w14:textId="77777777" w:rsidR="00DB784F" w:rsidRPr="002D43AD" w:rsidRDefault="00DB784F" w:rsidP="00A1350A">
      <w:pPr>
        <w:pStyle w:val="TTextecourant"/>
      </w:pPr>
    </w:p>
    <w:p w14:paraId="13C25E9F" w14:textId="77777777" w:rsidR="00732129" w:rsidRDefault="000E7A66" w:rsidP="00A1350A">
      <w:pPr>
        <w:pStyle w:val="TTextecourant"/>
      </w:pPr>
      <w:r w:rsidRPr="002D43AD">
        <w:t xml:space="preserve">Seuls les leads en phase de décision sont prêts à concrétiser leur achat et peuvent donc faire l’objet d’un processus commercial. </w:t>
      </w:r>
    </w:p>
    <w:p w14:paraId="091626F2" w14:textId="77777777" w:rsidR="00732129" w:rsidRDefault="00732129" w:rsidP="00A1350A">
      <w:pPr>
        <w:pStyle w:val="TTextecourant"/>
      </w:pPr>
    </w:p>
    <w:p w14:paraId="52EC1DAB" w14:textId="22B4B1CF" w:rsidR="000E7A66" w:rsidRPr="002D43AD" w:rsidRDefault="000E7A66" w:rsidP="00A1350A">
      <w:pPr>
        <w:pStyle w:val="TTextecourant"/>
      </w:pPr>
      <w:r w:rsidRPr="002D43AD">
        <w:t>Les autres, en phase de découverte ou d’évaluation, doivent être accompagnés, « </w:t>
      </w:r>
      <w:proofErr w:type="spellStart"/>
      <w:r w:rsidRPr="002D43AD">
        <w:t>nurturés</w:t>
      </w:r>
      <w:proofErr w:type="spellEnd"/>
      <w:r w:rsidRPr="002D43AD">
        <w:t xml:space="preserve"> » pour les amener au plus vite à la décision d’achat. C’est le rôle du lead </w:t>
      </w:r>
      <w:proofErr w:type="spellStart"/>
      <w:r w:rsidRPr="002D43AD">
        <w:t>nurturing</w:t>
      </w:r>
      <w:proofErr w:type="spellEnd"/>
      <w:r w:rsidRPr="002D43AD">
        <w:t>.</w:t>
      </w:r>
    </w:p>
    <w:p w14:paraId="3D01B3A5" w14:textId="0C134636" w:rsidR="000E7A66" w:rsidRPr="002D43AD" w:rsidRDefault="000E7A66" w:rsidP="00A1350A">
      <w:pPr>
        <w:pStyle w:val="TTextecourant"/>
      </w:pPr>
      <w:r w:rsidRPr="002D43AD">
        <w:t xml:space="preserve">Le lead </w:t>
      </w:r>
      <w:proofErr w:type="spellStart"/>
      <w:r w:rsidRPr="002D43AD">
        <w:t>nurturing</w:t>
      </w:r>
      <w:proofErr w:type="spellEnd"/>
      <w:r w:rsidRPr="002D43AD">
        <w:t xml:space="preserve"> consiste à « couver » un lead, développer et renforcer une relation, en lui proposant des contenus de qualité adaptés à son niveau de maturité, pour le faire progresser dans son parcours d’achat. Le canal principal pour effectuer ces opérations de lead </w:t>
      </w:r>
      <w:proofErr w:type="spellStart"/>
      <w:r w:rsidRPr="002D43AD">
        <w:t>nurturing</w:t>
      </w:r>
      <w:proofErr w:type="spellEnd"/>
      <w:r w:rsidRPr="002D43AD">
        <w:t xml:space="preserve"> est l’e-mail marketing. Dans le cadre d’une campagne de lead </w:t>
      </w:r>
      <w:proofErr w:type="spellStart"/>
      <w:r w:rsidRPr="002D43AD">
        <w:t>nurturing</w:t>
      </w:r>
      <w:proofErr w:type="spellEnd"/>
      <w:r w:rsidRPr="002D43AD">
        <w:t>, différents e-mails ciblés, en fonction du contexte où se trouve le lead, lui sont envoyés. Cet envoi</w:t>
      </w:r>
      <w:r w:rsidR="00FA3A8A">
        <w:t xml:space="preserve"> peut</w:t>
      </w:r>
      <w:r w:rsidRPr="002D43AD">
        <w:t xml:space="preserve"> être automatisé à l’aide de solutions en marketing automation et la définition de workflows (</w:t>
      </w:r>
      <w:r w:rsidRPr="002D43AD">
        <w:rPr>
          <w:rStyle w:val="st"/>
        </w:rPr>
        <w:t>modélisation d’un ensemble de tâches à accomplir)</w:t>
      </w:r>
      <w:r w:rsidRPr="002D43AD">
        <w:t>.</w:t>
      </w:r>
    </w:p>
    <w:p w14:paraId="2DBDF54D" w14:textId="77777777" w:rsidR="00E431EA" w:rsidRDefault="00E431EA" w:rsidP="00E431EA">
      <w:pPr>
        <w:pStyle w:val="TTextecourant"/>
      </w:pPr>
    </w:p>
    <w:p w14:paraId="19355300" w14:textId="03AF3D86" w:rsidR="00E431EA" w:rsidRDefault="00E431EA" w:rsidP="00E431EA">
      <w:pPr>
        <w:pStyle w:val="TTextecourant"/>
      </w:pPr>
      <w:r w:rsidRPr="002D43AD">
        <w:t xml:space="preserve">Le lead </w:t>
      </w:r>
      <w:proofErr w:type="spellStart"/>
      <w:r w:rsidRPr="002D43AD">
        <w:t>scoring</w:t>
      </w:r>
      <w:proofErr w:type="spellEnd"/>
      <w:r w:rsidRPr="002D43AD">
        <w:t xml:space="preserve"> permet</w:t>
      </w:r>
      <w:r>
        <w:t>,</w:t>
      </w:r>
      <w:r w:rsidRPr="002D43AD">
        <w:t xml:space="preserve"> quant à lui</w:t>
      </w:r>
      <w:r>
        <w:t>,</w:t>
      </w:r>
      <w:r w:rsidRPr="002D43AD">
        <w:t xml:space="preserve"> de trier </w:t>
      </w:r>
      <w:r>
        <w:t xml:space="preserve">les </w:t>
      </w:r>
      <w:r w:rsidRPr="002D43AD">
        <w:t xml:space="preserve">leads en fonction de leur maturité et </w:t>
      </w:r>
      <w:r>
        <w:t xml:space="preserve">de </w:t>
      </w:r>
      <w:r w:rsidRPr="002D43AD">
        <w:t>détermin</w:t>
      </w:r>
      <w:r>
        <w:t>er les cibles à fort potentiel.</w:t>
      </w:r>
    </w:p>
    <w:p w14:paraId="44089C10" w14:textId="77777777" w:rsidR="007B095F" w:rsidRPr="002D43AD" w:rsidRDefault="007B095F" w:rsidP="00A1350A">
      <w:pPr>
        <w:pStyle w:val="TTextecourant"/>
      </w:pPr>
    </w:p>
    <w:p w14:paraId="055592FE" w14:textId="19E65AA5" w:rsidR="000E7A66" w:rsidRPr="002D43AD" w:rsidRDefault="00EB483E" w:rsidP="00A1350A">
      <w:pPr>
        <w:pStyle w:val="TTextecourant"/>
      </w:pPr>
      <w:r>
        <w:t>Étape 3 : la t</w:t>
      </w:r>
      <w:r w:rsidR="000E7A66" w:rsidRPr="002D43AD">
        <w:t>ransformation du lead en acheteur</w:t>
      </w:r>
      <w:r w:rsidR="00F87B48">
        <w:t> :</w:t>
      </w:r>
    </w:p>
    <w:p w14:paraId="16BCF828" w14:textId="23D0C63E" w:rsidR="0099200D" w:rsidRDefault="0099200D" w:rsidP="00A1350A">
      <w:pPr>
        <w:pStyle w:val="TTextecourant"/>
      </w:pPr>
      <w:r>
        <w:t xml:space="preserve">Pour dynamiser les ventes, de nombreuses actions de recommandations existent : </w:t>
      </w:r>
    </w:p>
    <w:p w14:paraId="3EF4C9C7" w14:textId="6A88E32E" w:rsidR="000E7A66" w:rsidRPr="002D43AD" w:rsidRDefault="007B095F" w:rsidP="00A1350A">
      <w:pPr>
        <w:pStyle w:val="TTextecourant"/>
      </w:pPr>
      <w:r w:rsidRPr="002D43AD">
        <w:lastRenderedPageBreak/>
        <w:t xml:space="preserve">- </w:t>
      </w:r>
      <w:r w:rsidR="00DE01A9">
        <w:t>c</w:t>
      </w:r>
      <w:r w:rsidR="000E7A66" w:rsidRPr="002D43AD">
        <w:t xml:space="preserve">ross </w:t>
      </w:r>
      <w:proofErr w:type="spellStart"/>
      <w:r w:rsidR="000E7A66" w:rsidRPr="002D43AD">
        <w:t>selling</w:t>
      </w:r>
      <w:proofErr w:type="spellEnd"/>
      <w:r w:rsidR="000E7A66" w:rsidRPr="002D43AD">
        <w:t> : en fin de tunnel d’achat, lo</w:t>
      </w:r>
      <w:r w:rsidR="006076DE">
        <w:t xml:space="preserve">rsque l’acheteur passe commande </w:t>
      </w:r>
      <w:r w:rsidR="000E7A66" w:rsidRPr="002D43AD">
        <w:t>ou va valider son panier, c’est le bon moment pour lui proposer des produits compléme</w:t>
      </w:r>
      <w:r w:rsidR="00DE76B4">
        <w:t>ntaires à celui qu’il a choisi</w:t>
      </w:r>
      <w:r w:rsidR="000E7A66" w:rsidRPr="002D43AD">
        <w:t xml:space="preserve">. Ces propositions doivent correspondre au profil du visiteur, être pertinents avec les produits qui l’ont </w:t>
      </w:r>
      <w:r w:rsidR="00152233">
        <w:t>intéressé au cours de sa visite ;</w:t>
      </w:r>
    </w:p>
    <w:p w14:paraId="2C2A0A63" w14:textId="340247D4" w:rsidR="00FA76D4" w:rsidRDefault="00505FB9" w:rsidP="00A1350A">
      <w:pPr>
        <w:pStyle w:val="TTextecourant"/>
      </w:pPr>
      <w:r>
        <w:t xml:space="preserve">- bundle </w:t>
      </w:r>
      <w:proofErr w:type="spellStart"/>
      <w:r>
        <w:t>selling</w:t>
      </w:r>
      <w:proofErr w:type="spellEnd"/>
      <w:r>
        <w:t xml:space="preserve"> : </w:t>
      </w:r>
      <w:r w:rsidR="00FA76D4">
        <w:t>technique de vente qui consiste à proposer sous forme de pack</w:t>
      </w:r>
      <w:r>
        <w:t xml:space="preserve"> des produits complémentaires ;</w:t>
      </w:r>
    </w:p>
    <w:p w14:paraId="4FEDB747" w14:textId="2D4496ED" w:rsidR="000E7A66" w:rsidRPr="002D43AD" w:rsidRDefault="007B095F" w:rsidP="00A1350A">
      <w:pPr>
        <w:pStyle w:val="TTextecourant"/>
      </w:pPr>
      <w:r w:rsidRPr="002D43AD">
        <w:t xml:space="preserve">- </w:t>
      </w:r>
      <w:r w:rsidR="00DE01A9">
        <w:t>up-</w:t>
      </w:r>
      <w:proofErr w:type="spellStart"/>
      <w:r w:rsidR="000E7A66" w:rsidRPr="002D43AD">
        <w:t>selling</w:t>
      </w:r>
      <w:proofErr w:type="spellEnd"/>
      <w:r w:rsidR="000E7A66" w:rsidRPr="002D43AD">
        <w:t> : il s’agit de proposer les produits personnalisés de la gamme supérieure à celle choisie par le client (on parle de montée en gamme)</w:t>
      </w:r>
      <w:r w:rsidR="007C4C4B">
        <w:t> ;</w:t>
      </w:r>
    </w:p>
    <w:p w14:paraId="6D9CEC6B" w14:textId="1CDB66AE" w:rsidR="000E7A66" w:rsidRPr="002D43AD" w:rsidRDefault="007B095F" w:rsidP="00A1350A">
      <w:pPr>
        <w:pStyle w:val="TTextecourant"/>
      </w:pPr>
      <w:r w:rsidRPr="002D43AD">
        <w:t xml:space="preserve">- </w:t>
      </w:r>
      <w:r w:rsidR="007416E2">
        <w:t>p</w:t>
      </w:r>
      <w:r w:rsidR="000E7A66" w:rsidRPr="002D43AD">
        <w:t xml:space="preserve">romotions : elles permettent d’accélérer le passage à l’acte d’achat, de donner un coup de pouce à la décision. </w:t>
      </w:r>
    </w:p>
    <w:p w14:paraId="3826A59B" w14:textId="15A4E109" w:rsidR="000E7A66" w:rsidRPr="002D43AD" w:rsidRDefault="007B095F" w:rsidP="00A1350A">
      <w:pPr>
        <w:pStyle w:val="TTextecourant"/>
      </w:pPr>
      <w:r w:rsidRPr="002D43AD">
        <w:t xml:space="preserve">- </w:t>
      </w:r>
      <w:r w:rsidR="00136A0C">
        <w:t>a</w:t>
      </w:r>
      <w:r w:rsidR="000E7A66" w:rsidRPr="002D43AD">
        <w:t xml:space="preserve">vis et commentaires : pour que le client devienne un ambassadeur, il est souhaitable de l’encourager à laisser un commentaire, une note… et </w:t>
      </w:r>
      <w:r w:rsidR="00DA70F1">
        <w:t xml:space="preserve">qu'il </w:t>
      </w:r>
      <w:r w:rsidR="000E7A66" w:rsidRPr="002D43AD">
        <w:t>fasse ainsi part de son expérience.</w:t>
      </w:r>
    </w:p>
    <w:p w14:paraId="3DABF1F7" w14:textId="77777777" w:rsidR="000E7A66" w:rsidRPr="002D43AD" w:rsidRDefault="000E7A66" w:rsidP="00A1350A">
      <w:pPr>
        <w:pStyle w:val="06Questionenonce"/>
      </w:pPr>
      <w:r w:rsidRPr="002D43AD">
        <w:t>2. Le taux de conversion</w:t>
      </w:r>
    </w:p>
    <w:p w14:paraId="086E7596" w14:textId="0BAEA8CA" w:rsidR="000E7A66" w:rsidRPr="00A1350A" w:rsidRDefault="000E7A66" w:rsidP="00A1350A">
      <w:pPr>
        <w:pStyle w:val="TTextecourant"/>
      </w:pPr>
      <w:r w:rsidRPr="00A1350A">
        <w:t xml:space="preserve">Le taux de conversion est un ratio. Il permet de mesurer la part des acheteurs par rapport aux visiteurs d’un site e-commerce. Plus il est élevé, plus </w:t>
      </w:r>
      <w:r w:rsidR="00427E5F">
        <w:t>il</w:t>
      </w:r>
      <w:r w:rsidRPr="00A1350A">
        <w:t xml:space="preserve"> traduit le dynamisme du site.</w:t>
      </w:r>
    </w:p>
    <w:p w14:paraId="10A1C1B4" w14:textId="671CC4B8" w:rsidR="000E7A66" w:rsidRPr="00A1350A" w:rsidRDefault="000E7A66" w:rsidP="00CF1260">
      <w:pPr>
        <w:pStyle w:val="05ExerciceTitre"/>
      </w:pPr>
      <w:r w:rsidRPr="00A1350A">
        <w:t xml:space="preserve">II. </w:t>
      </w:r>
      <w:bookmarkEnd w:id="0"/>
      <w:r w:rsidRPr="00A1350A">
        <w:t>Animer un site e-commerce par une campagne de promotion</w:t>
      </w:r>
    </w:p>
    <w:p w14:paraId="56BF6E42" w14:textId="7D4B0109" w:rsidR="000E7A66" w:rsidRPr="00A1350A" w:rsidRDefault="002110C1" w:rsidP="00CF1260">
      <w:pPr>
        <w:pStyle w:val="06Questionenonce"/>
      </w:pPr>
      <w:r>
        <w:t xml:space="preserve">1. </w:t>
      </w:r>
      <w:r w:rsidR="000E7A66" w:rsidRPr="00A1350A">
        <w:t>Animer un site e-commerce</w:t>
      </w:r>
    </w:p>
    <w:p w14:paraId="08F5B924" w14:textId="77777777" w:rsidR="000E7A66" w:rsidRPr="00A1350A" w:rsidRDefault="000E7A66" w:rsidP="00A1350A">
      <w:pPr>
        <w:pStyle w:val="TTextecourant"/>
      </w:pPr>
      <w:r w:rsidRPr="00A1350A">
        <w:t>L’animation du site e-commerce permet d’attirer des leads qualifiés dont les données vont servir à une segmentation qui favorisera la proposition d’une offre ciblée pour faire passer à l’achat et pour fidéliser.</w:t>
      </w:r>
    </w:p>
    <w:p w14:paraId="17F66736" w14:textId="4CFBDA34" w:rsidR="000E7A66" w:rsidRPr="00A1350A" w:rsidRDefault="00672008" w:rsidP="00CF1260">
      <w:pPr>
        <w:pStyle w:val="06Questionenonce"/>
      </w:pPr>
      <w:r>
        <w:t xml:space="preserve">2. </w:t>
      </w:r>
      <w:r w:rsidR="000E7A66" w:rsidRPr="00A1350A">
        <w:t>Réaliser une campagne de promotion</w:t>
      </w:r>
    </w:p>
    <w:p w14:paraId="62E24514" w14:textId="77777777" w:rsidR="000E7A66" w:rsidRPr="00A1350A" w:rsidRDefault="000E7A66" w:rsidP="00A1350A">
      <w:pPr>
        <w:pStyle w:val="TTextecourant"/>
      </w:pPr>
      <w:r w:rsidRPr="00A1350A">
        <w:t>Il existe plusieurs types de promotions qui peuvent être utilisées séparément ou simultanément :</w:t>
      </w:r>
    </w:p>
    <w:p w14:paraId="1D80EE87" w14:textId="5C3129FD" w:rsidR="000E7A66" w:rsidRPr="00A1350A" w:rsidRDefault="00CF1260" w:rsidP="00A1350A">
      <w:pPr>
        <w:pStyle w:val="TTextecourant"/>
      </w:pPr>
      <w:r>
        <w:t xml:space="preserve">- </w:t>
      </w:r>
      <w:r w:rsidR="000E7A66" w:rsidRPr="00A1350A">
        <w:t>promotions « flash », très limitées dans le temps (il peut y avoir un décompte du temps jusqu’à la fin de la promotion pour inciter le visiteur à en profiter au plus vite)</w:t>
      </w:r>
      <w:r w:rsidR="002A0ED3">
        <w:t> ;</w:t>
      </w:r>
    </w:p>
    <w:p w14:paraId="764B77D9" w14:textId="0713B46C" w:rsidR="000E7A66" w:rsidRPr="00A1350A" w:rsidRDefault="00CF1260" w:rsidP="00A1350A">
      <w:pPr>
        <w:pStyle w:val="TTextecourant"/>
      </w:pPr>
      <w:r>
        <w:t xml:space="preserve">- </w:t>
      </w:r>
      <w:r w:rsidR="000E7A66" w:rsidRPr="00A1350A">
        <w:t>promotions sur des produits complémentaires</w:t>
      </w:r>
      <w:r w:rsidR="004E502D">
        <w:t> ;</w:t>
      </w:r>
    </w:p>
    <w:p w14:paraId="4841B29F" w14:textId="0822F9C6" w:rsidR="000E7A66" w:rsidRPr="00A1350A" w:rsidRDefault="00CF1260" w:rsidP="00A1350A">
      <w:pPr>
        <w:pStyle w:val="TTextecourant"/>
      </w:pPr>
      <w:r>
        <w:t xml:space="preserve">- </w:t>
      </w:r>
      <w:r w:rsidR="000E7A66" w:rsidRPr="00A1350A">
        <w:t>promotions après une première commande afin d’encourager à en passer une seconde</w:t>
      </w:r>
      <w:r w:rsidR="001444EB">
        <w:t> ;</w:t>
      </w:r>
    </w:p>
    <w:p w14:paraId="1B6E6218" w14:textId="5EE48807" w:rsidR="000E7A66" w:rsidRPr="00A1350A" w:rsidRDefault="00CF1260" w:rsidP="00A1350A">
      <w:pPr>
        <w:pStyle w:val="TTextecourant"/>
      </w:pPr>
      <w:r>
        <w:t xml:space="preserve">- </w:t>
      </w:r>
      <w:r w:rsidR="000E7A66" w:rsidRPr="00A1350A">
        <w:t>promotions personnalisées </w:t>
      </w:r>
      <w:r w:rsidR="00A25181">
        <w:t>: pour l’anniversaire du client par exemple ;</w:t>
      </w:r>
    </w:p>
    <w:p w14:paraId="74B5EE82" w14:textId="74B31AAF" w:rsidR="000E7A66" w:rsidRPr="00A1350A" w:rsidRDefault="00CF1260" w:rsidP="00A1350A">
      <w:pPr>
        <w:pStyle w:val="TTextecourant"/>
      </w:pPr>
      <w:r>
        <w:t xml:space="preserve">- </w:t>
      </w:r>
      <w:r w:rsidR="000E7A66" w:rsidRPr="00A1350A">
        <w:t>ventes privées :</w:t>
      </w:r>
      <w:r w:rsidR="00313226">
        <w:t xml:space="preserve"> elles permettent de déstocker </w:t>
      </w:r>
      <w:r w:rsidR="000E7A66" w:rsidRPr="00A1350A">
        <w:t>mais ont également un effet séducteur en créant une relation privilégiée avec des clients qui ont un compte. 82</w:t>
      </w:r>
      <w:r w:rsidR="008E4F62">
        <w:t> </w:t>
      </w:r>
      <w:r w:rsidR="000E7A66" w:rsidRPr="00A1350A">
        <w:t>% des consommateurs en ligne réclament la possibilité de bénéficier d’un statut privilégié, comme l’accès privé ou anticipé aux ventes qui font partie du fonctionnement de la vente événemen</w:t>
      </w:r>
      <w:r w:rsidR="0086335F">
        <w:t>tielle et de la vente privée (é</w:t>
      </w:r>
      <w:r w:rsidR="000E7A66" w:rsidRPr="00A1350A">
        <w:t xml:space="preserve">tude de l’agence </w:t>
      </w:r>
      <w:proofErr w:type="spellStart"/>
      <w:r w:rsidR="000E7A66" w:rsidRPr="00A1350A">
        <w:t>Immediate</w:t>
      </w:r>
      <w:proofErr w:type="spellEnd"/>
      <w:r w:rsidR="000E7A66" w:rsidRPr="00A1350A">
        <w:t xml:space="preserve"> Future citée par </w:t>
      </w:r>
      <w:hyperlink r:id="rId8" w:history="1">
        <w:r w:rsidR="000E7A66" w:rsidRPr="00A1350A">
          <w:rPr>
            <w:rStyle w:val="Lienhypertexte"/>
            <w:color w:val="000000"/>
            <w:u w:val="none"/>
          </w:rPr>
          <w:t>www.canal-e-commerce.fr</w:t>
        </w:r>
      </w:hyperlink>
      <w:r w:rsidR="000E7A66" w:rsidRPr="00A1350A">
        <w:t>)</w:t>
      </w:r>
    </w:p>
    <w:p w14:paraId="4D6F1E12" w14:textId="55EDD6ED" w:rsidR="000E7A66" w:rsidRPr="002D43AD" w:rsidRDefault="00202EFA" w:rsidP="00A1350A">
      <w:pPr>
        <w:pStyle w:val="05ExerciceTitre"/>
      </w:pPr>
      <w:r>
        <w:t xml:space="preserve">III. </w:t>
      </w:r>
      <w:r w:rsidR="000E7A66" w:rsidRPr="002D43AD">
        <w:t>Dynamiser un site e-commerce par les techniques de e-merchandising</w:t>
      </w:r>
    </w:p>
    <w:p w14:paraId="75B73E5E" w14:textId="6E839FAB" w:rsidR="000E7A66" w:rsidRPr="002D43AD" w:rsidRDefault="005E681C" w:rsidP="00A1350A">
      <w:pPr>
        <w:pStyle w:val="06Questionenonce"/>
      </w:pPr>
      <w:r>
        <w:t xml:space="preserve">1. </w:t>
      </w:r>
      <w:r w:rsidR="000E7A66" w:rsidRPr="002D43AD">
        <w:t>Le e-merchandising</w:t>
      </w:r>
    </w:p>
    <w:p w14:paraId="11E09469" w14:textId="77777777" w:rsidR="000E7A66" w:rsidRPr="002D43AD" w:rsidRDefault="000E7A66" w:rsidP="00A1350A">
      <w:pPr>
        <w:pStyle w:val="TTextecourant"/>
      </w:pPr>
      <w:r w:rsidRPr="002D43AD">
        <w:t>Le e-merchandising est destiné à améliorer l’expérience du visiteur d’un site e-commerce pour augmenter son taux de conversion : navigation et achat. La présentation de l’offre du site est très importante pour déclencher les achats, mais ce n’est pas le seul enjeu du e-merchandising : permettre au visiteur de trouver les informations qu’il recherche et faciliter le processus d’achat en font partie.</w:t>
      </w:r>
    </w:p>
    <w:p w14:paraId="29653686" w14:textId="77777777" w:rsidR="009244BF" w:rsidRDefault="009244BF" w:rsidP="00A1350A">
      <w:pPr>
        <w:pStyle w:val="TTextecourant"/>
      </w:pPr>
    </w:p>
    <w:p w14:paraId="6FAA4826" w14:textId="77777777" w:rsidR="000E7A66" w:rsidRPr="002D43AD" w:rsidRDefault="000E7A66" w:rsidP="00A1350A">
      <w:pPr>
        <w:pStyle w:val="TTextecourant"/>
      </w:pPr>
      <w:r w:rsidRPr="002D43AD">
        <w:t>Le e-merchandising concerne :</w:t>
      </w:r>
    </w:p>
    <w:p w14:paraId="729EC8FF" w14:textId="677E3CEE" w:rsidR="000E7A66" w:rsidRPr="002D43AD" w:rsidRDefault="002D43AD" w:rsidP="00A1350A">
      <w:pPr>
        <w:pStyle w:val="TTextecourant"/>
      </w:pPr>
      <w:r w:rsidRPr="002D43AD">
        <w:t xml:space="preserve">- </w:t>
      </w:r>
      <w:r w:rsidR="000E7A66" w:rsidRPr="002D43AD">
        <w:t xml:space="preserve">la forme du site : structure des pages, </w:t>
      </w:r>
      <w:r w:rsidR="006507D9">
        <w:t>facilité de navigation, système</w:t>
      </w:r>
      <w:r w:rsidR="000E7A66" w:rsidRPr="002D43AD">
        <w:t xml:space="preserve"> de recherche et pages de résultats, design graphique, animation d</w:t>
      </w:r>
      <w:r w:rsidR="006507D9">
        <w:t>es pages, zoom sur les produits, etc. ;</w:t>
      </w:r>
    </w:p>
    <w:p w14:paraId="5091CDC1" w14:textId="254296A7" w:rsidR="000E7A66" w:rsidRPr="002D43AD" w:rsidRDefault="002D43AD" w:rsidP="00A1350A">
      <w:pPr>
        <w:pStyle w:val="TTextecourant"/>
      </w:pPr>
      <w:r w:rsidRPr="002D43AD">
        <w:t xml:space="preserve">- </w:t>
      </w:r>
      <w:r w:rsidR="000E7A66" w:rsidRPr="002D43AD">
        <w:t>le fond : contenu des fi</w:t>
      </w:r>
      <w:r w:rsidR="00A86E2E">
        <w:t>ches descriptives des produits, choix des visuels, commentaires des clients, etc.</w:t>
      </w:r>
    </w:p>
    <w:p w14:paraId="0896CF7C" w14:textId="1959D4A1" w:rsidR="000E7A66" w:rsidRPr="002D43AD" w:rsidRDefault="009244BF" w:rsidP="0027731A">
      <w:pPr>
        <w:pStyle w:val="06Questionenonce"/>
      </w:pPr>
      <w:r>
        <w:t xml:space="preserve">2. </w:t>
      </w:r>
      <w:r w:rsidR="000E7A66" w:rsidRPr="002D43AD">
        <w:t>Les techniques de e-merchandising</w:t>
      </w:r>
    </w:p>
    <w:p w14:paraId="1CA28976" w14:textId="77777777" w:rsidR="000E7A66" w:rsidRPr="002D43AD" w:rsidRDefault="000E7A66" w:rsidP="00A1350A">
      <w:pPr>
        <w:pStyle w:val="TTextecourant"/>
      </w:pPr>
      <w:r w:rsidRPr="002D43AD">
        <w:t>Elles sont nombreuses et utilisent les informations détenues sur les visiteurs et les clients.</w:t>
      </w:r>
    </w:p>
    <w:p w14:paraId="34522BA2" w14:textId="77777777" w:rsidR="00FD2EE5" w:rsidRDefault="00FD2EE5" w:rsidP="00A1350A">
      <w:pPr>
        <w:pStyle w:val="TTextecourant"/>
      </w:pPr>
    </w:p>
    <w:p w14:paraId="22803D4D" w14:textId="77777777" w:rsidR="000E7A66" w:rsidRPr="002D43AD" w:rsidRDefault="000E7A66" w:rsidP="00A1350A">
      <w:pPr>
        <w:pStyle w:val="TTextecourant"/>
      </w:pPr>
      <w:r w:rsidRPr="002D43AD">
        <w:t>Quelques techniques fréquentes :</w:t>
      </w:r>
    </w:p>
    <w:p w14:paraId="2CBC66C0" w14:textId="1DE9741A" w:rsidR="000E7A66" w:rsidRPr="002D43AD" w:rsidRDefault="002D43AD" w:rsidP="00A1350A">
      <w:pPr>
        <w:pStyle w:val="TTextecourant"/>
      </w:pPr>
      <w:r w:rsidRPr="002D43AD">
        <w:t xml:space="preserve">- </w:t>
      </w:r>
      <w:r w:rsidR="00433CE4">
        <w:t>o</w:t>
      </w:r>
      <w:r w:rsidR="000E7A66" w:rsidRPr="002D43AD">
        <w:t xml:space="preserve">ptimisation de la recherche interne : </w:t>
      </w:r>
      <w:r w:rsidR="004A035C">
        <w:t>permettre</w:t>
      </w:r>
      <w:r w:rsidR="000E7A66" w:rsidRPr="002D43AD">
        <w:t xml:space="preserve"> au visiteur de trouver plus rapidement ce qu’il cherche et offrir des résultats pertinents avec les mots-clés entrés</w:t>
      </w:r>
      <w:r w:rsidR="00433CE4">
        <w:t> ;</w:t>
      </w:r>
    </w:p>
    <w:p w14:paraId="52BE9AEE" w14:textId="33A5F89C" w:rsidR="000E7A66" w:rsidRPr="002D43AD" w:rsidRDefault="002D43AD" w:rsidP="00A1350A">
      <w:pPr>
        <w:pStyle w:val="TTextecourant"/>
      </w:pPr>
      <w:r w:rsidRPr="002D43AD">
        <w:t xml:space="preserve">- </w:t>
      </w:r>
      <w:r w:rsidR="009F2C32">
        <w:t>o</w:t>
      </w:r>
      <w:r w:rsidR="000E7A66" w:rsidRPr="002D43AD">
        <w:t xml:space="preserve">ptimisation des catégories de produits : </w:t>
      </w:r>
      <w:r w:rsidR="001161CB">
        <w:t>ajouter</w:t>
      </w:r>
      <w:r w:rsidR="000E7A66" w:rsidRPr="002D43AD">
        <w:t xml:space="preserve"> des filtres afin de diminuer le nombre de produits affichés et </w:t>
      </w:r>
      <w:r w:rsidR="004D7B5E">
        <w:t xml:space="preserve">réduire </w:t>
      </w:r>
      <w:r w:rsidR="000E7A66" w:rsidRPr="002D43AD">
        <w:t>l’effort à fournir pour trouver le bon</w:t>
      </w:r>
      <w:r w:rsidR="004D0351">
        <w:t xml:space="preserve"> produit ;</w:t>
      </w:r>
    </w:p>
    <w:p w14:paraId="754A8BBA" w14:textId="1FA97B31" w:rsidR="000E7A66" w:rsidRPr="002D43AD" w:rsidRDefault="002D43AD" w:rsidP="00A1350A">
      <w:pPr>
        <w:pStyle w:val="TTextecourant"/>
      </w:pPr>
      <w:r w:rsidRPr="002D43AD">
        <w:t xml:space="preserve">- </w:t>
      </w:r>
      <w:r w:rsidR="009F2C32">
        <w:t>o</w:t>
      </w:r>
      <w:r w:rsidR="000E7A66" w:rsidRPr="002D43AD">
        <w:t>utils de comparaison de produits : permettre au visiteur de comparer des produits présentés sur le site pour prendre sa décision plus facilement</w:t>
      </w:r>
      <w:r w:rsidR="004A035C">
        <w:t> ;</w:t>
      </w:r>
    </w:p>
    <w:p w14:paraId="496E9B35" w14:textId="07D7BE88" w:rsidR="009C6ED5" w:rsidRPr="003277B1" w:rsidRDefault="002D43AD" w:rsidP="00A1350A">
      <w:pPr>
        <w:pStyle w:val="TTextecourant"/>
      </w:pPr>
      <w:r w:rsidRPr="002D43AD">
        <w:t xml:space="preserve">- </w:t>
      </w:r>
      <w:r w:rsidR="009F2C32">
        <w:t>optimisation des</w:t>
      </w:r>
      <w:r w:rsidR="000E7A66" w:rsidRPr="002D43AD">
        <w:t xml:space="preserve"> processus de commande : pour faciliter l’achat et lui permettre, par exemple, de retirer ou modifier un article mis dans le panier, de retrouver ses informations déjà entrées</w:t>
      </w:r>
      <w:r w:rsidR="005D434D">
        <w:t xml:space="preserve"> lors d’une précédente commande, etc.</w:t>
      </w:r>
    </w:p>
    <w:sectPr w:rsidR="009C6ED5" w:rsidRPr="003277B1" w:rsidSect="007022FE">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4F4AE" w14:textId="77777777" w:rsidR="00250C9A" w:rsidRDefault="00250C9A">
      <w:r>
        <w:separator/>
      </w:r>
    </w:p>
  </w:endnote>
  <w:endnote w:type="continuationSeparator" w:id="0">
    <w:p w14:paraId="5404E37C" w14:textId="77777777" w:rsidR="00250C9A" w:rsidRDefault="00250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Guide Pedago Arial">
    <w:altName w:val="Arial"/>
    <w:panose1 w:val="020B0604020202020204"/>
    <w:charset w:val="00"/>
    <w:family w:val="auto"/>
    <w:pitch w:val="default"/>
  </w:font>
  <w:font w:name="Guide Pedago NCond">
    <w:altName w:val="Arial"/>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GuidePedagoTimes">
    <w:altName w:val="Times New Roman"/>
    <w:panose1 w:val="020B0604020202020204"/>
    <w:charset w:val="4D"/>
    <w:family w:val="auto"/>
    <w:notTrueType/>
    <w:pitch w:val="default"/>
    <w:sig w:usb0="00000003" w:usb1="00000000" w:usb2="00000000" w:usb3="00000000" w:csb0="00000001" w:csb1="00000000"/>
  </w:font>
  <w:font w:name="GuidePedagoNCond-Bold">
    <w:altName w:val="Calibri"/>
    <w:panose1 w:val="020B0604020202020204"/>
    <w:charset w:val="00"/>
    <w:family w:val="auto"/>
    <w:pitch w:val="default"/>
  </w:font>
  <w:font w:name="GuidePedagoNCond">
    <w:altName w:val="Calibri"/>
    <w:panose1 w:val="020B0604020202020204"/>
    <w:charset w:val="00"/>
    <w:family w:val="auto"/>
    <w:pitch w:val="default"/>
  </w:font>
  <w:font w:name="GuidePedagoTimes-Bold">
    <w:altName w:val="Calibri"/>
    <w:panose1 w:val="020B0604020202020204"/>
    <w:charset w:val="4D"/>
    <w:family w:val="auto"/>
    <w:notTrueType/>
    <w:pitch w:val="default"/>
    <w:sig w:usb0="00000003" w:usb1="00000000" w:usb2="00000000" w:usb3="00000000" w:csb0="00000001" w:csb1="00000000"/>
  </w:font>
  <w:font w:name="GuidePedagoArial">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DINOT-Bold">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1ECD8" w14:textId="21067149" w:rsidR="00CD0A7C" w:rsidRDefault="00FD2EE5" w:rsidP="00517384">
    <w:pPr>
      <w:pStyle w:val="Pieddepagedroite"/>
    </w:pPr>
    <w:r>
      <w:rPr>
        <w:rStyle w:val="Bold"/>
        <w:rFonts w:eastAsiaTheme="majorEastAsia"/>
      </w:rPr>
      <w:t>Chapitre 16</w:t>
    </w:r>
    <w:r w:rsidR="006A5178">
      <w:t xml:space="preserve"> – </w:t>
    </w:r>
    <w:r>
      <w:rPr>
        <w:rFonts w:ascii="DINOT-Bold" w:hAnsi="DINOT-Bold" w:cs="DINOT-Bold"/>
        <w:b/>
        <w:bCs/>
      </w:rPr>
      <w:t>Dynamiser un site de e-commerce</w:t>
    </w:r>
    <w:r w:rsidR="006A5178">
      <w:rPr>
        <w:rFonts w:ascii="DINOT-Bold" w:hAnsi="DINOT-Bold" w:cs="DINOT-Bold"/>
        <w:b/>
        <w:bCs/>
      </w:rPr>
      <w:t xml:space="preserve"> </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546905">
      <w:rPr>
        <w:rStyle w:val="Folio"/>
        <w:noProof/>
      </w:rPr>
      <w:t>1</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F6AFAD" w14:textId="77777777" w:rsidR="00250C9A" w:rsidRDefault="00250C9A">
      <w:r>
        <w:separator/>
      </w:r>
    </w:p>
  </w:footnote>
  <w:footnote w:type="continuationSeparator" w:id="0">
    <w:p w14:paraId="6A72C9EA" w14:textId="77777777" w:rsidR="00250C9A" w:rsidRDefault="00250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C0149"/>
    <w:multiLevelType w:val="hybridMultilevel"/>
    <w:tmpl w:val="D368E96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 w15:restartNumberingAfterBreak="0">
    <w:nsid w:val="1A6C65E1"/>
    <w:multiLevelType w:val="hybridMultilevel"/>
    <w:tmpl w:val="9968B0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F24D25"/>
    <w:multiLevelType w:val="hybridMultilevel"/>
    <w:tmpl w:val="7442AA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52B95C23"/>
    <w:multiLevelType w:val="hybridMultilevel"/>
    <w:tmpl w:val="C396EFEC"/>
    <w:lvl w:ilvl="0" w:tplc="040C000D">
      <w:start w:val="1"/>
      <w:numFmt w:val="bullet"/>
      <w:lvlText w:val=""/>
      <w:lvlJc w:val="left"/>
      <w:pPr>
        <w:ind w:left="3600" w:hanging="360"/>
      </w:pPr>
      <w:rPr>
        <w:rFonts w:ascii="Wingdings" w:hAnsi="Wingdings" w:hint="default"/>
      </w:rPr>
    </w:lvl>
    <w:lvl w:ilvl="1" w:tplc="040C0003">
      <w:start w:val="1"/>
      <w:numFmt w:val="bullet"/>
      <w:lvlText w:val="o"/>
      <w:lvlJc w:val="left"/>
      <w:pPr>
        <w:ind w:left="4320" w:hanging="360"/>
      </w:pPr>
      <w:rPr>
        <w:rFonts w:ascii="Courier New" w:hAnsi="Courier New" w:cs="Courier New" w:hint="default"/>
      </w:rPr>
    </w:lvl>
    <w:lvl w:ilvl="2" w:tplc="040C0005">
      <w:start w:val="1"/>
      <w:numFmt w:val="bullet"/>
      <w:lvlText w:val=""/>
      <w:lvlJc w:val="left"/>
      <w:pPr>
        <w:ind w:left="5040" w:hanging="360"/>
      </w:pPr>
      <w:rPr>
        <w:rFonts w:ascii="Wingdings" w:hAnsi="Wingdings" w:hint="default"/>
      </w:rPr>
    </w:lvl>
    <w:lvl w:ilvl="3" w:tplc="040C0001">
      <w:start w:val="1"/>
      <w:numFmt w:val="bullet"/>
      <w:lvlText w:val=""/>
      <w:lvlJc w:val="left"/>
      <w:pPr>
        <w:ind w:left="5760" w:hanging="360"/>
      </w:pPr>
      <w:rPr>
        <w:rFonts w:ascii="Symbol" w:hAnsi="Symbol" w:hint="default"/>
      </w:rPr>
    </w:lvl>
    <w:lvl w:ilvl="4" w:tplc="040C0003">
      <w:start w:val="1"/>
      <w:numFmt w:val="bullet"/>
      <w:lvlText w:val="o"/>
      <w:lvlJc w:val="left"/>
      <w:pPr>
        <w:ind w:left="6480" w:hanging="360"/>
      </w:pPr>
      <w:rPr>
        <w:rFonts w:ascii="Courier New" w:hAnsi="Courier New" w:cs="Courier New" w:hint="default"/>
      </w:rPr>
    </w:lvl>
    <w:lvl w:ilvl="5" w:tplc="040C0005">
      <w:start w:val="1"/>
      <w:numFmt w:val="bullet"/>
      <w:lvlText w:val=""/>
      <w:lvlJc w:val="left"/>
      <w:pPr>
        <w:ind w:left="7200" w:hanging="360"/>
      </w:pPr>
      <w:rPr>
        <w:rFonts w:ascii="Wingdings" w:hAnsi="Wingdings" w:hint="default"/>
      </w:rPr>
    </w:lvl>
    <w:lvl w:ilvl="6" w:tplc="040C0001">
      <w:start w:val="1"/>
      <w:numFmt w:val="bullet"/>
      <w:lvlText w:val=""/>
      <w:lvlJc w:val="left"/>
      <w:pPr>
        <w:ind w:left="7920" w:hanging="360"/>
      </w:pPr>
      <w:rPr>
        <w:rFonts w:ascii="Symbol" w:hAnsi="Symbol" w:hint="default"/>
      </w:rPr>
    </w:lvl>
    <w:lvl w:ilvl="7" w:tplc="040C0003">
      <w:start w:val="1"/>
      <w:numFmt w:val="bullet"/>
      <w:lvlText w:val="o"/>
      <w:lvlJc w:val="left"/>
      <w:pPr>
        <w:ind w:left="8640" w:hanging="360"/>
      </w:pPr>
      <w:rPr>
        <w:rFonts w:ascii="Courier New" w:hAnsi="Courier New" w:cs="Courier New" w:hint="default"/>
      </w:rPr>
    </w:lvl>
    <w:lvl w:ilvl="8" w:tplc="040C0005">
      <w:start w:val="1"/>
      <w:numFmt w:val="bullet"/>
      <w:lvlText w:val=""/>
      <w:lvlJc w:val="left"/>
      <w:pPr>
        <w:ind w:left="9360" w:hanging="360"/>
      </w:pPr>
      <w:rPr>
        <w:rFonts w:ascii="Wingdings" w:hAnsi="Wingdings" w:hint="default"/>
      </w:rPr>
    </w:lvl>
  </w:abstractNum>
  <w:abstractNum w:abstractNumId="6" w15:restartNumberingAfterBreak="0">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9CD43B3"/>
    <w:multiLevelType w:val="hybridMultilevel"/>
    <w:tmpl w:val="37ECA2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9" w15:restartNumberingAfterBreak="0">
    <w:nsid w:val="5BDB383B"/>
    <w:multiLevelType w:val="hybridMultilevel"/>
    <w:tmpl w:val="468E1A7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0" w15:restartNumberingAfterBreak="0">
    <w:nsid w:val="626868B8"/>
    <w:multiLevelType w:val="hybridMultilevel"/>
    <w:tmpl w:val="76D8C7AC"/>
    <w:lvl w:ilvl="0" w:tplc="040C000D">
      <w:start w:val="1"/>
      <w:numFmt w:val="bullet"/>
      <w:lvlText w:val=""/>
      <w:lvlJc w:val="left"/>
      <w:pPr>
        <w:ind w:left="2880" w:hanging="360"/>
      </w:pPr>
      <w:rPr>
        <w:rFonts w:ascii="Wingdings" w:hAnsi="Wingdings" w:hint="default"/>
      </w:rPr>
    </w:lvl>
    <w:lvl w:ilvl="1" w:tplc="040C0003">
      <w:start w:val="1"/>
      <w:numFmt w:val="bullet"/>
      <w:lvlText w:val="o"/>
      <w:lvlJc w:val="left"/>
      <w:pPr>
        <w:ind w:left="3600" w:hanging="360"/>
      </w:pPr>
      <w:rPr>
        <w:rFonts w:ascii="Courier New" w:hAnsi="Courier New" w:cs="Courier New" w:hint="default"/>
      </w:rPr>
    </w:lvl>
    <w:lvl w:ilvl="2" w:tplc="040C0005">
      <w:start w:val="1"/>
      <w:numFmt w:val="bullet"/>
      <w:lvlText w:val=""/>
      <w:lvlJc w:val="left"/>
      <w:pPr>
        <w:ind w:left="4320" w:hanging="360"/>
      </w:pPr>
      <w:rPr>
        <w:rFonts w:ascii="Wingdings" w:hAnsi="Wingdings" w:hint="default"/>
      </w:rPr>
    </w:lvl>
    <w:lvl w:ilvl="3" w:tplc="040C0001">
      <w:start w:val="1"/>
      <w:numFmt w:val="bullet"/>
      <w:lvlText w:val=""/>
      <w:lvlJc w:val="left"/>
      <w:pPr>
        <w:ind w:left="5040" w:hanging="360"/>
      </w:pPr>
      <w:rPr>
        <w:rFonts w:ascii="Symbol" w:hAnsi="Symbol" w:hint="default"/>
      </w:rPr>
    </w:lvl>
    <w:lvl w:ilvl="4" w:tplc="040C0003">
      <w:start w:val="1"/>
      <w:numFmt w:val="bullet"/>
      <w:lvlText w:val="o"/>
      <w:lvlJc w:val="left"/>
      <w:pPr>
        <w:ind w:left="5760" w:hanging="360"/>
      </w:pPr>
      <w:rPr>
        <w:rFonts w:ascii="Courier New" w:hAnsi="Courier New" w:cs="Courier New" w:hint="default"/>
      </w:rPr>
    </w:lvl>
    <w:lvl w:ilvl="5" w:tplc="040C0005">
      <w:start w:val="1"/>
      <w:numFmt w:val="bullet"/>
      <w:lvlText w:val=""/>
      <w:lvlJc w:val="left"/>
      <w:pPr>
        <w:ind w:left="6480" w:hanging="360"/>
      </w:pPr>
      <w:rPr>
        <w:rFonts w:ascii="Wingdings" w:hAnsi="Wingdings" w:hint="default"/>
      </w:rPr>
    </w:lvl>
    <w:lvl w:ilvl="6" w:tplc="040C0001">
      <w:start w:val="1"/>
      <w:numFmt w:val="bullet"/>
      <w:lvlText w:val=""/>
      <w:lvlJc w:val="left"/>
      <w:pPr>
        <w:ind w:left="7200" w:hanging="360"/>
      </w:pPr>
      <w:rPr>
        <w:rFonts w:ascii="Symbol" w:hAnsi="Symbol" w:hint="default"/>
      </w:rPr>
    </w:lvl>
    <w:lvl w:ilvl="7" w:tplc="040C0003">
      <w:start w:val="1"/>
      <w:numFmt w:val="bullet"/>
      <w:lvlText w:val="o"/>
      <w:lvlJc w:val="left"/>
      <w:pPr>
        <w:ind w:left="7920" w:hanging="360"/>
      </w:pPr>
      <w:rPr>
        <w:rFonts w:ascii="Courier New" w:hAnsi="Courier New" w:cs="Courier New" w:hint="default"/>
      </w:rPr>
    </w:lvl>
    <w:lvl w:ilvl="8" w:tplc="040C0005">
      <w:start w:val="1"/>
      <w:numFmt w:val="bullet"/>
      <w:lvlText w:val=""/>
      <w:lvlJc w:val="left"/>
      <w:pPr>
        <w:ind w:left="8640" w:hanging="360"/>
      </w:pPr>
      <w:rPr>
        <w:rFonts w:ascii="Wingdings" w:hAnsi="Wingdings" w:hint="default"/>
      </w:rPr>
    </w:lvl>
  </w:abstractNum>
  <w:abstractNum w:abstractNumId="11"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A57CFC"/>
    <w:multiLevelType w:val="hybridMultilevel"/>
    <w:tmpl w:val="87D44866"/>
    <w:lvl w:ilvl="0" w:tplc="3632A80C">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3" w15:restartNumberingAfterBreak="0">
    <w:nsid w:val="74164FDA"/>
    <w:multiLevelType w:val="hybridMultilevel"/>
    <w:tmpl w:val="B5120D0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7C116097"/>
    <w:multiLevelType w:val="hybridMultilevel"/>
    <w:tmpl w:val="9140A9BA"/>
    <w:lvl w:ilvl="0" w:tplc="040C000D">
      <w:start w:val="1"/>
      <w:numFmt w:val="bullet"/>
      <w:lvlText w:val=""/>
      <w:lvlJc w:val="left"/>
      <w:pPr>
        <w:ind w:left="3414" w:hanging="360"/>
      </w:pPr>
      <w:rPr>
        <w:rFonts w:ascii="Wingdings" w:hAnsi="Wingdings" w:hint="default"/>
      </w:rPr>
    </w:lvl>
    <w:lvl w:ilvl="1" w:tplc="040C0003">
      <w:start w:val="1"/>
      <w:numFmt w:val="bullet"/>
      <w:lvlText w:val="o"/>
      <w:lvlJc w:val="left"/>
      <w:pPr>
        <w:ind w:left="4134" w:hanging="360"/>
      </w:pPr>
      <w:rPr>
        <w:rFonts w:ascii="Courier New" w:hAnsi="Courier New" w:cs="Courier New" w:hint="default"/>
      </w:rPr>
    </w:lvl>
    <w:lvl w:ilvl="2" w:tplc="040C0005">
      <w:start w:val="1"/>
      <w:numFmt w:val="bullet"/>
      <w:lvlText w:val=""/>
      <w:lvlJc w:val="left"/>
      <w:pPr>
        <w:ind w:left="4854" w:hanging="360"/>
      </w:pPr>
      <w:rPr>
        <w:rFonts w:ascii="Wingdings" w:hAnsi="Wingdings" w:hint="default"/>
      </w:rPr>
    </w:lvl>
    <w:lvl w:ilvl="3" w:tplc="040C0001">
      <w:start w:val="1"/>
      <w:numFmt w:val="bullet"/>
      <w:lvlText w:val=""/>
      <w:lvlJc w:val="left"/>
      <w:pPr>
        <w:ind w:left="5574" w:hanging="360"/>
      </w:pPr>
      <w:rPr>
        <w:rFonts w:ascii="Symbol" w:hAnsi="Symbol" w:hint="default"/>
      </w:rPr>
    </w:lvl>
    <w:lvl w:ilvl="4" w:tplc="040C0003">
      <w:start w:val="1"/>
      <w:numFmt w:val="bullet"/>
      <w:lvlText w:val="o"/>
      <w:lvlJc w:val="left"/>
      <w:pPr>
        <w:ind w:left="6294" w:hanging="360"/>
      </w:pPr>
      <w:rPr>
        <w:rFonts w:ascii="Courier New" w:hAnsi="Courier New" w:cs="Courier New" w:hint="default"/>
      </w:rPr>
    </w:lvl>
    <w:lvl w:ilvl="5" w:tplc="040C0005">
      <w:start w:val="1"/>
      <w:numFmt w:val="bullet"/>
      <w:lvlText w:val=""/>
      <w:lvlJc w:val="left"/>
      <w:pPr>
        <w:ind w:left="7014" w:hanging="360"/>
      </w:pPr>
      <w:rPr>
        <w:rFonts w:ascii="Wingdings" w:hAnsi="Wingdings" w:hint="default"/>
      </w:rPr>
    </w:lvl>
    <w:lvl w:ilvl="6" w:tplc="040C0001">
      <w:start w:val="1"/>
      <w:numFmt w:val="bullet"/>
      <w:lvlText w:val=""/>
      <w:lvlJc w:val="left"/>
      <w:pPr>
        <w:ind w:left="7734" w:hanging="360"/>
      </w:pPr>
      <w:rPr>
        <w:rFonts w:ascii="Symbol" w:hAnsi="Symbol" w:hint="default"/>
      </w:rPr>
    </w:lvl>
    <w:lvl w:ilvl="7" w:tplc="040C0003">
      <w:start w:val="1"/>
      <w:numFmt w:val="bullet"/>
      <w:lvlText w:val="o"/>
      <w:lvlJc w:val="left"/>
      <w:pPr>
        <w:ind w:left="8454" w:hanging="360"/>
      </w:pPr>
      <w:rPr>
        <w:rFonts w:ascii="Courier New" w:hAnsi="Courier New" w:cs="Courier New" w:hint="default"/>
      </w:rPr>
    </w:lvl>
    <w:lvl w:ilvl="8" w:tplc="040C0005">
      <w:start w:val="1"/>
      <w:numFmt w:val="bullet"/>
      <w:lvlText w:val=""/>
      <w:lvlJc w:val="left"/>
      <w:pPr>
        <w:ind w:left="9174" w:hanging="360"/>
      </w:pPr>
      <w:rPr>
        <w:rFonts w:ascii="Wingdings" w:hAnsi="Wingdings" w:hint="default"/>
      </w:rPr>
    </w:lvl>
  </w:abstractNum>
  <w:num w:numId="1">
    <w:abstractNumId w:val="6"/>
  </w:num>
  <w:num w:numId="2">
    <w:abstractNumId w:val="8"/>
  </w:num>
  <w:num w:numId="3">
    <w:abstractNumId w:val="1"/>
  </w:num>
  <w:num w:numId="4">
    <w:abstractNumId w:val="2"/>
  </w:num>
  <w:num w:numId="5">
    <w:abstractNumId w:val="11"/>
  </w:num>
  <w:num w:numId="6">
    <w:abstractNumId w:val="3"/>
  </w:num>
  <w:num w:numId="7">
    <w:abstractNumId w:val="7"/>
  </w:num>
  <w:num w:numId="8">
    <w:abstractNumId w:val="10"/>
  </w:num>
  <w:num w:numId="9">
    <w:abstractNumId w:val="5"/>
  </w:num>
  <w:num w:numId="10">
    <w:abstractNumId w:val="14"/>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2FE"/>
    <w:rsid w:val="00001B49"/>
    <w:rsid w:val="0001533D"/>
    <w:rsid w:val="00043E1D"/>
    <w:rsid w:val="00044B4D"/>
    <w:rsid w:val="00071415"/>
    <w:rsid w:val="00077EBE"/>
    <w:rsid w:val="00083ABD"/>
    <w:rsid w:val="00093236"/>
    <w:rsid w:val="000B27E9"/>
    <w:rsid w:val="000D4569"/>
    <w:rsid w:val="000E17B9"/>
    <w:rsid w:val="000E7A66"/>
    <w:rsid w:val="000F0743"/>
    <w:rsid w:val="00101BCB"/>
    <w:rsid w:val="001161CB"/>
    <w:rsid w:val="001226CE"/>
    <w:rsid w:val="00136A0C"/>
    <w:rsid w:val="001444EB"/>
    <w:rsid w:val="00145AD9"/>
    <w:rsid w:val="00152233"/>
    <w:rsid w:val="001538D4"/>
    <w:rsid w:val="0015600D"/>
    <w:rsid w:val="0016028D"/>
    <w:rsid w:val="00196205"/>
    <w:rsid w:val="001A2E83"/>
    <w:rsid w:val="001A4EE0"/>
    <w:rsid w:val="001A5D5D"/>
    <w:rsid w:val="001B673E"/>
    <w:rsid w:val="001C5F2B"/>
    <w:rsid w:val="00202EFA"/>
    <w:rsid w:val="00206802"/>
    <w:rsid w:val="002110C1"/>
    <w:rsid w:val="00214042"/>
    <w:rsid w:val="00222786"/>
    <w:rsid w:val="00236A29"/>
    <w:rsid w:val="00250C9A"/>
    <w:rsid w:val="00270577"/>
    <w:rsid w:val="0027175C"/>
    <w:rsid w:val="0027731A"/>
    <w:rsid w:val="00281ED5"/>
    <w:rsid w:val="00295C50"/>
    <w:rsid w:val="002A0ED3"/>
    <w:rsid w:val="002B259A"/>
    <w:rsid w:val="002D1BC4"/>
    <w:rsid w:val="002D43AD"/>
    <w:rsid w:val="002D6F12"/>
    <w:rsid w:val="002D70C3"/>
    <w:rsid w:val="003051AF"/>
    <w:rsid w:val="00313226"/>
    <w:rsid w:val="00321999"/>
    <w:rsid w:val="0032621F"/>
    <w:rsid w:val="003411C5"/>
    <w:rsid w:val="00344795"/>
    <w:rsid w:val="00352557"/>
    <w:rsid w:val="0035671C"/>
    <w:rsid w:val="003672A2"/>
    <w:rsid w:val="003725D0"/>
    <w:rsid w:val="00386D96"/>
    <w:rsid w:val="00394F34"/>
    <w:rsid w:val="003B1B5E"/>
    <w:rsid w:val="003C0315"/>
    <w:rsid w:val="003F12D9"/>
    <w:rsid w:val="00405908"/>
    <w:rsid w:val="00411CCF"/>
    <w:rsid w:val="00412B18"/>
    <w:rsid w:val="00426181"/>
    <w:rsid w:val="00427E5F"/>
    <w:rsid w:val="00433CE4"/>
    <w:rsid w:val="00444257"/>
    <w:rsid w:val="004A035C"/>
    <w:rsid w:val="004A79D2"/>
    <w:rsid w:val="004B1CA5"/>
    <w:rsid w:val="004C19E5"/>
    <w:rsid w:val="004D0351"/>
    <w:rsid w:val="004D4830"/>
    <w:rsid w:val="004D6C69"/>
    <w:rsid w:val="004D7B5E"/>
    <w:rsid w:val="004E502D"/>
    <w:rsid w:val="005018D5"/>
    <w:rsid w:val="005046F3"/>
    <w:rsid w:val="00505FB9"/>
    <w:rsid w:val="00514659"/>
    <w:rsid w:val="00522978"/>
    <w:rsid w:val="00546905"/>
    <w:rsid w:val="005541F9"/>
    <w:rsid w:val="00555FBA"/>
    <w:rsid w:val="00586D6C"/>
    <w:rsid w:val="00587D56"/>
    <w:rsid w:val="005B4854"/>
    <w:rsid w:val="005C2D6E"/>
    <w:rsid w:val="005C7A60"/>
    <w:rsid w:val="005D434D"/>
    <w:rsid w:val="005E681C"/>
    <w:rsid w:val="005F5F4C"/>
    <w:rsid w:val="006076DE"/>
    <w:rsid w:val="00616706"/>
    <w:rsid w:val="00620FA2"/>
    <w:rsid w:val="00626E9A"/>
    <w:rsid w:val="00631F61"/>
    <w:rsid w:val="006507D9"/>
    <w:rsid w:val="00670D4C"/>
    <w:rsid w:val="00672008"/>
    <w:rsid w:val="00676CB3"/>
    <w:rsid w:val="006A5178"/>
    <w:rsid w:val="006B2FFE"/>
    <w:rsid w:val="006D2891"/>
    <w:rsid w:val="006F2619"/>
    <w:rsid w:val="00701688"/>
    <w:rsid w:val="007022FE"/>
    <w:rsid w:val="00711A9F"/>
    <w:rsid w:val="00717291"/>
    <w:rsid w:val="00720DED"/>
    <w:rsid w:val="00725ABB"/>
    <w:rsid w:val="00732129"/>
    <w:rsid w:val="00737215"/>
    <w:rsid w:val="007416E2"/>
    <w:rsid w:val="00776908"/>
    <w:rsid w:val="0079793D"/>
    <w:rsid w:val="007A2B12"/>
    <w:rsid w:val="007B095F"/>
    <w:rsid w:val="007B0DAC"/>
    <w:rsid w:val="007B79AF"/>
    <w:rsid w:val="007C326B"/>
    <w:rsid w:val="007C3529"/>
    <w:rsid w:val="007C4C4B"/>
    <w:rsid w:val="00800F59"/>
    <w:rsid w:val="008118A2"/>
    <w:rsid w:val="00816F5E"/>
    <w:rsid w:val="008177F9"/>
    <w:rsid w:val="008273BA"/>
    <w:rsid w:val="0086335F"/>
    <w:rsid w:val="00863B53"/>
    <w:rsid w:val="0086472B"/>
    <w:rsid w:val="00865378"/>
    <w:rsid w:val="0086659E"/>
    <w:rsid w:val="0087535E"/>
    <w:rsid w:val="00881D26"/>
    <w:rsid w:val="008E4F62"/>
    <w:rsid w:val="008F62AD"/>
    <w:rsid w:val="009034B7"/>
    <w:rsid w:val="009244BF"/>
    <w:rsid w:val="00932A46"/>
    <w:rsid w:val="00935453"/>
    <w:rsid w:val="009637E5"/>
    <w:rsid w:val="0098599C"/>
    <w:rsid w:val="0099200D"/>
    <w:rsid w:val="009958A7"/>
    <w:rsid w:val="00997649"/>
    <w:rsid w:val="009A3508"/>
    <w:rsid w:val="009C6ED5"/>
    <w:rsid w:val="009F06D5"/>
    <w:rsid w:val="009F2C32"/>
    <w:rsid w:val="009F4C74"/>
    <w:rsid w:val="00A00CB7"/>
    <w:rsid w:val="00A020BB"/>
    <w:rsid w:val="00A0302B"/>
    <w:rsid w:val="00A10CF6"/>
    <w:rsid w:val="00A1350A"/>
    <w:rsid w:val="00A20095"/>
    <w:rsid w:val="00A25181"/>
    <w:rsid w:val="00A26BC3"/>
    <w:rsid w:val="00A3134D"/>
    <w:rsid w:val="00A452CC"/>
    <w:rsid w:val="00A65875"/>
    <w:rsid w:val="00A72CD0"/>
    <w:rsid w:val="00A77D61"/>
    <w:rsid w:val="00A86E2E"/>
    <w:rsid w:val="00AC4818"/>
    <w:rsid w:val="00AE182F"/>
    <w:rsid w:val="00AF7124"/>
    <w:rsid w:val="00B04E29"/>
    <w:rsid w:val="00B23706"/>
    <w:rsid w:val="00B25335"/>
    <w:rsid w:val="00B33616"/>
    <w:rsid w:val="00B61236"/>
    <w:rsid w:val="00B974FF"/>
    <w:rsid w:val="00BA04A4"/>
    <w:rsid w:val="00BA1A75"/>
    <w:rsid w:val="00BB4E87"/>
    <w:rsid w:val="00BF76A4"/>
    <w:rsid w:val="00C17E8C"/>
    <w:rsid w:val="00C5131E"/>
    <w:rsid w:val="00C7087D"/>
    <w:rsid w:val="00C858E0"/>
    <w:rsid w:val="00C87E27"/>
    <w:rsid w:val="00C92A44"/>
    <w:rsid w:val="00C96487"/>
    <w:rsid w:val="00CB0719"/>
    <w:rsid w:val="00CB369B"/>
    <w:rsid w:val="00CC0E9C"/>
    <w:rsid w:val="00CC249D"/>
    <w:rsid w:val="00CF0161"/>
    <w:rsid w:val="00CF1260"/>
    <w:rsid w:val="00D14503"/>
    <w:rsid w:val="00D160E5"/>
    <w:rsid w:val="00D227D9"/>
    <w:rsid w:val="00D41051"/>
    <w:rsid w:val="00D43F66"/>
    <w:rsid w:val="00D57F80"/>
    <w:rsid w:val="00DA70F1"/>
    <w:rsid w:val="00DB784F"/>
    <w:rsid w:val="00DE01A9"/>
    <w:rsid w:val="00DE670B"/>
    <w:rsid w:val="00DE76B4"/>
    <w:rsid w:val="00DF6F6E"/>
    <w:rsid w:val="00E344C1"/>
    <w:rsid w:val="00E431EA"/>
    <w:rsid w:val="00E52A48"/>
    <w:rsid w:val="00E564AD"/>
    <w:rsid w:val="00E57B96"/>
    <w:rsid w:val="00E65A5C"/>
    <w:rsid w:val="00E84236"/>
    <w:rsid w:val="00E87FB1"/>
    <w:rsid w:val="00E922BF"/>
    <w:rsid w:val="00EA4D96"/>
    <w:rsid w:val="00EB483E"/>
    <w:rsid w:val="00ED1D7F"/>
    <w:rsid w:val="00ED6741"/>
    <w:rsid w:val="00EE0CF5"/>
    <w:rsid w:val="00F2250D"/>
    <w:rsid w:val="00F25E2A"/>
    <w:rsid w:val="00F3627D"/>
    <w:rsid w:val="00F42A0B"/>
    <w:rsid w:val="00F43D07"/>
    <w:rsid w:val="00F601D3"/>
    <w:rsid w:val="00F67881"/>
    <w:rsid w:val="00F74075"/>
    <w:rsid w:val="00F87B48"/>
    <w:rsid w:val="00F9523A"/>
    <w:rsid w:val="00FA3A8A"/>
    <w:rsid w:val="00FA76D4"/>
    <w:rsid w:val="00FD2EE5"/>
    <w:rsid w:val="00FE5511"/>
    <w:rsid w:val="00FF0F11"/>
    <w:rsid w:val="00FF2C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15:docId w15:val="{79892B2C-445D-6A45-9FC8-A3C76A0D7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0E7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7">
    <w:name w:val="heading 7"/>
    <w:basedOn w:val="Normal"/>
    <w:next w:val="Normal"/>
    <w:link w:val="Titre7Car"/>
    <w:uiPriority w:val="9"/>
    <w:semiHidden/>
    <w:unhideWhenUsed/>
    <w:qFormat/>
    <w:rsid w:val="000E7A6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0E7A66"/>
    <w:rPr>
      <w:color w:val="0000FF" w:themeColor="hyperlink"/>
      <w:u w:val="single"/>
    </w:rPr>
  </w:style>
  <w:style w:type="character" w:customStyle="1" w:styleId="CorrigNDRCFoucherCar">
    <w:name w:val="Corrigé NDRC Foucher Car"/>
    <w:basedOn w:val="Policepardfaut"/>
    <w:link w:val="CorrigNDRCFoucher"/>
    <w:locked/>
    <w:rsid w:val="000E7A66"/>
    <w:rPr>
      <w:rFonts w:ascii="Calibri" w:hAnsi="Calibri"/>
      <w:sz w:val="24"/>
    </w:rPr>
  </w:style>
  <w:style w:type="paragraph" w:customStyle="1" w:styleId="CorrigNDRCFoucher">
    <w:name w:val="Corrigé NDRC Foucher"/>
    <w:basedOn w:val="Normal"/>
    <w:link w:val="CorrigNDRCFoucherCar"/>
    <w:qFormat/>
    <w:rsid w:val="000E7A66"/>
    <w:pPr>
      <w:spacing w:line="276" w:lineRule="auto"/>
    </w:pPr>
    <w:rPr>
      <w:rFonts w:ascii="Calibri" w:eastAsiaTheme="minorHAnsi" w:hAnsi="Calibri" w:cstheme="minorBidi"/>
      <w:szCs w:val="22"/>
      <w:lang w:eastAsia="en-US"/>
    </w:rPr>
  </w:style>
  <w:style w:type="character" w:customStyle="1" w:styleId="TitrecorrigNDRCFoucherCar">
    <w:name w:val="Titre corrigé NDRC Foucher Car"/>
    <w:basedOn w:val="Policepardfaut"/>
    <w:link w:val="TitrecorrigNDRCFoucher"/>
    <w:locked/>
    <w:rsid w:val="000E7A66"/>
    <w:rPr>
      <w:rFonts w:asciiTheme="majorHAnsi" w:eastAsia="Times New Roman" w:hAnsiTheme="majorHAnsi" w:cstheme="majorBidi"/>
      <w:iCs/>
      <w:sz w:val="24"/>
    </w:rPr>
  </w:style>
  <w:style w:type="paragraph" w:customStyle="1" w:styleId="TitrecorrigNDRCFoucher">
    <w:name w:val="Titre corrigé NDRC Foucher"/>
    <w:basedOn w:val="Titre7"/>
    <w:link w:val="TitrecorrigNDRCFoucherCar"/>
    <w:qFormat/>
    <w:rsid w:val="000E7A66"/>
    <w:pPr>
      <w:spacing w:before="40" w:line="276" w:lineRule="auto"/>
    </w:pPr>
    <w:rPr>
      <w:rFonts w:eastAsia="Times New Roman"/>
      <w:i w:val="0"/>
      <w:color w:val="auto"/>
      <w:szCs w:val="22"/>
      <w:lang w:eastAsia="en-US"/>
    </w:rPr>
  </w:style>
  <w:style w:type="character" w:customStyle="1" w:styleId="Style2Car">
    <w:name w:val="Style2 Car"/>
    <w:basedOn w:val="TitrecorrigNDRCFoucherCar"/>
    <w:link w:val="Style2"/>
    <w:locked/>
    <w:rsid w:val="000E7A66"/>
    <w:rPr>
      <w:rFonts w:asciiTheme="majorHAnsi" w:eastAsia="Times New Roman" w:hAnsiTheme="majorHAnsi" w:cstheme="majorBidi"/>
      <w:iCs/>
      <w:sz w:val="24"/>
    </w:rPr>
  </w:style>
  <w:style w:type="paragraph" w:customStyle="1" w:styleId="Style2">
    <w:name w:val="Style2"/>
    <w:basedOn w:val="TitrecorrigNDRCFoucher"/>
    <w:link w:val="Style2Car"/>
    <w:qFormat/>
    <w:rsid w:val="000E7A66"/>
    <w:pPr>
      <w:outlineLvl w:val="0"/>
    </w:pPr>
  </w:style>
  <w:style w:type="character" w:customStyle="1" w:styleId="Titre1corrigFoucherCar">
    <w:name w:val="Titre 1 corrigé Foucher Car"/>
    <w:basedOn w:val="Policepardfaut"/>
    <w:link w:val="Titre1corrigFoucher"/>
    <w:locked/>
    <w:rsid w:val="000E7A66"/>
    <w:rPr>
      <w:rFonts w:ascii="Calibri" w:eastAsia="Times New Roman" w:hAnsi="Calibri" w:cstheme="majorBidi"/>
      <w:sz w:val="24"/>
      <w:szCs w:val="40"/>
    </w:rPr>
  </w:style>
  <w:style w:type="paragraph" w:customStyle="1" w:styleId="Titre1corrigFoucher">
    <w:name w:val="Titre 1 corrigé Foucher"/>
    <w:basedOn w:val="Titre1"/>
    <w:link w:val="Titre1corrigFoucherCar"/>
    <w:qFormat/>
    <w:rsid w:val="000E7A66"/>
    <w:pPr>
      <w:spacing w:before="400" w:after="120" w:line="276" w:lineRule="auto"/>
    </w:pPr>
    <w:rPr>
      <w:rFonts w:ascii="Calibri" w:eastAsia="Times New Roman" w:hAnsi="Calibri"/>
      <w:b w:val="0"/>
      <w:bCs w:val="0"/>
      <w:color w:val="auto"/>
      <w:sz w:val="24"/>
      <w:szCs w:val="40"/>
      <w:lang w:eastAsia="en-US"/>
    </w:rPr>
  </w:style>
  <w:style w:type="character" w:customStyle="1" w:styleId="st">
    <w:name w:val="st"/>
    <w:basedOn w:val="Policepardfaut"/>
    <w:rsid w:val="000E7A66"/>
  </w:style>
  <w:style w:type="character" w:customStyle="1" w:styleId="Titre7Car">
    <w:name w:val="Titre 7 Car"/>
    <w:basedOn w:val="Policepardfaut"/>
    <w:link w:val="Titre7"/>
    <w:uiPriority w:val="9"/>
    <w:semiHidden/>
    <w:rsid w:val="000E7A66"/>
    <w:rPr>
      <w:rFonts w:asciiTheme="majorHAnsi" w:eastAsiaTheme="majorEastAsia" w:hAnsiTheme="majorHAnsi" w:cstheme="majorBidi"/>
      <w:i/>
      <w:iCs/>
      <w:color w:val="404040" w:themeColor="text1" w:themeTint="BF"/>
      <w:sz w:val="24"/>
      <w:szCs w:val="24"/>
      <w:lang w:eastAsia="fr-FR"/>
    </w:rPr>
  </w:style>
  <w:style w:type="character" w:customStyle="1" w:styleId="Titre1Car">
    <w:name w:val="Titre 1 Car"/>
    <w:basedOn w:val="Policepardfaut"/>
    <w:link w:val="Titre1"/>
    <w:uiPriority w:val="9"/>
    <w:rsid w:val="000E7A66"/>
    <w:rPr>
      <w:rFonts w:asciiTheme="majorHAnsi" w:eastAsiaTheme="majorEastAsia" w:hAnsiTheme="majorHAnsi" w:cstheme="majorBidi"/>
      <w:b/>
      <w:bCs/>
      <w:color w:val="365F91" w:themeColor="accent1" w:themeShade="BF"/>
      <w:sz w:val="28"/>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118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nal-e-commerce.fr/" TargetMode="External"/><Relationship Id="rId3" Type="http://schemas.openxmlformats.org/officeDocument/2006/relationships/settings" Target="settings.xml"/><Relationship Id="rId7" Type="http://schemas.openxmlformats.org/officeDocument/2006/relationships/hyperlink" Target="https://www.oni.f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1239</Words>
  <Characters>6820</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jacques giraudeau</cp:lastModifiedBy>
  <cp:revision>2</cp:revision>
  <dcterms:created xsi:type="dcterms:W3CDTF">2019-09-11T03:07:00Z</dcterms:created>
  <dcterms:modified xsi:type="dcterms:W3CDTF">2019-09-11T03:07:00Z</dcterms:modified>
</cp:coreProperties>
</file>