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 / Accessibility Checklist for Static Charts &amp; Data Visualizations</w:t>
      </w:r>
    </w:p>
    <w:p>
      <w:pPr>
        <w:pStyle w:val="Heading2"/>
      </w:pPr>
      <w:r>
        <w:t>Accessibility Rules &amp; Descriptions</w:t>
      </w:r>
    </w:p>
    <w:p>
      <w:pPr>
        <w:pStyle w:val="Heading3"/>
      </w:pPr>
      <w:r>
        <w:t>Text Alternatives</w:t>
      </w:r>
    </w:p>
    <w:p>
      <w:r>
        <w:t>- Every chart must have alt-text describing chart type, data shown, and primary insight.</w:t>
      </w:r>
    </w:p>
    <w:p>
      <w:r>
        <w:t>- Complex charts require long descriptions (maps, multi-series, heatmaps, etc.).</w:t>
      </w:r>
    </w:p>
    <w:p>
      <w:pPr>
        <w:pStyle w:val="Heading3"/>
      </w:pPr>
      <w:r>
        <w:t>Color Usage</w:t>
      </w:r>
    </w:p>
    <w:p>
      <w:r>
        <w:t>- Color cannot be the only method to show differences; use patterns, shapes, or labels.</w:t>
      </w:r>
    </w:p>
    <w:p>
      <w:r>
        <w:t>- Avoid red/green and other color-blind conflicts; use CVD-safe palettes.</w:t>
      </w:r>
    </w:p>
    <w:p>
      <w:pPr>
        <w:pStyle w:val="Heading3"/>
      </w:pPr>
      <w:r>
        <w:t>Contrast Requirements</w:t>
      </w:r>
    </w:p>
    <w:p>
      <w:r>
        <w:t>- Text must meet a contrast ratio of at least 4.5:1.</w:t>
      </w:r>
    </w:p>
    <w:p>
      <w:r>
        <w:t>- Graphical elements (bars, lines, markers) must meet at least 3:1 contrast.</w:t>
      </w:r>
    </w:p>
    <w:p>
      <w:pPr>
        <w:pStyle w:val="Heading3"/>
      </w:pPr>
      <w:r>
        <w:t>Labels, Legends, &amp; Readability</w:t>
      </w:r>
    </w:p>
    <w:p>
      <w:r>
        <w:t>- Charts must have clear descriptive titles.</w:t>
      </w:r>
    </w:p>
    <w:p>
      <w:r>
        <w:t>- All axes must be labeled, including units.</w:t>
      </w:r>
    </w:p>
    <w:p>
      <w:r>
        <w:t>- Legends must correctly identify each series, avoiding generic names.</w:t>
      </w:r>
    </w:p>
    <w:p>
      <w:r>
        <w:t>- Use at least 12pt font for readability; avoid tiny labels.</w:t>
      </w:r>
    </w:p>
    <w:p>
      <w:pPr>
        <w:pStyle w:val="Heading3"/>
      </w:pPr>
      <w:r>
        <w:t>Data Accessibility</w:t>
      </w:r>
    </w:p>
    <w:p>
      <w:r>
        <w:t>- Where possible, include a data table showing the underlying numbers.</w:t>
      </w:r>
    </w:p>
    <w:p>
      <w:r>
        <w:t>- Important relationships and insights must be described in text.</w:t>
      </w:r>
    </w:p>
    <w:p>
      <w:pPr>
        <w:pStyle w:val="Heading3"/>
      </w:pPr>
      <w:r>
        <w:t>Image Quality &amp; Legibility</w:t>
      </w:r>
    </w:p>
    <w:p>
      <w:r>
        <w:t>- Lines must be thick enough (≥2px).</w:t>
      </w:r>
    </w:p>
    <w:p>
      <w:r>
        <w:t>- Markers must be large (≥7px).</w:t>
      </w:r>
    </w:p>
    <w:p>
      <w:r>
        <w:t>- Text should be vector-based when possible to avoid blurriness.</w:t>
      </w:r>
    </w:p>
    <w:p>
      <w:pPr>
        <w:pStyle w:val="Heading3"/>
      </w:pPr>
      <w:r>
        <w:t>PDF / Document Structure</w:t>
      </w:r>
    </w:p>
    <w:p>
      <w:r>
        <w:t>- PDFs must have correct reading order.</w:t>
      </w:r>
    </w:p>
    <w:p>
      <w:r>
        <w:t>- Charts, captions, and descriptions must be tagged.</w:t>
      </w:r>
    </w:p>
    <w:p>
      <w:r>
        <w:t>- Captions must appear under the figure.</w:t>
      </w:r>
    </w:p>
    <w:p>
      <w:pPr>
        <w:pStyle w:val="Heading3"/>
      </w:pPr>
      <w:r>
        <w:t>Avoid Sensory-Only Language</w:t>
      </w:r>
    </w:p>
    <w:p>
      <w:r>
        <w:t>- Avoid instructions like 'see the red bar'; refer to labels instead.</w:t>
      </w:r>
    </w:p>
    <w:p>
      <w:pPr>
        <w:pStyle w:val="Heading3"/>
      </w:pPr>
      <w:r>
        <w:t>When Long Descriptions Are Required</w:t>
      </w:r>
    </w:p>
    <w:p>
      <w:r>
        <w:t>- Maps, multi-series charts, heatmaps, network graphs, or charts with non-obvious insights.</w:t>
      </w:r>
    </w:p>
    <w:p>
      <w:pPr>
        <w:pStyle w:val="Heading2"/>
      </w:pPr>
      <w:r>
        <w:t>Printable Checklist</w:t>
      </w:r>
    </w:p>
    <w:p>
      <w:pPr>
        <w:pStyle w:val="Heading3"/>
      </w:pPr>
      <w:r>
        <w:t>Text Alternatives</w:t>
      </w:r>
    </w:p>
    <w:p>
      <w:r>
        <w:t>□ Chart has alt-text</w:t>
      </w:r>
    </w:p>
    <w:p>
      <w:r>
        <w:t>□ Complex chart includes long description</w:t>
      </w:r>
    </w:p>
    <w:p>
      <w:r>
        <w:t>□ Caption included</w:t>
      </w:r>
    </w:p>
    <w:p>
      <w:pPr>
        <w:pStyle w:val="Heading3"/>
      </w:pPr>
      <w:r>
        <w:t>Color Usage</w:t>
      </w:r>
    </w:p>
    <w:p>
      <w:r>
        <w:t>□ Color is not the only distinction</w:t>
      </w:r>
    </w:p>
    <w:p>
      <w:r>
        <w:t>□ Avoids color-blind conflicts</w:t>
      </w:r>
    </w:p>
    <w:p>
      <w:r>
        <w:t>□ Uses CVD-safe palette or patterns</w:t>
      </w:r>
    </w:p>
    <w:p>
      <w:pPr>
        <w:pStyle w:val="Heading3"/>
      </w:pPr>
      <w:r>
        <w:t>Contrast Requirements</w:t>
      </w:r>
    </w:p>
    <w:p>
      <w:r>
        <w:t>□ Text contrast ≥ 4.5:1</w:t>
      </w:r>
    </w:p>
    <w:p>
      <w:r>
        <w:t>□ Graphics contrast ≥ 3:1</w:t>
      </w:r>
    </w:p>
    <w:p>
      <w:pPr>
        <w:pStyle w:val="Heading3"/>
      </w:pPr>
      <w:r>
        <w:t>Labels, Legends, &amp; Readability</w:t>
      </w:r>
    </w:p>
    <w:p>
      <w:r>
        <w:t>□ Descriptive chart title present</w:t>
      </w:r>
    </w:p>
    <w:p>
      <w:r>
        <w:t>□ Axes labeled with units</w:t>
      </w:r>
    </w:p>
    <w:p>
      <w:r>
        <w:t>□ Legend labels are clear</w:t>
      </w:r>
    </w:p>
    <w:p>
      <w:r>
        <w:t>□ Font size ≥ 12 pt</w:t>
      </w:r>
    </w:p>
    <w:p>
      <w:r>
        <w:t>□ Direct labeling used where possible</w:t>
      </w:r>
    </w:p>
    <w:p>
      <w:pPr>
        <w:pStyle w:val="Heading3"/>
      </w:pPr>
      <w:r>
        <w:t>Data Accessibility</w:t>
      </w:r>
    </w:p>
    <w:p>
      <w:r>
        <w:t>□ Data table included (when possible)</w:t>
      </w:r>
    </w:p>
    <w:p>
      <w:r>
        <w:t>□ Relationships explained in text</w:t>
      </w:r>
    </w:p>
    <w:p>
      <w:pPr>
        <w:pStyle w:val="Heading3"/>
      </w:pPr>
      <w:r>
        <w:t>Image Quality &amp; Legibility</w:t>
      </w:r>
    </w:p>
    <w:p>
      <w:r>
        <w:t>□ No blurry text</w:t>
      </w:r>
    </w:p>
    <w:p>
      <w:r>
        <w:t>□ Lines ≥ 2 px</w:t>
      </w:r>
    </w:p>
    <w:p>
      <w:r>
        <w:t>□ Markers ≥ 7 px</w:t>
      </w:r>
    </w:p>
    <w:p>
      <w:pPr>
        <w:pStyle w:val="Heading3"/>
      </w:pPr>
      <w:r>
        <w:t>PDF / Document Structure</w:t>
      </w:r>
    </w:p>
    <w:p>
      <w:r>
        <w:t>□ PDF reading order correct (if applicable)</w:t>
      </w:r>
    </w:p>
    <w:p>
      <w:r>
        <w:t>□ All elements tagged (PDF)</w:t>
      </w:r>
    </w:p>
    <w:p>
      <w:r>
        <w:t>□ Caption under figure</w:t>
      </w:r>
    </w:p>
    <w:p>
      <w:pPr>
        <w:pStyle w:val="Heading3"/>
      </w:pPr>
      <w:r>
        <w:t>Avoid Sensory-Only Language</w:t>
      </w:r>
    </w:p>
    <w:p>
      <w:r>
        <w:t>□ No sensory-only language (e.g., 'see red bar')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