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5" w:rsidRPr="00315E66" w:rsidRDefault="00310335" w:rsidP="00310335">
      <w:pPr>
        <w:jc w:val="center"/>
        <w:rPr>
          <w:rFonts w:ascii="Arial" w:hAnsi="Arial" w:cs="Arial"/>
          <w:sz w:val="24"/>
          <w:szCs w:val="24"/>
        </w:rPr>
      </w:pPr>
      <w:r w:rsidRPr="00315E66">
        <w:rPr>
          <w:rFonts w:ascii="Arial" w:hAnsi="Arial" w:cs="Arial" w:hint="eastAsia"/>
          <w:sz w:val="24"/>
          <w:szCs w:val="24"/>
        </w:rPr>
        <w:t xml:space="preserve">Classical </w:t>
      </w:r>
      <w:r w:rsidR="001F42A5" w:rsidRPr="00315E66">
        <w:rPr>
          <w:rFonts w:ascii="Arial" w:hAnsi="Arial" w:cs="Arial"/>
          <w:sz w:val="24"/>
          <w:szCs w:val="24"/>
        </w:rPr>
        <w:t xml:space="preserve">Electrodynamics </w:t>
      </w:r>
      <w:r w:rsidRPr="00315E66">
        <w:rPr>
          <w:rFonts w:ascii="Arial" w:hAnsi="Arial" w:cs="Arial"/>
          <w:sz w:val="24"/>
          <w:szCs w:val="24"/>
        </w:rPr>
        <w:t>(Physics course 503)</w:t>
      </w:r>
    </w:p>
    <w:p w:rsidR="00310335" w:rsidRPr="00315E66" w:rsidRDefault="00310335" w:rsidP="001F42A5">
      <w:pPr>
        <w:jc w:val="center"/>
        <w:rPr>
          <w:rFonts w:ascii="Arial" w:hAnsi="Arial" w:cs="Arial"/>
          <w:sz w:val="24"/>
          <w:szCs w:val="24"/>
        </w:rPr>
      </w:pPr>
    </w:p>
    <w:p w:rsidR="00FD0E79" w:rsidRPr="00315E66" w:rsidRDefault="00310335" w:rsidP="001F42A5">
      <w:pPr>
        <w:jc w:val="center"/>
        <w:rPr>
          <w:rFonts w:ascii="Arial" w:hAnsi="Arial" w:cs="Arial"/>
          <w:sz w:val="24"/>
          <w:szCs w:val="24"/>
        </w:rPr>
      </w:pPr>
      <w:r w:rsidRPr="00315E66">
        <w:rPr>
          <w:rFonts w:ascii="Arial" w:hAnsi="Arial" w:cs="Arial"/>
          <w:sz w:val="24"/>
          <w:szCs w:val="24"/>
        </w:rPr>
        <w:t>Problem set</w:t>
      </w:r>
      <w:r w:rsidR="001F42A5" w:rsidRPr="00315E66">
        <w:rPr>
          <w:rFonts w:ascii="Arial" w:hAnsi="Arial" w:cs="Arial"/>
          <w:sz w:val="24"/>
          <w:szCs w:val="24"/>
        </w:rPr>
        <w:t xml:space="preserve"> #</w:t>
      </w:r>
      <w:r w:rsidR="00E35813">
        <w:rPr>
          <w:rFonts w:ascii="Arial" w:hAnsi="Arial" w:cs="Arial"/>
          <w:sz w:val="24"/>
          <w:szCs w:val="24"/>
        </w:rPr>
        <w:t>2</w:t>
      </w:r>
    </w:p>
    <w:p w:rsidR="00310335" w:rsidRPr="00315E66" w:rsidRDefault="00310335" w:rsidP="006B7EAB">
      <w:pPr>
        <w:tabs>
          <w:tab w:val="left" w:pos="2370"/>
        </w:tabs>
        <w:rPr>
          <w:rFonts w:ascii="Arial" w:hAnsi="Arial" w:cs="Arial"/>
          <w:sz w:val="24"/>
          <w:szCs w:val="24"/>
        </w:rPr>
      </w:pPr>
    </w:p>
    <w:p w:rsidR="001F42A5" w:rsidRPr="00315E66" w:rsidRDefault="001F42A5" w:rsidP="006B7EAB">
      <w:pPr>
        <w:tabs>
          <w:tab w:val="left" w:pos="2370"/>
        </w:tabs>
        <w:rPr>
          <w:rFonts w:ascii="Arial" w:hAnsi="Arial" w:cs="Arial"/>
          <w:sz w:val="24"/>
          <w:szCs w:val="24"/>
        </w:rPr>
      </w:pPr>
      <w:r w:rsidRPr="00315E66">
        <w:rPr>
          <w:rFonts w:ascii="Arial" w:hAnsi="Arial" w:cs="Arial"/>
          <w:sz w:val="24"/>
          <w:szCs w:val="24"/>
        </w:rPr>
        <w:t xml:space="preserve">Due date: </w:t>
      </w:r>
      <w:r w:rsidR="002E39F1" w:rsidRPr="00315E66">
        <w:rPr>
          <w:rFonts w:ascii="Arial" w:hAnsi="Arial" w:cs="Arial"/>
          <w:sz w:val="24"/>
          <w:szCs w:val="24"/>
        </w:rPr>
        <w:t>6pm,</w:t>
      </w:r>
      <w:r w:rsidR="00C7717C">
        <w:rPr>
          <w:rFonts w:ascii="Arial" w:hAnsi="Arial" w:cs="Arial"/>
          <w:sz w:val="24"/>
          <w:szCs w:val="24"/>
        </w:rPr>
        <w:t xml:space="preserve"> Mar 13</w:t>
      </w:r>
      <w:r w:rsidR="006B7EAB" w:rsidRPr="00315E66">
        <w:rPr>
          <w:rFonts w:ascii="Arial" w:hAnsi="Arial" w:cs="Arial"/>
          <w:sz w:val="24"/>
          <w:szCs w:val="24"/>
        </w:rPr>
        <w:t xml:space="preserve"> (Tue)</w:t>
      </w:r>
      <w:r w:rsidR="00DA2620" w:rsidRPr="00315E66">
        <w:rPr>
          <w:rFonts w:ascii="Arial" w:hAnsi="Arial" w:cs="Arial"/>
          <w:sz w:val="24"/>
          <w:szCs w:val="24"/>
        </w:rPr>
        <w:t>, 2018</w:t>
      </w:r>
      <w:r w:rsidR="006B7EAB" w:rsidRPr="00315E66">
        <w:rPr>
          <w:rFonts w:ascii="Arial" w:hAnsi="Arial" w:cs="Arial"/>
          <w:sz w:val="24"/>
          <w:szCs w:val="24"/>
        </w:rPr>
        <w:tab/>
      </w:r>
    </w:p>
    <w:p w:rsidR="001F42A5" w:rsidRPr="00315E66" w:rsidRDefault="001F42A5" w:rsidP="001F42A5">
      <w:pPr>
        <w:jc w:val="left"/>
        <w:rPr>
          <w:rFonts w:ascii="Arial" w:hAnsi="Arial" w:cs="Arial"/>
          <w:sz w:val="24"/>
          <w:szCs w:val="24"/>
        </w:rPr>
      </w:pPr>
      <w:r w:rsidRPr="00315E66">
        <w:rPr>
          <w:rFonts w:ascii="Arial" w:hAnsi="Arial" w:cs="Arial"/>
          <w:sz w:val="24"/>
          <w:szCs w:val="24"/>
        </w:rPr>
        <w:t>Submission: HW box in physics building.</w:t>
      </w:r>
    </w:p>
    <w:p w:rsidR="00BB7BDB" w:rsidRDefault="00BB7BDB" w:rsidP="007553FA">
      <w:pPr>
        <w:rPr>
          <w:rFonts w:ascii="Arial" w:hAnsi="Arial" w:cs="Arial"/>
        </w:rPr>
      </w:pPr>
    </w:p>
    <w:p w:rsidR="009F6438" w:rsidRPr="000A09B5" w:rsidRDefault="00CE723E" w:rsidP="00AA442F">
      <w:pPr>
        <w:spacing w:line="240" w:lineRule="auto"/>
        <w:rPr>
          <w:rFonts w:ascii="Arial" w:hAnsi="Arial" w:cs="Arial"/>
          <w:sz w:val="24"/>
          <w:szCs w:val="24"/>
        </w:rPr>
      </w:pPr>
      <w:r w:rsidRPr="00794D7C">
        <w:rPr>
          <w:rFonts w:ascii="Arial" w:hAnsi="Arial" w:cs="Arial"/>
          <w:b/>
          <w:i/>
          <w:sz w:val="24"/>
          <w:szCs w:val="24"/>
        </w:rPr>
        <w:t>1.</w:t>
      </w:r>
      <w:r w:rsidRPr="00CE723E">
        <w:rPr>
          <w:rFonts w:ascii="Arial" w:hAnsi="Arial" w:cs="Arial"/>
          <w:b/>
          <w:i/>
          <w:sz w:val="24"/>
          <w:szCs w:val="24"/>
        </w:rPr>
        <w:t xml:space="preserve"> </w:t>
      </w:r>
      <w:r w:rsidR="00E64553" w:rsidRPr="00CE723E">
        <w:rPr>
          <w:rFonts w:ascii="Arial" w:hAnsi="Arial" w:cs="Arial"/>
          <w:b/>
          <w:i/>
          <w:sz w:val="24"/>
          <w:szCs w:val="24"/>
        </w:rPr>
        <w:t xml:space="preserve">Transmission Lines </w:t>
      </w:r>
      <w:r w:rsidR="00E64553" w:rsidRPr="00CE723E">
        <w:rPr>
          <w:rFonts w:ascii="Arial" w:hAnsi="Arial" w:cs="Arial"/>
          <w:sz w:val="24"/>
          <w:szCs w:val="24"/>
        </w:rPr>
        <w:t>Transmission</w:t>
      </w:r>
      <w:r w:rsidR="00E56046">
        <w:rPr>
          <w:rFonts w:ascii="Arial" w:hAnsi="Arial" w:cs="Arial"/>
          <w:sz w:val="24"/>
          <w:szCs w:val="24"/>
        </w:rPr>
        <w:t xml:space="preserve"> lines are cables for AC or RF signal</w:t>
      </w:r>
      <w:r w:rsidR="00E64553" w:rsidRPr="00CE723E">
        <w:rPr>
          <w:rFonts w:ascii="Arial" w:hAnsi="Arial" w:cs="Arial"/>
          <w:sz w:val="24"/>
          <w:szCs w:val="24"/>
        </w:rPr>
        <w:t xml:space="preserve">. </w:t>
      </w:r>
      <w:r w:rsidR="009F6438" w:rsidRPr="00CE723E">
        <w:rPr>
          <w:rFonts w:ascii="Arial" w:hAnsi="Arial" w:cs="Arial"/>
          <w:sz w:val="24"/>
          <w:szCs w:val="24"/>
        </w:rPr>
        <w:t xml:space="preserve">The most common structure is two coaxial lines. (a) Calculate the </w:t>
      </w:r>
      <w:r w:rsidR="005D5F4F">
        <w:rPr>
          <w:rFonts w:ascii="Arial" w:hAnsi="Arial" w:cs="Arial"/>
          <w:sz w:val="24"/>
          <w:szCs w:val="24"/>
        </w:rPr>
        <w:t>capacitance</w:t>
      </w:r>
      <w:r w:rsidR="009F6438" w:rsidRPr="00CE723E">
        <w:rPr>
          <w:rFonts w:ascii="Arial" w:hAnsi="Arial" w:cs="Arial"/>
          <w:sz w:val="24"/>
          <w:szCs w:val="24"/>
        </w:rPr>
        <w:t xml:space="preserve"> of two long coaxial </w:t>
      </w:r>
      <w:r w:rsidR="007C1FF8">
        <w:rPr>
          <w:rFonts w:ascii="Arial" w:hAnsi="Arial" w:cs="Arial"/>
          <w:sz w:val="24"/>
          <w:szCs w:val="24"/>
        </w:rPr>
        <w:t>cylinder</w:t>
      </w:r>
      <w:r w:rsidR="009F6438" w:rsidRPr="00CE723E">
        <w:rPr>
          <w:rFonts w:ascii="Arial" w:hAnsi="Arial" w:cs="Arial"/>
          <w:sz w:val="24"/>
          <w:szCs w:val="24"/>
        </w:rPr>
        <w:t>s</w:t>
      </w:r>
      <w:r w:rsidR="00454DAF">
        <w:rPr>
          <w:rFonts w:ascii="Arial" w:hAnsi="Arial" w:cs="Arial"/>
          <w:sz w:val="24"/>
          <w:szCs w:val="24"/>
        </w:rPr>
        <w:t xml:space="preserve"> with radi</w:t>
      </w:r>
      <w:r w:rsidR="000774F5">
        <w:rPr>
          <w:rFonts w:ascii="Arial" w:hAnsi="Arial" w:cs="Arial"/>
          <w:sz w:val="24"/>
          <w:szCs w:val="24"/>
        </w:rPr>
        <w:t>i</w:t>
      </w:r>
      <m:oMath>
        <m:sSub>
          <m:sSubPr>
            <m:ctrlPr>
              <w:rPr>
                <w:rFonts w:ascii="Cambria Math" w:hAnsi="Cambria Math" w:cs="Arial"/>
                <w:sz w:val="24"/>
                <w:szCs w:val="24"/>
              </w:rPr>
            </m:ctrlPr>
          </m:sSubPr>
          <m:e>
            <m:r>
              <m:rPr>
                <m:sty m:val="p"/>
              </m:rPr>
              <w:rPr>
                <w:rFonts w:ascii="Cambria Math" w:hAnsi="Cambria Math" w:cs="Arial"/>
                <w:sz w:val="24"/>
                <w:szCs w:val="24"/>
              </w:rPr>
              <m:t xml:space="preserve"> a</m:t>
            </m:r>
          </m:e>
          <m:sub>
            <m:r>
              <m:rPr>
                <m:sty m:val="p"/>
              </m:rPr>
              <w:rPr>
                <w:rFonts w:ascii="Cambria Math" w:hAnsi="Cambria Math" w:cs="Arial"/>
                <w:sz w:val="24"/>
                <w:szCs w:val="24"/>
              </w:rPr>
              <m:t>2</m:t>
            </m:r>
          </m:sub>
        </m:sSub>
      </m:oMath>
      <w:r w:rsidR="00C734CF">
        <w:rPr>
          <w:rFonts w:ascii="Arial" w:hAnsi="Arial" w:cs="Arial" w:hint="eastAsia"/>
          <w:sz w:val="24"/>
          <w:szCs w:val="24"/>
        </w:rPr>
        <w:t xml:space="preserve"> and</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1</m:t>
            </m:r>
          </m:sub>
        </m:sSub>
      </m:oMath>
      <w:r w:rsidR="00C734CF">
        <w:rPr>
          <w:rFonts w:ascii="Arial" w:hAnsi="Arial" w:cs="Arial" w:hint="eastAsia"/>
          <w:sz w:val="24"/>
          <w:szCs w:val="24"/>
        </w:rPr>
        <w:t xml:space="preserve"> (</w:t>
      </w:r>
      <m:oMath>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2</m:t>
            </m:r>
          </m:sub>
        </m:sSub>
        <m:sSub>
          <m:sSubPr>
            <m:ctrlPr>
              <w:rPr>
                <w:rFonts w:ascii="Cambria Math" w:hAnsi="Cambria Math" w:cs="Arial"/>
                <w:sz w:val="24"/>
                <w:szCs w:val="24"/>
              </w:rPr>
            </m:ctrlPr>
          </m:sSubPr>
          <m:e>
            <m:r>
              <m:rPr>
                <m:sty m:val="p"/>
              </m:rPr>
              <w:rPr>
                <w:rFonts w:ascii="Cambria Math" w:hAnsi="Cambria Math" w:cs="Arial"/>
                <w:sz w:val="24"/>
                <w:szCs w:val="24"/>
              </w:rPr>
              <m:t>&gt;a</m:t>
            </m:r>
          </m:e>
          <m:sub>
            <m:r>
              <m:rPr>
                <m:sty m:val="p"/>
              </m:rPr>
              <w:rPr>
                <w:rFonts w:ascii="Cambria Math" w:hAnsi="Cambria Math" w:cs="Arial"/>
                <w:sz w:val="24"/>
                <w:szCs w:val="24"/>
              </w:rPr>
              <m:t>1</m:t>
            </m:r>
          </m:sub>
        </m:sSub>
        <m:r>
          <w:rPr>
            <w:rFonts w:ascii="Cambria Math" w:hAnsi="Cambria Math" w:cs="Arial"/>
            <w:sz w:val="24"/>
            <w:szCs w:val="24"/>
          </w:rPr>
          <m:t>)</m:t>
        </m:r>
      </m:oMath>
      <w:r w:rsidR="000C11B9">
        <w:rPr>
          <w:rFonts w:ascii="Arial" w:hAnsi="Arial" w:cs="Arial"/>
          <w:sz w:val="24"/>
          <w:szCs w:val="24"/>
        </w:rPr>
        <w:t xml:space="preserve">. Another structure is two </w:t>
      </w:r>
      <w:r w:rsidR="000C11B9">
        <w:rPr>
          <w:rFonts w:ascii="Arial" w:hAnsi="Arial" w:cs="Arial" w:hint="eastAsia"/>
          <w:sz w:val="24"/>
          <w:szCs w:val="24"/>
        </w:rPr>
        <w:t xml:space="preserve">parallel </w:t>
      </w:r>
      <w:r w:rsidR="009F6438" w:rsidRPr="00CE723E">
        <w:rPr>
          <w:rFonts w:ascii="Arial" w:hAnsi="Arial" w:cs="Arial"/>
          <w:sz w:val="24"/>
          <w:szCs w:val="24"/>
        </w:rPr>
        <w:t>wire lines.</w:t>
      </w:r>
      <w:r w:rsidR="005D5F4F">
        <w:rPr>
          <w:rFonts w:ascii="Arial" w:hAnsi="Arial" w:cs="Arial"/>
          <w:sz w:val="24"/>
          <w:szCs w:val="24"/>
        </w:rPr>
        <w:t xml:space="preserve"> (b</w:t>
      </w:r>
      <w:r w:rsidR="0081026E">
        <w:rPr>
          <w:rFonts w:ascii="Arial" w:hAnsi="Arial" w:cs="Arial"/>
          <w:sz w:val="24"/>
          <w:szCs w:val="24"/>
        </w:rPr>
        <w:t>) Find the total electrostatic energy of the coaxial structure.</w:t>
      </w:r>
      <w:r w:rsidR="005D5F4F">
        <w:rPr>
          <w:rFonts w:ascii="Arial" w:hAnsi="Arial" w:cs="Arial"/>
          <w:sz w:val="24"/>
          <w:szCs w:val="24"/>
        </w:rPr>
        <w:t xml:space="preserve"> (c</w:t>
      </w:r>
      <w:r w:rsidR="009F6438" w:rsidRPr="00CE723E">
        <w:rPr>
          <w:rFonts w:ascii="Arial" w:hAnsi="Arial" w:cs="Arial"/>
          <w:sz w:val="24"/>
          <w:szCs w:val="24"/>
        </w:rPr>
        <w:t xml:space="preserve">) Calculate the </w:t>
      </w:r>
      <w:r w:rsidR="005D5F4F">
        <w:rPr>
          <w:rFonts w:ascii="Arial" w:hAnsi="Arial" w:cs="Arial"/>
          <w:sz w:val="24"/>
          <w:szCs w:val="24"/>
        </w:rPr>
        <w:t>capacitance</w:t>
      </w:r>
      <w:r w:rsidR="00BA2FA9">
        <w:rPr>
          <w:rFonts w:ascii="Arial" w:hAnsi="Arial" w:cs="Arial"/>
          <w:sz w:val="24"/>
          <w:szCs w:val="24"/>
        </w:rPr>
        <w:t xml:space="preserve"> of two parallel </w:t>
      </w:r>
      <w:r w:rsidR="009F6438" w:rsidRPr="00CE723E">
        <w:rPr>
          <w:rFonts w:ascii="Arial" w:hAnsi="Arial" w:cs="Arial"/>
          <w:sz w:val="24"/>
          <w:szCs w:val="24"/>
        </w:rPr>
        <w:t>wire lines in the case of</w:t>
      </w:r>
      <w:r w:rsidR="00CC1C60">
        <w:rPr>
          <w:rFonts w:ascii="Arial" w:hAnsi="Arial" w:cs="Arial"/>
          <w:sz w:val="24"/>
          <w:szCs w:val="24"/>
        </w:rPr>
        <w:t xml:space="preserve"> separation between two</w:t>
      </w:r>
      <w:r w:rsidR="00D02FB9">
        <w:rPr>
          <w:rFonts w:ascii="Arial" w:hAnsi="Arial" w:cs="Arial"/>
          <w:sz w:val="24"/>
          <w:szCs w:val="24"/>
        </w:rPr>
        <w:t xml:space="preserve"> long</w:t>
      </w:r>
      <w:r w:rsidR="00CC1C60">
        <w:rPr>
          <w:rFonts w:ascii="Arial" w:hAnsi="Arial" w:cs="Arial"/>
          <w:sz w:val="24"/>
          <w:szCs w:val="24"/>
        </w:rPr>
        <w:t xml:space="preserve"> cylinders </w:t>
      </w:r>
      <m:oMath>
        <m:r>
          <m:rPr>
            <m:sty m:val="p"/>
          </m:rPr>
          <w:rPr>
            <w:rFonts w:ascii="Cambria Math" w:hAnsi="Cambria Math" w:cs="Arial"/>
            <w:sz w:val="24"/>
            <w:szCs w:val="24"/>
          </w:rPr>
          <m:t>d</m:t>
        </m:r>
      </m:oMath>
      <w:r w:rsidR="00CC1C60">
        <w:rPr>
          <w:rFonts w:ascii="Arial" w:hAnsi="Arial" w:cs="Arial" w:hint="eastAsia"/>
          <w:sz w:val="24"/>
          <w:szCs w:val="24"/>
        </w:rPr>
        <w:t>, the radi</w:t>
      </w:r>
      <w:r w:rsidR="000774F5">
        <w:rPr>
          <w:rFonts w:ascii="Arial" w:hAnsi="Arial" w:cs="Arial"/>
          <w:sz w:val="24"/>
          <w:szCs w:val="24"/>
        </w:rPr>
        <w:t>i</w:t>
      </w:r>
      <w:r w:rsidR="00CC1C60">
        <w:rPr>
          <w:rFonts w:ascii="Arial" w:hAnsi="Arial" w:cs="Arial" w:hint="eastAsia"/>
          <w:sz w:val="24"/>
          <w:szCs w:val="24"/>
        </w:rPr>
        <w:t xml:space="preserve"> of cylinders are</w:t>
      </w:r>
      <w:r w:rsidR="00CC1C60">
        <w:rPr>
          <w:rFonts w:ascii="Arial" w:hAnsi="Arial" w:cs="Arial"/>
          <w:sz w:val="24"/>
          <w:szCs w:val="24"/>
        </w:rPr>
        <w:t xml:space="preserve"> </w:t>
      </w:r>
      <m:oMath>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1</m:t>
            </m:r>
          </m:sub>
        </m:sSub>
      </m:oMath>
      <w:r w:rsidR="00CC1C60">
        <w:rPr>
          <w:rFonts w:ascii="Arial" w:hAnsi="Arial" w:cs="Arial" w:hint="eastAsia"/>
          <w:sz w:val="24"/>
          <w:szCs w:val="24"/>
        </w:rPr>
        <w:t xml:space="preserve"> and </w:t>
      </w:r>
      <m:oMath>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2</m:t>
            </m:r>
          </m:sub>
        </m:sSub>
      </m:oMath>
      <w:r w:rsidR="00CC1C60">
        <w:rPr>
          <w:rFonts w:ascii="Arial" w:hAnsi="Arial" w:cs="Arial"/>
          <w:sz w:val="24"/>
          <w:szCs w:val="24"/>
        </w:rPr>
        <w:t>. For simplicity, assume</w:t>
      </w:r>
      <w:r w:rsidR="009F6438" w:rsidRPr="00CE723E">
        <w:rPr>
          <w:rFonts w:ascii="Arial" w:hAnsi="Arial" w:cs="Arial"/>
          <w:sz w:val="24"/>
          <w:szCs w:val="24"/>
        </w:rPr>
        <w:t xml:space="preserve"> </w:t>
      </w:r>
      <m:oMath>
        <m:r>
          <m:rPr>
            <m:sty m:val="p"/>
          </m:rPr>
          <w:rPr>
            <w:rFonts w:ascii="Cambria Math" w:hAnsi="Cambria Math" w:cs="Arial"/>
            <w:sz w:val="24"/>
            <w:szCs w:val="24"/>
          </w:rPr>
          <m:t>d≫</m:t>
        </m:r>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1</m:t>
            </m:r>
          </m:sub>
        </m:sSub>
        <m:r>
          <m:rPr>
            <m:sty m:val="p"/>
          </m:rPr>
          <w:rPr>
            <w:rFonts w:ascii="Cambria Math" w:hAnsi="Cambria Math" w:cs="Arial"/>
            <w:sz w:val="24"/>
            <w:szCs w:val="24"/>
          </w:rPr>
          <m:t xml:space="preserve"> and </m:t>
        </m:r>
        <m:sSub>
          <m:sSubPr>
            <m:ctrlPr>
              <w:rPr>
                <w:rFonts w:ascii="Cambria Math" w:hAnsi="Cambria Math" w:cs="Arial"/>
                <w:sz w:val="24"/>
                <w:szCs w:val="24"/>
              </w:rPr>
            </m:ctrlPr>
          </m:sSubPr>
          <m:e>
            <m:r>
              <m:rPr>
                <m:sty m:val="p"/>
              </m:rPr>
              <w:rPr>
                <w:rFonts w:ascii="Cambria Math" w:hAnsi="Cambria Math" w:cs="Arial"/>
                <w:sz w:val="24"/>
                <w:szCs w:val="24"/>
              </w:rPr>
              <m:t>a</m:t>
            </m:r>
          </m:e>
          <m:sub>
            <m:r>
              <m:rPr>
                <m:sty m:val="p"/>
              </m:rPr>
              <w:rPr>
                <w:rFonts w:ascii="Cambria Math" w:hAnsi="Cambria Math" w:cs="Arial"/>
                <w:sz w:val="24"/>
                <w:szCs w:val="24"/>
              </w:rPr>
              <m:t>2</m:t>
            </m:r>
          </m:sub>
        </m:sSub>
      </m:oMath>
      <w:r w:rsidR="009F6438" w:rsidRPr="00CE723E">
        <w:rPr>
          <w:rFonts w:ascii="Arial" w:hAnsi="Arial" w:cs="Arial"/>
          <w:sz w:val="24"/>
          <w:szCs w:val="24"/>
        </w:rPr>
        <w:t xml:space="preserve">. </w:t>
      </w:r>
      <w:bookmarkStart w:id="0" w:name="_GoBack"/>
      <w:bookmarkEnd w:id="0"/>
    </w:p>
    <w:p w:rsidR="00C16CB3" w:rsidRPr="003C7B60" w:rsidRDefault="00CE723E" w:rsidP="00AA442F">
      <w:pPr>
        <w:spacing w:line="240" w:lineRule="auto"/>
        <w:rPr>
          <w:rFonts w:ascii="Arial" w:hAnsi="Arial" w:cs="Arial"/>
          <w:b/>
          <w:i/>
          <w:sz w:val="24"/>
          <w:szCs w:val="24"/>
        </w:rPr>
      </w:pPr>
      <w:r w:rsidRPr="00794D7C">
        <w:rPr>
          <w:rFonts w:ascii="Arial" w:hAnsi="Arial" w:cs="Arial"/>
          <w:b/>
          <w:i/>
          <w:sz w:val="24"/>
          <w:szCs w:val="24"/>
        </w:rPr>
        <w:t>2.</w:t>
      </w:r>
      <w:r>
        <w:rPr>
          <w:rFonts w:ascii="Arial" w:hAnsi="Arial" w:cs="Arial"/>
          <w:b/>
          <w:i/>
          <w:sz w:val="24"/>
          <w:szCs w:val="24"/>
        </w:rPr>
        <w:t xml:space="preserve"> </w:t>
      </w:r>
      <w:r w:rsidR="00C16CB3">
        <w:rPr>
          <w:rFonts w:ascii="Arial" w:hAnsi="Arial" w:cs="Arial" w:hint="eastAsia"/>
          <w:b/>
          <w:i/>
          <w:sz w:val="24"/>
          <w:szCs w:val="24"/>
        </w:rPr>
        <w:t>(a)</w:t>
      </w:r>
      <w:r w:rsidR="00C16CB3">
        <w:rPr>
          <w:rFonts w:ascii="Arial" w:hAnsi="Arial" w:cs="Arial"/>
          <w:b/>
          <w:i/>
          <w:sz w:val="24"/>
          <w:szCs w:val="24"/>
        </w:rPr>
        <w:t xml:space="preserve"> Relaxation time in dielectric materials </w:t>
      </w:r>
      <w:r w:rsidR="00C16CB3">
        <w:rPr>
          <w:rFonts w:ascii="Arial" w:hAnsi="Arial" w:cs="Arial"/>
          <w:sz w:val="24"/>
          <w:szCs w:val="24"/>
        </w:rPr>
        <w:t xml:space="preserve">There are some charges in </w:t>
      </w:r>
      <w:r w:rsidR="00155587">
        <w:rPr>
          <w:rFonts w:ascii="Arial" w:hAnsi="Arial" w:cs="Arial"/>
          <w:sz w:val="24"/>
          <w:szCs w:val="24"/>
        </w:rPr>
        <w:t>the body</w:t>
      </w:r>
      <w:r w:rsidR="00C16CB3">
        <w:rPr>
          <w:rFonts w:ascii="Arial" w:hAnsi="Arial" w:cs="Arial"/>
          <w:sz w:val="24"/>
          <w:szCs w:val="24"/>
        </w:rPr>
        <w:t xml:space="preserve"> of a dielectric material whose permittivity is </w:t>
      </w:r>
      <m:oMath>
        <m:r>
          <m:rPr>
            <m:sty m:val="p"/>
          </m:rPr>
          <w:rPr>
            <w:rFonts w:ascii="Cambria Math" w:hAnsi="Cambria Math" w:cs="Arial"/>
            <w:sz w:val="24"/>
            <w:szCs w:val="24"/>
          </w:rPr>
          <m:t>ϵ</m:t>
        </m:r>
      </m:oMath>
      <w:r w:rsidR="00441EFB">
        <w:rPr>
          <w:rFonts w:ascii="Arial" w:hAnsi="Arial" w:cs="Arial" w:hint="eastAsia"/>
          <w:sz w:val="24"/>
          <w:szCs w:val="24"/>
        </w:rPr>
        <w:t xml:space="preserve"> and conductivity </w:t>
      </w:r>
      <m:oMath>
        <m:r>
          <m:rPr>
            <m:sty m:val="p"/>
          </m:rPr>
          <w:rPr>
            <w:rFonts w:ascii="Cambria Math" w:hAnsi="Cambria Math" w:cs="Arial"/>
            <w:sz w:val="24"/>
            <w:szCs w:val="24"/>
          </w:rPr>
          <m:t>σ</m:t>
        </m:r>
      </m:oMath>
      <w:r w:rsidR="00C16CB3">
        <w:rPr>
          <w:rFonts w:ascii="Arial" w:hAnsi="Arial" w:cs="Arial" w:hint="eastAsia"/>
          <w:sz w:val="24"/>
          <w:szCs w:val="24"/>
        </w:rPr>
        <w:t>.</w:t>
      </w:r>
      <w:r w:rsidR="00C16CB3">
        <w:rPr>
          <w:rFonts w:ascii="Arial" w:hAnsi="Arial" w:cs="Arial"/>
          <w:sz w:val="24"/>
          <w:szCs w:val="24"/>
        </w:rPr>
        <w:t xml:space="preserve"> </w:t>
      </w:r>
      <w:r w:rsidR="008C4FBF">
        <w:rPr>
          <w:rFonts w:ascii="Arial" w:hAnsi="Arial" w:cs="Arial"/>
          <w:sz w:val="24"/>
          <w:szCs w:val="24"/>
        </w:rPr>
        <w:t>These charges move into the surface of the material. Calculate the relaxation time of this process.</w:t>
      </w:r>
    </w:p>
    <w:p w:rsidR="009F6438" w:rsidRPr="00CE723E" w:rsidRDefault="00C16CB3" w:rsidP="00AA442F">
      <w:pPr>
        <w:spacing w:line="240" w:lineRule="auto"/>
        <w:rPr>
          <w:rFonts w:ascii="Arial" w:hAnsi="Arial" w:cs="Arial"/>
          <w:sz w:val="24"/>
          <w:szCs w:val="24"/>
        </w:rPr>
      </w:pPr>
      <w:r>
        <w:rPr>
          <w:rFonts w:ascii="Arial" w:hAnsi="Arial" w:cs="Arial"/>
          <w:b/>
          <w:i/>
          <w:sz w:val="24"/>
          <w:szCs w:val="24"/>
        </w:rPr>
        <w:t xml:space="preserve">(b) </w:t>
      </w:r>
      <w:r w:rsidR="00614164" w:rsidRPr="00CE723E">
        <w:rPr>
          <w:rFonts w:ascii="Arial" w:hAnsi="Arial" w:cs="Arial"/>
          <w:b/>
          <w:i/>
          <w:sz w:val="24"/>
          <w:szCs w:val="24"/>
        </w:rPr>
        <w:t xml:space="preserve">Capacitance with Lossy Dielectrics </w:t>
      </w:r>
      <w:r w:rsidR="00614164" w:rsidRPr="00CE723E">
        <w:rPr>
          <w:rFonts w:ascii="Arial" w:hAnsi="Arial" w:cs="Arial"/>
          <w:sz w:val="24"/>
          <w:szCs w:val="24"/>
        </w:rPr>
        <w:t>Parallel plate capacitor is usually considered with perfect dielectric</w:t>
      </w:r>
      <w:r w:rsidR="00CA78A6" w:rsidRPr="00CE723E">
        <w:rPr>
          <w:rFonts w:ascii="Arial" w:hAnsi="Arial" w:cs="Arial"/>
          <w:sz w:val="24"/>
          <w:szCs w:val="24"/>
        </w:rPr>
        <w:t xml:space="preserve"> (zero conductance)</w:t>
      </w:r>
      <w:r w:rsidR="00614164" w:rsidRPr="00CE723E">
        <w:rPr>
          <w:rFonts w:ascii="Arial" w:hAnsi="Arial" w:cs="Arial"/>
          <w:sz w:val="24"/>
          <w:szCs w:val="24"/>
        </w:rPr>
        <w:t xml:space="preserve"> material</w:t>
      </w:r>
      <w:r w:rsidR="00CA78A6" w:rsidRPr="00CE723E">
        <w:rPr>
          <w:rFonts w:ascii="Arial" w:hAnsi="Arial" w:cs="Arial"/>
          <w:sz w:val="24"/>
          <w:szCs w:val="24"/>
        </w:rPr>
        <w:t>s</w:t>
      </w:r>
      <w:r w:rsidR="00614164" w:rsidRPr="00CE723E">
        <w:rPr>
          <w:rFonts w:ascii="Arial" w:hAnsi="Arial" w:cs="Arial"/>
          <w:sz w:val="24"/>
          <w:szCs w:val="24"/>
        </w:rPr>
        <w:t xml:space="preserve"> between two parallel pl</w:t>
      </w:r>
      <w:r w:rsidR="00CA78A6" w:rsidRPr="00CE723E">
        <w:rPr>
          <w:rFonts w:ascii="Arial" w:hAnsi="Arial" w:cs="Arial"/>
          <w:sz w:val="24"/>
          <w:szCs w:val="24"/>
        </w:rPr>
        <w:t xml:space="preserve">ates. However, in reality, dielectric materials also have some conductance. In the case of the parallel plate capacitor with non-zero dielectric material, </w:t>
      </w:r>
      <w:r w:rsidR="00E6315D">
        <w:rPr>
          <w:rFonts w:ascii="Arial" w:hAnsi="Arial" w:cs="Arial"/>
          <w:sz w:val="24"/>
          <w:szCs w:val="24"/>
        </w:rPr>
        <w:t>proof that</w:t>
      </w:r>
      <w:r w:rsidR="00CA78A6" w:rsidRPr="00CE723E">
        <w:rPr>
          <w:rFonts w:ascii="Arial" w:hAnsi="Arial" w:cs="Arial"/>
          <w:sz w:val="24"/>
          <w:szCs w:val="24"/>
        </w:rPr>
        <w:t xml:space="preserve"> the relation </w:t>
      </w:r>
    </w:p>
    <w:p w:rsidR="00CA78A6" w:rsidRDefault="0027744E" w:rsidP="00AA442F">
      <w:pPr>
        <w:spacing w:line="240" w:lineRule="auto"/>
        <w:rPr>
          <w:rFonts w:ascii="Arial" w:hAnsi="Arial" w:cs="Arial"/>
          <w:sz w:val="24"/>
          <w:szCs w:val="24"/>
        </w:rPr>
      </w:pPr>
      <m:oMathPara>
        <m:oMath>
          <m:r>
            <m:rPr>
              <m:sty m:val="p"/>
            </m:rPr>
            <w:rPr>
              <w:rFonts w:ascii="Cambria Math" w:hAnsi="Cambria Math" w:cs="Arial"/>
              <w:sz w:val="24"/>
              <w:szCs w:val="24"/>
            </w:rPr>
            <m:t>RC=ϵ/σ,</m:t>
          </m:r>
        </m:oMath>
      </m:oMathPara>
    </w:p>
    <w:p w:rsidR="00CB4631" w:rsidRPr="0027744E" w:rsidRDefault="00CA78A6" w:rsidP="00AA442F">
      <w:pPr>
        <w:spacing w:line="240" w:lineRule="auto"/>
        <w:rPr>
          <w:rFonts w:ascii="Arial" w:hAnsi="Arial" w:cs="Arial"/>
          <w:sz w:val="24"/>
          <w:szCs w:val="24"/>
        </w:rPr>
      </w:pPr>
      <w:r>
        <w:rPr>
          <w:rFonts w:ascii="Arial" w:hAnsi="Arial" w:cs="Arial"/>
          <w:sz w:val="24"/>
          <w:szCs w:val="24"/>
        </w:rPr>
        <w:t xml:space="preserve">Where R is a resistance of the dielectric material, C is a capacitance of the system, </w:t>
      </w:r>
      <m:oMath>
        <m:r>
          <m:rPr>
            <m:sty m:val="p"/>
          </m:rPr>
          <w:rPr>
            <w:rFonts w:ascii="Cambria Math" w:hAnsi="Cambria Math" w:cs="Arial"/>
            <w:sz w:val="24"/>
            <w:szCs w:val="24"/>
          </w:rPr>
          <m:t>ϵ</m:t>
        </m:r>
      </m:oMath>
      <w:r>
        <w:rPr>
          <w:rFonts w:ascii="Arial" w:hAnsi="Arial" w:cs="Arial"/>
          <w:sz w:val="24"/>
          <w:szCs w:val="24"/>
        </w:rPr>
        <w:t xml:space="preserve"> is permittivity of the dielectric material, and </w:t>
      </w:r>
      <m:oMath>
        <m:r>
          <m:rPr>
            <m:sty m:val="p"/>
          </m:rPr>
          <w:rPr>
            <w:rFonts w:ascii="Cambria Math" w:hAnsi="Cambria Math" w:cs="Arial"/>
            <w:sz w:val="24"/>
            <w:szCs w:val="24"/>
          </w:rPr>
          <m:t>σ</m:t>
        </m:r>
      </m:oMath>
      <w:r>
        <w:rPr>
          <w:rFonts w:ascii="Arial" w:hAnsi="Arial" w:cs="Arial"/>
          <w:sz w:val="24"/>
          <w:szCs w:val="24"/>
        </w:rPr>
        <w:t xml:space="preserve"> is conductance </w:t>
      </w:r>
      <w:r w:rsidR="00AA442F">
        <w:rPr>
          <w:rFonts w:ascii="Arial" w:hAnsi="Arial" w:cs="Arial"/>
          <w:sz w:val="24"/>
          <w:szCs w:val="24"/>
        </w:rPr>
        <w:t>of the dielectric material.</w:t>
      </w:r>
    </w:p>
    <w:p w:rsidR="00AA442F" w:rsidRPr="00AA442F" w:rsidRDefault="000C625F" w:rsidP="00AA442F">
      <w:pPr>
        <w:spacing w:line="240" w:lineRule="auto"/>
        <w:rPr>
          <w:rFonts w:ascii="Arial" w:hAnsi="Arial" w:cs="Arial"/>
          <w:sz w:val="24"/>
          <w:szCs w:val="24"/>
        </w:rPr>
      </w:pPr>
      <w:r w:rsidRPr="00794D7C">
        <w:rPr>
          <w:rFonts w:ascii="Arial" w:hAnsi="Arial" w:cs="Arial"/>
          <w:b/>
          <w:i/>
          <w:sz w:val="24"/>
          <w:szCs w:val="24"/>
        </w:rPr>
        <w:t>3</w:t>
      </w:r>
      <w:r w:rsidR="001F42A5" w:rsidRPr="00794D7C">
        <w:rPr>
          <w:rFonts w:ascii="Arial" w:hAnsi="Arial" w:cs="Arial"/>
          <w:b/>
          <w:i/>
          <w:sz w:val="24"/>
          <w:szCs w:val="24"/>
        </w:rPr>
        <w:t>.</w:t>
      </w:r>
      <w:r w:rsidRPr="00AA442F">
        <w:rPr>
          <w:rFonts w:ascii="Arial" w:hAnsi="Arial" w:cs="Arial"/>
          <w:sz w:val="24"/>
          <w:szCs w:val="24"/>
        </w:rPr>
        <w:t xml:space="preserve"> Jackson 1.11</w:t>
      </w:r>
    </w:p>
    <w:p w:rsidR="00AA442F" w:rsidRPr="00AA442F" w:rsidRDefault="000C625F" w:rsidP="00AA442F">
      <w:pPr>
        <w:spacing w:line="240" w:lineRule="auto"/>
        <w:rPr>
          <w:rFonts w:ascii="Arial" w:hAnsi="Arial" w:cs="Arial"/>
          <w:sz w:val="24"/>
          <w:szCs w:val="24"/>
        </w:rPr>
      </w:pPr>
      <w:r w:rsidRPr="00794D7C">
        <w:rPr>
          <w:rFonts w:ascii="Arial" w:hAnsi="Arial" w:cs="Arial"/>
          <w:b/>
          <w:i/>
          <w:sz w:val="24"/>
          <w:szCs w:val="24"/>
        </w:rPr>
        <w:t>4</w:t>
      </w:r>
      <w:r w:rsidR="001F42A5" w:rsidRPr="00794D7C">
        <w:rPr>
          <w:rFonts w:ascii="Arial" w:hAnsi="Arial" w:cs="Arial"/>
          <w:b/>
          <w:i/>
          <w:sz w:val="24"/>
          <w:szCs w:val="24"/>
        </w:rPr>
        <w:t>.</w:t>
      </w:r>
      <w:r w:rsidRPr="00AA442F">
        <w:rPr>
          <w:rFonts w:ascii="Arial" w:hAnsi="Arial" w:cs="Arial"/>
          <w:sz w:val="24"/>
          <w:szCs w:val="24"/>
        </w:rPr>
        <w:t xml:space="preserve"> Jackson 1.17</w:t>
      </w:r>
    </w:p>
    <w:p w:rsidR="00AA442F" w:rsidRDefault="00FA2B34" w:rsidP="00AA442F">
      <w:pPr>
        <w:spacing w:line="240" w:lineRule="auto"/>
        <w:rPr>
          <w:rFonts w:ascii="Arial" w:hAnsi="Arial" w:cs="Arial"/>
          <w:sz w:val="24"/>
          <w:szCs w:val="24"/>
        </w:rPr>
      </w:pPr>
      <w:r w:rsidRPr="00794D7C">
        <w:rPr>
          <w:rFonts w:ascii="Arial" w:hAnsi="Arial" w:cs="Arial"/>
          <w:b/>
          <w:i/>
          <w:sz w:val="24"/>
          <w:szCs w:val="24"/>
        </w:rPr>
        <w:t>5</w:t>
      </w:r>
      <w:r w:rsidR="00AA442F" w:rsidRPr="00794D7C">
        <w:rPr>
          <w:rFonts w:ascii="Arial" w:hAnsi="Arial" w:cs="Arial"/>
          <w:b/>
          <w:i/>
          <w:sz w:val="24"/>
          <w:szCs w:val="24"/>
        </w:rPr>
        <w:t>.</w:t>
      </w:r>
      <w:r w:rsidR="00AA442F" w:rsidRPr="00AA442F">
        <w:rPr>
          <w:rFonts w:ascii="Arial" w:hAnsi="Arial" w:cs="Arial"/>
          <w:sz w:val="24"/>
          <w:szCs w:val="24"/>
        </w:rPr>
        <w:t xml:space="preserve"> </w:t>
      </w:r>
      <w:r w:rsidR="00AA442F">
        <w:rPr>
          <w:rFonts w:ascii="Arial" w:hAnsi="Arial" w:cs="Arial"/>
          <w:sz w:val="24"/>
          <w:szCs w:val="24"/>
        </w:rPr>
        <w:t xml:space="preserve">Show that for the field, outside the source, of a dipole at the origin the scalar potential is </w:t>
      </w:r>
    </w:p>
    <w:p w:rsidR="00AA442F" w:rsidRDefault="00AA442F" w:rsidP="00AA442F">
      <w:pPr>
        <w:spacing w:line="240" w:lineRule="auto"/>
        <w:rPr>
          <w:rFonts w:ascii="Arial" w:hAnsi="Arial" w:cs="Arial"/>
          <w:sz w:val="24"/>
          <w:szCs w:val="24"/>
        </w:rPr>
      </w:pPr>
      <m:oMathPara>
        <m:oMath>
          <m:r>
            <m:rPr>
              <m:sty m:val="p"/>
            </m:rPr>
            <w:rPr>
              <w:rFonts w:ascii="Cambria Math" w:hAnsi="Cambria Math" w:cs="Arial"/>
              <w:sz w:val="24"/>
              <w:szCs w:val="24"/>
            </w:rPr>
            <m:t>ϕ=</m:t>
          </m:r>
          <m:f>
            <m:fPr>
              <m:ctrlPr>
                <w:rPr>
                  <w:rFonts w:ascii="Cambria Math" w:hAnsi="Cambria Math" w:cs="Arial"/>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p</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3</m:t>
                  </m:r>
                </m:sup>
              </m:sSup>
            </m:den>
          </m:f>
        </m:oMath>
      </m:oMathPara>
    </w:p>
    <w:p w:rsidR="00AA442F" w:rsidRDefault="00AA442F" w:rsidP="00AA442F">
      <w:pPr>
        <w:spacing w:line="240" w:lineRule="auto"/>
        <w:rPr>
          <w:rFonts w:ascii="Arial" w:hAnsi="Arial" w:cs="Arial"/>
          <w:sz w:val="24"/>
          <w:szCs w:val="24"/>
        </w:rPr>
      </w:pPr>
      <w:r>
        <w:rPr>
          <w:rFonts w:ascii="Arial" w:hAnsi="Arial" w:cs="Arial"/>
          <w:sz w:val="24"/>
          <w:szCs w:val="24"/>
        </w:rPr>
        <w:t>And the vector potential is</w:t>
      </w:r>
    </w:p>
    <w:p w:rsidR="00AA442F" w:rsidRPr="00AA442F" w:rsidRDefault="00CA6AE4" w:rsidP="00AA442F">
      <w:pPr>
        <w:spacing w:line="240" w:lineRule="auto"/>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A</m:t>
              </m:r>
            </m:e>
          </m:acc>
          <m:r>
            <m:rPr>
              <m:sty m:val="p"/>
            </m:rPr>
            <w:rPr>
              <w:rFonts w:ascii="Cambria Math" w:hAnsi="Cambria Math" w:cs="Arial"/>
              <w:sz w:val="24"/>
              <w:szCs w:val="24"/>
            </w:rPr>
            <m:t>=</m:t>
          </m:r>
          <m:f>
            <m:fPr>
              <m:ctrlPr>
                <w:rPr>
                  <w:rFonts w:ascii="Cambria Math" w:hAnsi="Cambria Math" w:cs="Arial"/>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p</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3</m:t>
                  </m:r>
                </m:sup>
              </m:sSup>
            </m:den>
          </m:f>
        </m:oMath>
      </m:oMathPara>
    </w:p>
    <w:p w:rsidR="00AA442F" w:rsidRDefault="00FA2B34" w:rsidP="00AA442F">
      <w:pPr>
        <w:spacing w:line="240" w:lineRule="auto"/>
        <w:rPr>
          <w:rFonts w:ascii="Arial" w:hAnsi="Arial" w:cs="Arial"/>
          <w:sz w:val="24"/>
          <w:szCs w:val="24"/>
        </w:rPr>
      </w:pPr>
      <w:r w:rsidRPr="00794D7C">
        <w:rPr>
          <w:rFonts w:ascii="Arial" w:hAnsi="Arial" w:cs="Arial"/>
          <w:b/>
          <w:i/>
          <w:sz w:val="24"/>
          <w:szCs w:val="24"/>
        </w:rPr>
        <w:t>6</w:t>
      </w:r>
      <w:r w:rsidR="00AA442F" w:rsidRPr="00794D7C">
        <w:rPr>
          <w:rFonts w:ascii="Arial" w:hAnsi="Arial" w:cs="Arial"/>
          <w:b/>
          <w:i/>
          <w:sz w:val="24"/>
          <w:szCs w:val="24"/>
        </w:rPr>
        <w:t>.</w:t>
      </w:r>
      <w:r w:rsidR="00AA442F" w:rsidRPr="00AA442F">
        <w:rPr>
          <w:rFonts w:ascii="Arial" w:hAnsi="Arial" w:cs="Arial"/>
          <w:sz w:val="24"/>
          <w:szCs w:val="24"/>
        </w:rPr>
        <w:t xml:space="preserve"> </w:t>
      </w:r>
      <w:r w:rsidR="00AA442F">
        <w:rPr>
          <w:rFonts w:ascii="Arial" w:hAnsi="Arial" w:cs="Arial"/>
          <w:sz w:val="24"/>
          <w:szCs w:val="24"/>
        </w:rPr>
        <w:t>A circular loop of wire of radius a lies in the XY-plane, is centered at the origin, and carries current I. (a) calculate the magnetic induction everywhere on the axis of the loop. (b) Calculate the following quantities directly from the divergence and curl properties of B:</w:t>
      </w:r>
    </w:p>
    <w:p w:rsidR="00AA442F" w:rsidRDefault="00AA442F" w:rsidP="00AA442F">
      <w:pPr>
        <w:spacing w:line="240" w:lineRule="auto"/>
        <w:rPr>
          <w:rFonts w:ascii="Arial" w:hAnsi="Arial" w:cs="Arial"/>
          <w:sz w:val="24"/>
          <w:szCs w:val="24"/>
        </w:rPr>
      </w:pPr>
      <w:r>
        <w:rPr>
          <w:rFonts w:ascii="Arial" w:hAnsi="Arial" w:cs="Arial"/>
          <w:sz w:val="24"/>
          <w:szCs w:val="24"/>
        </w:rPr>
        <w:lastRenderedPageBreak/>
        <w:t>(1)</w:t>
      </w:r>
      <m:oMath>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B</m:t>
            </m:r>
          </m:e>
          <m:sub>
            <m:r>
              <w:rPr>
                <w:rFonts w:ascii="Cambria Math" w:hAnsi="Cambria Math" w:cs="Arial"/>
                <w:sz w:val="24"/>
                <w:szCs w:val="24"/>
              </w:rPr>
              <m:t>y</m:t>
            </m:r>
          </m:sub>
        </m:sSub>
        <m:r>
          <w:rPr>
            <w:rFonts w:ascii="Cambria Math" w:hAnsi="Cambria Math" w:cs="Arial"/>
            <w:sz w:val="24"/>
            <w:szCs w:val="24"/>
          </w:rPr>
          <m:t>/∂y</m:t>
        </m:r>
      </m:oMath>
      <w:r w:rsidR="004F3F45">
        <w:rPr>
          <w:rFonts w:ascii="Arial" w:hAnsi="Arial" w:cs="Arial" w:hint="eastAsia"/>
          <w:sz w:val="24"/>
          <w:szCs w:val="24"/>
        </w:rPr>
        <w:t xml:space="preserve"> at points on the Z-axis,</w:t>
      </w:r>
    </w:p>
    <w:p w:rsidR="00AA442F" w:rsidRPr="00AA442F" w:rsidRDefault="00AA442F" w:rsidP="00AA442F">
      <w:pPr>
        <w:spacing w:line="240" w:lineRule="auto"/>
        <w:rPr>
          <w:rFonts w:ascii="Arial" w:hAnsi="Arial" w:cs="Arial"/>
          <w:sz w:val="24"/>
          <w:szCs w:val="24"/>
        </w:rPr>
      </w:pPr>
      <w:r>
        <w:rPr>
          <w:rFonts w:ascii="Arial" w:hAnsi="Arial" w:cs="Arial"/>
          <w:sz w:val="24"/>
          <w:szCs w:val="24"/>
        </w:rPr>
        <w:t>(2)</w:t>
      </w:r>
      <m:oMath>
        <m:sSub>
          <m:sSubPr>
            <m:ctrlPr>
              <w:rPr>
                <w:rFonts w:ascii="Cambria Math" w:hAnsi="Cambria Math" w:cs="Arial"/>
                <w:sz w:val="24"/>
                <w:szCs w:val="24"/>
              </w:rPr>
            </m:ctrlPr>
          </m:sSubPr>
          <m:e>
            <m:r>
              <w:rPr>
                <w:rFonts w:ascii="Cambria Math" w:hAnsi="Cambria Math" w:cs="Arial"/>
                <w:sz w:val="24"/>
                <w:szCs w:val="24"/>
              </w:rPr>
              <m:t>B</m:t>
            </m:r>
          </m:e>
          <m:sub>
            <m:r>
              <w:rPr>
                <w:rFonts w:ascii="Cambria Math" w:hAnsi="Cambria Math" w:cs="Arial"/>
                <w:sz w:val="24"/>
                <w:szCs w:val="24"/>
              </w:rPr>
              <m:t>y</m:t>
            </m:r>
          </m:sub>
        </m:sSub>
      </m:oMath>
      <w:r w:rsidR="004F3F45">
        <w:rPr>
          <w:rFonts w:ascii="Arial" w:hAnsi="Arial" w:cs="Arial" w:hint="eastAsia"/>
          <w:sz w:val="24"/>
          <w:szCs w:val="24"/>
        </w:rPr>
        <w:t xml:space="preserve"> at points near the axis, say </w:t>
      </w:r>
      <m:oMath>
        <m:d>
          <m:dPr>
            <m:ctrlPr>
              <w:rPr>
                <w:rFonts w:ascii="Cambria Math" w:hAnsi="Cambria Math" w:cs="Arial"/>
                <w:sz w:val="24"/>
                <w:szCs w:val="24"/>
              </w:rPr>
            </m:ctrlPr>
          </m:dPr>
          <m:e>
            <m:r>
              <m:rPr>
                <m:sty m:val="p"/>
              </m:rPr>
              <w:rPr>
                <w:rFonts w:ascii="Cambria Math" w:hAnsi="Cambria Math" w:cs="Arial"/>
                <w:sz w:val="24"/>
                <w:szCs w:val="24"/>
              </w:rPr>
              <m:t>0,∆y,z</m:t>
            </m:r>
          </m:e>
        </m:d>
        <m:r>
          <m:rPr>
            <m:sty m:val="p"/>
          </m:rPr>
          <w:rPr>
            <w:rFonts w:ascii="Cambria Math" w:hAnsi="Cambria Math" w:cs="Arial"/>
            <w:sz w:val="24"/>
            <w:szCs w:val="24"/>
          </w:rPr>
          <m:t>,</m:t>
        </m:r>
      </m:oMath>
    </w:p>
    <w:p w:rsidR="000C625F" w:rsidRPr="00AA442F" w:rsidRDefault="00AA442F" w:rsidP="00AA442F">
      <w:pPr>
        <w:wordWrap/>
        <w:adjustRightInd w:val="0"/>
        <w:spacing w:after="0" w:line="240" w:lineRule="auto"/>
        <w:jc w:val="left"/>
        <w:rPr>
          <w:rFonts w:ascii="Arial" w:eastAsia="TimesNewRomanPSMT" w:hAnsi="Arial" w:cs="Arial"/>
          <w:kern w:val="0"/>
          <w:sz w:val="24"/>
          <w:szCs w:val="24"/>
        </w:rPr>
      </w:pPr>
      <w:r>
        <w:rPr>
          <w:rFonts w:ascii="Arial" w:eastAsia="TimesNewRomanPSMT" w:hAnsi="Arial" w:cs="Arial" w:hint="eastAsia"/>
          <w:kern w:val="0"/>
          <w:sz w:val="24"/>
          <w:szCs w:val="24"/>
        </w:rPr>
        <w:t>(3)</w:t>
      </w:r>
      <m:oMath>
        <m:sSub>
          <m:sSubPr>
            <m:ctrlPr>
              <w:rPr>
                <w:rFonts w:ascii="Cambria Math" w:eastAsia="TimesNewRomanPSMT" w:hAnsi="Cambria Math" w:cs="Arial"/>
                <w:kern w:val="0"/>
                <w:sz w:val="24"/>
                <w:szCs w:val="24"/>
              </w:rPr>
            </m:ctrlPr>
          </m:sSubPr>
          <m:e>
            <m:r>
              <w:rPr>
                <w:rFonts w:ascii="Cambria Math" w:eastAsia="TimesNewRomanPSMT" w:hAnsi="Cambria Math" w:cs="Arial"/>
                <w:kern w:val="0"/>
                <w:sz w:val="24"/>
                <w:szCs w:val="24"/>
              </w:rPr>
              <m:t>B</m:t>
            </m:r>
          </m:e>
          <m:sub>
            <m:r>
              <w:rPr>
                <w:rFonts w:ascii="Cambria Math" w:eastAsia="TimesNewRomanPSMT" w:hAnsi="Cambria Math" w:cs="Arial"/>
                <w:kern w:val="0"/>
                <w:sz w:val="24"/>
                <w:szCs w:val="24"/>
              </w:rPr>
              <m:t>z</m:t>
            </m:r>
          </m:sub>
        </m:sSub>
      </m:oMath>
      <w:r w:rsidR="004F3F45">
        <w:rPr>
          <w:rFonts w:ascii="Arial" w:eastAsia="TimesNewRomanPSMT" w:hAnsi="Arial" w:cs="Arial" w:hint="eastAsia"/>
          <w:kern w:val="0"/>
          <w:sz w:val="24"/>
          <w:szCs w:val="24"/>
        </w:rPr>
        <w:t xml:space="preserve"> at points near the axis.</w:t>
      </w:r>
    </w:p>
    <w:sectPr w:rsidR="000C625F" w:rsidRPr="00AA44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AE4" w:rsidRDefault="00CA6AE4" w:rsidP="00E35813">
      <w:pPr>
        <w:spacing w:after="0" w:line="240" w:lineRule="auto"/>
      </w:pPr>
      <w:r>
        <w:separator/>
      </w:r>
    </w:p>
  </w:endnote>
  <w:endnote w:type="continuationSeparator" w:id="0">
    <w:p w:rsidR="00CA6AE4" w:rsidRDefault="00CA6AE4" w:rsidP="00E35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AE4" w:rsidRDefault="00CA6AE4" w:rsidP="00E35813">
      <w:pPr>
        <w:spacing w:after="0" w:line="240" w:lineRule="auto"/>
      </w:pPr>
      <w:r>
        <w:separator/>
      </w:r>
    </w:p>
  </w:footnote>
  <w:footnote w:type="continuationSeparator" w:id="0">
    <w:p w:rsidR="00CA6AE4" w:rsidRDefault="00CA6AE4" w:rsidP="00E35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1205"/>
    <w:multiLevelType w:val="hybridMultilevel"/>
    <w:tmpl w:val="B3D44890"/>
    <w:lvl w:ilvl="0" w:tplc="8270A746">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392F19"/>
    <w:multiLevelType w:val="hybridMultilevel"/>
    <w:tmpl w:val="8E503E0A"/>
    <w:lvl w:ilvl="0" w:tplc="22F225AC">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C76CF3"/>
    <w:multiLevelType w:val="hybridMultilevel"/>
    <w:tmpl w:val="222A2B12"/>
    <w:lvl w:ilvl="0" w:tplc="EC9EFF7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B263BDA"/>
    <w:multiLevelType w:val="hybridMultilevel"/>
    <w:tmpl w:val="FB7ED82A"/>
    <w:lvl w:ilvl="0" w:tplc="26DAF7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91469BE"/>
    <w:multiLevelType w:val="hybridMultilevel"/>
    <w:tmpl w:val="3E22195E"/>
    <w:lvl w:ilvl="0" w:tplc="4334AE6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A3F36F3"/>
    <w:multiLevelType w:val="hybridMultilevel"/>
    <w:tmpl w:val="210AD900"/>
    <w:lvl w:ilvl="0" w:tplc="FB7EACFE">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52C6EEB"/>
    <w:multiLevelType w:val="hybridMultilevel"/>
    <w:tmpl w:val="1010A1A4"/>
    <w:lvl w:ilvl="0" w:tplc="4FD06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CB73C66"/>
    <w:multiLevelType w:val="hybridMultilevel"/>
    <w:tmpl w:val="F18E8F40"/>
    <w:lvl w:ilvl="0" w:tplc="74CE7F94">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ECB15B6"/>
    <w:multiLevelType w:val="hybridMultilevel"/>
    <w:tmpl w:val="C742C08E"/>
    <w:lvl w:ilvl="0" w:tplc="556471F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6"/>
  </w:num>
  <w:num w:numId="3">
    <w:abstractNumId w:val="0"/>
  </w:num>
  <w:num w:numId="4">
    <w:abstractNumId w:val="7"/>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A5"/>
    <w:rsid w:val="00053EC5"/>
    <w:rsid w:val="000774F5"/>
    <w:rsid w:val="0009255F"/>
    <w:rsid w:val="00095F5D"/>
    <w:rsid w:val="000A09B5"/>
    <w:rsid w:val="000C11B9"/>
    <w:rsid w:val="000C625F"/>
    <w:rsid w:val="00154C9F"/>
    <w:rsid w:val="00155587"/>
    <w:rsid w:val="001870EF"/>
    <w:rsid w:val="001B0A1B"/>
    <w:rsid w:val="001F42A5"/>
    <w:rsid w:val="00253B4A"/>
    <w:rsid w:val="0027744E"/>
    <w:rsid w:val="00297C05"/>
    <w:rsid w:val="002E39F1"/>
    <w:rsid w:val="00310335"/>
    <w:rsid w:val="00315E66"/>
    <w:rsid w:val="00361E79"/>
    <w:rsid w:val="003C7B60"/>
    <w:rsid w:val="00441EFB"/>
    <w:rsid w:val="00454DAF"/>
    <w:rsid w:val="004B573A"/>
    <w:rsid w:val="004F3F45"/>
    <w:rsid w:val="005556AE"/>
    <w:rsid w:val="00560451"/>
    <w:rsid w:val="0056221B"/>
    <w:rsid w:val="005904E9"/>
    <w:rsid w:val="005D5F4F"/>
    <w:rsid w:val="00605972"/>
    <w:rsid w:val="00614164"/>
    <w:rsid w:val="00633F3F"/>
    <w:rsid w:val="00667DEF"/>
    <w:rsid w:val="006A07EC"/>
    <w:rsid w:val="006B13D0"/>
    <w:rsid w:val="006B7EAB"/>
    <w:rsid w:val="0073608C"/>
    <w:rsid w:val="007553FA"/>
    <w:rsid w:val="00771230"/>
    <w:rsid w:val="00794D7C"/>
    <w:rsid w:val="007C1FF8"/>
    <w:rsid w:val="0081026E"/>
    <w:rsid w:val="008C4FBF"/>
    <w:rsid w:val="00946023"/>
    <w:rsid w:val="00994F6F"/>
    <w:rsid w:val="009F6438"/>
    <w:rsid w:val="00A16CE8"/>
    <w:rsid w:val="00A338CE"/>
    <w:rsid w:val="00AA442F"/>
    <w:rsid w:val="00AD6615"/>
    <w:rsid w:val="00B2047A"/>
    <w:rsid w:val="00BA2FA9"/>
    <w:rsid w:val="00BA350F"/>
    <w:rsid w:val="00BA5360"/>
    <w:rsid w:val="00BB7BDB"/>
    <w:rsid w:val="00BE6B7C"/>
    <w:rsid w:val="00C16CB3"/>
    <w:rsid w:val="00C25713"/>
    <w:rsid w:val="00C31BE1"/>
    <w:rsid w:val="00C734CF"/>
    <w:rsid w:val="00C7717C"/>
    <w:rsid w:val="00CA6AE4"/>
    <w:rsid w:val="00CA78A6"/>
    <w:rsid w:val="00CB4631"/>
    <w:rsid w:val="00CC1C60"/>
    <w:rsid w:val="00CE723E"/>
    <w:rsid w:val="00D02FB9"/>
    <w:rsid w:val="00D515E2"/>
    <w:rsid w:val="00D53FC4"/>
    <w:rsid w:val="00D769AB"/>
    <w:rsid w:val="00DA2620"/>
    <w:rsid w:val="00E35813"/>
    <w:rsid w:val="00E55E47"/>
    <w:rsid w:val="00E56046"/>
    <w:rsid w:val="00E6315D"/>
    <w:rsid w:val="00E64553"/>
    <w:rsid w:val="00EA6822"/>
    <w:rsid w:val="00EC307B"/>
    <w:rsid w:val="00F22A97"/>
    <w:rsid w:val="00FA2B34"/>
    <w:rsid w:val="00FD0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BF961"/>
  <w15:chartTrackingRefBased/>
  <w15:docId w15:val="{E5314D6B-8352-4C24-BA06-3229EF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EC5"/>
    <w:pPr>
      <w:ind w:leftChars="400" w:left="800"/>
    </w:pPr>
  </w:style>
  <w:style w:type="character" w:styleId="a4">
    <w:name w:val="Placeholder Text"/>
    <w:basedOn w:val="a0"/>
    <w:uiPriority w:val="99"/>
    <w:semiHidden/>
    <w:rsid w:val="00253B4A"/>
    <w:rPr>
      <w:color w:val="808080"/>
    </w:rPr>
  </w:style>
  <w:style w:type="paragraph" w:styleId="a5">
    <w:name w:val="header"/>
    <w:basedOn w:val="a"/>
    <w:link w:val="Char"/>
    <w:uiPriority w:val="99"/>
    <w:unhideWhenUsed/>
    <w:rsid w:val="00E35813"/>
    <w:pPr>
      <w:tabs>
        <w:tab w:val="center" w:pos="4513"/>
        <w:tab w:val="right" w:pos="9026"/>
      </w:tabs>
      <w:snapToGrid w:val="0"/>
    </w:pPr>
  </w:style>
  <w:style w:type="character" w:customStyle="1" w:styleId="Char">
    <w:name w:val="머리글 Char"/>
    <w:basedOn w:val="a0"/>
    <w:link w:val="a5"/>
    <w:uiPriority w:val="99"/>
    <w:rsid w:val="00E35813"/>
  </w:style>
  <w:style w:type="paragraph" w:styleId="a6">
    <w:name w:val="footer"/>
    <w:basedOn w:val="a"/>
    <w:link w:val="Char0"/>
    <w:uiPriority w:val="99"/>
    <w:unhideWhenUsed/>
    <w:rsid w:val="00E35813"/>
    <w:pPr>
      <w:tabs>
        <w:tab w:val="center" w:pos="4513"/>
        <w:tab w:val="right" w:pos="9026"/>
      </w:tabs>
      <w:snapToGrid w:val="0"/>
    </w:pPr>
  </w:style>
  <w:style w:type="character" w:customStyle="1" w:styleId="Char0">
    <w:name w:val="바닥글 Char"/>
    <w:basedOn w:val="a0"/>
    <w:link w:val="a6"/>
    <w:uiPriority w:val="99"/>
    <w:rsid w:val="00E35813"/>
  </w:style>
  <w:style w:type="paragraph" w:styleId="a7">
    <w:name w:val="Balloon Text"/>
    <w:basedOn w:val="a"/>
    <w:link w:val="Char1"/>
    <w:uiPriority w:val="99"/>
    <w:semiHidden/>
    <w:unhideWhenUsed/>
    <w:rsid w:val="008102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1026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8512B-C0D8-46D9-981A-445FEC23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308</Words>
  <Characters>1759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cp:lastPrinted>2018-03-06T08:23:00Z</cp:lastPrinted>
  <dcterms:created xsi:type="dcterms:W3CDTF">2018-02-26T12:02:00Z</dcterms:created>
  <dcterms:modified xsi:type="dcterms:W3CDTF">2018-03-09T10:45:00Z</dcterms:modified>
</cp:coreProperties>
</file>