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 w:rsidR="002B04F7" w:rsidRPr="00583BA0" w:rsidP="002B04F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evised </w:t>
      </w:r>
      <w:r w:rsidR="00531D1A">
        <w:rPr>
          <w:rFonts w:hint="eastAsia"/>
          <w:sz w:val="24"/>
          <w:szCs w:val="24"/>
        </w:rPr>
        <w:t>O</w:t>
      </w:r>
      <w:r w:rsidR="00531D1A">
        <w:rPr>
          <w:sz w:val="24"/>
          <w:szCs w:val="24"/>
        </w:rPr>
        <w:t>utline</w:t>
      </w:r>
    </w:p>
    <w:p w:rsidR="002B04F7" w:rsidRPr="00583BA0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EE, 20182327</w:t>
      </w:r>
    </w:p>
    <w:p w:rsidR="002B04F7" w:rsidRPr="00583BA0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Lee Jong</w:t>
      </w:r>
      <w:r w:rsidRPr="00583BA0" w:rsidR="00FB27D5"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Geon</w:t>
      </w:r>
    </w:p>
    <w:p w:rsidR="00FB27D5" w:rsidRPr="00583BA0" w:rsidP="002B04F7">
      <w:pPr>
        <w:jc w:val="right"/>
        <w:rPr>
          <w:sz w:val="24"/>
          <w:szCs w:val="24"/>
        </w:rPr>
      </w:pPr>
    </w:p>
    <w:p w:rsidR="00531D1A" w:rsidP="00531D1A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ntroduction</w:t>
      </w:r>
    </w:p>
    <w:p w:rsidR="005260BA" w:rsidP="005260BA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Materials and </w:t>
      </w:r>
      <w:r w:rsidR="00531D1A">
        <w:rPr>
          <w:sz w:val="24"/>
          <w:szCs w:val="24"/>
        </w:rPr>
        <w:t>Methods</w:t>
      </w:r>
    </w:p>
    <w:p w:rsidR="005260BA" w:rsidP="005260BA">
      <w:pPr>
        <w:pStyle w:val="ListParagraph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Materials</w:t>
      </w:r>
    </w:p>
    <w:p w:rsidR="005260BA" w:rsidP="005260BA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OC&amp;ML </w:t>
      </w:r>
      <w:r w:rsidR="00563864">
        <w:rPr>
          <w:sz w:val="24"/>
          <w:szCs w:val="24"/>
        </w:rPr>
        <w:t>ar</w:t>
      </w:r>
      <w:r w:rsidR="001E44DB">
        <w:rPr>
          <w:sz w:val="24"/>
          <w:szCs w:val="24"/>
        </w:rPr>
        <w:t xml:space="preserve">e </w:t>
      </w:r>
      <w:r>
        <w:rPr>
          <w:sz w:val="24"/>
          <w:szCs w:val="24"/>
        </w:rPr>
        <w:t>composed of SiO</w:t>
      </w:r>
      <w:r w:rsidRPr="00D243A4">
        <w:rPr>
          <w:sz w:val="24"/>
          <w:szCs w:val="24"/>
          <w:vertAlign w:val="subscript"/>
        </w:rPr>
        <w:t>2</w:t>
      </w:r>
      <w:r w:rsidR="00081C77">
        <w:rPr>
          <w:sz w:val="24"/>
          <w:szCs w:val="24"/>
        </w:rPr>
        <w:t xml:space="preserve">. The OC&amp;ML focus light on CIS. </w:t>
      </w:r>
      <w:r>
        <w:rPr>
          <w:sz w:val="24"/>
          <w:szCs w:val="24"/>
        </w:rPr>
        <w:t xml:space="preserve">CF </w:t>
      </w:r>
      <w:r w:rsidR="00563864">
        <w:rPr>
          <w:sz w:val="24"/>
          <w:szCs w:val="24"/>
        </w:rPr>
        <w:t>is</w:t>
      </w:r>
      <w:r w:rsidR="001E44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composed of </w:t>
      </w:r>
      <w:r w:rsidR="00F8781E">
        <w:rPr>
          <w:sz w:val="24"/>
          <w:szCs w:val="24"/>
        </w:rPr>
        <w:t xml:space="preserve">materials which have high </w:t>
      </w:r>
      <w:r w:rsidR="0030686C">
        <w:rPr>
          <w:sz w:val="24"/>
          <w:szCs w:val="24"/>
        </w:rPr>
        <w:t>transmittance</w:t>
      </w:r>
      <w:r w:rsidR="00F8781E">
        <w:rPr>
          <w:sz w:val="24"/>
          <w:szCs w:val="24"/>
        </w:rPr>
        <w:t xml:space="preserve"> at </w:t>
      </w:r>
      <w:r w:rsidR="00F8781E">
        <w:rPr>
          <w:sz w:val="24"/>
          <w:szCs w:val="24"/>
        </w:rPr>
        <w:t>red, green, blue and white light</w:t>
      </w:r>
      <w:r w:rsidR="00F8781E">
        <w:rPr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 w:rsidR="00F8781E">
        <w:rPr>
          <w:sz w:val="24"/>
          <w:szCs w:val="24"/>
        </w:rPr>
        <w:t xml:space="preserve"> </w:t>
      </w:r>
      <w:r w:rsidR="001E44DB">
        <w:rPr>
          <w:sz w:val="24"/>
          <w:szCs w:val="24"/>
        </w:rPr>
        <w:t xml:space="preserve">matched </w:t>
      </w:r>
      <w:r w:rsidR="00081C77">
        <w:rPr>
          <w:sz w:val="24"/>
          <w:szCs w:val="24"/>
        </w:rPr>
        <w:t>CIS</w:t>
      </w:r>
      <w:r>
        <w:rPr>
          <w:sz w:val="24"/>
          <w:szCs w:val="24"/>
        </w:rPr>
        <w:t>.</w:t>
      </w:r>
      <w:r w:rsidR="00081C77">
        <w:rPr>
          <w:sz w:val="24"/>
          <w:szCs w:val="24"/>
        </w:rPr>
        <w:t xml:space="preserve"> The CF serves to filter the light of </w:t>
      </w:r>
      <w:r w:rsidR="00081C77">
        <w:rPr>
          <w:rFonts w:hint="eastAsia"/>
          <w:sz w:val="24"/>
          <w:szCs w:val="24"/>
        </w:rPr>
        <w:t>t</w:t>
      </w:r>
      <w:r w:rsidR="00081C77">
        <w:rPr>
          <w:sz w:val="24"/>
          <w:szCs w:val="24"/>
        </w:rPr>
        <w:t>he desired wavelength range.</w:t>
      </w:r>
    </w:p>
    <w:p w:rsidR="009749F6" w:rsidP="009749F6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DTI</w:t>
      </w:r>
      <w:r w:rsidR="00563864">
        <w:rPr>
          <w:sz w:val="24"/>
          <w:szCs w:val="24"/>
        </w:rPr>
        <w:t xml:space="preserve"> </w:t>
      </w:r>
      <w:r w:rsidR="00081C77">
        <w:rPr>
          <w:sz w:val="24"/>
          <w:szCs w:val="24"/>
        </w:rPr>
        <w:t>is composed SiO</w:t>
      </w:r>
      <w:r w:rsidRPr="00081C77" w:rsidR="00081C77">
        <w:rPr>
          <w:sz w:val="24"/>
          <w:szCs w:val="24"/>
          <w:vertAlign w:val="subscript"/>
        </w:rPr>
        <w:t>2</w:t>
      </w:r>
      <w:r w:rsidR="00081C77">
        <w:rPr>
          <w:sz w:val="24"/>
          <w:szCs w:val="24"/>
        </w:rPr>
        <w:t xml:space="preserve">. DTI </w:t>
      </w:r>
      <w:r w:rsidR="00B548B3">
        <w:rPr>
          <w:sz w:val="24"/>
          <w:szCs w:val="24"/>
        </w:rPr>
        <w:t>prevent external light from neighbors CISs to the detector area and leakage of internal light.</w:t>
      </w:r>
    </w:p>
    <w:p w:rsidR="00D30304" w:rsidP="009749F6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QE is a variable which shows how much desired wavelength light is detected. Crosstalk is a variable which shows how undesired wavelength light or external light from neighbors are detected.
</w:t>
      </w:r>
    </w:p>
    <w:p w:rsidR="009749F6" w:rsidRPr="009749F6" w:rsidP="009749F6">
      <w:pPr>
        <w:pStyle w:val="ListParagraph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Methods</w:t>
      </w:r>
    </w:p>
    <w:p w:rsidR="009749F6" w:rsidRPr="009749F6" w:rsidP="009749F6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CIS simulated by </w:t>
      </w:r>
      <w:r w:rsidR="00A563DC">
        <w:rPr>
          <w:sz w:val="24"/>
          <w:szCs w:val="24"/>
        </w:rPr>
        <w:t>FDTD simulations</w:t>
      </w:r>
      <w:r>
        <w:rPr>
          <w:sz w:val="24"/>
          <w:szCs w:val="24"/>
        </w:rPr>
        <w:t xml:space="preserve"> from </w:t>
      </w:r>
      <w:r>
        <w:rPr>
          <w:sz w:val="24"/>
          <w:szCs w:val="24"/>
        </w:rPr>
        <w:t>Lumerical</w:t>
      </w:r>
      <w:r>
        <w:rPr>
          <w:sz w:val="24"/>
          <w:szCs w:val="24"/>
        </w:rPr>
        <w:t xml:space="preserve"> Inc.</w:t>
      </w:r>
    </w:p>
    <w:p w:rsidR="009749F6" w:rsidRPr="009749F6" w:rsidP="009749F6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hift </w:t>
      </w:r>
      <w:r>
        <w:rPr>
          <w:sz w:val="24"/>
          <w:szCs w:val="24"/>
        </w:rPr>
        <w:t xml:space="preserve">OC&amp;ML </w:t>
      </w:r>
      <w:r w:rsidRPr="00583BA0">
        <w:rPr>
          <w:sz w:val="24"/>
          <w:szCs w:val="24"/>
        </w:rPr>
        <w:t>as d</w:t>
      </w:r>
      <w:r w:rsidRPr="005B3C78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 w:rsidRPr="00583BA0">
        <w:rPr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n</w:t>
      </w:r>
      <w:r w:rsidRPr="00583BA0">
        <w:rPr>
          <w:sz w:val="24"/>
          <w:szCs w:val="24"/>
        </w:rPr>
        <w:t>m]</w:t>
      </w:r>
      <w:r>
        <w:rPr>
          <w:sz w:val="24"/>
          <w:szCs w:val="24"/>
        </w:rPr>
        <w:t xml:space="preserve"> by 10 nm step </w:t>
      </w:r>
      <w:r>
        <w:rPr>
          <w:sz w:val="24"/>
          <w:szCs w:val="24"/>
        </w:rPr>
        <w:t>from ?</w:t>
      </w:r>
      <w:r>
        <w:rPr>
          <w:sz w:val="24"/>
          <w:szCs w:val="24"/>
        </w:rPr>
        <w:t xml:space="preserve"> nm to ? nm. Also</w:t>
      </w:r>
      <w:r>
        <w:rPr>
          <w:sz w:val="24"/>
          <w:szCs w:val="24"/>
        </w:rPr>
        <w:t xml:space="preserve">, Shift CF as </w:t>
      </w:r>
      <w:r w:rsidRPr="00583BA0">
        <w:rPr>
          <w:sz w:val="24"/>
          <w:szCs w:val="24"/>
        </w:rPr>
        <w:t>d</w:t>
      </w:r>
      <w:r w:rsidRPr="005B3C7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n</w:t>
      </w:r>
      <w:r w:rsidRPr="00583BA0">
        <w:rPr>
          <w:sz w:val="24"/>
          <w:szCs w:val="24"/>
        </w:rPr>
        <w:t>m]</w:t>
      </w:r>
      <w:r>
        <w:rPr>
          <w:sz w:val="24"/>
          <w:szCs w:val="24"/>
        </w:rPr>
        <w:t xml:space="preserve"> by 10nm step </w:t>
      </w:r>
      <w:r>
        <w:rPr>
          <w:sz w:val="24"/>
          <w:szCs w:val="24"/>
        </w:rPr>
        <w:t>from ?</w:t>
      </w:r>
      <w:r>
        <w:rPr>
          <w:sz w:val="24"/>
          <w:szCs w:val="24"/>
        </w:rPr>
        <w:t xml:space="preserve"> nm to ? nm. Tilt DTI as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[°]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 0.5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step from ?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hint="eastAsia"/>
          <w:sz w:val="24"/>
          <w:szCs w:val="24"/>
        </w:rPr>
        <w:t>.</w:t>
      </w:r>
    </w:p>
    <w:p w:rsidR="00531D1A" w:rsidP="00531D1A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26196A" w:rsidP="005260BA">
      <w:pPr>
        <w:pStyle w:val="ListParagraph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E and Crosstalk</w:t>
      </w:r>
    </w:p>
    <w:p w:rsidR="0026196A" w:rsidP="0026196A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QE</w:t>
      </w:r>
    </w:p>
    <w:p w:rsidR="0026196A" w:rsidP="0026196A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Crosstalk</w:t>
      </w:r>
    </w:p>
    <w:p w:rsidR="0026196A" w:rsidRPr="0026196A" w:rsidP="0026196A">
      <w:pPr>
        <w:pStyle w:val="ListParagraph"/>
        <w:ind w:left="1840" w:leftChars="0"/>
        <w:rPr>
          <w:rFonts w:hint="eastAsia"/>
          <w:sz w:val="24"/>
          <w:szCs w:val="24"/>
        </w:rPr>
      </w:pPr>
    </w:p>
    <w:p w:rsidR="005260BA" w:rsidP="005260BA">
      <w:pPr>
        <w:pStyle w:val="ListParagraph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ptimum Values</w:t>
      </w:r>
    </w:p>
    <w:p w:rsidR="005260BA" w:rsidP="005260BA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OC&amp;ML </w:t>
      </w:r>
      <w:r w:rsidRPr="00583BA0" w:rsidR="00D30304">
        <w:rPr>
          <w:sz w:val="24"/>
          <w:szCs w:val="24"/>
        </w:rPr>
        <w:t>as d</w:t>
      </w:r>
      <w:r w:rsidRPr="005B3C78" w:rsidR="00D30304">
        <w:rPr>
          <w:sz w:val="24"/>
          <w:szCs w:val="24"/>
          <w:vertAlign w:val="subscript"/>
        </w:rPr>
        <w:t>1</w:t>
      </w:r>
      <w:r w:rsidR="00D30304">
        <w:rPr>
          <w:sz w:val="24"/>
          <w:szCs w:val="24"/>
          <w:vertAlign w:val="subscript"/>
        </w:rPr>
        <w:t xml:space="preserve"> </w:t>
      </w:r>
      <w:r w:rsidRPr="00583BA0" w:rsidR="00D30304">
        <w:rPr>
          <w:sz w:val="24"/>
          <w:szCs w:val="24"/>
        </w:rPr>
        <w:t>[</w:t>
      </w:r>
      <w:r w:rsidR="00D30304">
        <w:rPr>
          <w:rFonts w:eastAsiaTheme="minorHAnsi"/>
          <w:sz w:val="24"/>
          <w:szCs w:val="24"/>
        </w:rPr>
        <w:t>n</w:t>
      </w:r>
      <w:r w:rsidRPr="00583BA0" w:rsidR="00D30304">
        <w:rPr>
          <w:sz w:val="24"/>
          <w:szCs w:val="24"/>
        </w:rPr>
        <w:t>m] and d</w:t>
      </w:r>
      <w:r w:rsidRPr="005B3C78" w:rsidR="00D30304">
        <w:rPr>
          <w:sz w:val="24"/>
          <w:szCs w:val="24"/>
          <w:vertAlign w:val="subscript"/>
        </w:rPr>
        <w:t>2</w:t>
      </w:r>
      <w:r w:rsidR="00D30304">
        <w:rPr>
          <w:sz w:val="24"/>
          <w:szCs w:val="24"/>
        </w:rPr>
        <w:t xml:space="preserve"> </w:t>
      </w:r>
      <w:r w:rsidRPr="00583BA0" w:rsidR="00D30304">
        <w:rPr>
          <w:sz w:val="24"/>
          <w:szCs w:val="24"/>
        </w:rPr>
        <w:t>[</w:t>
      </w:r>
      <w:r w:rsidR="00D30304">
        <w:rPr>
          <w:rFonts w:eastAsiaTheme="minorHAnsi"/>
          <w:sz w:val="24"/>
          <w:szCs w:val="24"/>
        </w:rPr>
        <w:t>n</w:t>
      </w:r>
      <w:r w:rsidRPr="00583BA0" w:rsidR="00D30304">
        <w:rPr>
          <w:sz w:val="24"/>
          <w:szCs w:val="24"/>
        </w:rPr>
        <w:t>m]</w:t>
      </w:r>
      <w:r w:rsidR="00D30304">
        <w:rPr>
          <w:sz w:val="24"/>
          <w:szCs w:val="24"/>
        </w:rPr>
        <w:t>,</w:t>
      </w:r>
      <w:r w:rsidR="00D30304">
        <w:rPr>
          <w:sz w:val="24"/>
          <w:szCs w:val="24"/>
        </w:rPr>
        <w:t xml:space="preserve"> by 10 nm step </w:t>
      </w:r>
      <w:r w:rsidR="00D30304">
        <w:rPr>
          <w:sz w:val="24"/>
          <w:szCs w:val="24"/>
        </w:rPr>
        <w:t>from ?</w:t>
      </w:r>
      <w:r w:rsidR="00D30304">
        <w:rPr>
          <w:sz w:val="24"/>
          <w:szCs w:val="24"/>
        </w:rPr>
        <w:t xml:space="preserve"> nm to ? nm. Also</w:t>
      </w:r>
      <w:r>
        <w:rPr>
          <w:sz w:val="24"/>
          <w:szCs w:val="24"/>
        </w:rPr>
        <w:t xml:space="preserve"> CF</w:t>
      </w:r>
    </w:p>
    <w:p w:rsidR="005260BA" w:rsidP="005260BA">
      <w:pPr>
        <w:pStyle w:val="ListParagraph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DTI</w:t>
      </w:r>
    </w:p>
    <w:p w:rsidR="003B68B6" w:rsidRPr="00117EC1" w:rsidP="00117EC1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Discussion</w:t>
      </w:r>
    </w:p>
    <w:sect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B21239F"/>
    <w:multiLevelType w:val="multilevel"/>
    <w:tmpl w:val="121ACE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81C77"/>
    <w:rsid w:val="000B4E55"/>
    <w:rsid w:val="00105CC9"/>
    <w:rsid w:val="00117EC1"/>
    <w:rsid w:val="001C3017"/>
    <w:rsid w:val="001E44DB"/>
    <w:rsid w:val="001E6524"/>
    <w:rsid w:val="00246418"/>
    <w:rsid w:val="00257BD8"/>
    <w:rsid w:val="0026196A"/>
    <w:rsid w:val="002B04F7"/>
    <w:rsid w:val="002D69EF"/>
    <w:rsid w:val="0030686C"/>
    <w:rsid w:val="003164B8"/>
    <w:rsid w:val="003A2FD3"/>
    <w:rsid w:val="003B68B6"/>
    <w:rsid w:val="003C72E1"/>
    <w:rsid w:val="004D3D6A"/>
    <w:rsid w:val="004F1DCA"/>
    <w:rsid w:val="005260BA"/>
    <w:rsid w:val="00531D1A"/>
    <w:rsid w:val="00563864"/>
    <w:rsid w:val="00583A62"/>
    <w:rsid w:val="00583BA0"/>
    <w:rsid w:val="005B3C78"/>
    <w:rsid w:val="005B4E37"/>
    <w:rsid w:val="006825A3"/>
    <w:rsid w:val="006F6360"/>
    <w:rsid w:val="006F6DE1"/>
    <w:rsid w:val="0078268D"/>
    <w:rsid w:val="008212E1"/>
    <w:rsid w:val="00832429"/>
    <w:rsid w:val="00943D62"/>
    <w:rsid w:val="009749F6"/>
    <w:rsid w:val="0099639C"/>
    <w:rsid w:val="009F5C25"/>
    <w:rsid w:val="00A43013"/>
    <w:rsid w:val="00A563DC"/>
    <w:rsid w:val="00AA4476"/>
    <w:rsid w:val="00AB2895"/>
    <w:rsid w:val="00B548B3"/>
    <w:rsid w:val="00BF1884"/>
    <w:rsid w:val="00C604DB"/>
    <w:rsid w:val="00C717E5"/>
    <w:rsid w:val="00CB578C"/>
    <w:rsid w:val="00D243A4"/>
    <w:rsid w:val="00D30304"/>
    <w:rsid w:val="00DB10F1"/>
    <w:rsid w:val="00EB5DC2"/>
    <w:rsid w:val="00F06C15"/>
    <w:rsid w:val="00F170B9"/>
    <w:rsid w:val="00F6022F"/>
    <w:rsid w:val="00F8781E"/>
    <w:rsid w:val="00F94359"/>
    <w:rsid w:val="00FB27D5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9EF"/>
    <w:rPr>
      <w:color w:val="808080"/>
    </w:rPr>
  </w:style>
  <w:style w:type="paragraph" w:styleId="ListParagraph">
    <w:name w:val="List Paragraph"/>
    <w:basedOn w:val="Normal"/>
    <w:uiPriority w:val="34"/>
    <w:qFormat/>
    <w:rsid w:val="00531D1A"/>
    <w:pPr>
      <w:ind w:left="800" w:leftChars="400"/>
    </w:pPr>
  </w:style>
  <w:style w:type="paragraph" w:styleId="Date">
    <w:name w:val="Date"/>
    <w:basedOn w:val="Normal"/>
    <w:next w:val="Normal"/>
    <w:link w:val="Char"/>
    <w:uiPriority w:val="99"/>
    <w:semiHidden/>
    <w:unhideWhenUsed/>
    <w:rsid w:val="0026196A"/>
  </w:style>
  <w:style w:type="character" w:customStyle="1" w:styleId="Char">
    <w:name w:val="날짜 Char"/>
    <w:basedOn w:val="DefaultParagraphFont"/>
    <w:link w:val="Date"/>
    <w:uiPriority w:val="99"/>
    <w:semiHidden/>
    <w:rsid w:val="0026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53</cp:revision>
  <dcterms:created xsi:type="dcterms:W3CDTF">2018-06-14T11:57:00Z</dcterms:created>
  <dcterms:modified xsi:type="dcterms:W3CDTF">2018-06-21T17:27:00Z</dcterms:modified>
</cp:coreProperties>
</file>