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-test-of-headers"/>
    <w:p>
      <w:pPr>
        <w:pStyle w:val="Heading1"/>
      </w:pPr>
      <w:r>
        <w:t xml:space="preserve">A Test of Headers</w:t>
      </w:r>
    </w:p>
    <w:bookmarkStart w:id="13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12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11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10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9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