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numPr>
          <w:ilvl w:val="0"/>
          <w:numId w:val="1001"/>
        </w:numPr>
      </w:pPr>
      <w:r>
        <w:t xml:space="preserve">one</w:t>
      </w:r>
    </w:p>
    <w:p>
      <w:pPr>
        <w:pStyle w:val="Compact"/>
        <w:numPr>
          <w:ilvl w:val="1"/>
          <w:numId w:val="1002"/>
        </w:numPr>
      </w:pPr>
      <w:r>
        <w:t xml:space="preserve">bul</w:t>
      </w:r>
    </w:p>
    <w:p>
      <w:pPr>
        <w:pStyle w:val="Compact"/>
        <w:numPr>
          <w:ilvl w:val="0"/>
          <w:numId w:val="1001"/>
        </w:numPr>
      </w:pPr>
      <w:r>
        <w:t xml:space="preserve">two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2025-08-04T18:53:47Z</dcterms:created>
  <dcterms:modified xsi:type="dcterms:W3CDTF">2025-08-04T18:53:47Z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