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a-footnote"/>
    <w:p>
      <w:pPr>
        <w:pStyle w:val="Heading2"/>
      </w:pPr>
      <w:r>
        <w:t xml:space="preserve">A footnote</w:t>
      </w:r>
    </w:p>
    <w:p>
      <w:pPr>
        <w:pStyle w:val="FirstParagraph"/>
      </w:pPr>
      <w:r>
        <w:t xml:space="preserve">Test footnote.</w:t>
      </w:r>
      <w:r>
        <w:rPr>
          <w:rStyle w:val="FootnoteReference"/>
        </w:rPr>
        <w:footnoteReference w:id="9"/>
      </w:r>
      <w:r>
        <w:t xml:space="preserve"> </w:t>
      </w:r>
      <w:r>
        <w:t xml:space="preserve">Test endnote.</w:t>
      </w:r>
      <w:r>
        <w:rPr>
          <w:rStyle w:val="FootnoteReference"/>
        </w:rPr>
        <w:footnoteReference w:id="10"/>
      </w:r>
    </w:p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My note.</w:t>
      </w:r>
    </w:p>
  </w:footnote>
  <w:footnote w:id="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an endnote at the end of the document.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