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F0C" w:rsidRPr="004217A8" w:rsidRDefault="00F27F0C" w:rsidP="00F27F0C">
      <w:pPr>
        <w:framePr w:w="4738" w:h="2174" w:hRule="exact" w:hSpace="187" w:wrap="around" w:vAnchor="page" w:hAnchor="page" w:x="1095" w:y="12457" w:anchorLock="1"/>
        <w:spacing w:after="0"/>
        <w:rPr>
          <w:sz w:val="16"/>
        </w:rPr>
      </w:pPr>
    </w:p>
    <w:p w:rsidR="00AF646A" w:rsidRDefault="00F8196F">
      <w:pPr>
        <w:pStyle w:val="Paper-Title"/>
        <w:spacing w:after="60"/>
      </w:pPr>
      <w:r>
        <w:lastRenderedPageBreak/>
        <w:t xml:space="preserve">All You Ever Wanted </w:t>
      </w:r>
      <w:r w:rsidR="004A78E0">
        <w:t>t</w:t>
      </w:r>
      <w:r>
        <w:t>o Know About Frames</w:t>
      </w:r>
      <w:r>
        <w:br/>
        <w:t xml:space="preserve">(But Were Always Afraid </w:t>
      </w:r>
      <w:r w:rsidR="004A78E0">
        <w:t>t</w:t>
      </w:r>
      <w:r>
        <w:t>o Ask)</w:t>
      </w:r>
    </w:p>
    <w:p w:rsidR="00AF646A" w:rsidRDefault="00AF646A">
      <w:pPr>
        <w:sectPr w:rsidR="00AF646A" w:rsidSect="00F3761D">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docGrid w:linePitch="245"/>
        </w:sectPr>
      </w:pPr>
    </w:p>
    <w:p w:rsidR="00AF646A" w:rsidRDefault="00AF646A">
      <w:pPr>
        <w:pStyle w:val="Author"/>
        <w:spacing w:after="0"/>
        <w:rPr>
          <w:spacing w:val="-2"/>
        </w:rPr>
      </w:pPr>
      <w:r>
        <w:rPr>
          <w:spacing w:val="-2"/>
        </w:rPr>
        <w:lastRenderedPageBreak/>
        <w:t>1st Author</w:t>
      </w:r>
    </w:p>
    <w:p w:rsidR="00AF646A" w:rsidRDefault="00AF646A">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rsidR="00AF646A" w:rsidRDefault="00AF646A">
      <w:pPr>
        <w:pStyle w:val="E-Mail"/>
        <w:rPr>
          <w:spacing w:val="-2"/>
        </w:rPr>
      </w:pPr>
      <w:r>
        <w:rPr>
          <w:spacing w:val="-2"/>
        </w:rPr>
        <w:t>1st author's email address</w:t>
      </w:r>
    </w:p>
    <w:p w:rsidR="00AF646A" w:rsidRDefault="00AF646A">
      <w:pPr>
        <w:pStyle w:val="Author"/>
        <w:spacing w:after="0"/>
        <w:rPr>
          <w:spacing w:val="-2"/>
        </w:rPr>
      </w:pPr>
      <w:r>
        <w:rPr>
          <w:spacing w:val="-2"/>
        </w:rPr>
        <w:br w:type="column"/>
      </w:r>
      <w:r>
        <w:rPr>
          <w:spacing w:val="-2"/>
        </w:rPr>
        <w:lastRenderedPageBreak/>
        <w:t>2nd Author</w:t>
      </w:r>
    </w:p>
    <w:p w:rsidR="00AF646A" w:rsidRDefault="00AF646A">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rsidR="00AF646A" w:rsidRDefault="00AF646A">
      <w:pPr>
        <w:pStyle w:val="E-Mail"/>
        <w:rPr>
          <w:spacing w:val="-2"/>
        </w:rPr>
      </w:pPr>
      <w:r>
        <w:rPr>
          <w:spacing w:val="-2"/>
        </w:rPr>
        <w:t>2nd E-mail</w:t>
      </w:r>
    </w:p>
    <w:p w:rsidR="00AF646A" w:rsidRDefault="00AF646A">
      <w:pPr>
        <w:pStyle w:val="Author"/>
        <w:spacing w:after="0"/>
        <w:rPr>
          <w:spacing w:val="-2"/>
        </w:rPr>
      </w:pPr>
      <w:r>
        <w:rPr>
          <w:spacing w:val="-2"/>
        </w:rPr>
        <w:br w:type="column"/>
      </w:r>
      <w:r>
        <w:rPr>
          <w:spacing w:val="-2"/>
        </w:rPr>
        <w:lastRenderedPageBreak/>
        <w:t>3rd Author</w:t>
      </w:r>
    </w:p>
    <w:p w:rsidR="00AF646A" w:rsidRDefault="00AF646A">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rsidR="00AF646A" w:rsidRPr="004568F7" w:rsidRDefault="00AF646A">
      <w:pPr>
        <w:pStyle w:val="E-Mail"/>
        <w:rPr>
          <w:spacing w:val="-2"/>
          <w:lang w:val="fr-CH"/>
        </w:rPr>
      </w:pPr>
      <w:r w:rsidRPr="004568F7">
        <w:rPr>
          <w:spacing w:val="-2"/>
          <w:lang w:val="fr-CH"/>
        </w:rPr>
        <w:t>3rd E-mail</w:t>
      </w:r>
    </w:p>
    <w:p w:rsidR="00AF646A" w:rsidRPr="004568F7" w:rsidRDefault="00AF646A">
      <w:pPr>
        <w:pStyle w:val="E-Mail"/>
        <w:rPr>
          <w:spacing w:val="-2"/>
          <w:lang w:val="fr-CH"/>
        </w:rPr>
      </w:pPr>
    </w:p>
    <w:p w:rsidR="00AF646A" w:rsidRPr="004568F7" w:rsidRDefault="00AF646A">
      <w:pPr>
        <w:pStyle w:val="E-Mail"/>
        <w:rPr>
          <w:lang w:val="fr-CH"/>
        </w:rPr>
      </w:pPr>
    </w:p>
    <w:p w:rsidR="00AF646A" w:rsidRPr="004568F7" w:rsidRDefault="00AF646A">
      <w:pPr>
        <w:jc w:val="center"/>
        <w:rPr>
          <w:lang w:val="fr-CH"/>
        </w:rPr>
        <w:sectPr w:rsidR="00AF646A" w:rsidRPr="004568F7">
          <w:type w:val="continuous"/>
          <w:pgSz w:w="12240" w:h="15840" w:code="1"/>
          <w:pgMar w:top="1440" w:right="1080" w:bottom="1440" w:left="1080" w:header="720" w:footer="720" w:gutter="0"/>
          <w:cols w:num="3" w:space="0"/>
        </w:sectPr>
      </w:pPr>
    </w:p>
    <w:p w:rsidR="00AF646A" w:rsidRPr="004568F7" w:rsidRDefault="00AF646A">
      <w:pPr>
        <w:spacing w:after="0"/>
        <w:rPr>
          <w:lang w:val="fr-CH"/>
        </w:rPr>
      </w:pPr>
      <w:r w:rsidRPr="004568F7">
        <w:rPr>
          <w:b/>
          <w:sz w:val="24"/>
          <w:lang w:val="fr-CH"/>
        </w:rPr>
        <w:lastRenderedPageBreak/>
        <w:t>ABSTRACT</w:t>
      </w:r>
    </w:p>
    <w:p w:rsidR="006F4F1B" w:rsidRPr="006F4F1B" w:rsidRDefault="006F4F1B" w:rsidP="006F4F1B">
      <w:pPr>
        <w:pStyle w:val="Abstract"/>
      </w:pPr>
      <w:r w:rsidRPr="006F4F1B">
        <w:t xml:space="preserve">Data Stream Management Systems (DSMS) segment potentially unbounded data streams into windows for processing. DSMS windows typically have the following three characteristics: they are defined on a timestamp or sequence-number attribute so that the window definition is independent of other data values in the stream; the window definitions are static and do not change in the course of query execution; and, finally, windows are filled with data from the stream over which the window is defined. These three aspects limit the power of traditional DSMS windows, while many applications have a need for more advanced windowing mechanisms. In this paper, we introduce </w:t>
      </w:r>
      <w:r w:rsidRPr="006F4F1B">
        <w:rPr>
          <w:i/>
        </w:rPr>
        <w:t>frames</w:t>
      </w:r>
      <w:r w:rsidRPr="006F4F1B">
        <w:t xml:space="preserve">: a mechanism for defining dynamic, data-dependent windows that can be filled with data from other streams or even historical tables. We describe Frame specification and implementation in the </w:t>
      </w:r>
      <w:proofErr w:type="spellStart"/>
      <w:r w:rsidRPr="006F4F1B">
        <w:t>NiagaraST</w:t>
      </w:r>
      <w:proofErr w:type="spellEnd"/>
      <w:r w:rsidRPr="006F4F1B">
        <w:t xml:space="preserve"> DSMS and show how frames can support sophisticated windows common to the needs of many applications including network monitoring and tracking vehicle traffic. </w:t>
      </w:r>
    </w:p>
    <w:p w:rsidR="00AF646A" w:rsidRDefault="00AF646A">
      <w:pPr>
        <w:pStyle w:val="Heading1"/>
        <w:spacing w:before="120"/>
      </w:pPr>
      <w:r>
        <w:t>INTRODUCTION</w:t>
      </w:r>
    </w:p>
    <w:p w:rsidR="006F4F1B" w:rsidRDefault="006F4F1B" w:rsidP="006F4F1B">
      <w:r w:rsidRPr="00AB736F">
        <w:t>Data Stream Management Systems (DSMS) have become commonplace in research and industry. DSMS process potentially unbounded data streams</w:t>
      </w:r>
      <w:r>
        <w:t>,</w:t>
      </w:r>
      <w:r w:rsidRPr="00AB736F">
        <w:t xml:space="preserve"> producing results in real-time or near real-time. </w:t>
      </w:r>
      <w:r>
        <w:t>More r</w:t>
      </w:r>
      <w:r w:rsidRPr="00AB736F">
        <w:t xml:space="preserve">ecently, systems have been introduced that combine stream data with historical archives, providing the power of combining </w:t>
      </w:r>
      <w:r>
        <w:t>live</w:t>
      </w:r>
      <w:r w:rsidRPr="00AB736F">
        <w:t xml:space="preserve"> stream data with historical archived data. The goal of DSMS is to give users “current” information about dynamic, unbounded data streams and</w:t>
      </w:r>
      <w:r>
        <w:t>,</w:t>
      </w:r>
      <w:r w:rsidRPr="00AB736F">
        <w:t xml:space="preserve"> in the case of stream-archive systems</w:t>
      </w:r>
      <w:r>
        <w:t>,</w:t>
      </w:r>
      <w:r w:rsidRPr="00AB736F">
        <w:t xml:space="preserve"> to put that current information in historical context. </w:t>
      </w:r>
    </w:p>
    <w:p w:rsidR="006F4F1B" w:rsidRDefault="006F4F1B" w:rsidP="006F4F1B">
      <w:r w:rsidRPr="00AB736F">
        <w:t>To provide</w:t>
      </w:r>
      <w:r>
        <w:t xml:space="preserve"> a</w:t>
      </w:r>
      <w:r w:rsidRPr="00AB736F">
        <w:t xml:space="preserve"> “current” </w:t>
      </w:r>
      <w:r>
        <w:t>view</w:t>
      </w:r>
      <w:r w:rsidRPr="00AB736F">
        <w:t xml:space="preserve"> over a stream, DSMS use windows. Windows segment the unbounded stream into finite </w:t>
      </w:r>
      <w:r>
        <w:t>subsets,</w:t>
      </w:r>
      <w:r w:rsidRPr="00AB736F">
        <w:t xml:space="preserve"> which can be processed, aggregated over, selected on</w:t>
      </w:r>
      <w:r>
        <w:t>,</w:t>
      </w:r>
      <w:r w:rsidRPr="00AB736F">
        <w:t xml:space="preserve"> and joined using variations on traditional DBMS operators. </w:t>
      </w:r>
      <w:r>
        <w:t xml:space="preserve">However, traditional DSMS windows have limitations that restrict their usefulness in certain applications. We see a need for new, more </w:t>
      </w:r>
      <w:r>
        <w:lastRenderedPageBreak/>
        <w:t>flexible and dynamic, windowing mechanisms.</w:t>
      </w:r>
    </w:p>
    <w:p w:rsidR="006F4F1B" w:rsidRPr="00AB736F" w:rsidRDefault="006F4F1B" w:rsidP="006F4F1B">
      <w:r w:rsidRPr="00AB736F">
        <w:t>Consider a</w:t>
      </w:r>
      <w:r>
        <w:t xml:space="preserve"> network-monitoring </w:t>
      </w:r>
      <w:r w:rsidRPr="00AB736F">
        <w:t xml:space="preserve">application </w:t>
      </w:r>
      <w:r>
        <w:t xml:space="preserve">for analyzing the causes of poor </w:t>
      </w:r>
      <w:r w:rsidRPr="00AB736F">
        <w:t xml:space="preserve">router </w:t>
      </w:r>
      <w:r>
        <w:t>performance</w:t>
      </w:r>
      <w:r w:rsidRPr="00AB736F">
        <w:t>. The input data stream</w:t>
      </w:r>
      <w:r>
        <w:t xml:space="preserve"> for this application</w:t>
      </w:r>
      <w:r w:rsidRPr="00AB736F">
        <w:t xml:space="preserve"> consists of </w:t>
      </w:r>
      <w:proofErr w:type="spellStart"/>
      <w:r w:rsidRPr="00541AD1">
        <w:rPr>
          <w:rFonts w:ascii="Courier New" w:hAnsi="Courier New"/>
        </w:rPr>
        <w:t>loss_rate</w:t>
      </w:r>
      <w:proofErr w:type="spellEnd"/>
      <w:r w:rsidRPr="00AB736F">
        <w:t xml:space="preserve"> reports, which are issued from routers on a regular schedule. The application </w:t>
      </w:r>
      <w:r>
        <w:t>first detects</w:t>
      </w:r>
      <w:r w:rsidRPr="00AB736F">
        <w:t xml:space="preserve"> </w:t>
      </w:r>
      <w:r>
        <w:t xml:space="preserve">extended </w:t>
      </w:r>
      <w:r w:rsidRPr="00AB736F">
        <w:t>periods of time during which a router has a high drop percentage</w:t>
      </w:r>
      <w:r>
        <w:t xml:space="preserve"> (say, &gt; 0.3%).</w:t>
      </w:r>
      <w:r w:rsidRPr="00AB736F">
        <w:t xml:space="preserve"> </w:t>
      </w:r>
      <w:r>
        <w:t>T</w:t>
      </w:r>
      <w:r w:rsidRPr="00AB736F">
        <w:t>he application</w:t>
      </w:r>
      <w:r>
        <w:t xml:space="preserve"> then</w:t>
      </w:r>
      <w:r w:rsidRPr="00AB736F">
        <w:t xml:space="preserve"> </w:t>
      </w:r>
      <w:r>
        <w:t>uses</w:t>
      </w:r>
      <w:r w:rsidRPr="00AB736F">
        <w:t xml:space="preserve"> the selected time periods </w:t>
      </w:r>
      <w:r>
        <w:t>to probe</w:t>
      </w:r>
      <w:r w:rsidRPr="00AB736F">
        <w:t xml:space="preserve"> auxiliary data </w:t>
      </w:r>
      <w:r>
        <w:t>to</w:t>
      </w:r>
      <w:r w:rsidRPr="00AB736F">
        <w:t xml:space="preserve"> shed light on the reason for the high loss.</w:t>
      </w:r>
      <w:r>
        <w:t xml:space="preserve"> For example, we may discover that a high-loss period coincides with a large number of routing-table updates (BGP messages), which can be expensive to process.</w:t>
      </w:r>
      <w:r w:rsidRPr="00AB736F">
        <w:t xml:space="preserve"> </w:t>
      </w:r>
      <w:r>
        <w:t>Consider supporting this application with traditional DSMS window functionality. W</w:t>
      </w:r>
      <w:r w:rsidRPr="00AB736F">
        <w:t>indows</w:t>
      </w:r>
      <w:r>
        <w:t xml:space="preserve"> are typically defined over a timestamp attribute, based on a time range (window length) and an update frequency (slide).</w:t>
      </w:r>
      <w:r w:rsidRPr="00AB736F">
        <w:t xml:space="preserve"> </w:t>
      </w:r>
      <w:r>
        <w:t>Such</w:t>
      </w:r>
      <w:r w:rsidRPr="00AB736F">
        <w:t xml:space="preserve"> windows </w:t>
      </w:r>
      <w:r>
        <w:t>are less than ideal for this</w:t>
      </w:r>
      <w:r w:rsidRPr="00AB736F">
        <w:t xml:space="preserve"> </w:t>
      </w:r>
      <w:r>
        <w:t xml:space="preserve">network-monitoring </w:t>
      </w:r>
      <w:r w:rsidRPr="00AB736F">
        <w:t>application for several reasons:</w:t>
      </w:r>
    </w:p>
    <w:p w:rsidR="006F4F1B" w:rsidRPr="00AB736F" w:rsidRDefault="006F4F1B" w:rsidP="006F4F1B">
      <w:pPr>
        <w:numPr>
          <w:ilvl w:val="0"/>
          <w:numId w:val="20"/>
        </w:numPr>
      </w:pPr>
      <w:r>
        <w:t xml:space="preserve">They </w:t>
      </w:r>
      <w:r w:rsidRPr="00AB736F">
        <w:t xml:space="preserve">are defined in terms of a timestamp attribute; however the </w:t>
      </w:r>
      <w:r>
        <w:t>interval of interest</w:t>
      </w:r>
      <w:r w:rsidRPr="00AB736F">
        <w:t xml:space="preserve"> (high</w:t>
      </w:r>
      <w:r>
        <w:t>-</w:t>
      </w:r>
      <w:r w:rsidRPr="00AB736F">
        <w:t>loss period) in this application depends on the loss rate reported by the router – a non-timestamp attribute in the stream.</w:t>
      </w:r>
    </w:p>
    <w:p w:rsidR="006F4F1B" w:rsidRPr="00AB736F" w:rsidRDefault="006F4F1B" w:rsidP="006F4F1B">
      <w:pPr>
        <w:numPr>
          <w:ilvl w:val="0"/>
          <w:numId w:val="20"/>
        </w:numPr>
      </w:pPr>
      <w:r>
        <w:t>W</w:t>
      </w:r>
      <w:r w:rsidRPr="00AB736F">
        <w:t>indows are filled with data from the stream over which the window is defined.</w:t>
      </w:r>
      <w:r>
        <w:t xml:space="preserve"> However, to analyze the high-loss periods, we want to fill the window with data from an auxiliary stream.</w:t>
      </w:r>
    </w:p>
    <w:p w:rsidR="006F4F1B" w:rsidRPr="00AB736F" w:rsidRDefault="006F4F1B" w:rsidP="006F4F1B">
      <w:pPr>
        <w:numPr>
          <w:ilvl w:val="0"/>
          <w:numId w:val="20"/>
        </w:numPr>
      </w:pPr>
      <w:r>
        <w:t xml:space="preserve">The </w:t>
      </w:r>
      <w:r w:rsidRPr="00AB736F">
        <w:t xml:space="preserve">window definitions are static and do not change in the course of query execution. </w:t>
      </w:r>
      <w:r>
        <w:t>While t</w:t>
      </w:r>
      <w:r w:rsidRPr="00AB736F">
        <w:t xml:space="preserve">he number of tuples per window may </w:t>
      </w:r>
      <w:r>
        <w:t>vary</w:t>
      </w:r>
      <w:r w:rsidRPr="00AB736F">
        <w:t xml:space="preserve">, </w:t>
      </w:r>
      <w:r>
        <w:t>the length of windows and their rate of production are fixed</w:t>
      </w:r>
      <w:r w:rsidRPr="00AB736F">
        <w:t xml:space="preserve">. In contrast, in the </w:t>
      </w:r>
      <w:r>
        <w:t xml:space="preserve">desired </w:t>
      </w:r>
      <w:r w:rsidRPr="00AB736F">
        <w:t>scenario</w:t>
      </w:r>
      <w:r>
        <w:t xml:space="preserve"> above</w:t>
      </w:r>
      <w:r w:rsidRPr="00AB736F">
        <w:t>, window</w:t>
      </w:r>
      <w:r>
        <w:t>s</w:t>
      </w:r>
      <w:r w:rsidRPr="00AB736F">
        <w:t xml:space="preserve"> </w:t>
      </w:r>
      <w:r>
        <w:t>adapt to patterns in the data: a window will only be produced if the high-loss condition occurs and the window will extend to the end of the high-loss period</w:t>
      </w:r>
      <w:r w:rsidRPr="00AB736F">
        <w:t xml:space="preserve">. </w:t>
      </w:r>
    </w:p>
    <w:p w:rsidR="006F4F1B" w:rsidRDefault="006F4F1B" w:rsidP="006F4F1B">
      <w:r w:rsidRPr="00AB736F">
        <w:t xml:space="preserve">In this paper, we </w:t>
      </w:r>
      <w:r>
        <w:t>introduce</w:t>
      </w:r>
      <w:r w:rsidRPr="00AB736F">
        <w:t xml:space="preserve"> </w:t>
      </w:r>
      <w:r>
        <w:rPr>
          <w:i/>
        </w:rPr>
        <w:t>f</w:t>
      </w:r>
      <w:r w:rsidRPr="009A354F">
        <w:rPr>
          <w:i/>
        </w:rPr>
        <w:t>rames</w:t>
      </w:r>
      <w:r>
        <w:t>,</w:t>
      </w:r>
      <w:r w:rsidRPr="00AB736F">
        <w:t xml:space="preserve"> a mechanism for dynamic, </w:t>
      </w:r>
      <w:r>
        <w:t xml:space="preserve">data-dependent </w:t>
      </w:r>
      <w:r w:rsidRPr="00AB736F">
        <w:t xml:space="preserve">windows. </w:t>
      </w:r>
      <w:r>
        <w:t>As the name suggests, a frame defines</w:t>
      </w:r>
      <w:r w:rsidRPr="00AB736F">
        <w:t xml:space="preserve"> only the </w:t>
      </w:r>
      <w:r>
        <w:t>boundaries</w:t>
      </w:r>
      <w:r w:rsidRPr="00AB736F">
        <w:t xml:space="preserve"> of </w:t>
      </w:r>
      <w:r>
        <w:t>a</w:t>
      </w:r>
      <w:r w:rsidRPr="00AB736F">
        <w:t xml:space="preserve"> window</w:t>
      </w:r>
      <w:r>
        <w:t>, that is, a start time and an end time.</w:t>
      </w:r>
      <w:r w:rsidRPr="00AB736F">
        <w:t xml:space="preserve"> Frames segment data streams </w:t>
      </w:r>
      <w:r>
        <w:t>in an intrinsic, data-dependent way,</w:t>
      </w:r>
      <w:r w:rsidRPr="00AB736F">
        <w:t xml:space="preserve"> based on the values in the data stream</w:t>
      </w:r>
      <w:r>
        <w:t xml:space="preserve"> (e.g., </w:t>
      </w:r>
      <w:proofErr w:type="spellStart"/>
      <w:r w:rsidRPr="009A354F">
        <w:rPr>
          <w:rFonts w:ascii="Courier New" w:hAnsi="Courier New"/>
        </w:rPr>
        <w:t>loss_rate</w:t>
      </w:r>
      <w:proofErr w:type="spellEnd"/>
      <w:r>
        <w:t xml:space="preserve"> in the example above), and </w:t>
      </w:r>
      <w:r w:rsidRPr="00AB736F">
        <w:t xml:space="preserve">can be filled with data from any stream (including the stream </w:t>
      </w:r>
      <w:r>
        <w:t xml:space="preserve">over which </w:t>
      </w:r>
      <w:r w:rsidRPr="00AB736F">
        <w:t xml:space="preserve">the </w:t>
      </w:r>
      <w:r>
        <w:t>f</w:t>
      </w:r>
      <w:r w:rsidRPr="00AB736F">
        <w:t>rame is defined) or even historical data.</w:t>
      </w:r>
      <w:r>
        <w:t xml:space="preserve"> Frames provide a sophisticated windowing mechanism that can support advanced monitoring applications and other scenarios that we describe later in the paper. </w:t>
      </w:r>
    </w:p>
    <w:p w:rsidR="006F4F1B" w:rsidRPr="00AB736F" w:rsidRDefault="006F4F1B" w:rsidP="006F4F1B">
      <w:r>
        <w:t xml:space="preserve">We have implemented a version of frames in </w:t>
      </w:r>
      <w:proofErr w:type="spellStart"/>
      <w:r>
        <w:t>NiagaraST</w:t>
      </w:r>
      <w:proofErr w:type="spellEnd"/>
      <w:r>
        <w:t xml:space="preserve"> </w:t>
      </w:r>
      <w:r>
        <w:fldChar w:fldCharType="begin"/>
      </w:r>
      <w:r>
        <w:instrText xml:space="preserve"> REF _Ref273695822 \r \h </w:instrText>
      </w:r>
      <w:r>
        <w:fldChar w:fldCharType="separate"/>
      </w:r>
      <w:r>
        <w:t>[11]</w:t>
      </w:r>
      <w:r>
        <w:fldChar w:fldCharType="end"/>
      </w:r>
      <w:r>
        <w:t xml:space="preserve">, via a Frame operator. In the implementation, we define frames as a </w:t>
      </w:r>
      <w:r>
        <w:lastRenderedPageBreak/>
        <w:t>period of time, with a given minimum duration, during which a predicate is satisfied. This definition satisfies the needs of the router-monitoring scenario described above. The implementation supports filling frames from an auxiliary stream via a “Between-Join”, handles disordered and missing data, and can take advantage of a regular data-delivery schedule for a stream, if such a schedule exists.</w:t>
      </w:r>
    </w:p>
    <w:p w:rsidR="006F4F1B" w:rsidRDefault="006F4F1B" w:rsidP="006F4F1B">
      <w:r w:rsidRPr="00AB736F">
        <w:t xml:space="preserve">In this paper, we begin by discussing </w:t>
      </w:r>
      <w:r>
        <w:t xml:space="preserve">frame benefits, including differences between intrinsic and extrinsic segmentation, and then describe </w:t>
      </w:r>
      <w:r w:rsidRPr="00AB736F">
        <w:t xml:space="preserve">example </w:t>
      </w:r>
      <w:r>
        <w:t xml:space="preserve">scenarios that can benefit from </w:t>
      </w:r>
      <w:r w:rsidRPr="00AB736F">
        <w:t>frames</w:t>
      </w:r>
      <w:r>
        <w:t>.</w:t>
      </w:r>
      <w:r w:rsidRPr="00AB736F">
        <w:t xml:space="preserve"> </w:t>
      </w:r>
      <w:r>
        <w:t xml:space="preserve">We present </w:t>
      </w:r>
      <w:r w:rsidRPr="00AB736F">
        <w:t xml:space="preserve">a </w:t>
      </w:r>
      <w:r>
        <w:t>general</w:t>
      </w:r>
      <w:r w:rsidRPr="00AB736F">
        <w:t xml:space="preserve"> definition of </w:t>
      </w:r>
      <w:r>
        <w:t>f</w:t>
      </w:r>
      <w:r w:rsidRPr="00AB736F">
        <w:t xml:space="preserve">rames, discuss </w:t>
      </w:r>
      <w:r>
        <w:t>our initial implementation of a</w:t>
      </w:r>
      <w:r w:rsidRPr="00AB736F">
        <w:t xml:space="preserve"> Frame </w:t>
      </w:r>
      <w:r>
        <w:t xml:space="preserve">operator in the </w:t>
      </w:r>
      <w:proofErr w:type="spellStart"/>
      <w:r>
        <w:t>NiagaraST</w:t>
      </w:r>
      <w:proofErr w:type="spellEnd"/>
      <w:r>
        <w:t xml:space="preserve"> system – along with describing the kinds of frames it can handle –</w:t>
      </w:r>
      <w:r w:rsidRPr="00AB736F">
        <w:t xml:space="preserve"> and follow with performance results.</w:t>
      </w:r>
      <w:r>
        <w:t xml:space="preserve"> </w:t>
      </w:r>
    </w:p>
    <w:p w:rsidR="006F4F1B" w:rsidRDefault="006F4F1B" w:rsidP="006F4F1B">
      <w:pPr>
        <w:pStyle w:val="Heading1"/>
        <w:spacing w:before="120"/>
      </w:pPr>
      <w:r>
        <w:t>FRAME BENEFITS</w:t>
      </w:r>
    </w:p>
    <w:p w:rsidR="006F4F1B" w:rsidRPr="006F4F1B" w:rsidRDefault="006F4F1B" w:rsidP="006F4F1B">
      <w:r w:rsidRPr="006F4F1B">
        <w:t xml:space="preserve">As discussed in the introduction, windowing is ubiquitous in stream systems. Windowing was developed to deal with </w:t>
      </w:r>
      <w:proofErr w:type="spellStart"/>
      <w:r w:rsidRPr="006F4F1B">
        <w:t>stateful</w:t>
      </w:r>
      <w:proofErr w:type="spellEnd"/>
      <w:r w:rsidRPr="006F4F1B">
        <w:t xml:space="preserve"> and blocking operators, but current windowing mechanisms are limited in their ability to adapt to changing data streams and support segmentation that fits naturally to the particular phenomenon a user wants to examine. We discuss benefits of intrinsic segmentation, and the flexibility in filling frame in this section, followed in the next section by examples of applications that benefit from the intrinsic segmentation provided by frames. </w:t>
      </w:r>
    </w:p>
    <w:p w:rsidR="006F4F1B" w:rsidRPr="006F4F1B" w:rsidRDefault="006F4F1B" w:rsidP="006F4F1B">
      <w:r w:rsidRPr="006F4F1B">
        <w:t xml:space="preserve">Frames support </w:t>
      </w:r>
      <w:r w:rsidRPr="006F4F1B">
        <w:rPr>
          <w:i/>
        </w:rPr>
        <w:t>intrinsic</w:t>
      </w:r>
      <w:r w:rsidRPr="006F4F1B">
        <w:t xml:space="preserve"> segmentation – the division of a stream based on some property of the data (thus segmentation will be different if data values are different). Furthermore, frames need not cover every element of a stream – they need only be reported for “interesting” segments. Traditional windowing mechanisms operate by </w:t>
      </w:r>
      <w:r w:rsidRPr="006F4F1B">
        <w:rPr>
          <w:i/>
        </w:rPr>
        <w:t>extrinsic</w:t>
      </w:r>
      <w:r w:rsidRPr="006F4F1B">
        <w:t xml:space="preserve"> segmentation – the division of the stream is fixed in advance, and is independent of data values in the stream, other than a timestamp or sequence number. Typically, windows cover all elements of a stream and are emitted regularly, even during “uninteresting” periods. Of course, the output of a windowing operator can be sent through a filter to select out the notable window instances, however, the effort expended to construct the filtered-out windows is wasted. There are several reasons that the intrinsic segmentation provided by frames might be more beneficial than the extrinsic segmentation of normal windows:</w:t>
      </w:r>
    </w:p>
    <w:p w:rsidR="006F4F1B" w:rsidRPr="006F4F1B" w:rsidRDefault="006F4F1B" w:rsidP="006F4F1B">
      <w:pPr>
        <w:numPr>
          <w:ilvl w:val="0"/>
          <w:numId w:val="21"/>
        </w:numPr>
      </w:pPr>
      <w:r w:rsidRPr="006F4F1B">
        <w:t>With intrinsic segmentation, the boundaries of segmentation adapt to the data, and might convey some information themselves, such as the duration of poor router performance.</w:t>
      </w:r>
    </w:p>
    <w:p w:rsidR="006F4F1B" w:rsidRPr="006F4F1B" w:rsidRDefault="006F4F1B" w:rsidP="006F4F1B">
      <w:pPr>
        <w:numPr>
          <w:ilvl w:val="0"/>
          <w:numId w:val="21"/>
        </w:numPr>
      </w:pPr>
      <w:r w:rsidRPr="006F4F1B">
        <w:t xml:space="preserve">Windows often serve to reduce data volumes to more manageable levels. However, fixed-size windows may not maximize information per window compared to an intrinsic segmentation that adapts to stream characteristics. For example, we might want to divide a network stream into periods of roughly equal payload volume, rather than by equal time intervals or numbers of packets. (The distinction is reminiscent of that between </w:t>
      </w:r>
      <w:proofErr w:type="spellStart"/>
      <w:r w:rsidRPr="006F4F1B">
        <w:t>equi</w:t>
      </w:r>
      <w:proofErr w:type="spellEnd"/>
      <w:r w:rsidRPr="006F4F1B">
        <w:t xml:space="preserve">-depth and </w:t>
      </w:r>
      <w:proofErr w:type="spellStart"/>
      <w:r w:rsidRPr="006F4F1B">
        <w:t>equi</w:t>
      </w:r>
      <w:proofErr w:type="spellEnd"/>
      <w:r w:rsidRPr="006F4F1B">
        <w:t xml:space="preserve">-width histograms </w:t>
      </w:r>
      <w:r w:rsidRPr="006F4F1B">
        <w:fldChar w:fldCharType="begin"/>
      </w:r>
      <w:r w:rsidRPr="006F4F1B">
        <w:instrText xml:space="preserve"> REF _Ref147535837 \r \h </w:instrText>
      </w:r>
      <w:r w:rsidRPr="006F4F1B">
        <w:fldChar w:fldCharType="separate"/>
      </w:r>
      <w:r w:rsidRPr="006F4F1B">
        <w:t>[10]</w:t>
      </w:r>
      <w:r w:rsidRPr="006F4F1B">
        <w:fldChar w:fldCharType="end"/>
      </w:r>
      <w:r w:rsidRPr="006F4F1B">
        <w:t xml:space="preserve">.) </w:t>
      </w:r>
    </w:p>
    <w:p w:rsidR="006F4F1B" w:rsidRPr="006F4F1B" w:rsidRDefault="006F4F1B" w:rsidP="006F4F1B">
      <w:pPr>
        <w:numPr>
          <w:ilvl w:val="0"/>
          <w:numId w:val="21"/>
        </w:numPr>
      </w:pPr>
      <w:r w:rsidRPr="006F4F1B">
        <w:t xml:space="preserve">Not every segment of the stream might be interesting – windows tend to put every tuple in at least one window; in the network router monitoring example, only periods of high loss are interesting, low loss is not interesting. </w:t>
      </w:r>
    </w:p>
    <w:p w:rsidR="006F4F1B" w:rsidRPr="006F4F1B" w:rsidRDefault="006F4F1B" w:rsidP="006F4F1B">
      <w:r w:rsidRPr="006F4F1B">
        <w:t xml:space="preserve">In addition to the benefits listed, frames derive from intrinsic segmentation that adapts to data in the stream, providing </w:t>
      </w:r>
      <w:r w:rsidRPr="006F4F1B">
        <w:lastRenderedPageBreak/>
        <w:t xml:space="preserve">flexibility in how frames are filled.  By “filling” frames, we mean associating a set of tuples with the frame, which tuples can then be the target of operations, such as aggregation or duplicate elimination. Such filling will typically be accomplished with a “between join” relating the timestamps of filling tuples to the bounds of the frame. </w:t>
      </w:r>
    </w:p>
    <w:p w:rsidR="006F4F1B" w:rsidRPr="006F4F1B" w:rsidRDefault="006F4F1B" w:rsidP="006F4F1B">
      <w:pPr>
        <w:numPr>
          <w:ilvl w:val="0"/>
          <w:numId w:val="22"/>
        </w:numPr>
      </w:pPr>
      <w:r w:rsidRPr="006F4F1B">
        <w:t>Frames may be filled from the same stream over which the frame was defined; this is most similar to windows. Note that the filling tuples need not be exactly the ones that contributed to frame detection. For example, once we have detected a high-loss period for a router, we might want to fill that frame with just the “very-high-loss” reports from the router (&gt; 1.5%) and count them.</w:t>
      </w:r>
    </w:p>
    <w:p w:rsidR="006F4F1B" w:rsidRPr="006F4F1B" w:rsidRDefault="006F4F1B" w:rsidP="006F4F1B">
      <w:pPr>
        <w:numPr>
          <w:ilvl w:val="0"/>
          <w:numId w:val="22"/>
        </w:numPr>
      </w:pPr>
      <w:r w:rsidRPr="006F4F1B">
        <w:t>Frames may be filled from another stream.  This case corresponds to our router monitoring example, where the filler comes from the BGP message stream to the router.</w:t>
      </w:r>
    </w:p>
    <w:p w:rsidR="006F4F1B" w:rsidRPr="006F4F1B" w:rsidRDefault="006F4F1B" w:rsidP="006F4F1B">
      <w:pPr>
        <w:numPr>
          <w:ilvl w:val="0"/>
          <w:numId w:val="22"/>
        </w:numPr>
      </w:pPr>
      <w:r w:rsidRPr="006F4F1B">
        <w:t xml:space="preserve">– Frames can be filled from stored data. For example, suppose we are defining frames using highway sensor data to select extended periods of slow traffic speed. We can fill such frames with stored data from the same time on previous days in order to understand whether this </w:t>
      </w:r>
      <w:proofErr w:type="spellStart"/>
      <w:r w:rsidRPr="006F4F1B">
        <w:t>slow down</w:t>
      </w:r>
      <w:proofErr w:type="spellEnd"/>
      <w:r w:rsidRPr="006F4F1B">
        <w:t xml:space="preserve"> is a normal occurrence or represents an unusual event.</w:t>
      </w:r>
    </w:p>
    <w:p w:rsidR="006F4F1B" w:rsidRPr="006F4F1B" w:rsidRDefault="006F4F1B" w:rsidP="006F4F1B">
      <w:pPr>
        <w:numPr>
          <w:ilvl w:val="0"/>
          <w:numId w:val="22"/>
        </w:numPr>
      </w:pPr>
      <w:r w:rsidRPr="006F4F1B">
        <w:t xml:space="preserve">Alternatively, frames themselves can be stored, and filled from later-arriving data. For example, we can hold on to the high-loss frames from the router, and fill them with </w:t>
      </w:r>
      <w:proofErr w:type="spellStart"/>
      <w:r w:rsidRPr="006F4F1B">
        <w:t>Netflow</w:t>
      </w:r>
      <w:proofErr w:type="spellEnd"/>
      <w:r w:rsidRPr="006F4F1B">
        <w:t xml:space="preserve"> records that are periodically dumped from the router, to get a sense of the number of different sessions using the router during the frame period.</w:t>
      </w:r>
    </w:p>
    <w:p w:rsidR="006F4F1B" w:rsidRPr="006F4F1B" w:rsidRDefault="006F4F1B" w:rsidP="006F4F1B">
      <w:pPr>
        <w:numPr>
          <w:ilvl w:val="0"/>
          <w:numId w:val="22"/>
        </w:numPr>
      </w:pPr>
      <w:r w:rsidRPr="006F4F1B">
        <w:t>Frames need not be filled at all, but might serve simply as alerts to trigger other actions, such as running network or router diagnostics.</w:t>
      </w:r>
    </w:p>
    <w:p w:rsidR="006F4F1B" w:rsidRPr="006F4F1B" w:rsidRDefault="006F4F1B" w:rsidP="006F4F1B">
      <w:r w:rsidRPr="006F4F1B">
        <w:t>Finally, we note that a single frame can be replicated and filled from several different sources, and that the filling tuples can be offset relative to the frame boundaries. For example, in filling a high-loss-period frame with BGP messages, we might include messages starting 30 seconds before the actual frame-start time.</w:t>
      </w:r>
    </w:p>
    <w:p w:rsidR="00AF646A" w:rsidRDefault="00F8196F">
      <w:pPr>
        <w:pStyle w:val="Heading1"/>
        <w:spacing w:before="120"/>
      </w:pPr>
      <w:bookmarkStart w:id="0" w:name="_Ref311104228"/>
      <w:r>
        <w:t>USE CASES</w:t>
      </w:r>
      <w:bookmarkEnd w:id="0"/>
    </w:p>
    <w:p w:rsidR="00E94E24" w:rsidRDefault="00DB6375" w:rsidP="00E94E24">
      <w:pPr>
        <w:rPr>
          <w:i/>
        </w:rPr>
      </w:pPr>
      <w:r>
        <w:rPr>
          <w:i/>
        </w:rPr>
        <w:t xml:space="preserve">Kristin’s Frame Examples </w:t>
      </w:r>
    </w:p>
    <w:p w:rsidR="006F4F1B" w:rsidRPr="00DB6375" w:rsidRDefault="006F4F1B" w:rsidP="00E94E24">
      <w:pPr>
        <w:rPr>
          <w:i/>
        </w:rPr>
      </w:pPr>
      <w:r w:rsidRPr="00DB6375">
        <w:rPr>
          <w:i/>
        </w:rPr>
        <w:t>Threshold Frames</w:t>
      </w:r>
    </w:p>
    <w:p w:rsidR="006F4F1B" w:rsidRDefault="006F4F1B" w:rsidP="006F4F1B">
      <w:pPr>
        <w:pStyle w:val="ListParagraph"/>
        <w:numPr>
          <w:ilvl w:val="0"/>
          <w:numId w:val="23"/>
        </w:numPr>
      </w:pPr>
      <w:r>
        <w:t>All segments where data value &gt; (</w:t>
      </w:r>
      <w:proofErr w:type="spellStart"/>
      <w:r>
        <w:t>equiv</w:t>
      </w:r>
      <w:proofErr w:type="spellEnd"/>
      <w:r>
        <w:t xml:space="preserve"> &lt; ) some threshold for some length of time</w:t>
      </w:r>
    </w:p>
    <w:p w:rsidR="006F4F1B" w:rsidRDefault="006A4AB9" w:rsidP="006F4F1B">
      <w:pPr>
        <w:pStyle w:val="ListParagraph"/>
        <w:numPr>
          <w:ilvl w:val="0"/>
          <w:numId w:val="23"/>
        </w:numPr>
      </w:pPr>
      <w:r>
        <w:t xml:space="preserve">Maximal span </w:t>
      </w:r>
    </w:p>
    <w:p w:rsidR="006F4F1B" w:rsidRDefault="006A4AB9" w:rsidP="006F4F1B">
      <w:pPr>
        <w:pStyle w:val="ListParagraph"/>
        <w:numPr>
          <w:ilvl w:val="0"/>
          <w:numId w:val="23"/>
        </w:numPr>
      </w:pPr>
      <w:r>
        <w:t>No need for explicit start</w:t>
      </w:r>
    </w:p>
    <w:p w:rsidR="006F4F1B" w:rsidRDefault="006F4F1B" w:rsidP="006F4F1B">
      <w:r>
        <w:t>Boundary Frames</w:t>
      </w:r>
    </w:p>
    <w:p w:rsidR="00DB6375" w:rsidRDefault="00DB6375" w:rsidP="00DB6375">
      <w:pPr>
        <w:pStyle w:val="ListParagraph"/>
        <w:numPr>
          <w:ilvl w:val="0"/>
          <w:numId w:val="23"/>
        </w:numPr>
      </w:pPr>
      <w:r>
        <w:t>Frame on some boundary in the data – i.e. frame every one meter of depth</w:t>
      </w:r>
    </w:p>
    <w:p w:rsidR="006A4AB9" w:rsidRDefault="006A4AB9" w:rsidP="00DB6375">
      <w:pPr>
        <w:pStyle w:val="ListParagraph"/>
        <w:numPr>
          <w:ilvl w:val="0"/>
          <w:numId w:val="23"/>
        </w:numPr>
      </w:pPr>
      <w:r>
        <w:t>What is the predicate?</w:t>
      </w:r>
    </w:p>
    <w:p w:rsidR="006A4AB9" w:rsidRDefault="006A4AB9" w:rsidP="00DB6375">
      <w:pPr>
        <w:pStyle w:val="ListParagraph"/>
        <w:numPr>
          <w:ilvl w:val="0"/>
          <w:numId w:val="23"/>
        </w:numPr>
      </w:pPr>
      <w:r>
        <w:t>How do we do this?</w:t>
      </w:r>
    </w:p>
    <w:p w:rsidR="00DB6375" w:rsidRDefault="00DB6375" w:rsidP="00DB6375">
      <w:pPr>
        <w:pStyle w:val="ListParagraph"/>
        <w:numPr>
          <w:ilvl w:val="0"/>
          <w:numId w:val="23"/>
        </w:numPr>
      </w:pPr>
      <w:r>
        <w:t>Max/min explicit, start explicit</w:t>
      </w:r>
    </w:p>
    <w:p w:rsidR="00DB6375" w:rsidRDefault="00DB6375" w:rsidP="00DB6375">
      <w:r>
        <w:t>Aggregate Frames</w:t>
      </w:r>
    </w:p>
    <w:p w:rsidR="00DB6375" w:rsidRDefault="00DB6375" w:rsidP="00DB6375">
      <w:pPr>
        <w:pStyle w:val="ListParagraph"/>
        <w:numPr>
          <w:ilvl w:val="0"/>
          <w:numId w:val="23"/>
        </w:numPr>
      </w:pPr>
      <w:r>
        <w:t>Sum (</w:t>
      </w:r>
      <w:proofErr w:type="spellStart"/>
      <w:r>
        <w:t>vol</w:t>
      </w:r>
      <w:proofErr w:type="spellEnd"/>
      <w:r>
        <w:t>) &gt; threshold</w:t>
      </w:r>
    </w:p>
    <w:p w:rsidR="00DB6375" w:rsidRDefault="006A4AB9" w:rsidP="00DB6375">
      <w:pPr>
        <w:pStyle w:val="ListParagraph"/>
        <w:numPr>
          <w:ilvl w:val="0"/>
          <w:numId w:val="23"/>
        </w:numPr>
      </w:pPr>
      <w:r>
        <w:t>Minimal span</w:t>
      </w:r>
    </w:p>
    <w:p w:rsidR="00DB6375" w:rsidRDefault="006A4AB9" w:rsidP="00DB6375">
      <w:pPr>
        <w:pStyle w:val="ListParagraph"/>
        <w:numPr>
          <w:ilvl w:val="0"/>
          <w:numId w:val="23"/>
        </w:numPr>
      </w:pPr>
      <w:r>
        <w:t>Minimal frames overlap; d</w:t>
      </w:r>
      <w:r w:rsidR="00DB6375">
        <w:t xml:space="preserve">o need some sort of start info </w:t>
      </w:r>
      <w:r>
        <w:t xml:space="preserve">if we want to eliminate some of those frames </w:t>
      </w:r>
    </w:p>
    <w:p w:rsidR="00DB6375" w:rsidRDefault="00DB6375" w:rsidP="00DB6375">
      <w:r>
        <w:lastRenderedPageBreak/>
        <w:t>Delta Frames</w:t>
      </w:r>
    </w:p>
    <w:p w:rsidR="00DB6375" w:rsidRDefault="00DB6375" w:rsidP="00DB6375">
      <w:pPr>
        <w:pStyle w:val="ListParagraph"/>
        <w:numPr>
          <w:ilvl w:val="0"/>
          <w:numId w:val="23"/>
        </w:numPr>
      </w:pPr>
      <w:r>
        <w:t>max(x) – min(x) &gt; value</w:t>
      </w:r>
    </w:p>
    <w:p w:rsidR="006A4AB9" w:rsidRDefault="006A4AB9" w:rsidP="00DB6375">
      <w:pPr>
        <w:pStyle w:val="ListParagraph"/>
        <w:numPr>
          <w:ilvl w:val="0"/>
          <w:numId w:val="23"/>
        </w:numPr>
      </w:pPr>
      <w:bookmarkStart w:id="1" w:name="_GoBack"/>
      <w:bookmarkEnd w:id="1"/>
    </w:p>
    <w:p w:rsidR="00DB6375" w:rsidRDefault="00DB6375" w:rsidP="00DB6375">
      <w:pPr>
        <w:pStyle w:val="ListParagraph"/>
        <w:numPr>
          <w:ilvl w:val="0"/>
          <w:numId w:val="23"/>
        </w:numPr>
      </w:pPr>
      <w:r>
        <w:t>start/minimal/maximal all seem undefined by predicate</w:t>
      </w:r>
    </w:p>
    <w:p w:rsidR="00DB6375" w:rsidRDefault="00DB6375" w:rsidP="00DB6375">
      <w:pPr>
        <w:pStyle w:val="ListParagraph"/>
        <w:numPr>
          <w:ilvl w:val="0"/>
          <w:numId w:val="23"/>
        </w:numPr>
      </w:pPr>
      <w:r>
        <w:t>idea is to use frames to capture regions of change</w:t>
      </w:r>
    </w:p>
    <w:p w:rsidR="00DB6375" w:rsidRPr="006F4F1B" w:rsidRDefault="00BC182A" w:rsidP="00DB6375">
      <w:r>
        <w:t>Michael’s Capture Trend Changes Idea</w:t>
      </w:r>
    </w:p>
    <w:p w:rsidR="006F4F1B" w:rsidRDefault="006F4F1B" w:rsidP="00E94E24">
      <w:pPr>
        <w:rPr>
          <w:i/>
        </w:rPr>
      </w:pPr>
    </w:p>
    <w:p w:rsidR="006F4F1B" w:rsidRDefault="006F4F1B" w:rsidP="006F4F1B">
      <w:r>
        <w:t xml:space="preserve">We present three examples scenarios in which frames may be useful and for which traditional DSMS windows will not suffice. </w:t>
      </w:r>
    </w:p>
    <w:p w:rsidR="006F4F1B" w:rsidRPr="00AB736F" w:rsidRDefault="006F4F1B" w:rsidP="006F4F1B">
      <w:r w:rsidRPr="00AA35DD">
        <w:rPr>
          <w:i/>
        </w:rPr>
        <w:t xml:space="preserve">Example </w:t>
      </w:r>
      <w:r>
        <w:rPr>
          <w:i/>
        </w:rPr>
        <w:t>1</w:t>
      </w:r>
      <w:r w:rsidRPr="00AA35DD">
        <w:rPr>
          <w:i/>
        </w:rPr>
        <w:t>—Vehicle</w:t>
      </w:r>
      <w:r>
        <w:rPr>
          <w:i/>
        </w:rPr>
        <w:t>-</w:t>
      </w:r>
      <w:r w:rsidRPr="00AA35DD">
        <w:rPr>
          <w:i/>
        </w:rPr>
        <w:t>Traffic Monitoring:</w:t>
      </w:r>
      <w:r>
        <w:t xml:space="preserve"> </w:t>
      </w:r>
      <w:r w:rsidRPr="00AB736F">
        <w:t xml:space="preserve">In some cases, windowing can be seen as a form of approximation. Consider a stream of traffic speed and count data; the user wants to know the “current” speed for a particular location. </w:t>
      </w:r>
      <w:r>
        <w:t>Cumulative</w:t>
      </w:r>
      <w:r w:rsidRPr="00AB736F">
        <w:t xml:space="preserve"> speed and vehicle count are reported every 20 seconds; however the 20-second data has high variance</w:t>
      </w:r>
      <w:r>
        <w:t>. A</w:t>
      </w:r>
      <w:r w:rsidRPr="00AB736F">
        <w:t xml:space="preserve"> window can be used to smooth the jitteriness in the data. </w:t>
      </w:r>
      <w:r>
        <w:t>However, w</w:t>
      </w:r>
      <w:r w:rsidRPr="00AB736F">
        <w:t>e observe that the length of window desired during high-volume traffic (rush hour) may be different than the length of window during</w:t>
      </w:r>
      <w:r>
        <w:t xml:space="preserve"> low-volume</w:t>
      </w:r>
      <w:r w:rsidRPr="00AB736F">
        <w:t xml:space="preserve"> </w:t>
      </w:r>
      <w:r>
        <w:t>(</w:t>
      </w:r>
      <w:r w:rsidRPr="00AB736F">
        <w:t>overnight</w:t>
      </w:r>
      <w:r>
        <w:t>)</w:t>
      </w:r>
      <w:r w:rsidRPr="00AB736F">
        <w:t xml:space="preserve"> </w:t>
      </w:r>
      <w:r>
        <w:t xml:space="preserve">time </w:t>
      </w:r>
      <w:r w:rsidRPr="00AB736F">
        <w:t>periods. In the overnight period, one may wish to use a longer window to account for the lower flow of traffic and to avoid the window speed being biased by a single particularly fast (or slow) vehicle.</w:t>
      </w:r>
      <w:r>
        <w:t xml:space="preserve"> Instead of windowing on time, o</w:t>
      </w:r>
      <w:r w:rsidRPr="00AB736F">
        <w:t>ne may wish to window based on the number of vehicles over which the average speed is recorded. Thus, we may want window</w:t>
      </w:r>
      <w:r>
        <w:t>s</w:t>
      </w:r>
      <w:r w:rsidRPr="00AB736F">
        <w:t xml:space="preserve"> defined over the stream such that sum(</w:t>
      </w:r>
      <w:proofErr w:type="spellStart"/>
      <w:r w:rsidRPr="00AB736F">
        <w:t>vehicle_count</w:t>
      </w:r>
      <w:proofErr w:type="spellEnd"/>
      <w:r w:rsidRPr="00AB736F">
        <w:t xml:space="preserve">) &gt; </w:t>
      </w:r>
      <w:r>
        <w:t>10</w:t>
      </w:r>
      <w:r w:rsidRPr="00AB736F">
        <w:t>0</w:t>
      </w:r>
      <w:r>
        <w:t xml:space="preserve"> for each window</w:t>
      </w:r>
      <w:r w:rsidRPr="00AB736F">
        <w:t xml:space="preserve">. In this example, a window </w:t>
      </w:r>
      <w:r>
        <w:t xml:space="preserve">with a fixed time period </w:t>
      </w:r>
      <w:r w:rsidRPr="00AB736F">
        <w:t xml:space="preserve">is </w:t>
      </w:r>
      <w:r>
        <w:t>a compromise</w:t>
      </w:r>
      <w:r w:rsidRPr="00AB736F">
        <w:t xml:space="preserve"> and </w:t>
      </w:r>
      <w:r>
        <w:t xml:space="preserve">while </w:t>
      </w:r>
      <w:r w:rsidRPr="00AB736F">
        <w:t xml:space="preserve">a more </w:t>
      </w:r>
      <w:r>
        <w:t xml:space="preserve">desired and </w:t>
      </w:r>
      <w:r w:rsidRPr="00AB736F">
        <w:t>sophisticated window definition</w:t>
      </w:r>
      <w:r>
        <w:t xml:space="preserve"> can be </w:t>
      </w:r>
      <w:r w:rsidRPr="00AB736F">
        <w:t xml:space="preserve">provided </w:t>
      </w:r>
      <w:r>
        <w:t>with</w:t>
      </w:r>
      <w:r w:rsidRPr="00AB736F">
        <w:t xml:space="preserve"> </w:t>
      </w:r>
      <w:r>
        <w:t>f</w:t>
      </w:r>
      <w:r w:rsidRPr="00AB736F">
        <w:t>rames</w:t>
      </w:r>
      <w:r>
        <w:t>.</w:t>
      </w:r>
    </w:p>
    <w:p w:rsidR="006F4F1B" w:rsidRDefault="006F4F1B" w:rsidP="006F4F1B">
      <w:r w:rsidRPr="00AA35DD">
        <w:rPr>
          <w:i/>
        </w:rPr>
        <w:t xml:space="preserve">Example </w:t>
      </w:r>
      <w:r>
        <w:rPr>
          <w:i/>
        </w:rPr>
        <w:t>2</w:t>
      </w:r>
      <w:r w:rsidRPr="00AA35DD">
        <w:rPr>
          <w:i/>
        </w:rPr>
        <w:t>—Freezer Temperature:</w:t>
      </w:r>
      <w:r w:rsidRPr="00406B3C">
        <w:t xml:space="preserve"> </w:t>
      </w:r>
      <w:r>
        <w:t xml:space="preserve">A commercial walk-in freezer contains a sensor that reports freezer temperature. One may wish to know periods of time greater than one minute during which the freezer temperature was too warm (&gt; 32 degrees Fahrenheit). We could then correlate these periods with a stream of door open and close events to see if the door openings and closings are correlated with the high freezer temperatures. </w:t>
      </w:r>
    </w:p>
    <w:p w:rsidR="006F4F1B" w:rsidRDefault="006F4F1B" w:rsidP="006F4F1B">
      <w:r w:rsidRPr="00AA35DD">
        <w:rPr>
          <w:i/>
        </w:rPr>
        <w:t xml:space="preserve">Example </w:t>
      </w:r>
      <w:r>
        <w:rPr>
          <w:i/>
        </w:rPr>
        <w:t>3</w:t>
      </w:r>
      <w:r w:rsidRPr="00AA35DD">
        <w:rPr>
          <w:i/>
        </w:rPr>
        <w:t>—Fine-grained Bursts:</w:t>
      </w:r>
      <w:r>
        <w:t xml:space="preserve"> A network-monitoring device produces reports of network usage every fifteen minutes. During certain 15-minute intervals, the reports show usage levels of only 3-4% of total capacity but unusually high packet loss. Further inspection shows the presence of packet loss occurring during short-lived (&lt; 30 second) bursts that saturate the network. We observe that it may</w:t>
      </w:r>
      <w:r w:rsidRPr="00AB736F">
        <w:t xml:space="preserve"> be hard to know in advance the right granularity</w:t>
      </w:r>
      <w:r>
        <w:t xml:space="preserve"> for monitoring; a technique like frames, which can dynamically adapt granularity, may be better for this application.</w:t>
      </w:r>
    </w:p>
    <w:p w:rsidR="006F4F1B" w:rsidRPr="006F4F1B" w:rsidRDefault="006F4F1B" w:rsidP="00E94E24"/>
    <w:p w:rsidR="00AF646A" w:rsidRDefault="00F8196F">
      <w:pPr>
        <w:pStyle w:val="Heading1"/>
        <w:spacing w:before="120"/>
      </w:pPr>
      <w:r>
        <w:t>FRAME SPECIFICATION</w:t>
      </w:r>
    </w:p>
    <w:p w:rsidR="004568F7" w:rsidRDefault="006F01FB" w:rsidP="004568F7">
      <w:r>
        <w:t>To</w:t>
      </w:r>
      <w:r w:rsidR="004568F7">
        <w:t xml:space="preserve"> give a formal specification of </w:t>
      </w:r>
      <w:r w:rsidR="00F82E91">
        <w:t>frames</w:t>
      </w:r>
      <w:r>
        <w:t>,</w:t>
      </w:r>
      <w:r w:rsidR="004568F7">
        <w:t xml:space="preserve"> </w:t>
      </w:r>
      <w:r>
        <w:t>w</w:t>
      </w:r>
      <w:r w:rsidR="004568F7">
        <w:t xml:space="preserve">e first define the framing of a data stream and then specify the </w:t>
      </w:r>
      <w:r>
        <w:t>functions</w:t>
      </w:r>
      <w:r w:rsidR="004568F7">
        <w:t xml:space="preserve"> that </w:t>
      </w:r>
      <w:r>
        <w:t>can be used to define a framing</w:t>
      </w:r>
      <w:r w:rsidR="004568F7">
        <w:t xml:space="preserve">. </w:t>
      </w:r>
      <w:r>
        <w:t xml:space="preserve">We also describe how a framing can be used to fill frames with tuples from a stream. </w:t>
      </w:r>
      <w:r w:rsidR="004568F7">
        <w:t>Finally, we introduce</w:t>
      </w:r>
      <w:r>
        <w:t xml:space="preserve"> example of commonly used framings</w:t>
      </w:r>
      <w:r w:rsidR="004568F7">
        <w:t xml:space="preserve"> and describe how they can be expressed based on the given specification.</w:t>
      </w:r>
    </w:p>
    <w:p w:rsidR="006A1A2A" w:rsidRPr="004568F7" w:rsidRDefault="006A1A2A" w:rsidP="004568F7">
      <w:r w:rsidRPr="006A1A2A">
        <w:rPr>
          <w:b/>
        </w:rPr>
        <w:t>Definition:</w:t>
      </w:r>
      <w:r>
        <w:t xml:space="preserve"> A data stream </w:t>
      </w:r>
      <m:oMath>
        <m:r>
          <w:rPr>
            <w:rFonts w:ascii="Cambria Math" w:hAnsi="Cambria Math"/>
          </w:rPr>
          <m:t>S</m:t>
        </m:r>
      </m:oMath>
      <w:r w:rsidR="00B25DF3">
        <w:t xml:space="preserve"> </w:t>
      </w:r>
      <w:r>
        <w:t>is defined as a</w:t>
      </w:r>
      <w:r w:rsidR="00F82E91">
        <w:t>n infinite</w:t>
      </w:r>
      <w:r>
        <w:t xml:space="preserve"> sequence of tuples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r>
        <w:t xml:space="preserve">. All tuples of a data stream have the same schema. One attribute of the schema, the </w:t>
      </w:r>
      <w:r w:rsidRPr="006A1A2A">
        <w:rPr>
          <w:i/>
        </w:rPr>
        <w:t>progressing attribute</w:t>
      </w:r>
      <w:r>
        <w:t xml:space="preserve">, is distinguished as is defines the </w:t>
      </w:r>
      <w:r w:rsidR="00D96B52">
        <w:t xml:space="preserve">logical </w:t>
      </w:r>
      <w:r>
        <w:t xml:space="preserve">order of the tuples. </w:t>
      </w:r>
      <w:r w:rsidR="000E7BBC">
        <w:t xml:space="preserve">The stream progresses in this attribute, i.e. if </w:t>
      </w:r>
      <m:oMath>
        <m:r>
          <w:rPr>
            <w:rFonts w:ascii="Cambria Math" w:hAnsi="Cambria Math"/>
          </w:rPr>
          <m:t>A</m:t>
        </m:r>
      </m:oMath>
      <w:r w:rsidR="000E7BBC">
        <w:t xml:space="preserve"> is this attribute, then for any </w:t>
      </w:r>
      <m:oMath>
        <m:r>
          <w:rPr>
            <w:rFonts w:ascii="Cambria Math" w:hAnsi="Cambria Math"/>
          </w:rPr>
          <m:t>n</m:t>
        </m:r>
      </m:oMath>
      <w:r w:rsidR="000E7BBC">
        <w:t xml:space="preserve">, there is an </w:t>
      </w:r>
      <m:oMath>
        <m:r>
          <w:rPr>
            <w:rFonts w:ascii="Cambria Math" w:hAnsi="Cambria Math"/>
          </w:rPr>
          <m:t>i</m:t>
        </m:r>
      </m:oMath>
      <w:r w:rsidR="000E7BBC">
        <w:t xml:space="preserve"> s.t.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.A&gt;n</m:t>
        </m:r>
      </m:oMath>
      <w:r w:rsidR="000E7BBC">
        <w:t xml:space="preserve">. </w:t>
      </w:r>
      <w:r>
        <w:t xml:space="preserve">Note that </w:t>
      </w:r>
      <w:r w:rsidR="00F82E91">
        <w:t xml:space="preserve">while </w:t>
      </w:r>
      <w:r>
        <w:lastRenderedPageBreak/>
        <w:t xml:space="preserve">the presence of a progressing attribute </w:t>
      </w:r>
      <w:r w:rsidR="00F82E91">
        <w:t xml:space="preserve">implies a logical ordering, it does not require that the tuples </w:t>
      </w:r>
      <w:r>
        <w:t xml:space="preserve">within the stream are </w:t>
      </w:r>
      <w:r w:rsidR="00F82E91">
        <w:t xml:space="preserve">physically </w:t>
      </w:r>
      <w:r>
        <w:t>ordered.</w:t>
      </w:r>
    </w:p>
    <w:p w:rsidR="00F8196F" w:rsidRDefault="00F8196F" w:rsidP="004568F7">
      <w:pPr>
        <w:pStyle w:val="Heading2"/>
      </w:pPr>
      <w:r>
        <w:t xml:space="preserve">Framing of a </w:t>
      </w:r>
      <w:r w:rsidR="004568F7">
        <w:t xml:space="preserve">Data </w:t>
      </w:r>
      <w:r>
        <w:t>Stream</w:t>
      </w:r>
    </w:p>
    <w:p w:rsidR="001375F1" w:rsidRDefault="001375F1" w:rsidP="00B25DF3">
      <w:r w:rsidRPr="001375F1">
        <w:rPr>
          <w:b/>
        </w:rPr>
        <w:t>Definition:</w:t>
      </w:r>
      <w:r>
        <w:t xml:space="preserve"> A </w:t>
      </w:r>
      <w:r w:rsidRPr="00B25DF3">
        <w:rPr>
          <w:i/>
        </w:rPr>
        <w:t>framing</w:t>
      </w:r>
      <w:r>
        <w:t xml:space="preserve"> </w:t>
      </w:r>
      <m:oMath>
        <m:r>
          <w:rPr>
            <w:rFonts w:ascii="Cambria Math" w:hAnsi="Cambria Math"/>
          </w:rPr>
          <m:t>F</m:t>
        </m:r>
      </m:oMath>
      <w:r>
        <w:t xml:space="preserve"> </w:t>
      </w:r>
      <w:r w:rsidR="00B25DF3">
        <w:t xml:space="preserve">of </w:t>
      </w:r>
      <w:r>
        <w:t xml:space="preserve">a data stream is </w:t>
      </w:r>
      <w:r w:rsidR="00B25DF3">
        <w:t>represented as a</w:t>
      </w:r>
      <w:r w:rsidR="000E7BBC">
        <w:t>n infinite</w:t>
      </w:r>
      <w:r w:rsidR="00B25DF3">
        <w:t xml:space="preserve"> sequence of intervals over the </w:t>
      </w:r>
      <w:r w:rsidR="000E7BBC">
        <w:t xml:space="preserve">domain of the </w:t>
      </w:r>
      <w:r w:rsidR="00B25DF3">
        <w:t xml:space="preserve">progressing attribute </w:t>
      </w:r>
      <m:oMath>
        <m:r>
          <w:rPr>
            <w:rFonts w:ascii="Cambria Math" w:hAnsi="Cambria Math"/>
          </w:rPr>
          <m:t>F≔</m:t>
        </m:r>
        <m:d>
          <m:dPr>
            <m:begChr m:val="{"/>
            <m:endChr m:val="}"/>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 …</m:t>
            </m:r>
          </m:e>
        </m:d>
      </m:oMath>
      <w:r w:rsidR="0000451F">
        <w:t xml:space="preserve">, where </w:t>
      </w:r>
      <m:oMath>
        <m:r>
          <w:rPr>
            <w:rFonts w:ascii="Cambria Math" w:hAnsi="Cambria Math"/>
          </w:rPr>
          <m:t>∀ i&lt;j:</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rsidR="0000451F">
        <w:t>.</w:t>
      </w:r>
      <w:r w:rsidR="009C329E">
        <w:rPr>
          <w:rStyle w:val="FootnoteReference"/>
        </w:rPr>
        <w:footnoteReference w:id="1"/>
      </w:r>
      <w:r w:rsidR="0000451F">
        <w:t xml:space="preserve"> A framing</w:t>
      </w:r>
      <w:r w:rsidR="00B25DF3">
        <w:t xml:space="preserve"> is defined by a function</w:t>
      </w:r>
      <w:r>
        <w:t xml:space="preserve"> </w:t>
      </w:r>
      <m:oMath>
        <m:r>
          <w:rPr>
            <w:rFonts w:ascii="Cambria Math" w:hAnsi="Cambria Math"/>
          </w:rPr>
          <m:t>ϕ:</m:t>
        </m:r>
        <m:r>
          <m:rPr>
            <m:scr m:val="double-struck"/>
          </m:rPr>
          <w:rPr>
            <w:rFonts w:ascii="Cambria Math" w:hAnsi="Cambria Math"/>
          </w:rPr>
          <m:t>S →F</m:t>
        </m:r>
      </m:oMath>
      <w:r w:rsidR="00B25DF3">
        <w:t xml:space="preserve">, where </w:t>
      </w:r>
      <m:oMath>
        <m:r>
          <m:rPr>
            <m:scr m:val="double-struck"/>
          </m:rPr>
          <w:rPr>
            <w:rFonts w:ascii="Cambria Math" w:hAnsi="Cambria Math"/>
          </w:rPr>
          <m:t>S</m:t>
        </m:r>
      </m:oMath>
      <w:r w:rsidR="00B25DF3">
        <w:t xml:space="preserve"> is the domain of all streams and </w:t>
      </w:r>
      <m:oMath>
        <m:r>
          <m:rPr>
            <m:scr m:val="double-struck"/>
          </m:rPr>
          <w:rPr>
            <w:rFonts w:ascii="Cambria Math" w:hAnsi="Cambria Math"/>
          </w:rPr>
          <m:t>F</m:t>
        </m:r>
      </m:oMath>
      <w:r w:rsidR="00450CEC">
        <w:t xml:space="preserve"> is the domain of all framings.</w:t>
      </w:r>
    </w:p>
    <w:p w:rsidR="008A2FAB" w:rsidRDefault="001375F1" w:rsidP="008A2FAB">
      <w:r>
        <w:t>Note that w</w:t>
      </w:r>
      <w:r w:rsidR="008A2FAB">
        <w:t xml:space="preserve">e do not assume any restrictions over these intervals and therefore several </w:t>
      </w:r>
      <w:r w:rsidR="008A2FAB" w:rsidRPr="008A2FAB">
        <w:rPr>
          <w:i/>
        </w:rPr>
        <w:t>framing schemes</w:t>
      </w:r>
      <w:r w:rsidR="008A2FAB">
        <w:t xml:space="preserve"> are possible. </w:t>
      </w:r>
      <w:r w:rsidR="008A2FAB">
        <w:fldChar w:fldCharType="begin"/>
      </w:r>
      <w:r w:rsidR="008A2FAB">
        <w:instrText xml:space="preserve"> REF _Ref310950526 \h </w:instrText>
      </w:r>
      <w:r w:rsidR="008A2FAB">
        <w:fldChar w:fldCharType="separate"/>
      </w:r>
      <w:r w:rsidR="001D40BA">
        <w:t xml:space="preserve">Figure </w:t>
      </w:r>
      <w:r w:rsidR="001D40BA">
        <w:rPr>
          <w:noProof/>
        </w:rPr>
        <w:t>1</w:t>
      </w:r>
      <w:r w:rsidR="008A2FAB">
        <w:fldChar w:fldCharType="end"/>
      </w:r>
      <w:r w:rsidR="008A2FAB">
        <w:t xml:space="preserve"> summarizes common framing schemes.</w:t>
      </w:r>
    </w:p>
    <w:p w:rsidR="008A2FAB" w:rsidRDefault="008A2FAB" w:rsidP="008A2FAB">
      <w:pPr>
        <w:pStyle w:val="ListParagraph"/>
        <w:numPr>
          <w:ilvl w:val="0"/>
          <w:numId w:val="13"/>
        </w:numPr>
      </w:pPr>
      <w:r w:rsidRPr="008A2FAB">
        <w:rPr>
          <w:b/>
        </w:rPr>
        <w:t>Partition</w:t>
      </w:r>
      <w:r w:rsidR="008E4F04">
        <w:rPr>
          <w:b/>
        </w:rPr>
        <w:t>.</w:t>
      </w:r>
      <w:r>
        <w:t xml:space="preserve"> </w:t>
      </w:r>
      <w:r w:rsidR="007F089B">
        <w:t xml:space="preserve">Each frame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rsidR="007F089B">
        <w:t xml:space="preserve"> begins where the previous frame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m:t>
        </m:r>
      </m:oMath>
      <w:r w:rsidR="007F089B">
        <w:t xml:space="preserve"> ended,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rsidR="007F089B">
        <w:t xml:space="preserve">. </w:t>
      </w:r>
      <w:r>
        <w:t>Note that this segmentation of the stream is similar to tumbling windows. However, frames are still variable in length, whereas windows tend to be of fixed length.</w:t>
      </w:r>
    </w:p>
    <w:p w:rsidR="008A2FAB" w:rsidRDefault="008A2FAB" w:rsidP="007F089B">
      <w:pPr>
        <w:pStyle w:val="ListParagraph"/>
        <w:numPr>
          <w:ilvl w:val="0"/>
          <w:numId w:val="13"/>
        </w:numPr>
      </w:pPr>
      <w:r w:rsidRPr="007F089B">
        <w:rPr>
          <w:b/>
        </w:rPr>
        <w:t>Cover</w:t>
      </w:r>
      <w:r w:rsidR="008E4F04">
        <w:rPr>
          <w:b/>
        </w:rPr>
        <w:t>.</w:t>
      </w:r>
      <w:r>
        <w:t xml:space="preserve"> </w:t>
      </w:r>
      <m:oMath>
        <m:r>
          <w:rPr>
            <w:rFonts w:ascii="Cambria Math" w:hAnsi="Cambria Math"/>
          </w:rPr>
          <m:t>∀ a∈domain</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&lt;a≤</m:t>
        </m:r>
        <m:sSub>
          <m:sSubPr>
            <m:ctrlPr>
              <w:rPr>
                <w:rFonts w:ascii="Cambria Math" w:hAnsi="Cambria Math"/>
                <w:i/>
              </w:rPr>
            </m:ctrlPr>
          </m:sSubPr>
          <m:e>
            <m:r>
              <w:rPr>
                <w:rFonts w:ascii="Cambria Math" w:hAnsi="Cambria Math"/>
              </w:rPr>
              <m:t>e</m:t>
            </m:r>
          </m:e>
          <m:sub>
            <m:r>
              <w:rPr>
                <w:rFonts w:ascii="Cambria Math" w:hAnsi="Cambria Math"/>
              </w:rPr>
              <m:t>i</m:t>
            </m:r>
          </m:sub>
        </m:sSub>
      </m:oMath>
      <w:r w:rsidR="007F089B">
        <w:t xml:space="preserve">, where </w:t>
      </w:r>
      <m:oMath>
        <m:r>
          <w:rPr>
            <w:rFonts w:ascii="Cambria Math" w:hAnsi="Cambria Math"/>
          </w:rPr>
          <m:t>A</m:t>
        </m:r>
      </m:oMath>
      <w:r w:rsidR="006858A8">
        <w:t xml:space="preserve"> is the progressing attribute,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rsidR="006858A8">
        <w:t>.</w:t>
      </w:r>
      <w:r w:rsidR="007F089B">
        <w:t xml:space="preserve"> </w:t>
      </w:r>
      <w:r>
        <w:t xml:space="preserve">Note that this segmentation of the stream is similar to sliding windows. However, neither the slide offset nor the frame length is fixed. A special case of this segmentation is the case where frames overlap by </w:t>
      </w:r>
      <w:r w:rsidR="007F089B">
        <w:t>fixed value</w:t>
      </w:r>
      <w:r w:rsidR="006858A8">
        <w:t xml:space="preserve"> </w:t>
      </w:r>
      <m:oMath>
        <m:r>
          <w:rPr>
            <w:rFonts w:ascii="Cambria Math" w:hAnsi="Cambria Math"/>
          </w:rPr>
          <m:t>c</m:t>
        </m:r>
      </m:oMath>
      <w:r w:rsidR="007F089B">
        <w:t>, i.e</w:t>
      </w:r>
      <w:r>
        <w:t>.</w:t>
      </w:r>
      <w:r w:rsidR="007F089B">
        <w:t xml:space="preserv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r>
          <w:rPr>
            <w:rFonts w:ascii="Cambria Math" w:hAnsi="Cambria Math"/>
          </w:rPr>
          <m:t>-c</m:t>
        </m:r>
      </m:oMath>
      <w:r w:rsidR="006858A8">
        <w:t>.</w:t>
      </w:r>
      <w:r>
        <w:t xml:space="preserve"> We will refer to this stream segmentation as </w:t>
      </w:r>
      <w:r w:rsidRPr="007F089B">
        <w:rPr>
          <w:b/>
        </w:rPr>
        <w:t>adjacent</w:t>
      </w:r>
      <w:r>
        <w:t>.</w:t>
      </w:r>
      <w:r w:rsidR="00C24F10">
        <w:t xml:space="preserve"> Another special case are </w:t>
      </w:r>
      <w:r w:rsidR="00C24F10">
        <w:rPr>
          <w:b/>
        </w:rPr>
        <w:t>advancing</w:t>
      </w:r>
      <w:r w:rsidR="00C24F10">
        <w:t xml:space="preserve"> frames, where we require that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i+1</m:t>
            </m:r>
          </m:sub>
        </m:sSub>
      </m:oMath>
      <w:r w:rsidR="00C24F10">
        <w:t>.</w:t>
      </w:r>
    </w:p>
    <w:p w:rsidR="00EE1BAA" w:rsidRDefault="008A2FAB" w:rsidP="008A2FAB">
      <w:pPr>
        <w:pStyle w:val="ListParagraph"/>
        <w:numPr>
          <w:ilvl w:val="0"/>
          <w:numId w:val="13"/>
        </w:numPr>
      </w:pPr>
      <w:r w:rsidRPr="008A2FAB">
        <w:rPr>
          <w:b/>
        </w:rPr>
        <w:t>Disjoint</w:t>
      </w:r>
      <w:r w:rsidR="008E4F04">
        <w:rPr>
          <w:b/>
        </w:rPr>
        <w:t>.</w:t>
      </w:r>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∈F: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∈F:</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oMath>
      <w:r w:rsidR="00EE1BAA">
        <w:t xml:space="preserve">, i.e.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rsidR="00EE1BAA">
        <w:t xml:space="preserve">. Note that with this segmentation it is possible that some values </w:t>
      </w:r>
      <m:oMath>
        <m:r>
          <w:rPr>
            <w:rFonts w:ascii="Cambria Math" w:hAnsi="Cambria Math"/>
          </w:rPr>
          <m:t>a∈domain(A)</m:t>
        </m:r>
      </m:oMath>
      <w:r w:rsidR="00C24F10">
        <w:t xml:space="preserve">, where </w:t>
      </w:r>
      <m:oMath>
        <m:r>
          <w:rPr>
            <w:rFonts w:ascii="Cambria Math" w:hAnsi="Cambria Math"/>
          </w:rPr>
          <m:t>A</m:t>
        </m:r>
      </m:oMath>
      <w:r w:rsidR="00C24F10">
        <w:t xml:space="preserve"> is the progressing attribute, are not contained in any frame intervals.</w:t>
      </w:r>
    </w:p>
    <w:p w:rsidR="00EE1BAA" w:rsidRPr="008A2FAB" w:rsidRDefault="008A2FAB" w:rsidP="00C24F10">
      <w:pPr>
        <w:pStyle w:val="ListParagraph"/>
        <w:numPr>
          <w:ilvl w:val="0"/>
          <w:numId w:val="13"/>
        </w:numPr>
      </w:pPr>
      <w:r w:rsidRPr="008A2FAB">
        <w:rPr>
          <w:b/>
        </w:rPr>
        <w:t>Unconstrained</w:t>
      </w:r>
      <w:r w:rsidR="00C24F10">
        <w:rPr>
          <w:b/>
        </w:rPr>
        <w:t>.</w:t>
      </w:r>
    </w:p>
    <w:p w:rsidR="008A2FAB" w:rsidRDefault="00161003" w:rsidP="008A2FAB">
      <w:pPr>
        <w:keepNext/>
        <w:jc w:val="center"/>
      </w:pPr>
      <w:r>
        <w:object w:dxaOrig="5127" w:dyaOrig="2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4pt;height:124.4pt" o:ole="">
            <v:imagedata r:id="rId15" o:title=""/>
          </v:shape>
          <o:OLEObject Type="Embed" ProgID="Visio.Drawing.11" ShapeID="_x0000_i1025" DrawAspect="Content" ObjectID="_1390908291" r:id="rId16"/>
        </w:object>
      </w:r>
    </w:p>
    <w:p w:rsidR="008A2FAB" w:rsidRPr="008A2FAB" w:rsidRDefault="008A2FAB" w:rsidP="008A2FAB">
      <w:pPr>
        <w:pStyle w:val="Caption"/>
      </w:pPr>
      <w:bookmarkStart w:id="2" w:name="_Ref310950526"/>
      <w:r>
        <w:t xml:space="preserve">Figure </w:t>
      </w:r>
      <w:fldSimple w:instr=" SEQ Figure \* ARABIC ">
        <w:r w:rsidR="001D40BA">
          <w:rPr>
            <w:noProof/>
          </w:rPr>
          <w:t>1</w:t>
        </w:r>
      </w:fldSimple>
      <w:bookmarkEnd w:id="2"/>
      <w:r>
        <w:t>: Different framings of a data stream.</w:t>
      </w:r>
    </w:p>
    <w:p w:rsidR="00F8196F" w:rsidRDefault="00F8196F" w:rsidP="004568F7">
      <w:pPr>
        <w:pStyle w:val="Heading2"/>
      </w:pPr>
      <w:r>
        <w:t>Fram</w:t>
      </w:r>
      <w:r w:rsidR="008E4F04">
        <w:t>ing Function</w:t>
      </w:r>
    </w:p>
    <w:p w:rsidR="00147D11" w:rsidRDefault="00195829" w:rsidP="00161003">
      <w:r>
        <w:t xml:space="preserve">A framing as defined in the previous section is a function that returns a sequence of frame intervals for a given data stream. However, in order to process the data stream as it progresses, we </w:t>
      </w:r>
      <w:r w:rsidR="00BF7D03">
        <w:t>require that this</w:t>
      </w:r>
      <w:r>
        <w:t xml:space="preserve"> function can be computed incrementally, based on the previously computed frame intervals and the next tuple of the stream.</w:t>
      </w:r>
    </w:p>
    <w:p w:rsidR="00195829" w:rsidRDefault="00195829" w:rsidP="00161003">
      <w:r w:rsidRPr="00BF7D03">
        <w:rPr>
          <w:b/>
        </w:rPr>
        <w:t>Definition:</w:t>
      </w:r>
      <w:r>
        <w:t xml:space="preserve"> A </w:t>
      </w:r>
      <w:r w:rsidRPr="00BF7D03">
        <w:rPr>
          <w:i/>
        </w:rPr>
        <w:t>framing function</w:t>
      </w: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oMath>
      <w:r w:rsidR="00BF7D03">
        <w:t xml:space="preserve"> applies the </w:t>
      </w:r>
      <m:oMath>
        <m:r>
          <w:rPr>
            <w:rFonts w:ascii="Cambria Math" w:hAnsi="Cambria Math"/>
          </w:rPr>
          <m:t>i</m:t>
        </m:r>
      </m:oMath>
      <w:r w:rsidR="00BF7D03" w:rsidRPr="00207B59">
        <w:rPr>
          <w:vertAlign w:val="superscript"/>
        </w:rPr>
        <w:t>th</w:t>
      </w:r>
      <w:r w:rsidR="00BF7D03">
        <w:t xml:space="preserve"> tuple to the current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rsidR="00BF7D03">
        <w:t xml:space="preserve"> and returns a new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BF7D03">
        <w:t>.</w:t>
      </w:r>
      <w:r w:rsidR="007B7A3E">
        <w:t xml:space="preserve"> The framing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B7A3E">
        <w:t xml:space="preserve"> is an extension of the framing </w:t>
      </w:r>
      <m:oMath>
        <m:sSub>
          <m:sSubPr>
            <m:ctrlPr>
              <w:rPr>
                <w:rFonts w:ascii="Cambria Math" w:hAnsi="Cambria Math"/>
                <w:i/>
              </w:rPr>
            </m:ctrlPr>
          </m:sSubPr>
          <m:e>
            <m:r>
              <w:rPr>
                <w:rFonts w:ascii="Cambria Math" w:hAnsi="Cambria Math"/>
              </w:rPr>
              <m:t>F</m:t>
            </m:r>
          </m:e>
          <m:sub>
            <m:r>
              <w:rPr>
                <w:rFonts w:ascii="Cambria Math" w:hAnsi="Cambria Math"/>
              </w:rPr>
              <m:t>i+1</m:t>
            </m:r>
          </m:sub>
        </m:sSub>
      </m:oMath>
      <w:r w:rsidR="007B7A3E">
        <w:t xml:space="preserve">, i.e. </w:t>
      </w:r>
      <m:oMath>
        <m:sSub>
          <m:sSubPr>
            <m:ctrlPr>
              <w:rPr>
                <w:rFonts w:ascii="Cambria Math" w:hAnsi="Cambria Math"/>
                <w:i/>
              </w:rPr>
            </m:ctrlPr>
          </m:sSubPr>
          <m:e>
            <m:r>
              <w:rPr>
                <w:rFonts w:ascii="Cambria Math" w:hAnsi="Cambria Math"/>
              </w:rPr>
              <m:t>F</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w:r w:rsidR="007B7A3E">
        <w:t xml:space="preserve"> </w:t>
      </w:r>
      <m:oMath>
        <m:sSub>
          <m:sSubPr>
            <m:ctrlPr>
              <w:rPr>
                <w:rFonts w:ascii="Cambria Math" w:hAnsi="Cambria Math"/>
                <w:i/>
              </w:rPr>
            </m:ctrlPr>
          </m:sSubPr>
          <m:e>
            <m:r>
              <w:rPr>
                <w:rFonts w:ascii="Cambria Math" w:hAnsi="Cambria Math"/>
              </w:rPr>
              <m:t>S</m:t>
            </m:r>
          </m:e>
          <m:sub>
            <m:r>
              <w:rPr>
                <w:rFonts w:ascii="Cambria Math" w:hAnsi="Cambria Math"/>
              </w:rPr>
              <m:t>i-1</m:t>
            </m:r>
          </m:sub>
        </m:sSub>
      </m:oMath>
      <w:r w:rsidR="007B7A3E">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7B7A3E">
        <w:t xml:space="preserve"> denote the respective state before and after application of </w:t>
      </w:r>
      <m:oMath>
        <m:r>
          <w:rPr>
            <w:rFonts w:ascii="Cambria Math" w:hAnsi="Cambria Math"/>
          </w:rPr>
          <m:t>f</m:t>
        </m:r>
      </m:oMath>
      <w:r w:rsidR="007B7A3E">
        <w:t xml:space="preserve"> for the </w:t>
      </w:r>
      <m:oMath>
        <m:r>
          <w:rPr>
            <w:rFonts w:ascii="Cambria Math" w:hAnsi="Cambria Math"/>
          </w:rPr>
          <m:t>i</m:t>
        </m:r>
      </m:oMath>
      <w:r w:rsidR="007B7A3E" w:rsidRPr="007B7A3E">
        <w:rPr>
          <w:vertAlign w:val="superscript"/>
        </w:rPr>
        <w:t>th</w:t>
      </w:r>
      <w:r w:rsidR="007B7A3E">
        <w:t xml:space="preserve"> tuple.</w:t>
      </w:r>
    </w:p>
    <w:p w:rsidR="00BF7D03" w:rsidRDefault="00686095" w:rsidP="00161003">
      <m:oMath>
        <m:r>
          <w:rPr>
            <w:rFonts w:ascii="Cambria Math" w:hAnsi="Cambria Math"/>
          </w:rPr>
          <m:t>S</m:t>
        </m:r>
      </m:oMath>
      <w:r>
        <w:t xml:space="preserve"> manages both the internal state of the framing function and the list of frames that are currently being processed, i.e. the </w:t>
      </w:r>
      <w:r w:rsidRPr="00686095">
        <w:rPr>
          <w:i/>
        </w:rPr>
        <w:t>open</w:t>
      </w:r>
      <w:r>
        <w:t xml:space="preserve"> frames. </w:t>
      </w:r>
      <w:r w:rsidR="00BF7D03" w:rsidRPr="00686095">
        <w:t>For</w:t>
      </w:r>
      <w:r w:rsidR="00BF7D03">
        <w:t xml:space="preserve"> every arriving tuple, </w:t>
      </w:r>
      <w:r>
        <w:t>the</w:t>
      </w:r>
      <w:r w:rsidR="00BF7D03">
        <w:t xml:space="preserve"> framing function needs to decide</w:t>
      </w:r>
      <w:r w:rsidR="00207B59">
        <w:t xml:space="preserve"> whether (a) to open a new frame, (b) </w:t>
      </w:r>
      <w:r>
        <w:t>update an existing frame</w:t>
      </w:r>
      <w:r w:rsidR="00207B59">
        <w:t>, or (c)</w:t>
      </w:r>
      <w:r w:rsidRPr="00686095">
        <w:t xml:space="preserve"> </w:t>
      </w:r>
      <w:r>
        <w:t>close and emit a frame</w:t>
      </w:r>
      <w:r w:rsidR="00207B59">
        <w:t xml:space="preserve">. </w:t>
      </w:r>
      <w:r>
        <w:t xml:space="preserve">In the latter case, the frame is removed from state </w:t>
      </w:r>
      <m:oMath>
        <m:r>
          <w:rPr>
            <w:rFonts w:ascii="Cambria Math" w:hAnsi="Cambria Math"/>
          </w:rPr>
          <m:t>S</m:t>
        </m:r>
      </m:oMath>
      <w:r>
        <w:t xml:space="preserve"> and inserted into the framing </w:t>
      </w:r>
      <m:oMath>
        <m:r>
          <w:rPr>
            <w:rFonts w:ascii="Cambria Math" w:hAnsi="Cambria Math"/>
          </w:rPr>
          <m:t>F</m:t>
        </m:r>
      </m:oMath>
      <w:r>
        <w:t xml:space="preserve">. </w:t>
      </w:r>
      <w:r w:rsidR="00207B59">
        <w:t>Depending on the framing scheme, all of these actions can be applied once or multiple times. In order to control the behavior of a framing function, we have identified the following frame properties.</w:t>
      </w:r>
    </w:p>
    <w:p w:rsidR="00161003" w:rsidRDefault="006A1A2A" w:rsidP="00161003">
      <w:r>
        <w:rPr>
          <w:b/>
        </w:rPr>
        <w:t>Predicate</w:t>
      </w:r>
      <w:r w:rsidR="00161003" w:rsidRPr="00161003">
        <w:rPr>
          <w:b/>
        </w:rPr>
        <w:t>:</w:t>
      </w:r>
      <w:r w:rsidR="00161003" w:rsidRPr="00161003">
        <w:t xml:space="preserve"> A logical expression that specifies the predicate that needs to hold over the tuples contained in the frame. An example of such an expression would be </w:t>
      </w:r>
      <m:oMath>
        <m:r>
          <m:rPr>
            <m:sty m:val="p"/>
          </m:rPr>
          <w:rPr>
            <w:rFonts w:ascii="Cambria Math" w:hAnsi="Cambria Math"/>
          </w:rPr>
          <m:t>max⁡</m:t>
        </m:r>
        <m:r>
          <w:rPr>
            <w:rFonts w:ascii="Cambria Math" w:hAnsi="Cambria Math"/>
          </w:rPr>
          <m:t>(</m:t>
        </m:r>
        <m:r>
          <w:rPr>
            <w:rFonts w:ascii="Cambria Math" w:hAnsi="Cambria Math" w:cs="Courier New"/>
          </w:rPr>
          <m:t>x)-</m:t>
        </m:r>
        <m:r>
          <m:rPr>
            <m:sty m:val="p"/>
          </m:rPr>
          <w:rPr>
            <w:rFonts w:ascii="Cambria Math" w:hAnsi="Cambria Math" w:cs="Courier New"/>
          </w:rPr>
          <m:t>min⁡</m:t>
        </m:r>
        <m:r>
          <w:rPr>
            <w:rFonts w:ascii="Cambria Math" w:hAnsi="Cambria Math" w:cs="Courier New"/>
          </w:rPr>
          <m:t>(x) &lt; 5</m:t>
        </m:r>
      </m:oMath>
      <w:r w:rsidR="00161003" w:rsidRPr="00161003">
        <w:t xml:space="preserve"> to denote that the absolute difference between the maximum and minimum values contained in a frame needs to be </w:t>
      </w:r>
      <w:r w:rsidR="00B16D96">
        <w:t>smaller</w:t>
      </w:r>
      <w:r w:rsidR="00161003" w:rsidRPr="00161003">
        <w:t xml:space="preserve"> than five.</w:t>
      </w:r>
    </w:p>
    <w:p w:rsidR="00161003" w:rsidRDefault="00B16D96" w:rsidP="00161003">
      <w:r>
        <w:rPr>
          <w:b/>
        </w:rPr>
        <w:t>Start</w:t>
      </w:r>
      <w:r w:rsidR="00161003" w:rsidRPr="00161003">
        <w:rPr>
          <w:b/>
        </w:rPr>
        <w:t>:</w:t>
      </w:r>
      <w:r w:rsidR="00161003" w:rsidRPr="00161003">
        <w:t xml:space="preserve"> A logical condition that, if true, triggers the start of a new frame. There are several ways how this condition can be expressed. First, it can be specified in terms of the boundaries of </w:t>
      </w:r>
      <w:r w:rsidR="00207B59">
        <w:t>a</w:t>
      </w:r>
      <w:r w:rsidR="00161003" w:rsidRPr="00161003">
        <w:t xml:space="preserve"> previously </w:t>
      </w:r>
      <w:r w:rsidR="00207B59">
        <w:t>emitted</w:t>
      </w:r>
      <w:r w:rsidR="00161003" w:rsidRPr="00161003">
        <w:t xml:space="preserve"> frame. Second, it can be specified as a data-dependent condition over the tuples in the stream. Third, the start of a new frame can be triggered w.r.t. to external event such as a wall clock.</w:t>
      </w:r>
    </w:p>
    <w:p w:rsidR="00161003" w:rsidRPr="00161003" w:rsidRDefault="00161003" w:rsidP="00161003">
      <w:pPr>
        <w:pStyle w:val="ListParagraph"/>
        <w:numPr>
          <w:ilvl w:val="0"/>
          <w:numId w:val="17"/>
        </w:numPr>
      </w:pPr>
      <w:r w:rsidRPr="00161003">
        <w:rPr>
          <w:b/>
        </w:rPr>
        <w:t>Boundaries of the previous frame:</w:t>
      </w:r>
      <w:r w:rsidRPr="00161003">
        <w:t xml:space="preserve"> Encompasses the possible scenarios listed </w:t>
      </w:r>
      <w:r w:rsidR="00B25DF3">
        <w:t>above</w:t>
      </w:r>
      <w:r w:rsidRPr="00161003">
        <w:t xml:space="preserve">. For example, to specify an adjacent segmentation, the initiation point condition would be defined as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i-1</m:t>
            </m:r>
          </m:sub>
        </m:sSub>
      </m:oMath>
      <w:r w:rsidRPr="00161003">
        <w:rPr>
          <w:rFonts w:cstheme="minorHAnsi"/>
        </w:rPr>
        <w:t xml:space="preserve">, while the condition </w:t>
      </w:r>
      <m:oMath>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i-1</m:t>
            </m:r>
          </m:sub>
        </m:sSub>
        <m:r>
          <w:rPr>
            <w:rFonts w:ascii="Cambria Math" w:hAnsi="Cambria Math" w:cstheme="minorHAnsi"/>
          </w:rPr>
          <m:t>+1</m:t>
        </m:r>
      </m:oMath>
      <w:r w:rsidRPr="00161003">
        <w:rPr>
          <w:rFonts w:cstheme="minorHAnsi"/>
        </w:rPr>
        <w:t xml:space="preserve"> yields a partitioning of the stream. Note, that in order to make a statement about partitioning or adjacent frames, we assume maximal frames (see below) in both examples.</w:t>
      </w:r>
    </w:p>
    <w:p w:rsidR="00161003" w:rsidRDefault="00161003" w:rsidP="00161003">
      <w:pPr>
        <w:pStyle w:val="ListParagraph"/>
        <w:numPr>
          <w:ilvl w:val="0"/>
          <w:numId w:val="17"/>
        </w:numPr>
      </w:pPr>
      <w:r w:rsidRPr="00161003">
        <w:rPr>
          <w:b/>
        </w:rPr>
        <w:t>Data-dependent:</w:t>
      </w:r>
      <w:r w:rsidRPr="00161003">
        <w:t xml:space="preserve"> Used to specify the start of a new frame based on some properties of the data, for example a local minimum</w:t>
      </w:r>
      <w:r w:rsidR="00207B59">
        <w:t>, a value above a threshold,</w:t>
      </w:r>
      <w:r w:rsidRPr="00161003">
        <w:t xml:space="preserve"> or the observation of a certain value or punctuation (e.g. a “synchronization pulse”).</w:t>
      </w:r>
    </w:p>
    <w:p w:rsidR="00161003" w:rsidRDefault="00161003" w:rsidP="00161003">
      <w:pPr>
        <w:pStyle w:val="ListParagraph"/>
        <w:numPr>
          <w:ilvl w:val="0"/>
          <w:numId w:val="17"/>
        </w:numPr>
      </w:pPr>
      <w:r w:rsidRPr="00161003">
        <w:rPr>
          <w:b/>
        </w:rPr>
        <w:t>External Events (Wall-clock):</w:t>
      </w:r>
      <w:r w:rsidRPr="00161003">
        <w:t xml:space="preserve"> Triggers the start of a new frame w.r.t. to an external event such as the wall-clock. To start a frame every ten minutes (independent of the data), for example, one could use the condition </w:t>
      </w:r>
      <m:oMath>
        <m:r>
          <w:rPr>
            <w:rFonts w:ascii="Cambria Math" w:hAnsi="Cambria Math" w:cs="Courier New"/>
          </w:rPr>
          <m:t>clock≡0 (</m:t>
        </m:r>
        <m:r>
          <m:rPr>
            <m:sty m:val="p"/>
          </m:rPr>
          <w:rPr>
            <w:rFonts w:ascii="Cambria Math" w:hAnsi="Cambria Math" w:cs="Courier New"/>
          </w:rPr>
          <m:t>mod</m:t>
        </m:r>
        <m:r>
          <w:rPr>
            <w:rFonts w:ascii="Cambria Math" w:hAnsi="Cambria Math" w:cs="Courier New"/>
          </w:rPr>
          <m:t xml:space="preserve"> 600)</m:t>
        </m:r>
      </m:oMath>
      <w:r w:rsidRPr="00161003">
        <w:t>.</w:t>
      </w:r>
    </w:p>
    <w:p w:rsidR="00161003" w:rsidRDefault="00161003" w:rsidP="00161003">
      <w:r w:rsidRPr="00161003">
        <w:t xml:space="preserve">Expressions combining all of the above using </w:t>
      </w:r>
      <m:oMath>
        <m:r>
          <w:rPr>
            <w:rFonts w:ascii="Cambria Math" w:hAnsi="Cambria Math" w:cs="Courier New"/>
          </w:rPr>
          <m:t>∧</m:t>
        </m:r>
      </m:oMath>
      <w:r w:rsidRPr="00161003">
        <w:t xml:space="preserve"> and </w:t>
      </w:r>
      <m:oMath>
        <m:r>
          <w:rPr>
            <w:rFonts w:ascii="Cambria Math" w:hAnsi="Cambria Math" w:cs="Courier New"/>
          </w:rPr>
          <m:t>∨</m:t>
        </m:r>
      </m:oMath>
      <w:r w:rsidRPr="00161003">
        <w:t xml:space="preserve"> are also permitted. For example, to specify that frames start ever fifteen minutes or right after the previous ended, the expression </w:t>
      </w:r>
      <m:oMath>
        <m:r>
          <w:rPr>
            <w:rFonts w:ascii="Cambria Math" w:hAnsi="Cambria Math" w:cs="Courier New"/>
          </w:rPr>
          <m:t xml:space="preserve">clock≡0 </m:t>
        </m:r>
        <m:d>
          <m:dPr>
            <m:ctrlPr>
              <w:rPr>
                <w:rFonts w:ascii="Cambria Math" w:hAnsi="Cambria Math" w:cs="Courier New"/>
                <w:i/>
              </w:rPr>
            </m:ctrlPr>
          </m:dPr>
          <m:e>
            <m:r>
              <m:rPr>
                <m:sty m:val="p"/>
              </m:rPr>
              <w:rPr>
                <w:rFonts w:ascii="Cambria Math" w:hAnsi="Cambria Math" w:cs="Courier New"/>
              </w:rPr>
              <m:t>mod</m:t>
            </m:r>
            <m:r>
              <w:rPr>
                <w:rFonts w:ascii="Cambria Math" w:hAnsi="Cambria Math" w:cs="Courier New"/>
              </w:rPr>
              <m:t xml:space="preserve"> 600</m:t>
            </m:r>
          </m:e>
        </m:d>
        <m:r>
          <w:rPr>
            <w:rFonts w:ascii="Cambria Math" w:hAnsi="Cambria Math"/>
          </w:rPr>
          <m:t>∨</m:t>
        </m:r>
        <m:sSub>
          <m:sSubPr>
            <m:ctrlPr>
              <w:rPr>
                <w:rFonts w:ascii="Cambria Math" w:hAnsi="Cambria Math" w:cstheme="minorHAnsi"/>
                <w:i/>
              </w:rPr>
            </m:ctrlPr>
          </m:sSubPr>
          <m:e>
            <m:r>
              <w:rPr>
                <w:rFonts w:ascii="Cambria Math" w:hAnsi="Cambria Math" w:cstheme="minorHAnsi"/>
              </w:rPr>
              <m:t>(s</m:t>
            </m:r>
          </m:e>
          <m:sub>
            <m:r>
              <w:rPr>
                <w:rFonts w:ascii="Cambria Math" w:hAnsi="Cambria Math" w:cstheme="minorHAnsi"/>
              </w:rPr>
              <m:t>i</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i-1</m:t>
            </m:r>
          </m:sub>
        </m:sSub>
        <m:r>
          <w:rPr>
            <w:rFonts w:ascii="Cambria Math" w:hAnsi="Cambria Math" w:cstheme="minorHAnsi"/>
          </w:rPr>
          <m:t>+1</m:t>
        </m:r>
      </m:oMath>
      <w:r w:rsidR="00E10FC9">
        <w:t>)</w:t>
      </w:r>
      <w:r w:rsidRPr="00161003">
        <w:t>. Conditions are lazily evaluated from left to right and can thus be used to define precedence of sub-conditions. In the given example, the wall-clock trigger takes precedence over the boundary condition as the latter is only applied if the former evaluates to false.</w:t>
      </w:r>
    </w:p>
    <w:p w:rsidR="00161003" w:rsidRDefault="00161003" w:rsidP="00161003">
      <w:r w:rsidRPr="00161003">
        <w:t xml:space="preserve">When allowing multiple possible frame initiation points, the situation may arise where a frame initiation point occurs </w:t>
      </w:r>
      <w:r w:rsidRPr="00161003">
        <w:rPr>
          <w:b/>
        </w:rPr>
        <w:t>before</w:t>
      </w:r>
      <w:r w:rsidRPr="00161003">
        <w:t xml:space="preserve"> the current frame has been closed. In this case, the frame specification needs to include an indication what will happen to the current (open) frame. There are three possibilities.</w:t>
      </w:r>
    </w:p>
    <w:p w:rsidR="00161003" w:rsidRDefault="00161003" w:rsidP="00161003">
      <w:pPr>
        <w:pStyle w:val="ListParagraph"/>
        <w:numPr>
          <w:ilvl w:val="0"/>
          <w:numId w:val="18"/>
        </w:numPr>
      </w:pPr>
      <w:r w:rsidRPr="00161003">
        <w:rPr>
          <w:b/>
        </w:rPr>
        <w:t>Close the frame:</w:t>
      </w:r>
      <w:r w:rsidRPr="00161003">
        <w:t xml:space="preserve"> The frame is closed prematurely and reported. Thus, the tuples contained in it might not fulfill the frame predicate and thus the frame is said to </w:t>
      </w:r>
      <w:r w:rsidRPr="00161003">
        <w:lastRenderedPageBreak/>
        <w:t>be incomplete. This option leads to a non-overlapping segmentation of the stream.</w:t>
      </w:r>
    </w:p>
    <w:p w:rsidR="00161003" w:rsidRDefault="00161003" w:rsidP="00161003">
      <w:pPr>
        <w:pStyle w:val="ListParagraph"/>
        <w:numPr>
          <w:ilvl w:val="0"/>
          <w:numId w:val="18"/>
        </w:numPr>
      </w:pPr>
      <w:r w:rsidRPr="00161003">
        <w:rPr>
          <w:b/>
        </w:rPr>
        <w:t>Drop the frame:</w:t>
      </w:r>
      <w:r w:rsidRPr="00161003">
        <w:t xml:space="preserve"> The current frame is dropped and not reported. This option can lead to a non-covering segmentation of the stream.</w:t>
      </w:r>
    </w:p>
    <w:p w:rsidR="00161003" w:rsidRDefault="00161003" w:rsidP="00161003">
      <w:pPr>
        <w:pStyle w:val="ListParagraph"/>
        <w:numPr>
          <w:ilvl w:val="0"/>
          <w:numId w:val="18"/>
        </w:numPr>
      </w:pPr>
      <w:r w:rsidRPr="00161003">
        <w:rPr>
          <w:b/>
        </w:rPr>
        <w:t>Continue the frame:</w:t>
      </w:r>
      <w:r w:rsidRPr="00161003">
        <w:t xml:space="preserve"> Processing on the current frame continues as usual and the frame is reported when the predicate holds. This option might lead to overlapping frames.</w:t>
      </w:r>
    </w:p>
    <w:p w:rsidR="00161003" w:rsidRDefault="00161003" w:rsidP="00161003">
      <w:r w:rsidRPr="00161003">
        <w:rPr>
          <w:b/>
        </w:rPr>
        <w:t>Span:</w:t>
      </w:r>
      <w:r w:rsidRPr="00161003">
        <w:t xml:space="preserve"> </w:t>
      </w:r>
      <w:r>
        <w:t>The preceding frame properties enable us to put constraints over the start and end points of frames. More precisely, they help to define the earliest point where the next frame can start in respect to where the previous frame ended. However, it does not contribute to controlling the length or slide offset of frames, in particular if the predicate is true for various overlapping segments of the stream. In this case, a frame specification should define exactly how frames are reported to the client. In order to approach this problem, let us consider the cases</w:t>
      </w:r>
      <w:r w:rsidR="009A143C">
        <w:t xml:space="preserve"> shown </w:t>
      </w:r>
      <w:r w:rsidR="00210C3D">
        <w:t>below.</w:t>
      </w:r>
    </w:p>
    <w:p w:rsidR="00563E41" w:rsidRDefault="00161003" w:rsidP="00563E41">
      <w:pPr>
        <w:keepNext/>
        <w:jc w:val="center"/>
      </w:pPr>
      <w:r>
        <w:object w:dxaOrig="5127" w:dyaOrig="2979">
          <v:shape id="_x0000_i1026" type="#_x0000_t75" style="width:229.25pt;height:133.05pt" o:ole="">
            <v:imagedata r:id="rId17" o:title=""/>
          </v:shape>
          <o:OLEObject Type="Embed" ProgID="Visio.Drawing.11" ShapeID="_x0000_i1026" DrawAspect="Content" ObjectID="_1390908292" r:id="rId18"/>
        </w:object>
      </w:r>
    </w:p>
    <w:p w:rsidR="009A143C" w:rsidRDefault="00563E41" w:rsidP="00563E41">
      <w:pPr>
        <w:pStyle w:val="Caption"/>
      </w:pPr>
      <w:r>
        <w:t xml:space="preserve">Figure </w:t>
      </w:r>
      <w:fldSimple w:instr=" SEQ Figure \* ARABIC ">
        <w:r w:rsidR="001D40BA">
          <w:rPr>
            <w:noProof/>
          </w:rPr>
          <w:t>2</w:t>
        </w:r>
      </w:fldSimple>
      <w:r>
        <w:t>: The span of a frame.</w:t>
      </w:r>
    </w:p>
    <w:p w:rsidR="00161003" w:rsidRDefault="00161003" w:rsidP="00161003">
      <w:r>
        <w:t>Let us assume that t</w:t>
      </w:r>
      <w:r w:rsidRPr="00534DE4">
        <w:rPr>
          <w:vertAlign w:val="subscript"/>
        </w:rPr>
        <w:t>1</w:t>
      </w:r>
      <w:r>
        <w:t xml:space="preserve"> is the earliest possible start point for the frame that the system is currently computing. Further, t</w:t>
      </w:r>
      <w:r w:rsidRPr="00534DE4">
        <w:rPr>
          <w:vertAlign w:val="subscript"/>
        </w:rPr>
        <w:t>3</w:t>
      </w:r>
      <w:r>
        <w:t xml:space="preserve"> is the point where the predicate evaluates to true for the first time, yielding segment [t</w:t>
      </w:r>
      <w:r w:rsidRPr="00104CC7">
        <w:rPr>
          <w:vertAlign w:val="subscript"/>
        </w:rPr>
        <w:t>1</w:t>
      </w:r>
      <w:r>
        <w:t>, t</w:t>
      </w:r>
      <w:r w:rsidRPr="00104CC7">
        <w:rPr>
          <w:vertAlign w:val="subscript"/>
        </w:rPr>
        <w:t>3</w:t>
      </w:r>
      <w:r>
        <w:t>]. However, the predicate is also true for the segments [t</w:t>
      </w:r>
      <w:r w:rsidRPr="00104CC7">
        <w:rPr>
          <w:vertAlign w:val="subscript"/>
        </w:rPr>
        <w:t>2</w:t>
      </w:r>
      <w:r>
        <w:t>, t</w:t>
      </w:r>
      <w:r w:rsidRPr="00104CC7">
        <w:rPr>
          <w:vertAlign w:val="subscript"/>
        </w:rPr>
        <w:t>3</w:t>
      </w:r>
      <w:r>
        <w:t>] and [t</w:t>
      </w:r>
      <w:r w:rsidRPr="00104CC7">
        <w:rPr>
          <w:vertAlign w:val="subscript"/>
        </w:rPr>
        <w:t>2</w:t>
      </w:r>
      <w:r>
        <w:t>, t</w:t>
      </w:r>
      <w:r w:rsidRPr="00104CC7">
        <w:rPr>
          <w:vertAlign w:val="subscript"/>
        </w:rPr>
        <w:t>4</w:t>
      </w:r>
      <w:r>
        <w:t>]. In this setting there are four options how frames could be reported.</w:t>
      </w:r>
    </w:p>
    <w:p w:rsidR="00161003" w:rsidRDefault="00161003" w:rsidP="00161003">
      <w:r>
        <w:t xml:space="preserve">In case (a), the </w:t>
      </w:r>
      <w:r>
        <w:rPr>
          <w:b/>
        </w:rPr>
        <w:t>maximal</w:t>
      </w:r>
      <w:r>
        <w:t xml:space="preserve"> frame [t</w:t>
      </w:r>
      <w:r w:rsidRPr="00104CC7">
        <w:rPr>
          <w:vertAlign w:val="subscript"/>
        </w:rPr>
        <w:t>1</w:t>
      </w:r>
      <w:r>
        <w:t>, t</w:t>
      </w:r>
      <w:r w:rsidRPr="00104CC7">
        <w:rPr>
          <w:vertAlign w:val="subscript"/>
        </w:rPr>
        <w:t>4</w:t>
      </w:r>
      <w:r>
        <w:t xml:space="preserve">] is reported. In case (b), the </w:t>
      </w:r>
      <w:r w:rsidRPr="00104CC7">
        <w:rPr>
          <w:b/>
        </w:rPr>
        <w:t>minimal</w:t>
      </w:r>
      <w:r>
        <w:t xml:space="preserve"> frame [t</w:t>
      </w:r>
      <w:r w:rsidRPr="00104CC7">
        <w:rPr>
          <w:vertAlign w:val="subscript"/>
        </w:rPr>
        <w:t>2</w:t>
      </w:r>
      <w:r>
        <w:t>, t</w:t>
      </w:r>
      <w:r w:rsidRPr="00104CC7">
        <w:rPr>
          <w:vertAlign w:val="subscript"/>
        </w:rPr>
        <w:t>3</w:t>
      </w:r>
      <w:r>
        <w:t>] is reported. In case (c), the frame [t</w:t>
      </w:r>
      <w:r w:rsidRPr="00104CC7">
        <w:rPr>
          <w:vertAlign w:val="subscript"/>
        </w:rPr>
        <w:t>1</w:t>
      </w:r>
      <w:r>
        <w:t>, t</w:t>
      </w:r>
      <w:r w:rsidRPr="00104CC7">
        <w:rPr>
          <w:vertAlign w:val="subscript"/>
        </w:rPr>
        <w:t>3</w:t>
      </w:r>
      <w:r>
        <w:t>] is reported and in case (d), the frame [t</w:t>
      </w:r>
      <w:r w:rsidRPr="00E10B03">
        <w:rPr>
          <w:vertAlign w:val="subscript"/>
        </w:rPr>
        <w:t>2</w:t>
      </w:r>
      <w:r>
        <w:t>, t</w:t>
      </w:r>
      <w:r w:rsidRPr="00E10B03">
        <w:rPr>
          <w:vertAlign w:val="subscript"/>
        </w:rPr>
        <w:t>4</w:t>
      </w:r>
      <w:r>
        <w:t>] is reported. The former might make sense if new frames start where previous frames end and should be reported as soon as possible. The latter might make sense if there can be gaps between the frame and we want to report only if the predicates starts being false.</w:t>
      </w:r>
    </w:p>
    <w:p w:rsidR="00161003" w:rsidRDefault="00161003" w:rsidP="00161003">
      <w:r>
        <w:t>The span of the frame is therefore given by a</w:t>
      </w:r>
      <w:r w:rsidRPr="00161003">
        <w:t xml:space="preserve"> constant value that describes how frames are reported. In correspondence with the above example</w:t>
      </w:r>
      <w:r w:rsidR="009A143C">
        <w:t>s</w:t>
      </w:r>
      <w:r w:rsidRPr="00161003">
        <w:t xml:space="preserve">, permitted values are </w:t>
      </w:r>
      <w:r w:rsidRPr="00161003">
        <w:rPr>
          <w:rFonts w:ascii="Courier New" w:hAnsi="Courier New" w:cs="Courier New"/>
          <w:b/>
        </w:rPr>
        <w:t>maximal</w:t>
      </w:r>
      <w:r w:rsidRPr="00161003">
        <w:t xml:space="preserve">, </w:t>
      </w:r>
      <w:r w:rsidRPr="00161003">
        <w:rPr>
          <w:rFonts w:ascii="Courier New" w:hAnsi="Courier New" w:cs="Courier New"/>
          <w:b/>
        </w:rPr>
        <w:t>minimal</w:t>
      </w:r>
      <w:r w:rsidRPr="00161003">
        <w:t xml:space="preserve">, </w:t>
      </w:r>
      <w:r w:rsidRPr="00161003">
        <w:rPr>
          <w:rFonts w:ascii="Courier New" w:hAnsi="Courier New" w:cs="Courier New"/>
          <w:b/>
        </w:rPr>
        <w:t>left-maximal</w:t>
      </w:r>
      <w:r w:rsidRPr="00161003">
        <w:t xml:space="preserve">, </w:t>
      </w:r>
      <w:r w:rsidRPr="00161003">
        <w:rPr>
          <w:rFonts w:ascii="Courier New" w:hAnsi="Courier New" w:cs="Courier New"/>
          <w:b/>
        </w:rPr>
        <w:t>right-maximal</w:t>
      </w:r>
      <w:r w:rsidRPr="00161003">
        <w:t>.</w:t>
      </w:r>
    </w:p>
    <w:p w:rsidR="00D10EE3" w:rsidRDefault="00D10EE3" w:rsidP="00161003">
      <w:r>
        <w:t>We conclude this subsection by outlining an example template of a framing function that generates partitioning frames.</w:t>
      </w:r>
    </w:p>
    <w:p w:rsidR="00631392" w:rsidRDefault="00AB417E" w:rsidP="00AB417E">
      <w:pPr>
        <w:tabs>
          <w:tab w:val="left" w:pos="360"/>
          <w:tab w:val="left" w:pos="720"/>
          <w:tab w:val="left" w:pos="1080"/>
        </w:tabs>
        <w:jc w:val="left"/>
        <w:rPr>
          <w:smallCaps/>
        </w:rPr>
      </w:pPr>
      <w:r w:rsidRPr="00AB417E">
        <w:rPr>
          <w:b/>
          <w:smallCaps/>
        </w:rPr>
        <w:t>partition</w:t>
      </w:r>
      <m:oMath>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r>
              <w:rPr>
                <w:rFonts w:ascii="Cambria Math" w:hAnsi="Cambria Math"/>
                <w:lang w:val="fr-CH"/>
              </w:rPr>
              <m:t>t</m:t>
            </m:r>
            <m:r>
              <w:rPr>
                <w:rFonts w:ascii="Cambria Math" w:hAnsi="Cambria Math"/>
              </w:rPr>
              <m:t>,</m:t>
            </m:r>
            <m:r>
              <w:rPr>
                <w:rFonts w:ascii="Cambria Math" w:hAnsi="Cambria Math"/>
                <w:lang w:val="fr-CH"/>
              </w:rPr>
              <m:t>predicate</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m:t>
        </m:r>
      </m:oMath>
      <w:r w:rsidRPr="00AB417E">
        <w:br/>
      </w:r>
      <w:r>
        <w:t>1:</w:t>
      </w:r>
      <w:r w:rsidRPr="00AB417E">
        <w:tab/>
      </w:r>
      <m:oMath>
        <m:sSub>
          <m:sSubPr>
            <m:ctrlPr>
              <w:rPr>
                <w:rFonts w:ascii="Cambria Math" w:hAnsi="Cambria Math"/>
                <w:i/>
                <w:lang w:val="fr-CH"/>
              </w:rPr>
            </m:ctrlPr>
          </m:sSubPr>
          <m:e>
            <m:r>
              <w:rPr>
                <w:rFonts w:ascii="Cambria Math" w:hAnsi="Cambria Math"/>
                <w:lang w:val="fr-CH"/>
              </w:rPr>
              <m:t>f</m:t>
            </m:r>
          </m:e>
          <m:sub>
            <m:r>
              <w:rPr>
                <w:rFonts w:ascii="Cambria Math" w:hAnsi="Cambria Math"/>
                <w:lang w:val="fr-C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 | [</m:t>
        </m:r>
        <m:sSub>
          <m:sSubPr>
            <m:ctrlPr>
              <w:rPr>
                <w:rFonts w:ascii="Cambria Math" w:hAnsi="Cambria Math"/>
                <w:i/>
                <w:lang w:val="fr-CH"/>
              </w:rPr>
            </m:ctrlPr>
          </m:sSubPr>
          <m:e>
            <m:r>
              <w:rPr>
                <w:rFonts w:ascii="Cambria Math" w:hAnsi="Cambria Math"/>
                <w:lang w:val="fr-CH"/>
              </w:rPr>
              <m:t>s</m:t>
            </m:r>
          </m:e>
          <m:sub>
            <m:r>
              <w:rPr>
                <w:rFonts w:ascii="Cambria Math" w:hAnsi="Cambria Math"/>
                <w:lang w:val="fr-CH"/>
              </w:rPr>
              <m:t>old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old</m:t>
            </m:r>
          </m:sub>
        </m:sSub>
        <m:r>
          <w:rPr>
            <w:rFonts w:ascii="Cambria Math" w:hAnsi="Cambria Math"/>
          </w:rPr>
          <m:t>]∈</m:t>
        </m:r>
        <m:sSub>
          <m:sSubPr>
            <m:ctrlPr>
              <w:rPr>
                <w:rFonts w:ascii="Cambria Math" w:hAnsi="Cambria Math"/>
                <w:i/>
                <w:lang w:val="fr-CH"/>
              </w:rPr>
            </m:ctrlPr>
          </m:sSubPr>
          <m:e>
            <m:r>
              <w:rPr>
                <w:rFonts w:ascii="Cambria Math" w:hAnsi="Cambria Math"/>
                <w:lang w:val="fr-CH"/>
              </w:rPr>
              <m:t>S</m:t>
            </m:r>
            <m:ctrlPr>
              <w:rPr>
                <w:rFonts w:ascii="Cambria Math" w:hAnsi="Cambria Math"/>
                <w:i/>
              </w:rPr>
            </m:ctrlPr>
          </m:e>
          <m:sub>
            <m:r>
              <w:rPr>
                <w:rFonts w:ascii="Cambria Math" w:hAnsi="Cambria Math"/>
                <w:lang w:val="fr-CH"/>
              </w:rPr>
              <m:t>in</m:t>
            </m:r>
          </m:sub>
        </m:sSub>
        <m:r>
          <m:rPr>
            <m:sty m:val="p"/>
          </m:rPr>
          <w:rPr>
            <w:rFonts w:ascii="Cambria Math" w:hAnsi="Cambria Math"/>
          </w:rPr>
          <w:br/>
        </m:r>
      </m:oMath>
      <w:r>
        <w:t>2:</w:t>
      </w:r>
      <w:r w:rsidRPr="00AB417E">
        <w:tab/>
      </w:r>
      <w:r w:rsidRPr="0075284F">
        <w:rPr>
          <w:b/>
          <w:smallCaps/>
        </w:rPr>
        <w:t>if</w:t>
      </w:r>
      <w:r w:rsidRPr="00AB417E">
        <w:t xml:space="preserve"> </w:t>
      </w:r>
      <m:oMath>
        <m:sSub>
          <m:sSubPr>
            <m:ctrlPr>
              <w:rPr>
                <w:rFonts w:ascii="Cambria Math" w:hAnsi="Cambria Math"/>
                <w:i/>
              </w:rPr>
            </m:ctrlPr>
          </m:sSubPr>
          <m:e>
            <m:r>
              <w:rPr>
                <w:rFonts w:ascii="Cambria Math" w:hAnsi="Cambria Math"/>
              </w:rPr>
              <m:t>S</m:t>
            </m:r>
          </m:e>
          <m:sub>
            <m:r>
              <w:rPr>
                <w:rFonts w:ascii="Cambria Math" w:hAnsi="Cambria Math"/>
              </w:rPr>
              <m:t>out</m:t>
            </m:r>
          </m:sub>
        </m:sSub>
        <m:r>
          <w:rPr>
            <w:rFonts w:ascii="Cambria Math" w:hAnsi="Cambria Math"/>
          </w:rPr>
          <m:t>←predicate(t,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m:t>
        </m:r>
      </m:oMath>
      <w:r>
        <w:t xml:space="preserve"> </w:t>
      </w:r>
      <w:r w:rsidRPr="0075284F">
        <w:rPr>
          <w:b/>
          <w:smallCaps/>
        </w:rPr>
        <w:t>then</w:t>
      </w:r>
      <w:r w:rsidR="00E94E24">
        <w:rPr>
          <w:b/>
          <w:smallCaps/>
        </w:rPr>
        <w:br/>
      </w:r>
      <w:r w:rsidR="00E94E24" w:rsidRPr="00E94E24">
        <w:rPr>
          <w:smallCaps/>
        </w:rPr>
        <w:t>3:</w:t>
      </w:r>
      <w:r w:rsidR="00E94E24">
        <w:rPr>
          <w:smallCaps/>
        </w:rPr>
        <w:tab/>
      </w:r>
      <w:r w:rsidR="00E94E24">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oMath>
      <w:r w:rsidRPr="00E94E24">
        <w:rPr>
          <w:smallCaps/>
        </w:rPr>
        <w:br/>
      </w:r>
      <w:r w:rsidR="00E94E24">
        <w:rPr>
          <w:smallCaps/>
        </w:rPr>
        <w:t>4</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old</m:t>
            </m:r>
          </m:sub>
        </m:sSub>
        <m:r>
          <w:rPr>
            <w:rFonts w:ascii="Cambria Math" w:hAnsi="Cambria Math"/>
            <w:smallCaps/>
          </w:rPr>
          <m:t xml:space="preserve">,ts(t)] </m:t>
        </m:r>
      </m:oMath>
      <w:r w:rsidR="00E94E24">
        <w:rPr>
          <w:smallCaps/>
        </w:rPr>
        <w:br/>
        <w:t>5</w:t>
      </w:r>
      <w:r w:rsidR="00BE0406">
        <w:rPr>
          <w:smallCaps/>
        </w:rPr>
        <w:t>:</w:t>
      </w:r>
      <w:r w:rsidR="00BE0406">
        <w:rPr>
          <w:smallCaps/>
        </w:rPr>
        <w:tab/>
      </w:r>
      <w:r w:rsidR="00BE0406" w:rsidRPr="0075284F">
        <w:rPr>
          <w:b/>
          <w:smallCaps/>
        </w:rPr>
        <w:t>else</w:t>
      </w:r>
      <w:r w:rsidR="00E94E24">
        <w:rPr>
          <w:smallCaps/>
        </w:rPr>
        <w:br/>
        <w:t>6</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r>
          <w:rPr>
            <w:rFonts w:ascii="Cambria Math" w:hAnsi="Cambria Math"/>
            <w:smallCaps/>
          </w:rPr>
          <m:t>}</m:t>
        </m:r>
      </m:oMath>
      <w:r w:rsidR="00E94E24">
        <w:rPr>
          <w:smallCaps/>
        </w:rPr>
        <w:br/>
        <w:t>7</w:t>
      </w:r>
      <w:r w:rsidR="00631392">
        <w:rPr>
          <w:smallCaps/>
        </w:rPr>
        <w:t>:</w:t>
      </w:r>
      <w:r w:rsidR="00631392">
        <w:rPr>
          <w:smallCaps/>
        </w:rPr>
        <w:tab/>
      </w:r>
      <w:r w:rsidR="00631392">
        <w:rPr>
          <w:smallCaps/>
        </w:rPr>
        <w:tab/>
      </w:r>
      <m:oMath>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r>
          <w:rPr>
            <w:rFonts w:ascii="Cambria Math" w:hAnsi="Cambria Math"/>
            <w:smallCaps/>
          </w:rPr>
          <m:t>←[ts(t), ts(t)]</m:t>
        </m:r>
      </m:oMath>
      <w:r w:rsidR="00E94E24">
        <w:rPr>
          <w:smallCaps/>
        </w:rPr>
        <w:br/>
      </w:r>
      <w:r w:rsidR="00E94E24">
        <w:rPr>
          <w:smallCaps/>
        </w:rPr>
        <w:lastRenderedPageBreak/>
        <w:t>8</w:t>
      </w:r>
      <w:r w:rsidR="00631392">
        <w:rPr>
          <w:smallCaps/>
        </w:rPr>
        <w:t>:</w:t>
      </w:r>
      <w:r w:rsidR="00631392">
        <w:rPr>
          <w:smallCaps/>
        </w:rPr>
        <w:tab/>
      </w:r>
      <w:r w:rsidR="00631392" w:rsidRPr="0075284F">
        <w:rPr>
          <w:b/>
          <w:smallCaps/>
        </w:rPr>
        <w:t>end</w:t>
      </w:r>
      <w:r w:rsidR="00631392">
        <w:rPr>
          <w:smallCaps/>
        </w:rPr>
        <w:br/>
      </w:r>
      <w:r w:rsidR="00E94E24">
        <w:rPr>
          <w:smallCaps/>
        </w:rPr>
        <w:t>9</w:t>
      </w:r>
      <w:r w:rsidR="00BF1430">
        <w:rPr>
          <w:smallCaps/>
        </w:rPr>
        <w:t>:</w:t>
      </w:r>
      <w:r w:rsidR="00BF1430">
        <w:rPr>
          <w:smallCaps/>
        </w:rPr>
        <w:tab/>
      </w:r>
      <m:oMath>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in</m:t>
            </m:r>
          </m:sub>
        </m:sSub>
        <m:r>
          <w:rPr>
            <w:rFonts w:ascii="Cambria Math" w:hAnsi="Cambria Math"/>
            <w:smallCaps/>
          </w:rPr>
          <m:t>\</m:t>
        </m:r>
        <m:sSub>
          <m:sSubPr>
            <m:ctrlPr>
              <w:rPr>
                <w:rFonts w:ascii="Cambria Math" w:hAnsi="Cambria Math"/>
                <w:i/>
                <w:smallCaps/>
              </w:rPr>
            </m:ctrlPr>
          </m:sSubPr>
          <m:e>
            <m:r>
              <w:rPr>
                <w:rFonts w:ascii="Cambria Math" w:hAnsi="Cambria Math"/>
                <w:smallCaps/>
              </w:rPr>
              <m:t>f</m:t>
            </m:r>
          </m:e>
          <m:sub>
            <m:r>
              <w:rPr>
                <w:rFonts w:ascii="Cambria Math" w:hAnsi="Cambria Math"/>
                <w:smallCaps/>
              </w:rPr>
              <m:t>old</m:t>
            </m:r>
          </m:sub>
        </m:sSub>
      </m:oMath>
      <w:r w:rsidR="00BF1430">
        <w:rPr>
          <w:smallCaps/>
        </w:rPr>
        <w:br/>
      </w:r>
      <w:r w:rsidR="00E94E24">
        <w:rPr>
          <w:smallCaps/>
        </w:rPr>
        <w:t>10</w:t>
      </w:r>
      <w:r w:rsidR="00631392">
        <w:rPr>
          <w:smallCaps/>
        </w:rPr>
        <w:t>:</w:t>
      </w:r>
      <w:r w:rsidR="00631392">
        <w:rPr>
          <w:smallCaps/>
        </w:rPr>
        <w:tab/>
      </w:r>
      <m:oMath>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sSub>
          <m:sSubPr>
            <m:ctrlPr>
              <w:rPr>
                <w:rFonts w:ascii="Cambria Math" w:hAnsi="Cambria Math"/>
                <w:i/>
                <w:smallCaps/>
              </w:rPr>
            </m:ctrlPr>
          </m:sSubPr>
          <m:e>
            <m:r>
              <w:rPr>
                <w:rFonts w:ascii="Cambria Math" w:hAnsi="Cambria Math"/>
                <w:smallCaps/>
              </w:rPr>
              <m:t>S</m:t>
            </m:r>
          </m:e>
          <m:sub>
            <m:r>
              <w:rPr>
                <w:rFonts w:ascii="Cambria Math" w:hAnsi="Cambria Math"/>
                <w:smallCaps/>
              </w:rPr>
              <m:t>out</m:t>
            </m:r>
          </m:sub>
        </m:sSub>
        <m:r>
          <w:rPr>
            <w:rFonts w:ascii="Cambria Math" w:hAnsi="Cambria Math"/>
            <w:smallCaps/>
          </w:rPr>
          <m:t>∪</m:t>
        </m:r>
        <m:d>
          <m:dPr>
            <m:begChr m:val="{"/>
            <m:endChr m:val="}"/>
            <m:ctrlPr>
              <w:rPr>
                <w:rFonts w:ascii="Cambria Math" w:hAnsi="Cambria Math"/>
                <w:i/>
                <w:smallCaps/>
              </w:rPr>
            </m:ctrlPr>
          </m:dPr>
          <m:e>
            <m:sSub>
              <m:sSubPr>
                <m:ctrlPr>
                  <w:rPr>
                    <w:rFonts w:ascii="Cambria Math" w:hAnsi="Cambria Math"/>
                    <w:i/>
                    <w:smallCaps/>
                  </w:rPr>
                </m:ctrlPr>
              </m:sSubPr>
              <m:e>
                <m:r>
                  <w:rPr>
                    <w:rFonts w:ascii="Cambria Math" w:hAnsi="Cambria Math"/>
                    <w:smallCaps/>
                  </w:rPr>
                  <m:t>f</m:t>
                </m:r>
              </m:e>
              <m:sub>
                <m:r>
                  <w:rPr>
                    <w:rFonts w:ascii="Cambria Math" w:hAnsi="Cambria Math"/>
                    <w:smallCaps/>
                  </w:rPr>
                  <m:t>new</m:t>
                </m:r>
              </m:sub>
            </m:sSub>
          </m:e>
        </m:d>
      </m:oMath>
    </w:p>
    <w:p w:rsidR="00BF1430" w:rsidRPr="00BF1430" w:rsidRDefault="00BF1430" w:rsidP="00BF1430">
      <w:pPr>
        <w:tabs>
          <w:tab w:val="left" w:pos="360"/>
          <w:tab w:val="left" w:pos="720"/>
          <w:tab w:val="left" w:pos="1080"/>
        </w:tabs>
      </w:pPr>
      <w:r w:rsidRPr="00BF1430">
        <w:t xml:space="preserve">The </w:t>
      </w:r>
      <w:r>
        <w:t xml:space="preserve">function template begins by extracting the current frame from the state </w:t>
      </w:r>
      <m:oMath>
        <m:r>
          <w:rPr>
            <w:rFonts w:ascii="Cambria Math" w:hAnsi="Cambria Math"/>
          </w:rPr>
          <m:t>S</m:t>
        </m:r>
      </m:oMath>
      <w:r>
        <w:t>. Note that there is only one open frame in the state as this template follows the partition scheme. On line 2, the predicate is evaluated. If it still holds, the current frame is extended (lines 3 and 4). If not, the current frame is emitted (line 6) and a new frame is opened (line 7). Finally, the state is updated to reflect the updated or new frame (lines 9 and 10).</w:t>
      </w:r>
      <w:r w:rsidR="00E85749">
        <w:t xml:space="preserve"> The function </w:t>
      </w:r>
      <m:oMath>
        <m:r>
          <w:rPr>
            <w:rFonts w:ascii="Cambria Math" w:hAnsi="Cambria Math"/>
          </w:rPr>
          <m:t>ts</m:t>
        </m:r>
        <m:d>
          <m:dPr>
            <m:ctrlPr>
              <w:rPr>
                <w:rFonts w:ascii="Cambria Math" w:hAnsi="Cambria Math"/>
                <w:i/>
              </w:rPr>
            </m:ctrlPr>
          </m:dPr>
          <m:e>
            <m:r>
              <w:rPr>
                <w:rFonts w:ascii="Cambria Math" w:hAnsi="Cambria Math"/>
              </w:rPr>
              <m:t>∙</m:t>
            </m:r>
          </m:e>
        </m:d>
      </m:oMath>
      <w:r w:rsidR="00E85749">
        <w:t xml:space="preserve"> is used to return the value of the progressing attribute of a tuple.</w:t>
      </w:r>
    </w:p>
    <w:p w:rsidR="00BB4215" w:rsidRDefault="00BB4215" w:rsidP="004568F7">
      <w:pPr>
        <w:pStyle w:val="Heading2"/>
      </w:pPr>
      <w:r>
        <w:t>Filling Frames</w:t>
      </w:r>
    </w:p>
    <w:p w:rsidR="00E73E08" w:rsidRDefault="00FC04B8" w:rsidP="00E73E08">
      <w:r>
        <w:t>Once a framing of a stream has been defined in terms of a sequence of intervals, it can be used to fill frames. A framing that has computed based on one stream can be used to produce frames of that stream or any other stream.</w:t>
      </w:r>
      <w:r w:rsidR="00286652">
        <w:t xml:space="preserve"> A frame filling </w:t>
      </w:r>
      <m:oMath>
        <m:acc>
          <m:accPr>
            <m:ctrlPr>
              <w:rPr>
                <w:rFonts w:ascii="Cambria Math" w:hAnsi="Cambria Math"/>
                <w:i/>
              </w:rPr>
            </m:ctrlPr>
          </m:accPr>
          <m:e>
            <m:r>
              <w:rPr>
                <w:rFonts w:ascii="Cambria Math" w:hAnsi="Cambria Math"/>
              </w:rPr>
              <m:t>F</m:t>
            </m:r>
          </m:e>
        </m:acc>
      </m:oMath>
      <w:r w:rsidR="00286652">
        <w:t xml:space="preserve"> is given as a set of tuple sequences </w:t>
      </w:r>
      <m:oMath>
        <m:acc>
          <m:accPr>
            <m:ctrlPr>
              <w:rPr>
                <w:rFonts w:ascii="Cambria Math" w:hAnsi="Cambria Math"/>
                <w:i/>
              </w:rPr>
            </m:ctrlPr>
          </m:accPr>
          <m:e>
            <m:r>
              <w:rPr>
                <w:rFonts w:ascii="Cambria Math" w:hAnsi="Cambria Math"/>
              </w:rPr>
              <m:t>F</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n-i</m:t>
                </m:r>
              </m:sub>
            </m:sSub>
            <m:r>
              <w:rPr>
                <w:rFonts w:ascii="Cambria Math" w:hAnsi="Cambria Math"/>
              </w:rPr>
              <m:t>, …</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w:r w:rsidR="00286652">
        <w:t>.</w:t>
      </w:r>
    </w:p>
    <w:p w:rsidR="00BB0DB2" w:rsidRDefault="00FC04B8" w:rsidP="00E73E08">
      <w:r w:rsidRPr="006A1A2A">
        <w:rPr>
          <w:b/>
        </w:rPr>
        <w:t>Definition:</w:t>
      </w:r>
      <w:r w:rsidR="006A1A2A">
        <w:t xml:space="preserve"> A frame filling is defined by a function </w:t>
      </w:r>
      <m:oMath>
        <m:r>
          <w:rPr>
            <w:rFonts w:ascii="Cambria Math" w:hAnsi="Cambria Math"/>
          </w:rPr>
          <m:t>f := S' ×g(F)×Q →</m:t>
        </m:r>
        <m:acc>
          <m:accPr>
            <m:ctrlPr>
              <w:rPr>
                <w:rFonts w:ascii="Cambria Math" w:hAnsi="Cambria Math"/>
                <w:i/>
              </w:rPr>
            </m:ctrlPr>
          </m:accPr>
          <m:e>
            <m:r>
              <w:rPr>
                <w:rFonts w:ascii="Cambria Math" w:hAnsi="Cambria Math"/>
              </w:rPr>
              <m:t>F</m:t>
            </m:r>
          </m:e>
        </m:acc>
      </m:oMath>
      <w:r w:rsidR="00BB0DB2">
        <w:t xml:space="preserve">, where </w:t>
      </w:r>
      <m:oMath>
        <m:r>
          <w:rPr>
            <w:rFonts w:ascii="Cambria Math" w:hAnsi="Cambria Math"/>
          </w:rPr>
          <m:t>S'</m:t>
        </m:r>
      </m:oMath>
      <w:r w:rsidR="00BB0DB2">
        <w:t xml:space="preserve"> is the data stream furnishing the tuples, </w:t>
      </w:r>
      <m:oMath>
        <m:r>
          <w:rPr>
            <w:rFonts w:ascii="Cambria Math" w:hAnsi="Cambria Math"/>
          </w:rPr>
          <m:t>F</m:t>
        </m:r>
      </m:oMath>
      <w:r w:rsidR="00BB0DB2">
        <w:t xml:space="preserve"> is the framing, and </w:t>
      </w:r>
      <m:oMath>
        <m:r>
          <w:rPr>
            <w:rFonts w:ascii="Cambria Math" w:hAnsi="Cambria Math"/>
          </w:rPr>
          <m:t>Q</m:t>
        </m:r>
      </m:oMath>
      <w:r w:rsidR="00BB0DB2">
        <w:t xml:space="preserve"> is a query.</w:t>
      </w:r>
    </w:p>
    <w:p w:rsidR="00FC04B8" w:rsidRPr="00E73E08" w:rsidRDefault="00BB0DB2" w:rsidP="00E73E08">
      <w:r>
        <w:t xml:space="preserve">The function </w:t>
      </w:r>
      <m:oMath>
        <m:r>
          <w:rPr>
            <w:rFonts w:ascii="Cambria Math" w:hAnsi="Cambria Math"/>
          </w:rPr>
          <m:t>g(∙)</m:t>
        </m:r>
      </m:oMath>
      <w:r>
        <w:t xml:space="preserve"> allows intervals in the framing to be modified. For example, the function could be used to extend or reduce the lengths of intervals by a fixed amount. In particular, it ca</w:t>
      </w:r>
      <w:r w:rsidR="00F27F0C">
        <w:t xml:space="preserve">n be used to produce adjacent frames. In contrast, the query </w:t>
      </w:r>
      <m:oMath>
        <m:r>
          <w:rPr>
            <w:rFonts w:ascii="Cambria Math" w:hAnsi="Cambria Math"/>
          </w:rPr>
          <m:t>Q</m:t>
        </m:r>
      </m:oMath>
      <w:r w:rsidR="00F27F0C">
        <w:t xml:space="preserve"> defines a subset of the tuples that fall into the interval of the frame, or performs aggregation.</w:t>
      </w:r>
    </w:p>
    <w:p w:rsidR="004568F7" w:rsidRDefault="004568F7" w:rsidP="004568F7">
      <w:pPr>
        <w:pStyle w:val="Heading2"/>
      </w:pPr>
      <w:r>
        <w:t>Examples</w:t>
      </w:r>
    </w:p>
    <w:p w:rsidR="00B16D96" w:rsidRDefault="00B16D96" w:rsidP="00B16D96">
      <w:r>
        <w:t xml:space="preserve">Coming back to the use cases presented in Section </w:t>
      </w:r>
      <w:r>
        <w:fldChar w:fldCharType="begin"/>
      </w:r>
      <w:r>
        <w:instrText xml:space="preserve"> REF _Ref311104228 \r \h </w:instrText>
      </w:r>
      <w:r>
        <w:fldChar w:fldCharType="separate"/>
      </w:r>
      <w:r w:rsidR="001D40BA">
        <w:t>2</w:t>
      </w:r>
      <w:r>
        <w:fldChar w:fldCharType="end"/>
      </w:r>
      <w:r>
        <w:t>, we now describe a series of types of frames that address the requirements outlined earlier. We also discuss how each of these types can be specified within the framework introduced in this section.</w:t>
      </w:r>
    </w:p>
    <w:p w:rsidR="00B16D96" w:rsidRDefault="00B16D96" w:rsidP="00B16D96">
      <w:r w:rsidRPr="00B16D96">
        <w:rPr>
          <w:b/>
        </w:rPr>
        <w:t>Delta Frames:</w:t>
      </w:r>
      <w:r w:rsidRPr="00B16D96">
        <w:t xml:space="preserve"> </w:t>
      </w:r>
      <w:r>
        <w:t xml:space="preserve">This type of frame monitors a user-specified attribute </w:t>
      </w:r>
      <m:oMath>
        <m:r>
          <w:rPr>
            <w:rFonts w:ascii="Cambria Math" w:hAnsi="Cambria Math"/>
          </w:rPr>
          <m:t>a</m:t>
        </m:r>
      </m:oMath>
      <w:r>
        <w:t xml:space="preserve"> of the tuples in the data stream. A frame is emitted whenever the delta between the minimum and maximum value of this attribute becomes greater than a predefined value </w:t>
      </w:r>
      <m:oMath>
        <m:r>
          <w:rPr>
            <w:rFonts w:ascii="Cambria Math" w:hAnsi="Cambria Math"/>
          </w:rPr>
          <m:t>x</m:t>
        </m:r>
      </m:oMath>
      <w:r>
        <w:t xml:space="preserve">. </w:t>
      </w:r>
      <w:r w:rsidR="00CB125C">
        <w:t xml:space="preserve">This type of frame partitions the stream. </w:t>
      </w:r>
      <w:r>
        <w:t xml:space="preserve">The frame predicate can therefore be given as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a</m:t>
                </m:r>
              </m:e>
            </m:d>
          </m:e>
        </m:func>
        <m:r>
          <w:rPr>
            <w:rFonts w:ascii="Cambria Math" w:hAnsi="Cambria Math"/>
          </w:rPr>
          <m:t>&lt;x</m:t>
        </m:r>
      </m:oMath>
      <w:r>
        <w:t xml:space="preserve">. The frame starting point is the end point of the previous </w:t>
      </w:r>
      <w:r w:rsidR="00CB125C">
        <w:t>frame</w:t>
      </w:r>
      <w:r>
        <w:t xml:space="preserve"> and </w:t>
      </w:r>
      <w:r w:rsidR="00CB125C">
        <w:t xml:space="preserve">the span of the frames is </w:t>
      </w:r>
      <w:r w:rsidR="009C329E">
        <w:t>maximal</w:t>
      </w:r>
      <w:r w:rsidR="00CB125C">
        <w:t>.</w:t>
      </w:r>
    </w:p>
    <w:p w:rsidR="00CB125C" w:rsidRDefault="00CB125C" w:rsidP="00B16D96">
      <w:r w:rsidRPr="00CB125C">
        <w:rPr>
          <w:b/>
        </w:rPr>
        <w:t>Threshold Frames:</w:t>
      </w:r>
      <w:r>
        <w:t xml:space="preserve"> This type of frame reports periods of the stream where the value of a user-defined attribute </w:t>
      </w:r>
      <m:oMath>
        <m:r>
          <w:rPr>
            <w:rFonts w:ascii="Cambria Math" w:hAnsi="Cambria Math"/>
          </w:rPr>
          <m:t>a</m:t>
        </m:r>
      </m:oMath>
      <w:r>
        <w:t xml:space="preserve"> is greater (or smaller) than a given threshold value </w:t>
      </w:r>
      <m:oMath>
        <m:r>
          <w:rPr>
            <w:rFonts w:ascii="Cambria Math" w:hAnsi="Cambria Math"/>
          </w:rPr>
          <m:t>x</m:t>
        </m:r>
      </m:oMath>
      <w:r>
        <w:t xml:space="preserve">. As a consequence, this type of frame does not partition or cover the stream. It is defined by the frame predicate </w:t>
      </w:r>
      <m:oMath>
        <m:r>
          <w:rPr>
            <w:rFonts w:ascii="Cambria Math" w:hAnsi="Cambria Math"/>
          </w:rPr>
          <m:t>a&gt;x</m:t>
        </m:r>
      </m:oMath>
      <w:r>
        <w:t xml:space="preserve"> (or </w:t>
      </w:r>
      <m:oMath>
        <m:r>
          <w:rPr>
            <w:rFonts w:ascii="Cambria Math" w:hAnsi="Cambria Math"/>
          </w:rPr>
          <m:t>a&lt;x</m:t>
        </m:r>
      </m:oMath>
      <w:r>
        <w:t>). The start point is data dependent, i.e. a frame starts as soon as the predicate is true. The span is maximal in the sense that the frame keeps growing as long as the predicate holds true. An example of use for this type of frame is to report high-loss periods.</w:t>
      </w:r>
    </w:p>
    <w:p w:rsidR="00CB125C" w:rsidRPr="00CB125C" w:rsidRDefault="00CB125C" w:rsidP="00B16D96">
      <w:pPr>
        <w:rPr>
          <w:b/>
        </w:rPr>
      </w:pPr>
      <w:r w:rsidRPr="00CB125C">
        <w:rPr>
          <w:b/>
        </w:rPr>
        <w:t>Boundary Frames</w:t>
      </w:r>
      <w:r>
        <w:rPr>
          <w:b/>
        </w:rPr>
        <w:t>:</w:t>
      </w:r>
      <w:r w:rsidRPr="00CB125C">
        <w:t xml:space="preserve"> </w:t>
      </w:r>
      <w:r w:rsidR="00357ECD">
        <w:t xml:space="preserve">Boundary frames segment the stream whenever the value of a user-specified attribute crosses a (multiple of) a given boundary </w:t>
      </w:r>
      <m:oMath>
        <m:r>
          <w:rPr>
            <w:rFonts w:ascii="Cambria Math" w:hAnsi="Cambria Math"/>
          </w:rPr>
          <m:t>x</m:t>
        </m:r>
      </m:oMath>
      <w:r w:rsidR="00357ECD">
        <w:t xml:space="preserve">. </w:t>
      </w:r>
      <w:r w:rsidR="00EB021D">
        <w:t xml:space="preserve">This type of frames partitions the stream. </w:t>
      </w:r>
      <w:r w:rsidR="00357ECD">
        <w:t>The frame predicate for the n</w:t>
      </w:r>
      <w:r w:rsidR="00357ECD" w:rsidRPr="00357ECD">
        <w:rPr>
          <w:vertAlign w:val="superscript"/>
        </w:rPr>
        <w:t>th</w:t>
      </w:r>
      <w:r w:rsidR="00357ECD">
        <w:t xml:space="preserve"> frame is given by </w:t>
      </w:r>
      <m:oMath>
        <m:r>
          <w:rPr>
            <w:rFonts w:ascii="Cambria Math" w:hAnsi="Cambria Math"/>
          </w:rPr>
          <m:t>a&lt;nx</m:t>
        </m:r>
      </m:oMath>
      <w:r w:rsidR="00357ECD">
        <w:t xml:space="preserve">, whereas the data-dependent starting point is defined by </w:t>
      </w:r>
      <m:oMath>
        <m:r>
          <w:rPr>
            <w:rFonts w:ascii="Cambria Math" w:hAnsi="Cambria Math"/>
          </w:rPr>
          <m:t>a&gt;</m:t>
        </m:r>
        <m:d>
          <m:dPr>
            <m:ctrlPr>
              <w:rPr>
                <w:rFonts w:ascii="Cambria Math" w:hAnsi="Cambria Math"/>
                <w:i/>
              </w:rPr>
            </m:ctrlPr>
          </m:dPr>
          <m:e>
            <m:r>
              <w:rPr>
                <w:rFonts w:ascii="Cambria Math" w:hAnsi="Cambria Math"/>
              </w:rPr>
              <m:t>n-1</m:t>
            </m:r>
          </m:e>
        </m:d>
        <m:r>
          <w:rPr>
            <w:rFonts w:ascii="Cambria Math" w:hAnsi="Cambria Math"/>
          </w:rPr>
          <m:t>x</m:t>
        </m:r>
      </m:oMath>
      <w:r w:rsidR="00357ECD">
        <w:t xml:space="preserve">. The span is minimal. Note that if attribute </w:t>
      </w:r>
      <m:oMath>
        <m:r>
          <w:rPr>
            <w:rFonts w:ascii="Cambria Math" w:hAnsi="Cambria Math"/>
          </w:rPr>
          <m:t>a</m:t>
        </m:r>
      </m:oMath>
      <w:r w:rsidR="00357ECD">
        <w:t xml:space="preserve"> is a progressing attribute, this equivalent to windows.</w:t>
      </w:r>
    </w:p>
    <w:p w:rsidR="005E7AD5" w:rsidRDefault="003A3A20" w:rsidP="00357ECD">
      <w:r w:rsidRPr="00EB021D">
        <w:rPr>
          <w:b/>
        </w:rPr>
        <w:t>Aggregate Frames</w:t>
      </w:r>
      <w:r w:rsidR="00EB021D" w:rsidRPr="00EB021D">
        <w:rPr>
          <w:b/>
        </w:rPr>
        <w:t>:</w:t>
      </w:r>
      <w:r>
        <w:t xml:space="preserve"> </w:t>
      </w:r>
      <w:r w:rsidR="005E7AD5">
        <w:t xml:space="preserve">This type of frames monitor a predicate over an aggregation of an attribute. Aggregate frames segment the </w:t>
      </w:r>
      <w:r w:rsidR="005E7AD5">
        <w:lastRenderedPageBreak/>
        <w:t xml:space="preserve">stream. The frame predicate is given by </w:t>
      </w:r>
      <m:oMath>
        <m:sSub>
          <m:sSubPr>
            <m:ctrlPr>
              <w:rPr>
                <w:rFonts w:ascii="Cambria Math" w:hAnsi="Cambria Math"/>
                <w:i/>
              </w:rPr>
            </m:ctrlPr>
          </m:sSubPr>
          <m:e>
            <m:r>
              <w:rPr>
                <w:rFonts w:ascii="Cambria Math" w:hAnsi="Cambria Math"/>
              </w:rPr>
              <m:t>f</m:t>
            </m:r>
          </m:e>
          <m:sub>
            <m:r>
              <w:rPr>
                <w:rFonts w:ascii="Cambria Math" w:hAnsi="Cambria Math"/>
              </w:rPr>
              <m:t>aggr</m:t>
            </m:r>
          </m:sub>
        </m:sSub>
        <m:d>
          <m:dPr>
            <m:ctrlPr>
              <w:rPr>
                <w:rFonts w:ascii="Cambria Math" w:hAnsi="Cambria Math"/>
                <w:i/>
              </w:rPr>
            </m:ctrlPr>
          </m:dPr>
          <m:e>
            <m:r>
              <w:rPr>
                <w:rFonts w:ascii="Cambria Math" w:hAnsi="Cambria Math"/>
              </w:rPr>
              <m:t>a</m:t>
            </m:r>
          </m:e>
        </m:d>
        <m:r>
          <w:rPr>
            <w:rFonts w:ascii="Cambria Math" w:hAnsi="Cambria Math"/>
          </w:rPr>
          <m:t xml:space="preserve"> θ x</m:t>
        </m:r>
      </m:oMath>
      <w:r w:rsidR="005E7AD5">
        <w:t xml:space="preserve">, where </w:t>
      </w:r>
      <m:oMath>
        <m:sSub>
          <m:sSubPr>
            <m:ctrlPr>
              <w:rPr>
                <w:rFonts w:ascii="Cambria Math" w:hAnsi="Cambria Math"/>
                <w:i/>
              </w:rPr>
            </m:ctrlPr>
          </m:sSubPr>
          <m:e>
            <m:r>
              <w:rPr>
                <w:rFonts w:ascii="Cambria Math" w:hAnsi="Cambria Math"/>
              </w:rPr>
              <m:t>f</m:t>
            </m:r>
          </m:e>
          <m:sub>
            <m:r>
              <w:rPr>
                <w:rFonts w:ascii="Cambria Math" w:hAnsi="Cambria Math"/>
              </w:rPr>
              <m:t>aggr</m:t>
            </m:r>
          </m:sub>
        </m:sSub>
      </m:oMath>
      <w:r w:rsidR="005E7AD5">
        <w:t xml:space="preserve"> is an aggregation function and </w:t>
      </w:r>
      <m:oMath>
        <m:r>
          <w:rPr>
            <w:rFonts w:ascii="Cambria Math" w:hAnsi="Cambria Math"/>
          </w:rPr>
          <m:t>θ</m:t>
        </m:r>
      </m:oMath>
      <w:r w:rsidR="005E7AD5">
        <w:t xml:space="preserve"> is a comparison operator. The start point of aggregate frames is the end point of the previous frame and its span can either be minimal or maximal, depending on the desired reporting scheme. An example of this type of frame is segmenting on the maximum sum of dye mass.</w:t>
      </w:r>
    </w:p>
    <w:p w:rsidR="003A3A20" w:rsidRDefault="009C329E" w:rsidP="00357ECD">
      <w:pPr>
        <w:rPr>
          <w:b/>
        </w:rPr>
      </w:pPr>
      <w:r>
        <w:rPr>
          <w:b/>
        </w:rPr>
        <w:t>Density Frames</w:t>
      </w:r>
    </w:p>
    <w:p w:rsidR="009C329E" w:rsidRPr="00357ECD" w:rsidRDefault="009C329E" w:rsidP="009C329E">
      <w:pPr>
        <w:rPr>
          <w:b/>
        </w:rPr>
      </w:pPr>
      <w:r>
        <w:rPr>
          <w:b/>
        </w:rPr>
        <w:t>Router-Drop Frames</w:t>
      </w:r>
    </w:p>
    <w:p w:rsidR="00DB6375" w:rsidRDefault="00DB6375" w:rsidP="00F8196F">
      <w:pPr>
        <w:pStyle w:val="Heading1"/>
      </w:pPr>
      <w:r>
        <w:t>FRAME DEFINITION (from Dave/CIDR)</w:t>
      </w:r>
    </w:p>
    <w:p w:rsidR="00DB6375" w:rsidRPr="00DB6375" w:rsidRDefault="00DB6375" w:rsidP="00DB6375">
      <w:r w:rsidRPr="00DB6375">
        <w:t>A frame is a dynamic, data-dependent mechanism for computing window boundaries based on data values in a stream. As its name suggests, a frame represents only the beginning and end of a window extent and not does specify the data used to “fill” the window. Typically a frame will define the start timestamp and end timestamp of a window.</w:t>
      </w:r>
    </w:p>
    <w:p w:rsidR="00DB6375" w:rsidRPr="00DB6375" w:rsidRDefault="00DB6375" w:rsidP="00DB6375">
      <w:r w:rsidRPr="00DB6375">
        <w:t>At an abstract level, a</w:t>
      </w:r>
      <w:r w:rsidRPr="00DB6375">
        <w:rPr>
          <w:i/>
          <w:iCs/>
        </w:rPr>
        <w:t xml:space="preserve"> framing scheme</w:t>
      </w:r>
      <w:r w:rsidRPr="00DB6375">
        <w:t xml:space="preserve"> F is a mapping from a sequence of elements of type T to a set of frames, each of which bounds a portion of the sequence:</w:t>
      </w:r>
    </w:p>
    <w:p w:rsidR="00DB6375" w:rsidRPr="00DB6375" w:rsidRDefault="00DB6375" w:rsidP="00DB6375">
      <w:r w:rsidRPr="00DB6375">
        <w:t xml:space="preserve">    F: </w:t>
      </w:r>
      <w:proofErr w:type="spellStart"/>
      <w:r w:rsidRPr="00DB6375">
        <w:t>Seq</w:t>
      </w:r>
      <w:proofErr w:type="spellEnd"/>
      <w:r w:rsidRPr="00DB6375">
        <w:t xml:space="preserve">(T) </w:t>
      </w:r>
      <w:r w:rsidRPr="00DB6375">
        <w:sym w:font="Symbol" w:char="F0AE"/>
      </w:r>
      <w:r w:rsidRPr="00DB6375">
        <w:t xml:space="preserve"> {(</w:t>
      </w:r>
      <w:proofErr w:type="spellStart"/>
      <w:r w:rsidRPr="00DB6375">
        <w:t>fs</w:t>
      </w:r>
      <w:proofErr w:type="spellEnd"/>
      <w:r w:rsidRPr="00DB6375">
        <w:t xml:space="preserve">: Time, </w:t>
      </w:r>
      <w:proofErr w:type="spellStart"/>
      <w:r w:rsidRPr="00DB6375">
        <w:t>fe</w:t>
      </w:r>
      <w:proofErr w:type="spellEnd"/>
      <w:r w:rsidRPr="00DB6375">
        <w:t>: Time)}</w:t>
      </w:r>
    </w:p>
    <w:p w:rsidR="00DB6375" w:rsidRPr="00DB6375" w:rsidRDefault="00DB6375" w:rsidP="00DB6375">
      <w:r w:rsidRPr="00DB6375">
        <w:t>Here '</w:t>
      </w:r>
      <w:proofErr w:type="spellStart"/>
      <w:r w:rsidRPr="00DB6375">
        <w:t>fs</w:t>
      </w:r>
      <w:proofErr w:type="spellEnd"/>
      <w:r w:rsidRPr="00DB6375">
        <w:t>' is for "</w:t>
      </w:r>
      <w:proofErr w:type="spellStart"/>
      <w:r w:rsidRPr="00DB6375">
        <w:t>frameStart</w:t>
      </w:r>
      <w:proofErr w:type="spellEnd"/>
      <w:r w:rsidRPr="00DB6375">
        <w:t>" and '</w:t>
      </w:r>
      <w:proofErr w:type="spellStart"/>
      <w:r w:rsidRPr="00DB6375">
        <w:t>fe</w:t>
      </w:r>
      <w:proofErr w:type="spellEnd"/>
      <w:r w:rsidRPr="00DB6375">
        <w:t>' for "</w:t>
      </w:r>
      <w:proofErr w:type="spellStart"/>
      <w:r w:rsidRPr="00DB6375">
        <w:t>frameEnd</w:t>
      </w:r>
      <w:proofErr w:type="spellEnd"/>
      <w:r w:rsidRPr="00DB6375">
        <w:t>". We assume each frame element has an attribute drawn from a totally ordered domain, such as timestamps or sequence numbers. For the moment, we do not constrain F. Thus it can depend in any manner on the values of elements and their arrangement.</w:t>
      </w:r>
    </w:p>
    <w:p w:rsidR="00DB6375" w:rsidRPr="00DB6375" w:rsidRDefault="00DB6375" w:rsidP="00DB6375">
      <w:r w:rsidRPr="00DB6375">
        <w:t>Consider a sequence S with elements of type &lt;Time, Temperature&gt;:</w:t>
      </w:r>
    </w:p>
    <w:p w:rsidR="00DB6375" w:rsidRPr="00DB6375" w:rsidRDefault="00DB6375" w:rsidP="00DB6375">
      <w:r w:rsidRPr="00DB6375">
        <w:t>&lt;1, 30&gt;, &lt;2, 31&gt;, &lt;3, 33&gt;, &lt;4,34&gt;, &lt;5, 30&gt;, &lt;6, 34&gt;, &lt;7, 33&gt;, &lt;8, 34&gt;, &lt;9, 35&gt;, &lt;10, 32&gt;</w:t>
      </w:r>
    </w:p>
    <w:p w:rsidR="00DB6375" w:rsidRPr="00DB6375" w:rsidRDefault="00DB6375" w:rsidP="00DB6375">
      <w:r w:rsidRPr="00DB6375">
        <w:t>Some example framing schemes, along with their results on S:</w:t>
      </w:r>
    </w:p>
    <w:p w:rsidR="00DB6375" w:rsidRPr="00DB6375" w:rsidRDefault="00DB6375" w:rsidP="00DB6375">
      <w:r w:rsidRPr="00DB6375">
        <w:t>F1. (locally) maximal periods where Temperature &gt; 32.  F1(S) = {(</w:t>
      </w:r>
      <w:proofErr w:type="spellStart"/>
      <w:r w:rsidRPr="00DB6375">
        <w:t>fs</w:t>
      </w:r>
      <w:proofErr w:type="spellEnd"/>
      <w:r w:rsidRPr="00DB6375">
        <w:t xml:space="preserve">: 3, </w:t>
      </w:r>
      <w:proofErr w:type="spellStart"/>
      <w:r w:rsidRPr="00DB6375">
        <w:t>fe</w:t>
      </w:r>
      <w:proofErr w:type="spellEnd"/>
      <w:r w:rsidRPr="00DB6375">
        <w:t>: 4), (</w:t>
      </w:r>
      <w:proofErr w:type="spellStart"/>
      <w:r w:rsidRPr="00DB6375">
        <w:t>fs</w:t>
      </w:r>
      <w:proofErr w:type="spellEnd"/>
      <w:r w:rsidRPr="00DB6375">
        <w:t xml:space="preserve">: 6, </w:t>
      </w:r>
      <w:proofErr w:type="spellStart"/>
      <w:r w:rsidRPr="00DB6375">
        <w:t>fe</w:t>
      </w:r>
      <w:proofErr w:type="spellEnd"/>
      <w:r w:rsidRPr="00DB6375">
        <w:t>: 9)}. Note that (</w:t>
      </w:r>
      <w:proofErr w:type="spellStart"/>
      <w:r w:rsidRPr="00DB6375">
        <w:t>fs</w:t>
      </w:r>
      <w:proofErr w:type="spellEnd"/>
      <w:r w:rsidRPr="00DB6375">
        <w:t xml:space="preserve">: 7, </w:t>
      </w:r>
      <w:proofErr w:type="spellStart"/>
      <w:r w:rsidRPr="00DB6375">
        <w:t>fe</w:t>
      </w:r>
      <w:proofErr w:type="spellEnd"/>
      <w:r w:rsidRPr="00DB6375">
        <w:t>: 9) is not in F1(S), because it is not maximal – (</w:t>
      </w:r>
      <w:proofErr w:type="spellStart"/>
      <w:r w:rsidRPr="00DB6375">
        <w:t>fs</w:t>
      </w:r>
      <w:proofErr w:type="spellEnd"/>
      <w:r w:rsidRPr="00DB6375">
        <w:t xml:space="preserve">: 6, </w:t>
      </w:r>
      <w:proofErr w:type="spellStart"/>
      <w:r w:rsidRPr="00DB6375">
        <w:t>fe</w:t>
      </w:r>
      <w:proofErr w:type="spellEnd"/>
      <w:r w:rsidRPr="00DB6375">
        <w:t>; 9) contains it.</w:t>
      </w:r>
    </w:p>
    <w:p w:rsidR="00DB6375" w:rsidRPr="00DB6375" w:rsidRDefault="00DB6375" w:rsidP="00DB6375">
      <w:r w:rsidRPr="00DB6375">
        <w:t>F2. (globally) maximum period where Temperature &gt; 32. F2(S) = {(</w:t>
      </w:r>
      <w:proofErr w:type="spellStart"/>
      <w:r w:rsidRPr="00DB6375">
        <w:t>fs</w:t>
      </w:r>
      <w:proofErr w:type="spellEnd"/>
      <w:r w:rsidRPr="00DB6375">
        <w:t xml:space="preserve">: 6, </w:t>
      </w:r>
      <w:proofErr w:type="spellStart"/>
      <w:r w:rsidRPr="00DB6375">
        <w:t>fe</w:t>
      </w:r>
      <w:proofErr w:type="spellEnd"/>
      <w:r w:rsidRPr="00DB6375">
        <w:t>: 9)}. Note that (</w:t>
      </w:r>
      <w:proofErr w:type="spellStart"/>
      <w:r w:rsidRPr="00DB6375">
        <w:t>fs</w:t>
      </w:r>
      <w:proofErr w:type="spellEnd"/>
      <w:r w:rsidRPr="00DB6375">
        <w:t xml:space="preserve">: 3, </w:t>
      </w:r>
      <w:proofErr w:type="spellStart"/>
      <w:r w:rsidRPr="00DB6375">
        <w:t>fe</w:t>
      </w:r>
      <w:proofErr w:type="spellEnd"/>
      <w:r w:rsidRPr="00DB6375">
        <w:t>: 4) is not in F2(S), since it does not have maximum duration.</w:t>
      </w:r>
    </w:p>
    <w:p w:rsidR="00DB6375" w:rsidRPr="00DB6375" w:rsidRDefault="00DB6375" w:rsidP="00DB6375">
      <w:r w:rsidRPr="00DB6375">
        <w:t>F3. maximal periods where Temperature is increasing over at least three time units. F3(S) = {(</w:t>
      </w:r>
      <w:proofErr w:type="spellStart"/>
      <w:r w:rsidRPr="00DB6375">
        <w:t>fs</w:t>
      </w:r>
      <w:proofErr w:type="spellEnd"/>
      <w:r w:rsidRPr="00DB6375">
        <w:t xml:space="preserve">: 1, </w:t>
      </w:r>
      <w:proofErr w:type="spellStart"/>
      <w:r w:rsidRPr="00DB6375">
        <w:t>fe</w:t>
      </w:r>
      <w:proofErr w:type="spellEnd"/>
      <w:r w:rsidRPr="00DB6375">
        <w:t>: 4), (</w:t>
      </w:r>
      <w:proofErr w:type="spellStart"/>
      <w:r w:rsidRPr="00DB6375">
        <w:t>fs</w:t>
      </w:r>
      <w:proofErr w:type="spellEnd"/>
      <w:r w:rsidRPr="00DB6375">
        <w:t xml:space="preserve">: 7, </w:t>
      </w:r>
      <w:proofErr w:type="spellStart"/>
      <w:r w:rsidRPr="00DB6375">
        <w:t>fe</w:t>
      </w:r>
      <w:proofErr w:type="spellEnd"/>
      <w:r w:rsidRPr="00DB6375">
        <w:t>: 9)}.</w:t>
      </w:r>
    </w:p>
    <w:p w:rsidR="00DB6375" w:rsidRPr="00DB6375" w:rsidRDefault="00DB6375" w:rsidP="00DB6375">
      <w:r w:rsidRPr="00DB6375">
        <w:t>In these particular examples, the result set will not contain overlapping frames, but in general overlap is allowed.</w:t>
      </w:r>
    </w:p>
    <w:p w:rsidR="00DB6375" w:rsidRPr="00DB6375" w:rsidRDefault="00DB6375" w:rsidP="00DB6375">
      <w:r w:rsidRPr="00DB6375">
        <w:t>Not every framing scheme will be realizable in a stream setting where the sequence of elements is presented over time and we want to detect and report frames incrementally. Framing schemes F1 and F3 above can be computed incrementally — the existence of a frame and its bounds can be determined once the next element after the frame end has been seen. For framing scheme F2 however, the existence of a frame is not definite until all the input has been seen, which could be arbitrarily in the future. Hence, we could only report a result for F2 over a stream if the stream ends. Thus, we are interested in classes of framing schemes that can be evaluated incrementally over streams.</w:t>
      </w:r>
    </w:p>
    <w:p w:rsidR="00DB6375" w:rsidRDefault="00DB6375" w:rsidP="00DB6375">
      <w:r w:rsidRPr="00DB6375">
        <w:t xml:space="preserve">Our own prototyping efforts are based on framing schemes that arise naturally in the monitoring of network or vehicular traffic, two application areas on which we have focused. Our framing schemes are specified as a maximal interval over which some predicate holds, possibly with a minimum duration. Thus, F1 above is expressible in our specification, as would be F1' that also </w:t>
      </w:r>
      <w:r w:rsidRPr="00DB6375">
        <w:lastRenderedPageBreak/>
        <w:t xml:space="preserve">requires that the period must be at least 3 time units long. Because our frame specifications mandate </w:t>
      </w:r>
      <w:proofErr w:type="spellStart"/>
      <w:r w:rsidRPr="00DB6375">
        <w:t>maximality</w:t>
      </w:r>
      <w:proofErr w:type="spellEnd"/>
      <w:r w:rsidRPr="00DB6375">
        <w:t xml:space="preserve">, frame instances will not overlap. For example, suppose our specification requires </w:t>
      </w:r>
      <w:proofErr w:type="spellStart"/>
      <w:r w:rsidRPr="00DB6375">
        <w:t>loss_rate</w:t>
      </w:r>
      <w:proofErr w:type="spellEnd"/>
      <w:r w:rsidRPr="00DB6375">
        <w:t xml:space="preserve"> &gt; 0.3% for at least 5 minutes. Then we could not have two frame instances (</w:t>
      </w:r>
      <w:proofErr w:type="spellStart"/>
      <w:r w:rsidRPr="00DB6375">
        <w:t>fs</w:t>
      </w:r>
      <w:proofErr w:type="spellEnd"/>
      <w:r w:rsidRPr="00DB6375">
        <w:t xml:space="preserve">: 10:13, </w:t>
      </w:r>
      <w:proofErr w:type="spellStart"/>
      <w:r w:rsidRPr="00DB6375">
        <w:t>fe</w:t>
      </w:r>
      <w:proofErr w:type="spellEnd"/>
      <w:r w:rsidRPr="00DB6375">
        <w:t>: 10:20) and (</w:t>
      </w:r>
      <w:proofErr w:type="spellStart"/>
      <w:r w:rsidRPr="00DB6375">
        <w:t>fs</w:t>
      </w:r>
      <w:proofErr w:type="spellEnd"/>
      <w:r w:rsidRPr="00DB6375">
        <w:t xml:space="preserve">: 10:18, </w:t>
      </w:r>
      <w:proofErr w:type="spellStart"/>
      <w:r w:rsidRPr="00DB6375">
        <w:t>fe</w:t>
      </w:r>
      <w:proofErr w:type="spellEnd"/>
      <w:r w:rsidRPr="00DB6375">
        <w:t>: 10:23), because (</w:t>
      </w:r>
      <w:proofErr w:type="spellStart"/>
      <w:r w:rsidRPr="00DB6375">
        <w:t>fs</w:t>
      </w:r>
      <w:proofErr w:type="spellEnd"/>
      <w:r w:rsidRPr="00DB6375">
        <w:t xml:space="preserve">: 10:13, </w:t>
      </w:r>
      <w:proofErr w:type="spellStart"/>
      <w:r w:rsidRPr="00DB6375">
        <w:t>fe</w:t>
      </w:r>
      <w:proofErr w:type="spellEnd"/>
      <w:r w:rsidRPr="00DB6375">
        <w:t xml:space="preserve">: 10:23) must be a period where the </w:t>
      </w:r>
      <w:proofErr w:type="spellStart"/>
      <w:r w:rsidRPr="00DB6375">
        <w:t>loss_rate</w:t>
      </w:r>
      <w:proofErr w:type="spellEnd"/>
      <w:r w:rsidRPr="00DB6375">
        <w:t xml:space="preserve"> condition holds continuously, and it subsumes either of the other frames. However, for other styles of frame specification, such as based on event density, </w:t>
      </w:r>
      <w:proofErr w:type="spellStart"/>
      <w:r w:rsidRPr="00DB6375">
        <w:t>maximality</w:t>
      </w:r>
      <w:proofErr w:type="spellEnd"/>
      <w:r w:rsidRPr="00DB6375">
        <w:t xml:space="preserve"> might not exclude overlap.</w:t>
      </w:r>
    </w:p>
    <w:p w:rsidR="00DB6375" w:rsidRDefault="00DB6375" w:rsidP="00DB6375">
      <w:pPr>
        <w:pStyle w:val="Heading1"/>
      </w:pPr>
      <w:r>
        <w:t>IMPLEMENTATION CONSIDERATIONS (from CIDR)</w:t>
      </w:r>
    </w:p>
    <w:p w:rsidR="00DB6375" w:rsidRPr="00DB6375" w:rsidRDefault="00DB6375" w:rsidP="00DB6375">
      <w:r w:rsidRPr="00DB6375">
        <w:t xml:space="preserve">Many issues arise in moving from the abstract notion of framing schemes to an implementation in a DSMS. </w:t>
      </w:r>
    </w:p>
    <w:p w:rsidR="00DB6375" w:rsidRPr="00DB6375" w:rsidRDefault="00DB6375" w:rsidP="00DB6375">
      <w:r w:rsidRPr="00DB6375">
        <w:rPr>
          <w:i/>
        </w:rPr>
        <w:t>Long Frames:</w:t>
      </w:r>
      <w:r w:rsidRPr="00DB6375">
        <w:t xml:space="preserve"> Consider again the router-monitoring example, high-loss periods could extend for minutes or tens of minutes depending on the cause of the problem. It does not seem appropriate to wait until the end of the frame to notify the user; instead, the user should be notified as soon as the start and end of the frame is detected. It may make sense to periodically report the extension of the frame between those two points, but probably not every time it is extended.</w:t>
      </w:r>
    </w:p>
    <w:p w:rsidR="00DB6375" w:rsidRPr="00DB6375" w:rsidRDefault="00DB6375" w:rsidP="00DB6375">
      <w:r w:rsidRPr="00DB6375">
        <w:rPr>
          <w:i/>
        </w:rPr>
        <w:t>Disorder:</w:t>
      </w:r>
      <w:r w:rsidRPr="00DB6375">
        <w:t xml:space="preserve"> Another pragmatic issue is stream disorder. We assume that a framing scheme is relative to a logical order induced by some timestamp-like attribute. If physical delivery order is different from this logical order, we may need additional information, such as punctuation or an expected delivery schedule, to know that a frame has definitely been detected.</w:t>
      </w:r>
    </w:p>
    <w:p w:rsidR="00DB6375" w:rsidRPr="00DB6375" w:rsidRDefault="00DB6375" w:rsidP="00DB6375">
      <w:r w:rsidRPr="00DB6375">
        <w:rPr>
          <w:i/>
        </w:rPr>
        <w:t>Scheduled vs. Non-scheduled Data:</w:t>
      </w:r>
      <w:r w:rsidRPr="00DB6375">
        <w:t xml:space="preserve"> Data in some streams arrives on a regular schedule. For example, router </w:t>
      </w:r>
      <w:proofErr w:type="spellStart"/>
      <w:r w:rsidRPr="00DB6375">
        <w:t>loss_rate</w:t>
      </w:r>
      <w:proofErr w:type="spellEnd"/>
      <w:r w:rsidRPr="00DB6375">
        <w:t xml:space="preserve"> reports are sent at specified intervals and the highway-sensor reports arrive every 20 seconds. In contrast, a freezer sensor may report temperature only on temperature change and trades in a stock market ticker have no schedule. If the stream has a reporting schedule, frames can be detected based on the presence of a set of expected tuples; if there is no reporting schedule, one must wait for punctuation </w:t>
      </w:r>
      <w:r w:rsidRPr="00DB6375">
        <w:fldChar w:fldCharType="begin"/>
      </w:r>
      <w:r w:rsidRPr="00DB6375">
        <w:instrText xml:space="preserve"> REF _Ref147482191 \r \h </w:instrText>
      </w:r>
      <w:r w:rsidRPr="00DB6375">
        <w:fldChar w:fldCharType="separate"/>
      </w:r>
      <w:r w:rsidRPr="00DB6375">
        <w:t>[13]</w:t>
      </w:r>
      <w:r w:rsidRPr="00DB6375">
        <w:fldChar w:fldCharType="end"/>
      </w:r>
      <w:r w:rsidRPr="00DB6375">
        <w:t xml:space="preserve"> to determine frame existence. </w:t>
      </w:r>
    </w:p>
    <w:p w:rsidR="00DB6375" w:rsidRPr="00DB6375" w:rsidRDefault="00DB6375" w:rsidP="00DB6375">
      <w:r w:rsidRPr="00DB6375">
        <w:rPr>
          <w:i/>
        </w:rPr>
        <w:t>Missing Data:</w:t>
      </w:r>
      <w:r w:rsidRPr="00DB6375">
        <w:t xml:space="preserve"> Missing data can be detected if there is a reporting schedule. (If not, missing data might not be detected or may require a sophisticated algorithm for detection.). Missing data must be addressed in the frame specification. For example, in the router example, should a missing data value be considered a high-loss or low-loss record? It turns out that the answer may depend on context – a missing data item in the middle of a period of high loss is likely to be a high loss record that got dropped due to network saturation; however, a missing record during a time of low loss should not be assumed to be a high-loss record. In general, if the stream has a reporting schedule, consideration must be given to how missing data is interpreted as it will directly affect the extents of the frames. In Figure 1, tuples A and B are missing. If A is true and B is false, there are 3 and 4 true tuples in a row. If both are true there are 8 true tuples in a row.</w:t>
      </w:r>
    </w:p>
    <w:p w:rsidR="00DB6375" w:rsidRPr="00DB6375" w:rsidRDefault="00DB6375" w:rsidP="00DB6375">
      <w:r w:rsidRPr="00DB6375">
        <w:rPr>
          <w:noProof/>
        </w:rPr>
        <mc:AlternateContent>
          <mc:Choice Requires="wps">
            <w:drawing>
              <wp:inline distT="0" distB="0" distL="0" distR="0">
                <wp:extent cx="3066415" cy="709930"/>
                <wp:effectExtent l="0" t="635" r="635" b="3810"/>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7099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375" w:rsidRDefault="00DB6375" w:rsidP="00DB6375">
                            <w:r>
                              <w:rPr>
                                <w:noProof/>
                              </w:rPr>
                              <w:drawing>
                                <wp:inline distT="0" distB="0" distL="0" distR="0" wp14:anchorId="04BD9431" wp14:editId="77EAC169">
                                  <wp:extent cx="2882265" cy="40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2265" cy="409575"/>
                                          </a:xfrm>
                                          <a:prstGeom prst="rect">
                                            <a:avLst/>
                                          </a:prstGeom>
                                          <a:noFill/>
                                          <a:ln>
                                            <a:noFill/>
                                          </a:ln>
                                        </pic:spPr>
                                      </pic:pic>
                                    </a:graphicData>
                                  </a:graphic>
                                </wp:inline>
                              </w:drawing>
                            </w:r>
                          </w:p>
                          <w:p w:rsidR="00DB6375" w:rsidRPr="00916A9D" w:rsidRDefault="00DB6375" w:rsidP="00DB6375">
                            <w:pPr>
                              <w:pStyle w:val="Caption"/>
                              <w:jc w:val="both"/>
                              <w:rPr>
                                <w:b w:val="0"/>
                              </w:rPr>
                            </w:pPr>
                            <w:bookmarkStart w:id="3" w:name="_Ref269135505"/>
                            <w:r>
                              <w:t xml:space="preserve">Figure </w:t>
                            </w:r>
                            <w:fldSimple w:instr=" SEQ Figure \* ARABIC ">
                              <w:r>
                                <w:rPr>
                                  <w:noProof/>
                                </w:rPr>
                                <w:t>1</w:t>
                              </w:r>
                            </w:fldSimple>
                            <w:bookmarkEnd w:id="3"/>
                            <w:r>
                              <w:t>. Tuples A and B are missing.</w:t>
                            </w:r>
                          </w:p>
                          <w:p w:rsidR="00DB6375" w:rsidRDefault="00DB6375" w:rsidP="00DB6375"/>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241.4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" stroked="f">
                <v:textbox>
                  <w:txbxContent>
                    <w:p w:rsidR="00DB6375" w:rsidRDefault="00DB6375" w:rsidP="00DB6375">
                      <w:r>
                        <w:rPr>
                          <w:noProof/>
                        </w:rPr>
                        <w:drawing>
                          <wp:inline distT="0" distB="0" distL="0" distR="0" wp14:anchorId="04BD9431" wp14:editId="77EAC169">
                            <wp:extent cx="2882265" cy="409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82265" cy="409575"/>
                                    </a:xfrm>
                                    <a:prstGeom prst="rect">
                                      <a:avLst/>
                                    </a:prstGeom>
                                    <a:noFill/>
                                    <a:ln>
                                      <a:noFill/>
                                    </a:ln>
                                  </pic:spPr>
                                </pic:pic>
                              </a:graphicData>
                            </a:graphic>
                          </wp:inline>
                        </w:drawing>
                      </w:r>
                    </w:p>
                    <w:p w:rsidR="00DB6375" w:rsidRPr="00916A9D" w:rsidRDefault="00DB6375" w:rsidP="00DB6375">
                      <w:pPr>
                        <w:pStyle w:val="Caption"/>
                        <w:jc w:val="both"/>
                        <w:rPr>
                          <w:b w:val="0"/>
                        </w:rPr>
                      </w:pPr>
                      <w:bookmarkStart w:id="4" w:name="_Ref269135505"/>
                      <w:r>
                        <w:t xml:space="preserve">Figure </w:t>
                      </w:r>
                      <w:r>
                        <w:fldChar w:fldCharType="begin"/>
                      </w:r>
                      <w:r>
                        <w:instrText xml:space="preserve"> SEQ Figure \* ARABIC </w:instrText>
                      </w:r>
                      <w:r>
                        <w:fldChar w:fldCharType="separate"/>
                      </w:r>
                      <w:r>
                        <w:rPr>
                          <w:noProof/>
                        </w:rPr>
                        <w:t>1</w:t>
                      </w:r>
                      <w:r>
                        <w:rPr>
                          <w:noProof/>
                        </w:rPr>
                        <w:fldChar w:fldCharType="end"/>
                      </w:r>
                      <w:bookmarkEnd w:id="4"/>
                      <w:r>
                        <w:t>. Tuples A and B are missing.</w:t>
                      </w:r>
                    </w:p>
                    <w:p w:rsidR="00DB6375" w:rsidRDefault="00DB6375" w:rsidP="00DB6375"/>
                  </w:txbxContent>
                </v:textbox>
                <w10:anchorlock/>
              </v:shape>
            </w:pict>
          </mc:Fallback>
        </mc:AlternateContent>
      </w:r>
    </w:p>
    <w:p w:rsidR="00DB6375" w:rsidRPr="00DB6375" w:rsidRDefault="00DB6375" w:rsidP="00DB6375">
      <w:proofErr w:type="spellStart"/>
      <w:r w:rsidRPr="00DB6375">
        <w:rPr>
          <w:i/>
        </w:rPr>
        <w:lastRenderedPageBreak/>
        <w:t>Groupwise</w:t>
      </w:r>
      <w:proofErr w:type="spellEnd"/>
      <w:r w:rsidRPr="00DB6375">
        <w:rPr>
          <w:i/>
        </w:rPr>
        <w:t xml:space="preserve"> Frames:</w:t>
      </w:r>
      <w:r w:rsidRPr="00DB6375">
        <w:t xml:space="preserve"> So far we have discussed framing schemes being applied over the entirety of a stream. However, frames can also be defined “</w:t>
      </w:r>
      <w:proofErr w:type="spellStart"/>
      <w:r w:rsidRPr="00DB6375">
        <w:t>groupwise</w:t>
      </w:r>
      <w:proofErr w:type="spellEnd"/>
      <w:r w:rsidRPr="00DB6375">
        <w:t xml:space="preserve">”—that is, the framing scheme is applied per </w:t>
      </w:r>
      <w:proofErr w:type="spellStart"/>
      <w:r w:rsidRPr="00DB6375">
        <w:t>substream</w:t>
      </w:r>
      <w:proofErr w:type="spellEnd"/>
      <w:r w:rsidRPr="00DB6375">
        <w:t xml:space="preserve"> defined by a group-by attribute, and frame instances are tagged with the value of that attribute. A consequence of </w:t>
      </w:r>
      <w:proofErr w:type="spellStart"/>
      <w:r w:rsidRPr="00DB6375">
        <w:t>groupwise</w:t>
      </w:r>
      <w:proofErr w:type="spellEnd"/>
      <w:r w:rsidRPr="00DB6375">
        <w:t xml:space="preserve"> treatment is that frames for different groups will have different start and end times; in contrast with time-based windows where the window start and end times are consistent across groups. </w:t>
      </w:r>
    </w:p>
    <w:p w:rsidR="00DB6375" w:rsidRPr="00DB6375" w:rsidRDefault="00DB6375" w:rsidP="00DB6375">
      <w:r w:rsidRPr="00DB6375">
        <w:rPr>
          <w:i/>
        </w:rPr>
        <w:t>Data Semantics:</w:t>
      </w:r>
      <w:r w:rsidRPr="00DB6375">
        <w:t xml:space="preserve"> Data arrives as tuples with timestamps, however the tuple data can be interpreted in different ways. Given a tuple </w:t>
      </w:r>
      <w:r w:rsidRPr="00DB6375">
        <w:rPr>
          <w:i/>
        </w:rPr>
        <w:t>t</w:t>
      </w:r>
      <w:r w:rsidRPr="00DB6375">
        <w:t xml:space="preserve">, representing freezer temperature with data value </w:t>
      </w:r>
      <w:r w:rsidRPr="00DB6375">
        <w:rPr>
          <w:i/>
        </w:rPr>
        <w:t>d</w:t>
      </w:r>
      <w:r w:rsidRPr="00DB6375">
        <w:t xml:space="preserve"> and timestamp </w:t>
      </w:r>
      <w:proofErr w:type="spellStart"/>
      <w:r w:rsidRPr="00DB6375">
        <w:rPr>
          <w:i/>
        </w:rPr>
        <w:t>ts</w:t>
      </w:r>
      <w:proofErr w:type="spellEnd"/>
      <w:r w:rsidRPr="00DB6375">
        <w:t xml:space="preserve">, how do you interpret that tuple? Does </w:t>
      </w:r>
      <w:r w:rsidRPr="00DB6375">
        <w:rPr>
          <w:i/>
        </w:rPr>
        <w:t>t</w:t>
      </w:r>
      <w:r w:rsidRPr="00DB6375">
        <w:t xml:space="preserve"> represent a point-in-time event at time </w:t>
      </w:r>
      <w:proofErr w:type="spellStart"/>
      <w:r w:rsidRPr="00DB6375">
        <w:rPr>
          <w:i/>
        </w:rPr>
        <w:t>ts</w:t>
      </w:r>
      <w:proofErr w:type="spellEnd"/>
      <w:r w:rsidRPr="00DB6375">
        <w:t xml:space="preserve">? Or does </w:t>
      </w:r>
      <w:r w:rsidRPr="00DB6375">
        <w:rPr>
          <w:i/>
        </w:rPr>
        <w:t>t</w:t>
      </w:r>
      <w:r w:rsidRPr="00DB6375">
        <w:t xml:space="preserve"> represent an event beginning at time </w:t>
      </w:r>
      <w:proofErr w:type="spellStart"/>
      <w:r w:rsidRPr="00DB6375">
        <w:rPr>
          <w:i/>
        </w:rPr>
        <w:t>ts</w:t>
      </w:r>
      <w:proofErr w:type="spellEnd"/>
      <w:r w:rsidRPr="00DB6375">
        <w:t xml:space="preserve"> and continuing until the next event? Different interpretations lead to different frame boundaries and may affect the implementation. Addition of start and end timestamps to each tuple as is done in CEDR </w:t>
      </w:r>
      <w:r w:rsidRPr="00DB6375">
        <w:fldChar w:fldCharType="begin"/>
      </w:r>
      <w:r w:rsidRPr="00DB6375">
        <w:instrText xml:space="preserve"> REF _Ref147484021 \r \h </w:instrText>
      </w:r>
      <w:r w:rsidRPr="00DB6375">
        <w:fldChar w:fldCharType="separate"/>
      </w:r>
      <w:r w:rsidRPr="00DB6375">
        <w:t>[9]</w:t>
      </w:r>
      <w:r w:rsidRPr="00DB6375">
        <w:fldChar w:fldCharType="end"/>
      </w:r>
      <w:r w:rsidRPr="00DB6375">
        <w:t xml:space="preserve"> may help. </w:t>
      </w:r>
    </w:p>
    <w:p w:rsidR="00DB6375" w:rsidRPr="00DB6375" w:rsidRDefault="00DB6375" w:rsidP="00DB6375">
      <w:r w:rsidRPr="00DB6375">
        <w:rPr>
          <w:i/>
        </w:rPr>
        <w:t>Uniqueness of Time:</w:t>
      </w:r>
      <w:r w:rsidRPr="00DB6375">
        <w:t xml:space="preserve"> We require that timestamps on tuples be unique. Multiple readings at one timestamp may occur for reasons including multiple sensors contributing to one logical reading or an error. In either case, preprocessing can be done—such as to aggregate together multiple sensors or to clean the data—to resolve the issue. This cleaning or aggregation should happen before the data is sent to the frame-processing operators, though the specification of those operators must be mindful   of preprocessing procedures, as they can affect frame existence and duration. </w:t>
      </w:r>
    </w:p>
    <w:p w:rsidR="00DB6375" w:rsidRDefault="00DB6375" w:rsidP="00DB6375">
      <w:r w:rsidRPr="00DB6375">
        <w:rPr>
          <w:i/>
        </w:rPr>
        <w:t>Frame Extent:</w:t>
      </w:r>
      <w:r w:rsidRPr="00DB6375">
        <w:t xml:space="preserve"> There is some subtlety in how the framing scheme picks the starts and ends of frames. A liberal framing scheme might apply to the freezer example, wherein we would like regions when the freezer temperature was possibly &gt; 32 degrees, and hence the frame extends from the last sub-freezing report all the way to the next report at or below 32. In contrast, a more conservative scheme might apply to the router example, wherein we might want only regions where we know for sure that the loss rate is high. </w:t>
      </w:r>
    </w:p>
    <w:p w:rsidR="00DB6375" w:rsidRDefault="00DB6375" w:rsidP="00DB6375">
      <w:pPr>
        <w:pStyle w:val="Heading1"/>
      </w:pPr>
      <w:r>
        <w:t>RELATED WORK (from CIDR)</w:t>
      </w:r>
    </w:p>
    <w:p w:rsidR="00DB6375" w:rsidRPr="00DB6375" w:rsidRDefault="00DB6375" w:rsidP="00DB6375">
      <w:r w:rsidRPr="00DB6375">
        <w:t xml:space="preserve">Past research on data-driven windows includes work on predicate-windows by </w:t>
      </w:r>
      <w:proofErr w:type="spellStart"/>
      <w:r w:rsidRPr="00DB6375">
        <w:t>Ghanem</w:t>
      </w:r>
      <w:proofErr w:type="spellEnd"/>
      <w:r w:rsidRPr="00DB6375">
        <w:t xml:space="preserve"> </w:t>
      </w:r>
      <w:r w:rsidRPr="00DB6375">
        <w:rPr>
          <w:i/>
        </w:rPr>
        <w:t xml:space="preserve">et al. </w:t>
      </w:r>
      <w:r w:rsidRPr="00DB6375">
        <w:fldChar w:fldCharType="begin"/>
      </w:r>
      <w:r w:rsidRPr="00DB6375">
        <w:instrText xml:space="preserve"> REF _Ref269129148 \r \h  \* MERGEFORMAT </w:instrText>
      </w:r>
      <w:r w:rsidRPr="00DB6375">
        <w:fldChar w:fldCharType="separate"/>
      </w:r>
      <w:r w:rsidRPr="00DB6375">
        <w:t>[6]</w:t>
      </w:r>
      <w:r w:rsidRPr="00DB6375">
        <w:fldChar w:fldCharType="end"/>
      </w:r>
      <w:r w:rsidRPr="00DB6375">
        <w:fldChar w:fldCharType="begin"/>
      </w:r>
      <w:r w:rsidRPr="00DB6375">
        <w:instrText xml:space="preserve"> REF _Ref273737068 \r \h </w:instrText>
      </w:r>
      <w:r w:rsidRPr="00DB6375">
        <w:fldChar w:fldCharType="separate"/>
      </w:r>
      <w:r w:rsidRPr="00DB6375">
        <w:t>[7]</w:t>
      </w:r>
      <w:r w:rsidRPr="00DB6375">
        <w:fldChar w:fldCharType="end"/>
      </w:r>
      <w:r w:rsidRPr="00DB6375">
        <w:t xml:space="preserve">. Tuples enter into and expire from a predicate-window depending on whether they satisfy the predicate associated with the window. Predicate windows have features in common with frames that the extent of a window can depend on values of the stream elements. Some predicate windows may be expressible as framing schemes and vice versa. However, there are two key differences. First, a predicate window instance does not necessarily correspond to a contiguous range over the input stream. Second, the contents of a window is determined by applying a predicate individually to each stream element that is “live” at a particular time t, and generally does not depend on the arrangement of those elements. (The predicate windows approach posits a </w:t>
      </w:r>
      <w:r w:rsidRPr="00DB6375">
        <w:rPr>
          <w:i/>
          <w:iCs/>
        </w:rPr>
        <w:t xml:space="preserve">correlation </w:t>
      </w:r>
      <w:r w:rsidRPr="00DB6375">
        <w:t xml:space="preserve">attribute </w:t>
      </w:r>
      <w:proofErr w:type="spellStart"/>
      <w:r w:rsidRPr="00DB6375">
        <w:t>CORAttr</w:t>
      </w:r>
      <w:proofErr w:type="spellEnd"/>
      <w:r w:rsidRPr="00DB6375">
        <w:t xml:space="preserve">, such that a later tuple e2 with the same </w:t>
      </w:r>
      <w:proofErr w:type="spellStart"/>
      <w:r w:rsidRPr="00DB6375">
        <w:t>CORAttr</w:t>
      </w:r>
      <w:proofErr w:type="spellEnd"/>
      <w:r w:rsidRPr="00DB6375">
        <w:t xml:space="preserve"> value as a previous tuple e1 is assumed to be an update of e1. In this instance, a later tuple can affect the inclusion of an earlier tuple.) </w:t>
      </w:r>
    </w:p>
    <w:p w:rsidR="00DB6375" w:rsidRPr="00DB6375" w:rsidRDefault="00DB6375" w:rsidP="00DB6375">
      <w:r w:rsidRPr="00DB6375">
        <w:t xml:space="preserve">Various pattern-matching methodologies have been proposed previously for stream-processing systems, including SASE+ </w:t>
      </w:r>
      <w:r w:rsidRPr="00DB6375">
        <w:fldChar w:fldCharType="begin"/>
      </w:r>
      <w:r w:rsidRPr="00DB6375">
        <w:instrText xml:space="preserve"> REF _Ref269129191 \r \h </w:instrText>
      </w:r>
      <w:r w:rsidRPr="00DB6375">
        <w:fldChar w:fldCharType="separate"/>
      </w:r>
      <w:r w:rsidRPr="00DB6375">
        <w:t>[1]</w:t>
      </w:r>
      <w:r w:rsidRPr="00DB6375">
        <w:fldChar w:fldCharType="end"/>
      </w:r>
      <w:r w:rsidRPr="00DB6375">
        <w:t xml:space="preserve">, Cayuga </w:t>
      </w:r>
      <w:r w:rsidRPr="00DB6375">
        <w:fldChar w:fldCharType="begin"/>
      </w:r>
      <w:r w:rsidRPr="00DB6375">
        <w:instrText xml:space="preserve"> REF _Ref269129203 \r \h </w:instrText>
      </w:r>
      <w:r w:rsidRPr="00DB6375">
        <w:fldChar w:fldCharType="separate"/>
      </w:r>
      <w:r w:rsidRPr="00DB6375">
        <w:t>[3]</w:t>
      </w:r>
      <w:r w:rsidRPr="00DB6375">
        <w:fldChar w:fldCharType="end"/>
      </w:r>
      <w:r w:rsidRPr="00DB6375">
        <w:t xml:space="preserve"> and AFAs </w:t>
      </w:r>
      <w:r w:rsidRPr="00DB6375">
        <w:fldChar w:fldCharType="begin"/>
      </w:r>
      <w:r w:rsidRPr="00DB6375">
        <w:instrText xml:space="preserve"> REF _Ref147590214 \r \h </w:instrText>
      </w:r>
      <w:r w:rsidRPr="00DB6375">
        <w:fldChar w:fldCharType="separate"/>
      </w:r>
      <w:r w:rsidRPr="00DB6375">
        <w:t>[4]</w:t>
      </w:r>
      <w:r w:rsidRPr="00DB6375">
        <w:fldChar w:fldCharType="end"/>
      </w:r>
      <w:r w:rsidRPr="00DB6375">
        <w:t xml:space="preserve">. Other pattern-matching work that is not stream-based includes SQL-TS, an extension to SQL that supports searching for complex patterns in database systems </w:t>
      </w:r>
      <w:r w:rsidRPr="00DB6375">
        <w:fldChar w:fldCharType="begin"/>
      </w:r>
      <w:r w:rsidRPr="00DB6375">
        <w:instrText xml:space="preserve"> REF _Ref269129337 \r \h </w:instrText>
      </w:r>
      <w:r w:rsidRPr="00DB6375">
        <w:fldChar w:fldCharType="separate"/>
      </w:r>
      <w:r w:rsidRPr="00DB6375">
        <w:t>[14]</w:t>
      </w:r>
      <w:r w:rsidRPr="00DB6375">
        <w:fldChar w:fldCharType="end"/>
      </w:r>
      <w:r w:rsidRPr="00DB6375">
        <w:t xml:space="preserve"> and S-</w:t>
      </w:r>
      <w:r w:rsidRPr="00DB6375">
        <w:lastRenderedPageBreak/>
        <w:t xml:space="preserve">OLAP, a flavor of online analytical processing system that supports grouping and aggregation of data based on patterns </w:t>
      </w:r>
      <w:r w:rsidRPr="00DB6375">
        <w:fldChar w:fldCharType="begin"/>
      </w:r>
      <w:r w:rsidRPr="00DB6375">
        <w:instrText xml:space="preserve"> REF _Ref269129298 \r \h </w:instrText>
      </w:r>
      <w:r w:rsidRPr="00DB6375">
        <w:fldChar w:fldCharType="separate"/>
      </w:r>
      <w:r w:rsidRPr="00DB6375">
        <w:t>[4]</w:t>
      </w:r>
      <w:r w:rsidRPr="00DB6375">
        <w:fldChar w:fldCharType="end"/>
      </w:r>
      <w:r w:rsidRPr="00DB6375">
        <w:t xml:space="preserve">. Pattern-matching techniques for streams or relations could be the basis for a framing scheme, with a frame corresponding to a span of events that match the pattern. Additional conditions of </w:t>
      </w:r>
      <w:proofErr w:type="spellStart"/>
      <w:r w:rsidRPr="00DB6375">
        <w:t>maximality</w:t>
      </w:r>
      <w:proofErr w:type="spellEnd"/>
      <w:r w:rsidRPr="00DB6375">
        <w:t xml:space="preserve"> of matches or non-overlap might be imposed in addition. There would need to be extensions to the techniques to deal with out-of order and missing data, and to exploit reporting schedules.</w:t>
      </w:r>
    </w:p>
    <w:p w:rsidR="00DB6375" w:rsidRDefault="00DB6375" w:rsidP="00DB6375">
      <w:r w:rsidRPr="00DB6375">
        <w:t xml:space="preserve">In contrast to their window counterparts, frames are adaptive. Adaptive mechanisms and systems have been proposed in the past for stream management systems, including CAPE </w:t>
      </w:r>
      <w:r w:rsidRPr="00DB6375">
        <w:fldChar w:fldCharType="begin"/>
      </w:r>
      <w:r w:rsidRPr="00DB6375">
        <w:instrText xml:space="preserve"> REF _Ref147478553 \r \h </w:instrText>
      </w:r>
      <w:r w:rsidRPr="00DB6375">
        <w:fldChar w:fldCharType="separate"/>
      </w:r>
      <w:r w:rsidRPr="00DB6375">
        <w:t>[14]</w:t>
      </w:r>
      <w:r w:rsidRPr="00DB6375">
        <w:fldChar w:fldCharType="end"/>
      </w:r>
      <w:r w:rsidRPr="00DB6375">
        <w:t xml:space="preserve">, </w:t>
      </w:r>
      <w:proofErr w:type="spellStart"/>
      <w:r w:rsidRPr="00DB6375">
        <w:t>StreaMon</w:t>
      </w:r>
      <w:proofErr w:type="spellEnd"/>
      <w:r w:rsidRPr="00DB6375">
        <w:t xml:space="preserve"> </w:t>
      </w:r>
      <w:r w:rsidRPr="00DB6375">
        <w:fldChar w:fldCharType="begin"/>
      </w:r>
      <w:r w:rsidRPr="00DB6375">
        <w:instrText xml:space="preserve"> REF _Ref269129010 \r \h </w:instrText>
      </w:r>
      <w:r w:rsidRPr="00DB6375">
        <w:fldChar w:fldCharType="separate"/>
      </w:r>
      <w:r w:rsidRPr="00DB6375">
        <w:t>[2]</w:t>
      </w:r>
      <w:r w:rsidRPr="00DB6375">
        <w:fldChar w:fldCharType="end"/>
      </w:r>
      <w:r w:rsidRPr="00DB6375">
        <w:t xml:space="preserve"> and </w:t>
      </w:r>
      <w:proofErr w:type="spellStart"/>
      <w:r w:rsidRPr="00DB6375">
        <w:t>AdaptWID</w:t>
      </w:r>
      <w:proofErr w:type="spellEnd"/>
      <w:r w:rsidRPr="00DB6375">
        <w:t xml:space="preserve"> </w:t>
      </w:r>
      <w:r w:rsidRPr="00DB6375">
        <w:fldChar w:fldCharType="begin"/>
      </w:r>
      <w:r w:rsidRPr="00DB6375">
        <w:instrText xml:space="preserve"> REF _Ref147478731 \r \h </w:instrText>
      </w:r>
      <w:r w:rsidRPr="00DB6375">
        <w:fldChar w:fldCharType="separate"/>
      </w:r>
      <w:r w:rsidRPr="00DB6375">
        <w:t>[12]</w:t>
      </w:r>
      <w:r w:rsidRPr="00DB6375">
        <w:fldChar w:fldCharType="end"/>
      </w:r>
      <w:r w:rsidRPr="00DB6375">
        <w:t xml:space="preserve"> adaptive query processing in general. Some of these techniques adapt to stream contents in terms of tuple density or data-distribution properties. Frames, by comparison, adapt based on properties of the data and its clustering.</w:t>
      </w:r>
    </w:p>
    <w:p w:rsidR="00476F39" w:rsidRDefault="00476F39" w:rsidP="00476F39">
      <w:pPr>
        <w:pStyle w:val="Heading1"/>
      </w:pPr>
      <w:proofErr w:type="spellStart"/>
      <w:r>
        <w:t>NiagaraST</w:t>
      </w:r>
      <w:proofErr w:type="spellEnd"/>
      <w:r>
        <w:t xml:space="preserve"> IMPLEMENTATION (from CIDR)</w:t>
      </w:r>
    </w:p>
    <w:p w:rsidR="00DB6375" w:rsidRPr="00DB6375" w:rsidRDefault="00DB6375" w:rsidP="00DB6375">
      <w:r w:rsidRPr="00DB6375">
        <w:t xml:space="preserve">As a test framework, we have implemented one version of frames in the </w:t>
      </w:r>
      <w:proofErr w:type="spellStart"/>
      <w:r w:rsidRPr="00DB6375">
        <w:t>NiagaraST</w:t>
      </w:r>
      <w:proofErr w:type="spellEnd"/>
      <w:r w:rsidRPr="00DB6375">
        <w:t xml:space="preserve"> </w:t>
      </w:r>
      <w:r w:rsidRPr="00DB6375">
        <w:fldChar w:fldCharType="begin"/>
      </w:r>
      <w:r w:rsidRPr="00DB6375">
        <w:instrText xml:space="preserve"> REF _Ref269129026 \r \h </w:instrText>
      </w:r>
      <w:r w:rsidRPr="00DB6375">
        <w:fldChar w:fldCharType="separate"/>
      </w:r>
      <w:r w:rsidRPr="00DB6375">
        <w:t>[10]</w:t>
      </w:r>
      <w:r w:rsidRPr="00DB6375">
        <w:fldChar w:fldCharType="end"/>
      </w:r>
      <w:r w:rsidRPr="00DB6375">
        <w:t xml:space="preserve"> stream processing system. </w:t>
      </w:r>
      <w:proofErr w:type="spellStart"/>
      <w:r w:rsidRPr="00DB6375">
        <w:t>NiagaraST</w:t>
      </w:r>
      <w:proofErr w:type="spellEnd"/>
      <w:r w:rsidRPr="00DB6375">
        <w:t xml:space="preserve"> is a data stream processing system written in Java and developed at Portland State University. </w:t>
      </w:r>
      <w:proofErr w:type="spellStart"/>
      <w:r w:rsidRPr="00DB6375">
        <w:t>NiagaraST</w:t>
      </w:r>
      <w:proofErr w:type="spellEnd"/>
      <w:r w:rsidRPr="00DB6375">
        <w:t xml:space="preserve"> is based on the Niagara </w:t>
      </w:r>
      <w:r w:rsidRPr="00DB6375">
        <w:fldChar w:fldCharType="begin"/>
      </w:r>
      <w:r w:rsidRPr="00DB6375">
        <w:instrText xml:space="preserve"> REF _Ref273708443 \r \h </w:instrText>
      </w:r>
      <w:r w:rsidRPr="00DB6375">
        <w:fldChar w:fldCharType="separate"/>
      </w:r>
      <w:r w:rsidRPr="00DB6375">
        <w:t>[14]</w:t>
      </w:r>
      <w:r w:rsidRPr="00DB6375">
        <w:fldChar w:fldCharType="end"/>
      </w:r>
      <w:r w:rsidRPr="00DB6375">
        <w:t xml:space="preserve"> system from the University of Wisconsin-Madison In this prototype, the frame specification consists of two parts—a predicate and a (time) duration: “Predicate P holds for duration at least D”. P is a tuple-wise predicate over the stream. D can be expressed as a number of tuples or minimum time interval. The implementation supports frames such as those required for the router-monitoring example. A possible frame specification for the router example is: “</w:t>
      </w:r>
      <w:proofErr w:type="spellStart"/>
      <w:r w:rsidRPr="00DB6375">
        <w:t>tuple.loss_rate</w:t>
      </w:r>
      <w:proofErr w:type="spellEnd"/>
      <w:r w:rsidRPr="00DB6375">
        <w:t xml:space="preserve"> &gt; 0.3% for at least 3 reports”. We take the maximal period satisfying the condition. In this example, if there were 5 consecutive high-loss reports in a row, we would report it as a single frame instance (rather than three instances of length 3).</w:t>
      </w:r>
    </w:p>
    <w:p w:rsidR="00DB6375" w:rsidRPr="00DB6375" w:rsidRDefault="00DB6375" w:rsidP="00DB6375">
      <w:r w:rsidRPr="00DB6375">
        <w:t xml:space="preserve">We have implemented two operators in </w:t>
      </w:r>
      <w:proofErr w:type="spellStart"/>
      <w:r w:rsidRPr="00DB6375">
        <w:t>NiagaraST</w:t>
      </w:r>
      <w:proofErr w:type="spellEnd"/>
      <w:r w:rsidRPr="00DB6375">
        <w:t xml:space="preserve"> to support frame processing: an Apply operator to process the predicate P and a Frame operator to interpret the predicate sequences, looking for ones that meet the duration condition D. More specifically, Apply applies P to each input tuple and appends a true or false value to it. These tuples are fed to the Frame operator, which uses the duration D to form frames.</w:t>
      </w:r>
    </w:p>
    <w:p w:rsidR="00DB6375" w:rsidRPr="00DB6375" w:rsidRDefault="00DB6375" w:rsidP="00DB6375">
      <w:r w:rsidRPr="00DB6375">
        <w:t>The frame operator takes parameters to specify the minimum frame duration, a missing data predicate, and existence of reporting schedule. Frame output consists of a unique frame id, frame start and end times, and a flag to indicate if the frame is partial or final. A partial frame is an early indication that D has been satisfied and is still true. A final frame indicates that D is no longer true and the frame start and end times are final. All data is assumed to have a timestamp attribute, but tuples are not assumed to arrive in order; and the input stream may or may not have a known reporting schedule. The methods for detecting a frame depend on how and when data arrives. If the data arrives on a schedule, the Frame operator takes advantage of that schedule and uses it to output frames as they are detected. If there is no reporting schedule, the operator waits for Punctuation to finalize frame detection. Punctuation is used to deal with disordered data.</w:t>
      </w:r>
    </w:p>
    <w:p w:rsidR="00DB6375" w:rsidRPr="00DB6375" w:rsidRDefault="00DB6375" w:rsidP="00DB6375">
      <w:r w:rsidRPr="00DB6375">
        <w:t xml:space="preserve">Missing data is handled with two conditions. First, we require that any frame begin with a known value that satisfies the predicate P; that is, a frame cannot begin with a missing value. Second, the </w:t>
      </w:r>
      <w:r w:rsidRPr="00DB6375">
        <w:lastRenderedPageBreak/>
        <w:t xml:space="preserve">frame specification specifies whether missing data values should be considered as satisfying the predicate P or not. We plan to extend this simple specification to allow slightly more complex patterns. For example, in the router example, missing values should be assumed to satisfy the predicate (that is, be high-loss records) if they are in the midst of other high-loss records and should be assumed to not satisfy the predicate in other cases. </w:t>
      </w:r>
    </w:p>
    <w:p w:rsidR="00DB6375" w:rsidRPr="00DB6375" w:rsidRDefault="00DB6375" w:rsidP="00DB6375">
      <w:r w:rsidRPr="00DB6375">
        <w:t xml:space="preserve">To handle the “Long Frame” problem mentioned in Section 5, we support breaking a frame into a sequence of </w:t>
      </w:r>
      <w:r w:rsidRPr="00DB6375">
        <w:rPr>
          <w:i/>
        </w:rPr>
        <w:t>fragments</w:t>
      </w:r>
      <w:r w:rsidRPr="00DB6375">
        <w:t>. We emit an initial fragment when were a certain a new frame instance will occur: we have seen a sequence of tuples that satisfy P of at least duration D, and we know (via a reporting schedule or punctuation) that this sequence cannot merge with an earlier frame nor be divided by a non-satisfying tuple. As additional tuples arrive that extend the sequence, the Frame operator will periodically output incremental fragments, with a final fragment once the end time of the frame is known. The different fragment types are indicated by a flag in the output tuples of Frame.</w:t>
      </w:r>
    </w:p>
    <w:p w:rsidR="00DB6375" w:rsidRDefault="00DB6375" w:rsidP="00DB6375">
      <w:r w:rsidRPr="00DB6375">
        <w:t>We expect that fragmenting frames may have benefits for latency and memory use when filling frames. A frame may be filled via a join with the filling stream and the resulting tuples will likely be further aggregated. For example, high-loss frames in the router example can be joined on time with a BGP message stream, and then passed to an aggregate to perform a count of the different message types. For a long frame without fragmentation, the join process would not start until the end of the frame is detected; resulting in latency and the need to buffer the BGP stream at the join. In contrast, if the frame is delivered as fragments, each fragment can be joined with the BGP stream as received, allowing the matching tuples to be purged and the result tuples to be forwarded to the aggregate operator for processing.</w:t>
      </w:r>
    </w:p>
    <w:p w:rsidR="00476F39" w:rsidRDefault="00476F39" w:rsidP="00476F39">
      <w:pPr>
        <w:pStyle w:val="Heading1"/>
      </w:pPr>
      <w:r>
        <w:t>EVALUATION (from CIDR)</w:t>
      </w:r>
    </w:p>
    <w:p w:rsidR="00DB6375" w:rsidRPr="00DB6375" w:rsidRDefault="00DB6375" w:rsidP="00DB6375">
      <w:r w:rsidRPr="00DB6375">
        <w:t xml:space="preserve">We evaluated the performance of our frame implementation in the </w:t>
      </w:r>
      <w:proofErr w:type="spellStart"/>
      <w:r w:rsidRPr="00DB6375">
        <w:t>NiagaraST</w:t>
      </w:r>
      <w:proofErr w:type="spellEnd"/>
      <w:r w:rsidRPr="00DB6375">
        <w:t xml:space="preserve"> system over various sizes of input data and with various frame specifications selected specifications to vary the density and length of frames. We also compared our frame implementation with a frame-like window query that produces similar results and evaluated the latency impacts of various frame fragment sizes. </w:t>
      </w:r>
    </w:p>
    <w:p w:rsidR="00DB6375" w:rsidRPr="00DB6375" w:rsidRDefault="00DB6375" w:rsidP="00DB6375">
      <w:r w:rsidRPr="00DB6375">
        <w:t>All experiments were run on a 3.00 GHz Intel Core2 Duo 3.00 GHz Processor with 4GB of memory running Windows 7 Enterprise and running Java Runtime Environment Version 6  (1.6.0_21), with the –server option, and with 1.5 GB allocated memory to the JVM. For all queries, we use a data set of traffic records. The data is from approximately 600 sensors on the Portland-Vancouver metropolitan area freeways that report traffic speed and count every 20 seconds.</w:t>
      </w:r>
    </w:p>
    <w:p w:rsidR="00DB6375" w:rsidRPr="00DB6375" w:rsidRDefault="00DB6375" w:rsidP="00DB6375">
      <w:r w:rsidRPr="00DB6375">
        <w:rPr>
          <w:noProof/>
        </w:rPr>
        <w:lastRenderedPageBreak/>
        <mc:AlternateContent>
          <mc:Choice Requires="wps">
            <w:drawing>
              <wp:inline distT="0" distB="0" distL="0" distR="0">
                <wp:extent cx="3066415" cy="2286000"/>
                <wp:effectExtent l="0" t="3175" r="1905" b="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2286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375" w:rsidRDefault="00DB6375" w:rsidP="00DB6375">
                            <w:r>
                              <w:rPr>
                                <w:noProof/>
                              </w:rPr>
                              <w:drawing>
                                <wp:inline distT="0" distB="0" distL="0" distR="0" wp14:anchorId="789C7013" wp14:editId="24849432">
                                  <wp:extent cx="2882265" cy="1887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82265" cy="1887220"/>
                                          </a:xfrm>
                                          <a:prstGeom prst="rect">
                                            <a:avLst/>
                                          </a:prstGeom>
                                          <a:noFill/>
                                          <a:ln>
                                            <a:noFill/>
                                          </a:ln>
                                        </pic:spPr>
                                      </pic:pic>
                                    </a:graphicData>
                                  </a:graphic>
                                </wp:inline>
                              </w:drawing>
                            </w:r>
                          </w:p>
                          <w:p w:rsidR="00DB6375" w:rsidRPr="00916A9D" w:rsidRDefault="00DB6375" w:rsidP="00DB6375">
                            <w:pPr>
                              <w:pStyle w:val="Caption"/>
                              <w:jc w:val="both"/>
                              <w:rPr>
                                <w:b w:val="0"/>
                              </w:rPr>
                            </w:pPr>
                            <w:r>
                              <w:t>Figure 2. Experiment 1: Frame performance over various data sets and frame specifications.</w:t>
                            </w:r>
                          </w:p>
                          <w:p w:rsidR="00DB6375" w:rsidRDefault="00DB6375" w:rsidP="00DB6375"/>
                        </w:txbxContent>
                      </wps:txbx>
                      <wps:bodyPr rot="0" vert="horz" wrap="square" lIns="91440" tIns="45720" rIns="91440" bIns="45720" anchor="t" anchorCtr="0" upright="1">
                        <a:noAutofit/>
                      </wps:bodyPr>
                    </wps:wsp>
                  </a:graphicData>
                </a:graphic>
              </wp:inline>
            </w:drawing>
          </mc:Choice>
          <mc:Fallback>
            <w:pict>
              <v:shape id="Text Box 23" o:spid="_x0000_s1027" type="#_x0000_t202" style="width:241.45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" stroked="f">
                <v:textbox>
                  <w:txbxContent>
                    <w:p w:rsidR="00DB6375" w:rsidRDefault="00DB6375" w:rsidP="00DB6375">
                      <w:r>
                        <w:rPr>
                          <w:noProof/>
                        </w:rPr>
                        <w:drawing>
                          <wp:inline distT="0" distB="0" distL="0" distR="0" wp14:anchorId="789C7013" wp14:editId="24849432">
                            <wp:extent cx="2882265" cy="1887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2265" cy="1887220"/>
                                    </a:xfrm>
                                    <a:prstGeom prst="rect">
                                      <a:avLst/>
                                    </a:prstGeom>
                                    <a:noFill/>
                                    <a:ln>
                                      <a:noFill/>
                                    </a:ln>
                                  </pic:spPr>
                                </pic:pic>
                              </a:graphicData>
                            </a:graphic>
                          </wp:inline>
                        </w:drawing>
                      </w:r>
                    </w:p>
                    <w:p w:rsidR="00DB6375" w:rsidRPr="00916A9D" w:rsidRDefault="00DB6375" w:rsidP="00DB6375">
                      <w:pPr>
                        <w:pStyle w:val="Caption"/>
                        <w:jc w:val="both"/>
                        <w:rPr>
                          <w:b w:val="0"/>
                        </w:rPr>
                      </w:pPr>
                      <w:r>
                        <w:t>Figure 2. Experiment 1: Frame performance over various data sets and frame specifications.</w:t>
                      </w:r>
                    </w:p>
                    <w:p w:rsidR="00DB6375" w:rsidRDefault="00DB6375" w:rsidP="00DB6375"/>
                  </w:txbxContent>
                </v:textbox>
                <w10:anchorlock/>
              </v:shape>
            </w:pict>
          </mc:Fallback>
        </mc:AlternateContent>
      </w:r>
    </w:p>
    <w:p w:rsidR="00DB6375" w:rsidRPr="00DB6375" w:rsidRDefault="00DB6375" w:rsidP="00DB6375">
      <w:r w:rsidRPr="00DB6375">
        <w:t xml:space="preserve">For the first experiment, shown in Figure 2 above, we ran three frame specifications over four data sets – ranging from 1 day of traffic data (4320 reports) to two months of data (267840 reports). We measured performance of frame length, short, medium and long in order to test different frame densities. Note that by density of frames, we are referring to the total % of tuples in all frames, not the density of the tuples within the frames themselves. Figure 3 lists the frame specifications as well as the average frame length and percentage of tuples in frames, a measure of frame density. Figure 2 shows the performance of the framing queries for these specifications over the various data sets. The base cost of reading the data is indicated as a dotted line. As the size of the dataset increases the cost of computing frames also increases. This is based on our initial implementation and we believe the cost can be brought down by optimizing the algorithm. </w:t>
      </w:r>
    </w:p>
    <w:p w:rsidR="00DB6375" w:rsidRPr="00DB6375" w:rsidRDefault="00DB6375" w:rsidP="00DB6375">
      <w:r w:rsidRPr="00DB6375">
        <w:rPr>
          <w:noProof/>
        </w:rPr>
        <mc:AlternateContent>
          <mc:Choice Requires="wps">
            <w:drawing>
              <wp:inline distT="0" distB="0" distL="0" distR="0">
                <wp:extent cx="3066415" cy="1201420"/>
                <wp:effectExtent l="0" t="1270" r="1905" b="0"/>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1201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Look w:val="04A0" w:firstRow="1" w:lastRow="0" w:firstColumn="1" w:lastColumn="0" w:noHBand="0" w:noVBand="1"/>
                            </w:tblPr>
                            <w:tblGrid>
                              <w:gridCol w:w="1902"/>
                              <w:gridCol w:w="803"/>
                              <w:gridCol w:w="952"/>
                              <w:gridCol w:w="977"/>
                            </w:tblGrid>
                            <w:tr w:rsidR="00DB6375" w:rsidRPr="00C74F32">
                              <w:trPr>
                                <w:gridAfter w:val="3"/>
                                <w:wAfter w:w="2732" w:type="dxa"/>
                                <w:trHeight w:val="144"/>
                                <w:jc w:val="center"/>
                              </w:trPr>
                              <w:tc>
                                <w:tcPr>
                                  <w:tcW w:w="1902" w:type="dxa"/>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Frame Specifications</w:t>
                                  </w:r>
                                </w:p>
                              </w:tc>
                            </w:tr>
                            <w:tr w:rsidR="00DB6375" w:rsidRPr="00C74F32">
                              <w:trPr>
                                <w:trHeight w:val="144"/>
                                <w:jc w:val="center"/>
                              </w:trPr>
                              <w:tc>
                                <w:tcPr>
                                  <w:tcW w:w="1902" w:type="dxa"/>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 </w:t>
                                  </w:r>
                                </w:p>
                              </w:tc>
                              <w:tc>
                                <w:tcPr>
                                  <w:tcW w:w="803"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 of Frames</w:t>
                                  </w:r>
                                </w:p>
                              </w:tc>
                              <w:tc>
                                <w:tcPr>
                                  <w:tcW w:w="952"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proofErr w:type="spellStart"/>
                                  <w:r w:rsidRPr="00C74F32">
                                    <w:rPr>
                                      <w:rFonts w:ascii="Calibri" w:hAnsi="Calibri" w:cs="Calibri"/>
                                      <w:b/>
                                      <w:bCs/>
                                      <w:color w:val="000000"/>
                                      <w:sz w:val="16"/>
                                      <w:szCs w:val="16"/>
                                    </w:rPr>
                                    <w:t>Avg</w:t>
                                  </w:r>
                                  <w:proofErr w:type="spellEnd"/>
                                  <w:r w:rsidRPr="00C74F32">
                                    <w:rPr>
                                      <w:rFonts w:ascii="Calibri" w:hAnsi="Calibri" w:cs="Calibri"/>
                                      <w:b/>
                                      <w:bCs/>
                                      <w:color w:val="000000"/>
                                      <w:sz w:val="16"/>
                                      <w:szCs w:val="16"/>
                                    </w:rPr>
                                    <w:t xml:space="preserve"> Length</w:t>
                                  </w:r>
                                </w:p>
                              </w:tc>
                              <w:tc>
                                <w:tcPr>
                                  <w:tcW w:w="977"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 of Tuples</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Short (Speed &lt;= 30)</w:t>
                                  </w:r>
                                </w:p>
                              </w:tc>
                              <w:tc>
                                <w:tcPr>
                                  <w:tcW w:w="803" w:type="dxa"/>
                                  <w:tcBorders>
                                    <w:top w:val="single" w:sz="4" w:space="0" w:color="auto"/>
                                    <w:lef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302</w:t>
                                  </w:r>
                                </w:p>
                              </w:tc>
                              <w:tc>
                                <w:tcPr>
                                  <w:tcW w:w="952" w:type="dxa"/>
                                  <w:tcBorders>
                                    <w:top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38</w:t>
                                  </w:r>
                                </w:p>
                              </w:tc>
                              <w:tc>
                                <w:tcPr>
                                  <w:tcW w:w="977" w:type="dxa"/>
                                  <w:tcBorders>
                                    <w:top w:val="single" w:sz="4" w:space="0" w:color="auto"/>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0.04284</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Medium (Speed &gt;= 50)</w:t>
                                  </w:r>
                                </w:p>
                              </w:tc>
                              <w:tc>
                                <w:tcPr>
                                  <w:tcW w:w="803" w:type="dxa"/>
                                  <w:tcBorders>
                                    <w:lef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3071</w:t>
                                  </w:r>
                                </w:p>
                              </w:tc>
                              <w:tc>
                                <w:tcPr>
                                  <w:tcW w:w="952" w:type="dxa"/>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39</w:t>
                                  </w:r>
                                </w:p>
                              </w:tc>
                              <w:tc>
                                <w:tcPr>
                                  <w:tcW w:w="977"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0.44719</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Long (Speed &gt;= 30)</w:t>
                                  </w:r>
                                </w:p>
                              </w:tc>
                              <w:tc>
                                <w:tcPr>
                                  <w:tcW w:w="803" w:type="dxa"/>
                                  <w:tcBorders>
                                    <w:left w:val="single" w:sz="4" w:space="0" w:color="auto"/>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866</w:t>
                                  </w:r>
                                </w:p>
                              </w:tc>
                              <w:tc>
                                <w:tcPr>
                                  <w:tcW w:w="952"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278</w:t>
                                  </w:r>
                                </w:p>
                              </w:tc>
                              <w:tc>
                                <w:tcPr>
                                  <w:tcW w:w="977" w:type="dxa"/>
                                  <w:tcBorders>
                                    <w:bottom w:val="single" w:sz="4" w:space="0" w:color="auto"/>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0.89885</w:t>
                                  </w:r>
                                </w:p>
                              </w:tc>
                            </w:tr>
                          </w:tbl>
                          <w:p w:rsidR="00DB6375" w:rsidRDefault="00DB6375" w:rsidP="00DB6375"/>
                          <w:p w:rsidR="00DB6375" w:rsidRPr="00916A9D" w:rsidRDefault="00DB6375" w:rsidP="00DB6375">
                            <w:pPr>
                              <w:pStyle w:val="Caption"/>
                              <w:jc w:val="both"/>
                              <w:rPr>
                                <w:b w:val="0"/>
                              </w:rPr>
                            </w:pPr>
                            <w:r>
                              <w:t>Figure 3. Frame Specifications used in Experiments 1 &amp; 2.</w:t>
                            </w:r>
                          </w:p>
                          <w:p w:rsidR="00DB6375" w:rsidRDefault="00DB6375" w:rsidP="00DB6375"/>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1" o:spid="_x0000_s1028" type="#_x0000_t202" style="width:241.45pt;height:9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" stroked="f">
                <v:textbox>
                  <w:txbxContent>
                    <w:tbl>
                      <w:tblPr>
                        <w:tblW w:w="0" w:type="auto"/>
                        <w:jc w:val="center"/>
                        <w:tblLayout w:type="fixed"/>
                        <w:tblLook w:val="04A0" w:firstRow="1" w:lastRow="0" w:firstColumn="1" w:lastColumn="0" w:noHBand="0" w:noVBand="1"/>
                      </w:tblPr>
                      <w:tblGrid>
                        <w:gridCol w:w="1902"/>
                        <w:gridCol w:w="803"/>
                        <w:gridCol w:w="952"/>
                        <w:gridCol w:w="977"/>
                      </w:tblGrid>
                      <w:tr w:rsidR="00DB6375" w:rsidRPr="00C74F32">
                        <w:trPr>
                          <w:gridAfter w:val="3"/>
                          <w:wAfter w:w="2732" w:type="dxa"/>
                          <w:trHeight w:val="144"/>
                          <w:jc w:val="center"/>
                        </w:trPr>
                        <w:tc>
                          <w:tcPr>
                            <w:tcW w:w="1902" w:type="dxa"/>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Frame Specifications</w:t>
                            </w:r>
                          </w:p>
                        </w:tc>
                      </w:tr>
                      <w:tr w:rsidR="00DB6375" w:rsidRPr="00C74F32">
                        <w:trPr>
                          <w:trHeight w:val="144"/>
                          <w:jc w:val="center"/>
                        </w:trPr>
                        <w:tc>
                          <w:tcPr>
                            <w:tcW w:w="1902" w:type="dxa"/>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 </w:t>
                            </w:r>
                          </w:p>
                        </w:tc>
                        <w:tc>
                          <w:tcPr>
                            <w:tcW w:w="803"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 of Frames</w:t>
                            </w:r>
                          </w:p>
                        </w:tc>
                        <w:tc>
                          <w:tcPr>
                            <w:tcW w:w="952"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proofErr w:type="spellStart"/>
                            <w:r w:rsidRPr="00C74F32">
                              <w:rPr>
                                <w:rFonts w:ascii="Calibri" w:hAnsi="Calibri" w:cs="Calibri"/>
                                <w:b/>
                                <w:bCs/>
                                <w:color w:val="000000"/>
                                <w:sz w:val="16"/>
                                <w:szCs w:val="16"/>
                              </w:rPr>
                              <w:t>Avg</w:t>
                            </w:r>
                            <w:proofErr w:type="spellEnd"/>
                            <w:r w:rsidRPr="00C74F32">
                              <w:rPr>
                                <w:rFonts w:ascii="Calibri" w:hAnsi="Calibri" w:cs="Calibri"/>
                                <w:b/>
                                <w:bCs/>
                                <w:color w:val="000000"/>
                                <w:sz w:val="16"/>
                                <w:szCs w:val="16"/>
                              </w:rPr>
                              <w:t xml:space="preserve"> Length</w:t>
                            </w:r>
                          </w:p>
                        </w:tc>
                        <w:tc>
                          <w:tcPr>
                            <w:tcW w:w="977"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 of Tuples</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Short (Speed &lt;= 30)</w:t>
                            </w:r>
                          </w:p>
                        </w:tc>
                        <w:tc>
                          <w:tcPr>
                            <w:tcW w:w="803" w:type="dxa"/>
                            <w:tcBorders>
                              <w:top w:val="single" w:sz="4" w:space="0" w:color="auto"/>
                              <w:lef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302</w:t>
                            </w:r>
                          </w:p>
                        </w:tc>
                        <w:tc>
                          <w:tcPr>
                            <w:tcW w:w="952" w:type="dxa"/>
                            <w:tcBorders>
                              <w:top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38</w:t>
                            </w:r>
                          </w:p>
                        </w:tc>
                        <w:tc>
                          <w:tcPr>
                            <w:tcW w:w="977" w:type="dxa"/>
                            <w:tcBorders>
                              <w:top w:val="single" w:sz="4" w:space="0" w:color="auto"/>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0.04284</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Medium (Speed &gt;= 50)</w:t>
                            </w:r>
                          </w:p>
                        </w:tc>
                        <w:tc>
                          <w:tcPr>
                            <w:tcW w:w="803" w:type="dxa"/>
                            <w:tcBorders>
                              <w:lef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3071</w:t>
                            </w:r>
                          </w:p>
                        </w:tc>
                        <w:tc>
                          <w:tcPr>
                            <w:tcW w:w="952" w:type="dxa"/>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39</w:t>
                            </w:r>
                          </w:p>
                        </w:tc>
                        <w:tc>
                          <w:tcPr>
                            <w:tcW w:w="977"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0.44719</w:t>
                            </w:r>
                          </w:p>
                        </w:tc>
                      </w:tr>
                      <w:tr w:rsidR="00DB6375" w:rsidRPr="00C74F32">
                        <w:trPr>
                          <w:trHeight w:val="144"/>
                          <w:jc w:val="center"/>
                        </w:trPr>
                        <w:tc>
                          <w:tcPr>
                            <w:tcW w:w="1902" w:type="dxa"/>
                            <w:tcBorders>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b/>
                                <w:bCs/>
                                <w:color w:val="000000"/>
                                <w:sz w:val="16"/>
                                <w:szCs w:val="16"/>
                              </w:rPr>
                            </w:pPr>
                            <w:r w:rsidRPr="00C74F32">
                              <w:rPr>
                                <w:rFonts w:ascii="Calibri" w:hAnsi="Calibri" w:cs="Calibri"/>
                                <w:b/>
                                <w:bCs/>
                                <w:color w:val="000000"/>
                                <w:sz w:val="16"/>
                                <w:szCs w:val="16"/>
                              </w:rPr>
                              <w:t>Long (Speed &gt;= 30)</w:t>
                            </w:r>
                          </w:p>
                        </w:tc>
                        <w:tc>
                          <w:tcPr>
                            <w:tcW w:w="803" w:type="dxa"/>
                            <w:tcBorders>
                              <w:left w:val="single" w:sz="4" w:space="0" w:color="auto"/>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866</w:t>
                            </w:r>
                          </w:p>
                        </w:tc>
                        <w:tc>
                          <w:tcPr>
                            <w:tcW w:w="952" w:type="dxa"/>
                            <w:tcBorders>
                              <w:bottom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278</w:t>
                            </w:r>
                          </w:p>
                        </w:tc>
                        <w:tc>
                          <w:tcPr>
                            <w:tcW w:w="977" w:type="dxa"/>
                            <w:tcBorders>
                              <w:bottom w:val="single" w:sz="4" w:space="0" w:color="auto"/>
                              <w:right w:val="single" w:sz="4" w:space="0" w:color="auto"/>
                            </w:tcBorders>
                            <w:shd w:val="clear" w:color="auto" w:fill="auto"/>
                            <w:noWrap/>
                            <w:vAlign w:val="bottom"/>
                          </w:tcPr>
                          <w:p w:rsidR="00DB6375" w:rsidRPr="00C74F32" w:rsidRDefault="00DB6375" w:rsidP="00DB6375">
                            <w:pPr>
                              <w:spacing w:after="0"/>
                              <w:jc w:val="center"/>
                              <w:rPr>
                                <w:rFonts w:ascii="Calibri" w:hAnsi="Calibri" w:cs="Calibri"/>
                                <w:color w:val="000000"/>
                                <w:sz w:val="16"/>
                                <w:szCs w:val="16"/>
                              </w:rPr>
                            </w:pPr>
                            <w:r w:rsidRPr="00C74F32">
                              <w:rPr>
                                <w:rFonts w:ascii="Calibri" w:hAnsi="Calibri" w:cs="Calibri"/>
                                <w:color w:val="000000"/>
                                <w:sz w:val="16"/>
                                <w:szCs w:val="16"/>
                              </w:rPr>
                              <w:t>0.89885</w:t>
                            </w:r>
                          </w:p>
                        </w:tc>
                      </w:tr>
                    </w:tbl>
                    <w:p w:rsidR="00DB6375" w:rsidRDefault="00DB6375" w:rsidP="00DB6375"/>
                    <w:p w:rsidR="00DB6375" w:rsidRPr="00916A9D" w:rsidRDefault="00DB6375" w:rsidP="00DB6375">
                      <w:pPr>
                        <w:pStyle w:val="Caption"/>
                        <w:jc w:val="both"/>
                        <w:rPr>
                          <w:b w:val="0"/>
                        </w:rPr>
                      </w:pPr>
                      <w:r>
                        <w:t>Figure 3. Frame Specifications used in Experiments 1 &amp; 2.</w:t>
                      </w:r>
                    </w:p>
                    <w:p w:rsidR="00DB6375" w:rsidRDefault="00DB6375" w:rsidP="00DB6375"/>
                  </w:txbxContent>
                </v:textbox>
                <w10:anchorlock/>
              </v:shape>
            </w:pict>
          </mc:Fallback>
        </mc:AlternateContent>
      </w:r>
    </w:p>
    <w:p w:rsidR="00DB6375" w:rsidRPr="00DB6375" w:rsidRDefault="00DB6375" w:rsidP="00DB6375">
      <w:r w:rsidRPr="00DB6375">
        <w:t xml:space="preserve">We can create a result similar to a frame result using traditional </w:t>
      </w:r>
      <w:proofErr w:type="spellStart"/>
      <w:r w:rsidRPr="00DB6375">
        <w:t>NiagaraST</w:t>
      </w:r>
      <w:proofErr w:type="spellEnd"/>
      <w:r w:rsidRPr="00DB6375">
        <w:t xml:space="preserve"> windows. The basic idea is logically illustrated in three steps: first, create sliding windows of length equal to the minimum frame duration and slide by each time step; second, aggregate over those windows with a predicate derived from the frame predicate; and finally select windows that match the frame predicate. While this process will not create the same output as frames, it does create a similar result. Further processing is required to coalesce windows to create the maximal window as opposed to producing many smaller windows. The cost of calculating a frame-like window is indicated in Figure 2. </w:t>
      </w:r>
    </w:p>
    <w:p w:rsidR="00DB6375" w:rsidRPr="00DB6375" w:rsidRDefault="00DB6375" w:rsidP="00DB6375">
      <w:r w:rsidRPr="00DB6375">
        <w:t xml:space="preserve">For our third experiment we used a modified join query to test performance of detecting and filling frames. To fill frames, we joined the frame operator output with a traffic stream to fill in the framed time periods and aggregated vehicle speed. We used a special Between-Join that allowed punctuation to free blocked tuples to the aggregating operator and process frame fragments individually. We also tested the impact of frame fragment sizes on the latency of the results, as indicated in Figure 4 above. When </w:t>
      </w:r>
      <w:r w:rsidRPr="00DB6375">
        <w:lastRenderedPageBreak/>
        <w:t xml:space="preserve">frame lengths are short and/or punctuations are frequent, the fragment size makes little difference. However, when frame fragments are long, having short punctuation can provide a substantial benefit as seen in Figure 4. </w:t>
      </w:r>
    </w:p>
    <w:p w:rsidR="00DB6375" w:rsidRDefault="00DB6375" w:rsidP="00DB6375">
      <w:r w:rsidRPr="00DB6375">
        <w:rPr>
          <w:noProof/>
        </w:rPr>
        <mc:AlternateContent>
          <mc:Choice Requires="wps">
            <w:drawing>
              <wp:inline distT="0" distB="0" distL="0" distR="0">
                <wp:extent cx="3066415" cy="2154555"/>
                <wp:effectExtent l="0" t="0" r="635" b="635"/>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6415" cy="21545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6375" w:rsidRDefault="00DB6375" w:rsidP="00DB6375">
                            <w:r>
                              <w:rPr>
                                <w:noProof/>
                              </w:rPr>
                              <w:drawing>
                                <wp:inline distT="0" distB="0" distL="0" distR="0" wp14:anchorId="030FCAAD" wp14:editId="0FDF04A6">
                                  <wp:extent cx="2882265" cy="1887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2265" cy="1887220"/>
                                          </a:xfrm>
                                          <a:prstGeom prst="rect">
                                            <a:avLst/>
                                          </a:prstGeom>
                                          <a:noFill/>
                                          <a:ln>
                                            <a:noFill/>
                                          </a:ln>
                                        </pic:spPr>
                                      </pic:pic>
                                    </a:graphicData>
                                  </a:graphic>
                                </wp:inline>
                              </w:drawing>
                            </w:r>
                          </w:p>
                          <w:p w:rsidR="00DB6375" w:rsidRPr="00916A9D" w:rsidRDefault="00DB6375" w:rsidP="00DB6375">
                            <w:pPr>
                              <w:pStyle w:val="Caption"/>
                              <w:jc w:val="both"/>
                              <w:rPr>
                                <w:b w:val="0"/>
                              </w:rPr>
                            </w:pPr>
                            <w:r>
                              <w:t>Figure 4. Frame Fragment Size and Latency Performance.</w:t>
                            </w:r>
                          </w:p>
                          <w:p w:rsidR="00DB6375" w:rsidRDefault="00DB6375" w:rsidP="00DB6375"/>
                        </w:txbxContent>
                      </wps:txbx>
                      <wps:bodyPr rot="0" vert="horz" wrap="square" lIns="91440" tIns="45720" rIns="91440" bIns="45720" anchor="t" anchorCtr="0" upright="1">
                        <a:noAutofit/>
                      </wps:bodyPr>
                    </wps:wsp>
                  </a:graphicData>
                </a:graphic>
              </wp:inline>
            </w:drawing>
          </mc:Choice>
          <mc:Fallback>
            <w:pict>
              <v:shape id="Text Box 20" o:spid="_x0000_s1029" type="#_x0000_t202" style="width:241.45pt;height:1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" stroked="f">
                <v:textbox>
                  <w:txbxContent>
                    <w:p w:rsidR="00DB6375" w:rsidRDefault="00DB6375" w:rsidP="00DB6375">
                      <w:r>
                        <w:rPr>
                          <w:noProof/>
                        </w:rPr>
                        <w:drawing>
                          <wp:inline distT="0" distB="0" distL="0" distR="0" wp14:anchorId="030FCAAD" wp14:editId="0FDF04A6">
                            <wp:extent cx="2882265" cy="18872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2265" cy="1887220"/>
                                    </a:xfrm>
                                    <a:prstGeom prst="rect">
                                      <a:avLst/>
                                    </a:prstGeom>
                                    <a:noFill/>
                                    <a:ln>
                                      <a:noFill/>
                                    </a:ln>
                                  </pic:spPr>
                                </pic:pic>
                              </a:graphicData>
                            </a:graphic>
                          </wp:inline>
                        </w:drawing>
                      </w:r>
                    </w:p>
                    <w:p w:rsidR="00DB6375" w:rsidRPr="00916A9D" w:rsidRDefault="00DB6375" w:rsidP="00DB6375">
                      <w:pPr>
                        <w:pStyle w:val="Caption"/>
                        <w:jc w:val="both"/>
                        <w:rPr>
                          <w:b w:val="0"/>
                        </w:rPr>
                      </w:pPr>
                      <w:r>
                        <w:t>Figure 4. Frame Fragment Size and Latency Performance.</w:t>
                      </w:r>
                    </w:p>
                    <w:p w:rsidR="00DB6375" w:rsidRDefault="00DB6375" w:rsidP="00DB6375"/>
                  </w:txbxContent>
                </v:textbox>
                <w10:anchorlock/>
              </v:shape>
            </w:pict>
          </mc:Fallback>
        </mc:AlternateContent>
      </w:r>
    </w:p>
    <w:p w:rsidR="00476F39" w:rsidRDefault="00476F39" w:rsidP="00476F39">
      <w:pPr>
        <w:pStyle w:val="Heading1"/>
      </w:pPr>
      <w:r>
        <w:t>FUTURE WORK (from CIDR)</w:t>
      </w:r>
    </w:p>
    <w:p w:rsidR="00DB6375" w:rsidRPr="00DB6375" w:rsidRDefault="00DB6375" w:rsidP="00DB6375">
      <w:r w:rsidRPr="00DB6375">
        <w:t>We believe frames are a valuable addition to the windowing capabilities of DSMS. Their computational requirements are similar to those for fixed-period windows, but they can express data in segments and over predicates in ways not expressible by windows.</w:t>
      </w:r>
    </w:p>
    <w:p w:rsidR="00DB6375" w:rsidRPr="00DB6375" w:rsidRDefault="00DB6375" w:rsidP="00DB6375">
      <w:r w:rsidRPr="00DB6375">
        <w:t xml:space="preserve">One of our main interests for future work is other styles of frame specification. In particular, frames may be defined on density criteria. For example, we might be interested in periods where vehicle count at a highway sensor exceeds 30 vehicles per minute. One issue with density-defined frames is that </w:t>
      </w:r>
      <w:proofErr w:type="spellStart"/>
      <w:r w:rsidRPr="00DB6375">
        <w:t>maximality</w:t>
      </w:r>
      <w:proofErr w:type="spellEnd"/>
      <w:r w:rsidRPr="00DB6375">
        <w:t xml:space="preserve"> of duration might not be the most useful choice. Consider a 2-minute period with 90 vehicles followed by a 2-minute period with 30 vehicles. Do we want to report the full 4-minute period, or would reporting just the initial 2-minute period be more informative? Scan statistics </w:t>
      </w:r>
      <w:r w:rsidRPr="00DB6375">
        <w:fldChar w:fldCharType="begin"/>
      </w:r>
      <w:r w:rsidRPr="00DB6375">
        <w:instrText xml:space="preserve"> REF _Ref273731352 \r \h </w:instrText>
      </w:r>
      <w:r w:rsidRPr="00DB6375">
        <w:fldChar w:fldCharType="separate"/>
      </w:r>
      <w:r w:rsidRPr="00DB6375">
        <w:t>[8]</w:t>
      </w:r>
      <w:r w:rsidRPr="00DB6375">
        <w:fldChar w:fldCharType="end"/>
      </w:r>
      <w:r w:rsidRPr="00DB6375">
        <w:t xml:space="preserve"> may provide guidance here. Scan statistics consider the local density of events in a sequence or region, and can help calculate the likelihood that a particular density occurs by chance given an a priori global distribution. Thus, in our traffic example, it may be possible to determine whether 90 vehicles in 2 minutes is more unusual than 120 vehicles in 4 minutes and select a frame on that basis.  Scan statistics might also be used directly to specify frames. We may want to report a frame of duration </w:t>
      </w:r>
      <w:r w:rsidRPr="00DB6375">
        <w:rPr>
          <w:i/>
        </w:rPr>
        <w:t>d</w:t>
      </w:r>
      <w:r w:rsidRPr="00DB6375">
        <w:t xml:space="preserve"> spanning </w:t>
      </w:r>
      <w:r w:rsidRPr="00DB6375">
        <w:rPr>
          <w:i/>
        </w:rPr>
        <w:t>k</w:t>
      </w:r>
      <w:r w:rsidRPr="00DB6375">
        <w:t xml:space="preserve"> tuples if the probability of such a cluster occurring by chance (assuming some distribution) is .05 or less. </w:t>
      </w:r>
    </w:p>
    <w:p w:rsidR="00DB6375" w:rsidRPr="00DB6375" w:rsidRDefault="00DB6375" w:rsidP="00DB6375">
      <w:r w:rsidRPr="00DB6375">
        <w:t xml:space="preserve">A second area we have been investigating is frames with both spatial and temporal extent </w:t>
      </w:r>
      <w:r w:rsidRPr="00DB6375">
        <w:fldChar w:fldCharType="begin"/>
      </w:r>
      <w:r w:rsidRPr="00DB6375">
        <w:instrText xml:space="preserve"> REF _Ref273731456 \r \h </w:instrText>
      </w:r>
      <w:r w:rsidRPr="00DB6375">
        <w:fldChar w:fldCharType="separate"/>
      </w:r>
      <w:r w:rsidRPr="00DB6375">
        <w:t>[16]</w:t>
      </w:r>
      <w:r w:rsidRPr="00DB6375">
        <w:fldChar w:fldCharType="end"/>
      </w:r>
      <w:r w:rsidRPr="00DB6375">
        <w:t xml:space="preserve">, such as stretches of highway at least 2 miles long that have reduced speeds for at least 30 minutes. One interesting issue here is that </w:t>
      </w:r>
      <w:proofErr w:type="spellStart"/>
      <w:r w:rsidRPr="00DB6375">
        <w:t>maximality</w:t>
      </w:r>
      <w:proofErr w:type="spellEnd"/>
      <w:r w:rsidRPr="00DB6375">
        <w:t xml:space="preserve"> does not guarantee non-overlap. There might be a 3-mile stretch with slow traffic for 30 minutes that overlaps a 2-mile stretch with slow traffic for 45 minutes. While we do not intend to prohibit overlapping frames outright, we may want some prioritization mechanism so that we do not over-report the same underlying phenomenon.</w:t>
      </w:r>
    </w:p>
    <w:p w:rsidR="00DB6375" w:rsidRPr="00DB6375" w:rsidRDefault="00DB6375" w:rsidP="00DB6375">
      <w:pPr>
        <w:numPr>
          <w:ilvl w:val="0"/>
          <w:numId w:val="1"/>
        </w:numPr>
        <w:rPr>
          <w:b/>
        </w:rPr>
      </w:pPr>
      <w:r w:rsidRPr="00DB6375">
        <w:rPr>
          <w:b/>
        </w:rPr>
        <w:t>ACKNOWLEDGMENTS</w:t>
      </w:r>
    </w:p>
    <w:p w:rsidR="00DB6375" w:rsidRPr="00DB6375" w:rsidRDefault="00DB6375" w:rsidP="00DB6375">
      <w:r w:rsidRPr="00DB6375">
        <w:t xml:space="preserve">The authors thank Ted Johnson for his router packet-loss example and early feedback on this paper and Johannes </w:t>
      </w:r>
      <w:proofErr w:type="spellStart"/>
      <w:r w:rsidRPr="00DB6375">
        <w:t>Gehrke</w:t>
      </w:r>
      <w:proofErr w:type="spellEnd"/>
      <w:r w:rsidRPr="00DB6375">
        <w:t xml:space="preserve"> for pointing us at scan statistics This work is supported in part by the </w:t>
      </w:r>
      <w:r w:rsidRPr="00DB6375">
        <w:lastRenderedPageBreak/>
        <w:t xml:space="preserve">National Science Foundation (grant IIS-0917349) and </w:t>
      </w:r>
      <w:proofErr w:type="spellStart"/>
      <w:r w:rsidRPr="00DB6375">
        <w:t>CONACyT</w:t>
      </w:r>
      <w:proofErr w:type="spellEnd"/>
      <w:r w:rsidRPr="00DB6375">
        <w:t xml:space="preserve"> México (Fellowship 178258).</w:t>
      </w:r>
    </w:p>
    <w:p w:rsidR="00DB6375" w:rsidRPr="00DB6375" w:rsidRDefault="00DB6375" w:rsidP="00DB6375">
      <w:pPr>
        <w:numPr>
          <w:ilvl w:val="0"/>
          <w:numId w:val="1"/>
        </w:numPr>
        <w:rPr>
          <w:b/>
        </w:rPr>
      </w:pPr>
      <w:r w:rsidRPr="00DB6375">
        <w:rPr>
          <w:b/>
        </w:rPr>
        <w:t>REFERENCES</w:t>
      </w:r>
    </w:p>
    <w:p w:rsidR="00DB6375" w:rsidRPr="00DB6375" w:rsidRDefault="00DB6375" w:rsidP="00DB6375">
      <w:pPr>
        <w:numPr>
          <w:ilvl w:val="0"/>
          <w:numId w:val="2"/>
        </w:numPr>
      </w:pPr>
      <w:bookmarkStart w:id="4" w:name="_Ref269129191"/>
      <w:proofErr w:type="spellStart"/>
      <w:r w:rsidRPr="00DB6375">
        <w:t>Agrawal</w:t>
      </w:r>
      <w:proofErr w:type="spellEnd"/>
      <w:r w:rsidRPr="00DB6375">
        <w:t xml:space="preserve">, J., </w:t>
      </w:r>
      <w:proofErr w:type="spellStart"/>
      <w:r w:rsidRPr="00DB6375">
        <w:t>Diao</w:t>
      </w:r>
      <w:proofErr w:type="spellEnd"/>
      <w:r w:rsidRPr="00DB6375">
        <w:t xml:space="preserve">, Y., </w:t>
      </w:r>
      <w:proofErr w:type="spellStart"/>
      <w:r w:rsidRPr="00DB6375">
        <w:t>Gyllstrom</w:t>
      </w:r>
      <w:proofErr w:type="spellEnd"/>
      <w:r w:rsidRPr="00DB6375">
        <w:t xml:space="preserve">, D., and </w:t>
      </w:r>
      <w:proofErr w:type="spellStart"/>
      <w:r w:rsidRPr="00DB6375">
        <w:t>Immerman</w:t>
      </w:r>
      <w:proofErr w:type="spellEnd"/>
      <w:r w:rsidRPr="00DB6375">
        <w:t xml:space="preserve">, N. Efficient pattern matching over event streams. In </w:t>
      </w:r>
      <w:r w:rsidRPr="00DB6375">
        <w:rPr>
          <w:i/>
        </w:rPr>
        <w:t>SIGMOD 2008.</w:t>
      </w:r>
      <w:r w:rsidRPr="00DB6375">
        <w:t xml:space="preserve"> (Vancouver, Canada, June 2008).</w:t>
      </w:r>
      <w:bookmarkEnd w:id="4"/>
      <w:r w:rsidRPr="00DB6375">
        <w:t xml:space="preserve"> </w:t>
      </w:r>
    </w:p>
    <w:p w:rsidR="00DB6375" w:rsidRPr="00DB6375" w:rsidRDefault="00DB6375" w:rsidP="00DB6375">
      <w:pPr>
        <w:numPr>
          <w:ilvl w:val="0"/>
          <w:numId w:val="2"/>
        </w:numPr>
      </w:pPr>
      <w:bookmarkStart w:id="5" w:name="_Ref269129010"/>
      <w:proofErr w:type="spellStart"/>
      <w:r w:rsidRPr="00DB6375">
        <w:t>Babu</w:t>
      </w:r>
      <w:proofErr w:type="spellEnd"/>
      <w:r w:rsidRPr="00DB6375">
        <w:t xml:space="preserve">, S., and </w:t>
      </w:r>
      <w:proofErr w:type="spellStart"/>
      <w:r w:rsidRPr="00DB6375">
        <w:t>Widom</w:t>
      </w:r>
      <w:proofErr w:type="spellEnd"/>
      <w:r w:rsidRPr="00DB6375">
        <w:t xml:space="preserve">, J. </w:t>
      </w:r>
      <w:proofErr w:type="spellStart"/>
      <w:r w:rsidRPr="00DB6375">
        <w:t>StreaMon</w:t>
      </w:r>
      <w:proofErr w:type="spellEnd"/>
      <w:r w:rsidRPr="00DB6375">
        <w:t xml:space="preserve">: An Adaptive Engine for Stream Query Processing. In </w:t>
      </w:r>
      <w:r w:rsidRPr="00DB6375">
        <w:rPr>
          <w:i/>
        </w:rPr>
        <w:t>SIGMOD</w:t>
      </w:r>
      <w:r w:rsidRPr="00DB6375">
        <w:t xml:space="preserve"> </w:t>
      </w:r>
      <w:r w:rsidRPr="00DB6375">
        <w:rPr>
          <w:i/>
        </w:rPr>
        <w:t>2004.</w:t>
      </w:r>
      <w:r w:rsidRPr="00DB6375">
        <w:t xml:space="preserve"> (Paris, France, June 2004).</w:t>
      </w:r>
      <w:bookmarkEnd w:id="5"/>
    </w:p>
    <w:p w:rsidR="00DB6375" w:rsidRPr="00DB6375" w:rsidRDefault="00DB6375" w:rsidP="00DB6375">
      <w:pPr>
        <w:numPr>
          <w:ilvl w:val="0"/>
          <w:numId w:val="2"/>
        </w:numPr>
      </w:pPr>
      <w:bookmarkStart w:id="6" w:name="_Ref269129203"/>
      <w:r w:rsidRPr="00DB6375">
        <w:t xml:space="preserve">Brenna, L., </w:t>
      </w:r>
      <w:r w:rsidRPr="00DB6375">
        <w:rPr>
          <w:i/>
        </w:rPr>
        <w:t>et al.</w:t>
      </w:r>
      <w:r w:rsidRPr="00DB6375">
        <w:t xml:space="preserve"> Cayuga: a high-performance event processing engine. In </w:t>
      </w:r>
      <w:r w:rsidRPr="00DB6375">
        <w:rPr>
          <w:i/>
        </w:rPr>
        <w:t>SIGMOD 2007</w:t>
      </w:r>
      <w:r w:rsidRPr="00DB6375">
        <w:t>. (Beijing, China, June  2007).</w:t>
      </w:r>
      <w:bookmarkEnd w:id="6"/>
      <w:r w:rsidRPr="00DB6375">
        <w:t xml:space="preserve"> </w:t>
      </w:r>
    </w:p>
    <w:p w:rsidR="00DB6375" w:rsidRPr="00DB6375" w:rsidRDefault="00DB6375" w:rsidP="00DB6375">
      <w:pPr>
        <w:numPr>
          <w:ilvl w:val="0"/>
          <w:numId w:val="2"/>
        </w:numPr>
      </w:pPr>
      <w:bookmarkStart w:id="7" w:name="_Ref147590214"/>
      <w:bookmarkStart w:id="8" w:name="_Ref269129298"/>
      <w:proofErr w:type="spellStart"/>
      <w:r w:rsidRPr="00DB6375">
        <w:t>Chandramouli</w:t>
      </w:r>
      <w:proofErr w:type="spellEnd"/>
      <w:r w:rsidRPr="00DB6375">
        <w:t xml:space="preserve">, B., Goldstein, J., and Maier, D. High-Performance Dynamic Pattern Matching over Disordered Streams. In </w:t>
      </w:r>
      <w:r w:rsidRPr="00DB6375">
        <w:rPr>
          <w:i/>
        </w:rPr>
        <w:t>VLDB 2010</w:t>
      </w:r>
      <w:r w:rsidRPr="00DB6375">
        <w:t xml:space="preserve"> (Singapore, Sept 2010).</w:t>
      </w:r>
      <w:bookmarkEnd w:id="7"/>
    </w:p>
    <w:p w:rsidR="00DB6375" w:rsidRPr="00DB6375" w:rsidRDefault="00DB6375" w:rsidP="00DB6375">
      <w:pPr>
        <w:numPr>
          <w:ilvl w:val="0"/>
          <w:numId w:val="2"/>
        </w:numPr>
      </w:pPr>
      <w:bookmarkStart w:id="9" w:name="_Ref147590023"/>
      <w:r w:rsidRPr="00DB6375">
        <w:t xml:space="preserve">Chui, C., Kao, B., Lo, E., and Cheung, D. S-OLAP: an OLAP system for analyzing sequence data. In </w:t>
      </w:r>
      <w:r w:rsidRPr="00DB6375">
        <w:rPr>
          <w:i/>
        </w:rPr>
        <w:t>SIGMOD 2010</w:t>
      </w:r>
      <w:r w:rsidRPr="00DB6375">
        <w:t>. (Indianapolis, Indiana, USA, June 2010).</w:t>
      </w:r>
      <w:bookmarkEnd w:id="8"/>
      <w:bookmarkEnd w:id="9"/>
      <w:r w:rsidRPr="00DB6375">
        <w:t xml:space="preserve"> </w:t>
      </w:r>
    </w:p>
    <w:p w:rsidR="00DB6375" w:rsidRPr="00DB6375" w:rsidRDefault="00DB6375" w:rsidP="00DB6375">
      <w:pPr>
        <w:numPr>
          <w:ilvl w:val="0"/>
          <w:numId w:val="2"/>
        </w:numPr>
      </w:pPr>
      <w:bookmarkStart w:id="10" w:name="_Ref269129148"/>
      <w:proofErr w:type="spellStart"/>
      <w:r w:rsidRPr="00DB6375">
        <w:t>Ghanem</w:t>
      </w:r>
      <w:proofErr w:type="spellEnd"/>
      <w:r w:rsidRPr="00DB6375">
        <w:t xml:space="preserve">, T. M., </w:t>
      </w:r>
      <w:proofErr w:type="spellStart"/>
      <w:r w:rsidRPr="00DB6375">
        <w:t>Aref</w:t>
      </w:r>
      <w:proofErr w:type="spellEnd"/>
      <w:r w:rsidRPr="00DB6375">
        <w:t xml:space="preserve">, W. G., and </w:t>
      </w:r>
      <w:proofErr w:type="spellStart"/>
      <w:r w:rsidRPr="00DB6375">
        <w:t>Elmagarmid</w:t>
      </w:r>
      <w:proofErr w:type="spellEnd"/>
      <w:r w:rsidRPr="00DB6375">
        <w:t xml:space="preserve">, A. K. </w:t>
      </w:r>
      <w:r w:rsidRPr="00DB6375">
        <w:rPr>
          <w:i/>
        </w:rPr>
        <w:t>Exploiting predicate-window semantics over data streams.</w:t>
      </w:r>
      <w:r w:rsidRPr="00DB6375">
        <w:t xml:space="preserve">  SIGMOD Rec. 35(1). (Mar. 2006), pp. 3–8.</w:t>
      </w:r>
      <w:bookmarkEnd w:id="10"/>
    </w:p>
    <w:p w:rsidR="00DB6375" w:rsidRPr="00DB6375" w:rsidRDefault="00DB6375" w:rsidP="00DB6375">
      <w:pPr>
        <w:numPr>
          <w:ilvl w:val="0"/>
          <w:numId w:val="2"/>
        </w:numPr>
      </w:pPr>
      <w:bookmarkStart w:id="11" w:name="_Ref273737068"/>
      <w:proofErr w:type="spellStart"/>
      <w:r w:rsidRPr="00DB6375">
        <w:t>Ghanem</w:t>
      </w:r>
      <w:proofErr w:type="spellEnd"/>
      <w:r w:rsidRPr="00DB6375">
        <w:t xml:space="preserve">, T. M., </w:t>
      </w:r>
      <w:proofErr w:type="spellStart"/>
      <w:r w:rsidRPr="00DB6375">
        <w:t>Elmagarmid</w:t>
      </w:r>
      <w:proofErr w:type="spellEnd"/>
      <w:r w:rsidRPr="00DB6375">
        <w:t xml:space="preserve">, A., Larson, P., and </w:t>
      </w:r>
      <w:proofErr w:type="spellStart"/>
      <w:r w:rsidRPr="00DB6375">
        <w:t>Aref</w:t>
      </w:r>
      <w:proofErr w:type="spellEnd"/>
      <w:r w:rsidRPr="00DB6375">
        <w:t xml:space="preserve">, W. 2010. Supporting views in data stream management systems. </w:t>
      </w:r>
      <w:r w:rsidRPr="00DB6375">
        <w:rPr>
          <w:i/>
          <w:iCs/>
        </w:rPr>
        <w:t>ACM Trans. Database Syst.</w:t>
      </w:r>
      <w:r w:rsidRPr="00DB6375">
        <w:t xml:space="preserve"> 35, 1 (Feb. 2010), 1-47.</w:t>
      </w:r>
      <w:bookmarkEnd w:id="11"/>
    </w:p>
    <w:p w:rsidR="00DB6375" w:rsidRPr="00DB6375" w:rsidRDefault="00DB6375" w:rsidP="00DB6375">
      <w:pPr>
        <w:numPr>
          <w:ilvl w:val="0"/>
          <w:numId w:val="2"/>
        </w:numPr>
      </w:pPr>
      <w:bookmarkStart w:id="12" w:name="_Ref273731352"/>
      <w:bookmarkStart w:id="13" w:name="_Ref147450596"/>
      <w:bookmarkStart w:id="14" w:name="_Ref269129024"/>
      <w:proofErr w:type="spellStart"/>
      <w:r w:rsidRPr="00DB6375">
        <w:rPr>
          <w:iCs/>
        </w:rPr>
        <w:t>Glaz</w:t>
      </w:r>
      <w:proofErr w:type="spellEnd"/>
      <w:r w:rsidRPr="00DB6375">
        <w:rPr>
          <w:iCs/>
        </w:rPr>
        <w:t xml:space="preserve">, J. </w:t>
      </w:r>
      <w:proofErr w:type="spellStart"/>
      <w:r w:rsidRPr="00DB6375">
        <w:rPr>
          <w:iCs/>
        </w:rPr>
        <w:t>Naus</w:t>
      </w:r>
      <w:proofErr w:type="spellEnd"/>
      <w:r w:rsidRPr="00DB6375">
        <w:rPr>
          <w:iCs/>
        </w:rPr>
        <w:t xml:space="preserve">, J., and Wallenstein, S., Ed. </w:t>
      </w:r>
      <w:r w:rsidRPr="00DB6375">
        <w:rPr>
          <w:i/>
          <w:iCs/>
        </w:rPr>
        <w:t xml:space="preserve">Scan Statistics: Methods and Applications. </w:t>
      </w:r>
      <w:proofErr w:type="spellStart"/>
      <w:r w:rsidRPr="00DB6375">
        <w:rPr>
          <w:iCs/>
        </w:rPr>
        <w:t>Birkhauser</w:t>
      </w:r>
      <w:proofErr w:type="spellEnd"/>
      <w:r w:rsidRPr="00DB6375">
        <w:rPr>
          <w:iCs/>
        </w:rPr>
        <w:t xml:space="preserve"> Boston, Springer Science + Business Media. 2009.</w:t>
      </w:r>
      <w:bookmarkEnd w:id="12"/>
      <w:r w:rsidRPr="00DB6375">
        <w:t> </w:t>
      </w:r>
    </w:p>
    <w:p w:rsidR="00DB6375" w:rsidRPr="00DB6375" w:rsidRDefault="00DB6375" w:rsidP="00DB6375">
      <w:pPr>
        <w:numPr>
          <w:ilvl w:val="0"/>
          <w:numId w:val="2"/>
        </w:numPr>
      </w:pPr>
      <w:bookmarkStart w:id="15" w:name="_Ref147484021"/>
      <w:bookmarkEnd w:id="13"/>
      <w:r w:rsidRPr="00DB6375">
        <w:t xml:space="preserve">Goldstein, J., Hong, M., Ali, M. and </w:t>
      </w:r>
      <w:proofErr w:type="spellStart"/>
      <w:r w:rsidRPr="00DB6375">
        <w:t>Barga</w:t>
      </w:r>
      <w:proofErr w:type="spellEnd"/>
      <w:r w:rsidRPr="00DB6375">
        <w:t xml:space="preserve">, R. </w:t>
      </w:r>
      <w:r w:rsidRPr="00DB6375">
        <w:rPr>
          <w:i/>
        </w:rPr>
        <w:t>Consistency Sensitive Operators in CEDR</w:t>
      </w:r>
      <w:r w:rsidRPr="00DB6375">
        <w:t>. Technical Report MSR-TR-2007-158, Microsoft Research. (2007).</w:t>
      </w:r>
      <w:bookmarkEnd w:id="14"/>
      <w:bookmarkEnd w:id="15"/>
    </w:p>
    <w:p w:rsidR="00DB6375" w:rsidRPr="00DB6375" w:rsidRDefault="00DB6375" w:rsidP="00DB6375">
      <w:pPr>
        <w:numPr>
          <w:ilvl w:val="0"/>
          <w:numId w:val="2"/>
        </w:numPr>
      </w:pPr>
      <w:bookmarkStart w:id="16" w:name="_Ref147535837"/>
      <w:bookmarkStart w:id="17" w:name="_Ref269129026"/>
      <w:r w:rsidRPr="00DB6375">
        <w:t xml:space="preserve">Ioannidis, Y.E. and </w:t>
      </w:r>
      <w:proofErr w:type="spellStart"/>
      <w:r w:rsidRPr="00DB6375">
        <w:t>Poosala</w:t>
      </w:r>
      <w:proofErr w:type="spellEnd"/>
      <w:r w:rsidRPr="00DB6375">
        <w:t xml:space="preserve">, V., Balancing Histogram Optimality and Practicality for Query Result Size Estimation, </w:t>
      </w:r>
      <w:r w:rsidRPr="00DB6375">
        <w:rPr>
          <w:i/>
          <w:iCs/>
        </w:rPr>
        <w:lastRenderedPageBreak/>
        <w:t xml:space="preserve">Proc. of the 1995 ACM SIGMOD Conference </w:t>
      </w:r>
      <w:r w:rsidRPr="00DB6375">
        <w:t>, San Jose, CA, May 1995.</w:t>
      </w:r>
      <w:bookmarkEnd w:id="16"/>
    </w:p>
    <w:p w:rsidR="00DB6375" w:rsidRPr="00DB6375" w:rsidRDefault="00DB6375" w:rsidP="00DB6375">
      <w:pPr>
        <w:numPr>
          <w:ilvl w:val="0"/>
          <w:numId w:val="2"/>
        </w:numPr>
      </w:pPr>
      <w:bookmarkStart w:id="18" w:name="_Ref273695822"/>
      <w:r w:rsidRPr="00DB6375">
        <w:t xml:space="preserve">Li, J. Tufte, K., </w:t>
      </w:r>
      <w:proofErr w:type="spellStart"/>
      <w:r w:rsidRPr="00DB6375">
        <w:t>Shkapenyuk</w:t>
      </w:r>
      <w:proofErr w:type="spellEnd"/>
      <w:r w:rsidRPr="00DB6375">
        <w:t xml:space="preserve">, V., </w:t>
      </w:r>
      <w:proofErr w:type="spellStart"/>
      <w:r w:rsidRPr="00DB6375">
        <w:t>Papadimos</w:t>
      </w:r>
      <w:proofErr w:type="spellEnd"/>
      <w:r w:rsidRPr="00DB6375">
        <w:t xml:space="preserve">, V., Johnson, T., and Maier, D. </w:t>
      </w:r>
      <w:r w:rsidRPr="00DB6375">
        <w:rPr>
          <w:i/>
        </w:rPr>
        <w:t>Out-of-Order Processing: a New Architecture for High-Performance Stream Systems</w:t>
      </w:r>
      <w:r w:rsidRPr="00DB6375">
        <w:t>. Proc. VLDB Endow</w:t>
      </w:r>
      <w:r w:rsidRPr="00DB6375">
        <w:rPr>
          <w:i/>
        </w:rPr>
        <w:t>.</w:t>
      </w:r>
      <w:r w:rsidRPr="00DB6375">
        <w:t xml:space="preserve"> 1(1). (2008) pp. 274–288.</w:t>
      </w:r>
      <w:bookmarkEnd w:id="17"/>
      <w:bookmarkEnd w:id="18"/>
    </w:p>
    <w:p w:rsidR="00DB6375" w:rsidRPr="00DB6375" w:rsidRDefault="00DB6375" w:rsidP="00DB6375">
      <w:pPr>
        <w:numPr>
          <w:ilvl w:val="0"/>
          <w:numId w:val="2"/>
        </w:numPr>
      </w:pPr>
      <w:bookmarkStart w:id="19" w:name="_Ref147478731"/>
      <w:r w:rsidRPr="00DB6375">
        <w:t xml:space="preserve">Li, J., Tufte, K., Maier, D., </w:t>
      </w:r>
      <w:proofErr w:type="spellStart"/>
      <w:r w:rsidRPr="00DB6375">
        <w:t>Papadimos</w:t>
      </w:r>
      <w:proofErr w:type="spellEnd"/>
      <w:r w:rsidRPr="00DB6375">
        <w:t xml:space="preserve">, V. </w:t>
      </w:r>
      <w:proofErr w:type="spellStart"/>
      <w:r w:rsidRPr="00DB6375">
        <w:rPr>
          <w:i/>
        </w:rPr>
        <w:t>AdaptWID</w:t>
      </w:r>
      <w:proofErr w:type="spellEnd"/>
      <w:r w:rsidRPr="00DB6375">
        <w:rPr>
          <w:i/>
        </w:rPr>
        <w:t>: An Adaptive Memory-Efficient Window Aggregation Implementation</w:t>
      </w:r>
      <w:r w:rsidRPr="00DB6375">
        <w:t>. IEEE Internet Computing, Nov-Dec 2008.</w:t>
      </w:r>
      <w:bookmarkEnd w:id="19"/>
    </w:p>
    <w:p w:rsidR="00DB6375" w:rsidRDefault="00DB6375" w:rsidP="00DB6375">
      <w:r w:rsidRPr="00DB6375">
        <w:t xml:space="preserve">Li, J., Maier, D., Tufte, K., </w:t>
      </w:r>
      <w:proofErr w:type="spellStart"/>
      <w:r w:rsidRPr="00DB6375">
        <w:t>Papadimos</w:t>
      </w:r>
      <w:proofErr w:type="spellEnd"/>
      <w:r w:rsidRPr="00DB6375">
        <w:t>, V., and Tucker, P. A. Semantics and evaluation techniques for window aggregates</w:t>
      </w:r>
    </w:p>
    <w:p w:rsidR="00DB6375" w:rsidRPr="00DB6375" w:rsidRDefault="00DB6375" w:rsidP="00DB6375"/>
    <w:p w:rsidR="00DB6375" w:rsidRDefault="00DB6375" w:rsidP="00F8196F">
      <w:pPr>
        <w:pStyle w:val="Heading1"/>
      </w:pPr>
    </w:p>
    <w:p w:rsidR="00F8196F" w:rsidRDefault="00F8196F" w:rsidP="00F8196F">
      <w:pPr>
        <w:pStyle w:val="Heading1"/>
      </w:pPr>
      <w:r>
        <w:t>IMPLEMENTATION</w:t>
      </w:r>
    </w:p>
    <w:p w:rsidR="00E94E24" w:rsidRPr="00E94E24" w:rsidRDefault="00E94E24" w:rsidP="00E94E24">
      <w:proofErr w:type="spellStart"/>
      <w:r w:rsidRPr="00E94E24">
        <w:rPr>
          <w:i/>
        </w:rPr>
        <w:t>Sharmada</w:t>
      </w:r>
      <w:proofErr w:type="spellEnd"/>
      <w:r>
        <w:rPr>
          <w:i/>
        </w:rPr>
        <w:t>/Michael</w:t>
      </w:r>
    </w:p>
    <w:p w:rsidR="00F8196F" w:rsidRDefault="00F8196F" w:rsidP="00F8196F">
      <w:pPr>
        <w:pStyle w:val="Heading1"/>
      </w:pPr>
      <w:r>
        <w:t>EXPERIMENTS</w:t>
      </w:r>
    </w:p>
    <w:p w:rsidR="00E94E24" w:rsidRPr="00E94E24" w:rsidRDefault="00E94E24" w:rsidP="00E94E24">
      <w:pPr>
        <w:rPr>
          <w:i/>
        </w:rPr>
      </w:pPr>
      <w:proofErr w:type="spellStart"/>
      <w:r w:rsidRPr="00E94E24">
        <w:rPr>
          <w:i/>
        </w:rPr>
        <w:t>Sharmada</w:t>
      </w:r>
      <w:proofErr w:type="spellEnd"/>
    </w:p>
    <w:p w:rsidR="00F8196F" w:rsidRDefault="00F8196F" w:rsidP="00F8196F">
      <w:pPr>
        <w:pStyle w:val="Heading1"/>
      </w:pPr>
      <w:r>
        <w:t>RELATED WORK</w:t>
      </w:r>
    </w:p>
    <w:p w:rsidR="00E94E24" w:rsidRPr="00E94E24" w:rsidRDefault="00E94E24" w:rsidP="00E94E24">
      <w:r w:rsidRPr="00E94E24">
        <w:rPr>
          <w:i/>
        </w:rPr>
        <w:t>Dave</w:t>
      </w:r>
    </w:p>
    <w:p w:rsidR="00F8196F" w:rsidRDefault="00F8196F" w:rsidP="00F8196F">
      <w:pPr>
        <w:pStyle w:val="Heading1"/>
      </w:pPr>
      <w:r>
        <w:t>CONCLUSION</w:t>
      </w:r>
    </w:p>
    <w:p w:rsidR="00E94E24" w:rsidRPr="00E94E24" w:rsidRDefault="00E94E24" w:rsidP="00E94E24">
      <w:r w:rsidRPr="00E94E24">
        <w:rPr>
          <w:i/>
        </w:rPr>
        <w:t>Kristin</w:t>
      </w:r>
      <w:r>
        <w:rPr>
          <w:i/>
        </w:rPr>
        <w:t>?</w:t>
      </w:r>
    </w:p>
    <w:p w:rsidR="00AF646A" w:rsidRDefault="00AF646A">
      <w:pPr>
        <w:pStyle w:val="Heading1"/>
        <w:spacing w:before="120"/>
      </w:pPr>
      <w:r>
        <w:t>ACKNOWLEDGMENTS</w:t>
      </w:r>
    </w:p>
    <w:p w:rsidR="00AF646A" w:rsidRDefault="00F8196F">
      <w:pPr>
        <w:pStyle w:val="BodyTextIndent"/>
        <w:spacing w:after="120"/>
        <w:ind w:firstLine="0"/>
      </w:pPr>
      <w:r>
        <w:t xml:space="preserve">Michael Grossniklaus’ work is funded by the Swiss National Science Foundation (SNSF) grant number </w:t>
      </w:r>
      <w:r w:rsidRPr="00F8196F">
        <w:t>PA00P2_131452</w:t>
      </w:r>
      <w:r>
        <w:t>.</w:t>
      </w:r>
    </w:p>
    <w:p w:rsidR="00AF646A" w:rsidRDefault="00AF646A">
      <w:pPr>
        <w:pStyle w:val="Heading1"/>
        <w:spacing w:before="120"/>
      </w:pPr>
      <w:r>
        <w:t>REFERENCES</w:t>
      </w:r>
    </w:p>
    <w:p w:rsidR="00AF646A" w:rsidRDefault="00E73E08" w:rsidP="00F8196F">
      <w:pPr>
        <w:pStyle w:val="References"/>
      </w:pPr>
      <w:r>
        <w:t>The Frog, K and Piggy, M</w:t>
      </w:r>
      <w:r w:rsidR="00AF646A">
        <w:t>.</w:t>
      </w:r>
      <w:r>
        <w:t xml:space="preserve"> It’s time to play the music</w:t>
      </w:r>
      <w:r w:rsidR="00AF646A">
        <w:t xml:space="preserve">. </w:t>
      </w:r>
      <w:r>
        <w:rPr>
          <w:i/>
          <w:iCs/>
        </w:rPr>
        <w:t>The Muppets Journal</w:t>
      </w:r>
      <w:r>
        <w:t xml:space="preserve"> (Jun. 1976</w:t>
      </w:r>
      <w:r w:rsidR="00AF646A">
        <w:t xml:space="preserve">), </w:t>
      </w:r>
      <w:r>
        <w:t>123</w:t>
      </w:r>
      <w:r w:rsidR="00AF646A">
        <w:t>-</w:t>
      </w:r>
      <w:r>
        <w:t>456</w:t>
      </w:r>
      <w:r w:rsidR="00AF646A">
        <w:t>.</w:t>
      </w:r>
    </w:p>
    <w:p w:rsidR="00AF646A" w:rsidRDefault="00AF646A">
      <w:pPr>
        <w:pStyle w:val="References"/>
        <w:numPr>
          <w:ilvl w:val="0"/>
          <w:numId w:val="0"/>
        </w:numPr>
        <w:ind w:left="360" w:hanging="360"/>
      </w:pPr>
    </w:p>
    <w:p w:rsidR="00AF646A" w:rsidRDefault="00AF646A">
      <w:pPr>
        <w:pStyle w:val="References"/>
        <w:numPr>
          <w:ilvl w:val="0"/>
          <w:numId w:val="0"/>
        </w:numPr>
        <w:ind w:left="360" w:hanging="360"/>
        <w:sectPr w:rsidR="00AF646A">
          <w:type w:val="continuous"/>
          <w:pgSz w:w="12240" w:h="15840" w:code="1"/>
          <w:pgMar w:top="1440" w:right="1080" w:bottom="1440" w:left="1080" w:header="720" w:footer="720" w:gutter="0"/>
          <w:cols w:num="2" w:space="475"/>
        </w:sectPr>
      </w:pPr>
    </w:p>
    <w:p w:rsidR="00AF646A" w:rsidRDefault="00AF646A">
      <w:pPr>
        <w:pStyle w:val="Paper-Title"/>
      </w:pPr>
    </w:p>
    <w:p w:rsidR="00AF646A" w:rsidRDefault="00AF646A">
      <w:pPr>
        <w:pStyle w:val="Paper-Title"/>
      </w:pPr>
      <w:r>
        <w:t>Columns on Last Page Should Be Made As Close As Possible to Equal Length</w:t>
      </w:r>
    </w:p>
    <w:sectPr w:rsidR="00AF646A">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375" w:rsidRDefault="00DB6375">
      <w:pPr>
        <w:spacing w:after="0"/>
      </w:pPr>
      <w:r>
        <w:separator/>
      </w:r>
    </w:p>
  </w:endnote>
  <w:endnote w:type="continuationSeparator" w:id="0">
    <w:p w:rsidR="00DB6375" w:rsidRDefault="00DB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B6375" w:rsidRDefault="00DB63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375" w:rsidRDefault="00DB6375">
      <w:pPr>
        <w:spacing w:after="0"/>
      </w:pPr>
      <w:r>
        <w:separator/>
      </w:r>
    </w:p>
  </w:footnote>
  <w:footnote w:type="continuationSeparator" w:id="0">
    <w:p w:rsidR="00DB6375" w:rsidRDefault="00DB6375">
      <w:pPr>
        <w:spacing w:after="0"/>
      </w:pPr>
      <w:r>
        <w:continuationSeparator/>
      </w:r>
    </w:p>
  </w:footnote>
  <w:footnote w:id="1">
    <w:p w:rsidR="00DB6375" w:rsidRDefault="00DB6375">
      <w:pPr>
        <w:pStyle w:val="FootnoteText"/>
      </w:pPr>
      <w:r>
        <w:rPr>
          <w:rStyle w:val="FootnoteReference"/>
        </w:rPr>
        <w:footnoteRef/>
      </w:r>
      <w:r>
        <w:t xml:space="preserve"> The names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stand for start and end point, respectively.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6375" w:rsidRDefault="00DB63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24C0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72ECB20"/>
    <w:lvl w:ilvl="0">
      <w:start w:val="1"/>
      <w:numFmt w:val="decimal"/>
      <w:lvlText w:val="%1."/>
      <w:lvlJc w:val="left"/>
      <w:pPr>
        <w:tabs>
          <w:tab w:val="num" w:pos="1492"/>
        </w:tabs>
        <w:ind w:left="1492" w:hanging="360"/>
      </w:pPr>
    </w:lvl>
  </w:abstractNum>
  <w:abstractNum w:abstractNumId="2">
    <w:nsid w:val="FFFFFF7D"/>
    <w:multiLevelType w:val="singleLevel"/>
    <w:tmpl w:val="99A24A34"/>
    <w:lvl w:ilvl="0">
      <w:start w:val="1"/>
      <w:numFmt w:val="decimal"/>
      <w:lvlText w:val="%1."/>
      <w:lvlJc w:val="left"/>
      <w:pPr>
        <w:tabs>
          <w:tab w:val="num" w:pos="1209"/>
        </w:tabs>
        <w:ind w:left="1209" w:hanging="360"/>
      </w:pPr>
    </w:lvl>
  </w:abstractNum>
  <w:abstractNum w:abstractNumId="3">
    <w:nsid w:val="FFFFFF7F"/>
    <w:multiLevelType w:val="singleLevel"/>
    <w:tmpl w:val="A5948A42"/>
    <w:lvl w:ilvl="0">
      <w:start w:val="1"/>
      <w:numFmt w:val="decimal"/>
      <w:lvlText w:val="%1."/>
      <w:lvlJc w:val="left"/>
      <w:pPr>
        <w:tabs>
          <w:tab w:val="num" w:pos="643"/>
        </w:tabs>
        <w:ind w:left="643" w:hanging="360"/>
      </w:pPr>
    </w:lvl>
  </w:abstractNum>
  <w:abstractNum w:abstractNumId="4">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DA6CDE2"/>
    <w:lvl w:ilvl="0">
      <w:start w:val="1"/>
      <w:numFmt w:val="decimal"/>
      <w:lvlText w:val="%1."/>
      <w:lvlJc w:val="left"/>
      <w:pPr>
        <w:tabs>
          <w:tab w:val="num" w:pos="360"/>
        </w:tabs>
        <w:ind w:left="360" w:hanging="360"/>
      </w:pPr>
    </w:lvl>
  </w:abstractNum>
  <w:abstractNum w:abstractNumId="9">
    <w:nsid w:val="FFFFFF89"/>
    <w:multiLevelType w:val="singleLevel"/>
    <w:tmpl w:val="AEAC72B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2A93C8E"/>
    <w:multiLevelType w:val="hybridMultilevel"/>
    <w:tmpl w:val="9DB81DD6"/>
    <w:lvl w:ilvl="0" w:tplc="4C6EAB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200E1D"/>
    <w:multiLevelType w:val="hybridMultilevel"/>
    <w:tmpl w:val="2D1CE09A"/>
    <w:lvl w:ilvl="0" w:tplc="4C6EAB6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FD4ED2"/>
    <w:multiLevelType w:val="hybridMultilevel"/>
    <w:tmpl w:val="47C82D56"/>
    <w:lvl w:ilvl="0" w:tplc="4C6EAB6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165CF3"/>
    <w:multiLevelType w:val="hybridMultilevel"/>
    <w:tmpl w:val="2B12CE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CA5276"/>
    <w:multiLevelType w:val="hybridMultilevel"/>
    <w:tmpl w:val="87FE9774"/>
    <w:lvl w:ilvl="0" w:tplc="7C124B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584ADA"/>
    <w:multiLevelType w:val="hybridMultilevel"/>
    <w:tmpl w:val="10642796"/>
    <w:lvl w:ilvl="0" w:tplc="ED8CB0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B742C1"/>
    <w:multiLevelType w:val="hybridMultilevel"/>
    <w:tmpl w:val="34422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E64D6C"/>
    <w:multiLevelType w:val="hybridMultilevel"/>
    <w:tmpl w:val="CED693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0">
    <w:nsid w:val="6F70732C"/>
    <w:multiLevelType w:val="hybridMultilevel"/>
    <w:tmpl w:val="DADE3358"/>
    <w:lvl w:ilvl="0" w:tplc="40D463E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44375DA"/>
    <w:multiLevelType w:val="hybridMultilevel"/>
    <w:tmpl w:val="4E98A214"/>
    <w:lvl w:ilvl="0" w:tplc="04090001">
      <w:start w:val="1"/>
      <w:numFmt w:val="bullet"/>
      <w:lvlText w:val=""/>
      <w:lvlJc w:val="left"/>
      <w:pPr>
        <w:ind w:left="720" w:hanging="360"/>
      </w:pPr>
      <w:rPr>
        <w:rFonts w:ascii="Symbol" w:hAnsi="Symbol" w:hint="default"/>
      </w:rPr>
    </w:lvl>
    <w:lvl w:ilvl="1" w:tplc="70ECAFF6">
      <w:start w:val="1"/>
      <w:numFmt w:val="lowerLetter"/>
      <w:lvlText w:val="%2."/>
      <w:lvlJc w:val="left"/>
      <w:pPr>
        <w:ind w:left="1440" w:hanging="360"/>
      </w:pPr>
      <w:rPr>
        <w:rFonts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DA45616"/>
    <w:multiLevelType w:val="hybridMultilevel"/>
    <w:tmpl w:val="57D63250"/>
    <w:lvl w:ilvl="0" w:tplc="2BE8B5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5"/>
  </w:num>
  <w:num w:numId="15">
    <w:abstractNumId w:val="21"/>
  </w:num>
  <w:num w:numId="16">
    <w:abstractNumId w:val="20"/>
  </w:num>
  <w:num w:numId="17">
    <w:abstractNumId w:val="17"/>
  </w:num>
  <w:num w:numId="18">
    <w:abstractNumId w:val="18"/>
  </w:num>
  <w:num w:numId="19">
    <w:abstractNumId w:val="16"/>
  </w:num>
  <w:num w:numId="20">
    <w:abstractNumId w:val="12"/>
  </w:num>
  <w:num w:numId="21">
    <w:abstractNumId w:val="11"/>
  </w:num>
  <w:num w:numId="22">
    <w:abstractNumId w:val="1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7A8"/>
    <w:rsid w:val="0000451F"/>
    <w:rsid w:val="000A22B4"/>
    <w:rsid w:val="000C3E25"/>
    <w:rsid w:val="000C609B"/>
    <w:rsid w:val="000E7BBC"/>
    <w:rsid w:val="000F05B4"/>
    <w:rsid w:val="001375F1"/>
    <w:rsid w:val="001443F0"/>
    <w:rsid w:val="00147D11"/>
    <w:rsid w:val="00161003"/>
    <w:rsid w:val="00195829"/>
    <w:rsid w:val="001D40BA"/>
    <w:rsid w:val="00207B59"/>
    <w:rsid w:val="00210C3D"/>
    <w:rsid w:val="00286652"/>
    <w:rsid w:val="0029007D"/>
    <w:rsid w:val="002C3FA7"/>
    <w:rsid w:val="00357ECD"/>
    <w:rsid w:val="00393AEE"/>
    <w:rsid w:val="003A3A20"/>
    <w:rsid w:val="003E691A"/>
    <w:rsid w:val="004217A8"/>
    <w:rsid w:val="00435D5D"/>
    <w:rsid w:val="00450CEC"/>
    <w:rsid w:val="004568F7"/>
    <w:rsid w:val="00476F39"/>
    <w:rsid w:val="004A36A5"/>
    <w:rsid w:val="004A78E0"/>
    <w:rsid w:val="00563E41"/>
    <w:rsid w:val="00573C3F"/>
    <w:rsid w:val="0058395A"/>
    <w:rsid w:val="005A2974"/>
    <w:rsid w:val="005E007C"/>
    <w:rsid w:val="005E7AD5"/>
    <w:rsid w:val="00631392"/>
    <w:rsid w:val="00665CEA"/>
    <w:rsid w:val="006858A8"/>
    <w:rsid w:val="00686095"/>
    <w:rsid w:val="00691EFB"/>
    <w:rsid w:val="006A1A2A"/>
    <w:rsid w:val="006A4AB9"/>
    <w:rsid w:val="006F01FB"/>
    <w:rsid w:val="006F4F1B"/>
    <w:rsid w:val="00737A34"/>
    <w:rsid w:val="00741253"/>
    <w:rsid w:val="0075284F"/>
    <w:rsid w:val="007B7A3E"/>
    <w:rsid w:val="007F089B"/>
    <w:rsid w:val="00851926"/>
    <w:rsid w:val="008724BE"/>
    <w:rsid w:val="008A2FAB"/>
    <w:rsid w:val="008C4C27"/>
    <w:rsid w:val="008D401A"/>
    <w:rsid w:val="008E4F04"/>
    <w:rsid w:val="009A02C5"/>
    <w:rsid w:val="009A143C"/>
    <w:rsid w:val="009C329E"/>
    <w:rsid w:val="009D6D8F"/>
    <w:rsid w:val="00A14350"/>
    <w:rsid w:val="00AB417E"/>
    <w:rsid w:val="00AB6E9A"/>
    <w:rsid w:val="00AC4218"/>
    <w:rsid w:val="00AF646A"/>
    <w:rsid w:val="00B16D96"/>
    <w:rsid w:val="00B25DF3"/>
    <w:rsid w:val="00B43FEC"/>
    <w:rsid w:val="00B93E8B"/>
    <w:rsid w:val="00BB0DB2"/>
    <w:rsid w:val="00BB4215"/>
    <w:rsid w:val="00BC182A"/>
    <w:rsid w:val="00BE0406"/>
    <w:rsid w:val="00BF1430"/>
    <w:rsid w:val="00BF7D03"/>
    <w:rsid w:val="00C11953"/>
    <w:rsid w:val="00C24F10"/>
    <w:rsid w:val="00C83F1E"/>
    <w:rsid w:val="00C90004"/>
    <w:rsid w:val="00CB125C"/>
    <w:rsid w:val="00D10EE3"/>
    <w:rsid w:val="00D674C4"/>
    <w:rsid w:val="00D74C31"/>
    <w:rsid w:val="00D96B52"/>
    <w:rsid w:val="00DB6375"/>
    <w:rsid w:val="00DD125E"/>
    <w:rsid w:val="00DE020F"/>
    <w:rsid w:val="00E10FC9"/>
    <w:rsid w:val="00E27125"/>
    <w:rsid w:val="00E73E08"/>
    <w:rsid w:val="00E85749"/>
    <w:rsid w:val="00E94E24"/>
    <w:rsid w:val="00EA1ABB"/>
    <w:rsid w:val="00EB021D"/>
    <w:rsid w:val="00EC2704"/>
    <w:rsid w:val="00EE1BAA"/>
    <w:rsid w:val="00F27F0C"/>
    <w:rsid w:val="00F3761D"/>
    <w:rsid w:val="00F3786B"/>
    <w:rsid w:val="00F61328"/>
    <w:rsid w:val="00F61B56"/>
    <w:rsid w:val="00F8196F"/>
    <w:rsid w:val="00F82E91"/>
    <w:rsid w:val="00F846ED"/>
    <w:rsid w:val="00FC04B8"/>
    <w:rsid w:val="00FD7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 Spacing" w:qFormat="1"/>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customStyle="1" w:styleId="BodyTextChar">
    <w:name w:val="Body Text Char"/>
    <w:link w:val="BodyText"/>
    <w:rsid w:val="0062584B"/>
    <w:rPr>
      <w:sz w:val="16"/>
      <w:lang w:val="en-US"/>
    </w:rPr>
  </w:style>
  <w:style w:type="character" w:customStyle="1" w:styleId="BodyTextIndentChar">
    <w:name w:val="Body Text Indent Char"/>
    <w:link w:val="BodyTextIndent"/>
    <w:rsid w:val="0062584B"/>
    <w:rPr>
      <w:sz w:val="18"/>
      <w:lang w:val="en-US"/>
    </w:rPr>
  </w:style>
  <w:style w:type="paragraph" w:styleId="ListParagraph">
    <w:name w:val="List Paragraph"/>
    <w:basedOn w:val="Normal"/>
    <w:uiPriority w:val="34"/>
    <w:qFormat/>
    <w:rsid w:val="008A2FAB"/>
    <w:pPr>
      <w:ind w:left="720"/>
      <w:contextualSpacing/>
    </w:pPr>
  </w:style>
  <w:style w:type="character" w:styleId="PlaceholderText">
    <w:name w:val="Placeholder Text"/>
    <w:basedOn w:val="DefaultParagraphFont"/>
    <w:rsid w:val="001375F1"/>
    <w:rPr>
      <w:color w:val="808080"/>
    </w:rPr>
  </w:style>
  <w:style w:type="paragraph" w:styleId="BalloonText">
    <w:name w:val="Balloon Text"/>
    <w:basedOn w:val="Normal"/>
    <w:link w:val="BalloonTextChar"/>
    <w:rsid w:val="001375F1"/>
    <w:pPr>
      <w:spacing w:after="0"/>
    </w:pPr>
    <w:rPr>
      <w:rFonts w:ascii="Tahoma" w:hAnsi="Tahoma" w:cs="Tahoma"/>
      <w:sz w:val="16"/>
      <w:szCs w:val="16"/>
    </w:rPr>
  </w:style>
  <w:style w:type="character" w:customStyle="1" w:styleId="BalloonTextChar">
    <w:name w:val="Balloon Text Char"/>
    <w:basedOn w:val="DefaultParagraphFont"/>
    <w:link w:val="BalloonText"/>
    <w:rsid w:val="001375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0.png"/><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92A58-2774-482F-859B-12D29B620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5C40ECE7</Template>
  <TotalTime>3</TotalTime>
  <Pages>9</Pages>
  <Words>7987</Words>
  <Characters>41834</Characters>
  <Application>Microsoft Office Word</Application>
  <DocSecurity>0</DocSecurity>
  <Lines>348</Lines>
  <Paragraphs>99</Paragraphs>
  <ScaleCrop>false</ScaleCrop>
  <HeadingPairs>
    <vt:vector size="2" baseType="variant">
      <vt:variant>
        <vt:lpstr>Title</vt:lpstr>
      </vt:variant>
      <vt:variant>
        <vt:i4>1</vt:i4>
      </vt:variant>
    </vt:vector>
  </HeadingPairs>
  <TitlesOfParts>
    <vt:vector size="1" baseType="lpstr">
      <vt:lpstr>PVLDB Proceedings Template - WORD</vt:lpstr>
    </vt:vector>
  </TitlesOfParts>
  <Company>VLDB</Company>
  <LinksUpToDate>false</LinksUpToDate>
  <CharactersWithSpaces>49722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creator>auto-AhmetSacan</dc:creator>
  <cp:lastModifiedBy>tufte</cp:lastModifiedBy>
  <cp:revision>4</cp:revision>
  <cp:lastPrinted>2012-01-25T23:10:00Z</cp:lastPrinted>
  <dcterms:created xsi:type="dcterms:W3CDTF">2012-02-13T23:34:00Z</dcterms:created>
  <dcterms:modified xsi:type="dcterms:W3CDTF">2012-02-16T22:38:00Z</dcterms:modified>
</cp:coreProperties>
</file>