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3D1D8" w14:textId="03DAD745" w:rsidR="00394FD6" w:rsidRDefault="00354C68" w:rsidP="004D554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ind w:left="120"/>
        <w:jc w:val="center"/>
        <w:outlineLvl w:val="0"/>
      </w:pPr>
      <w:r>
        <w:rPr>
          <w:b/>
          <w:bCs/>
          <w:sz w:val="28"/>
          <w:szCs w:val="28"/>
        </w:rPr>
        <w:t>Computer Science/</w:t>
      </w:r>
      <w:bookmarkStart w:id="0" w:name="_GoBack"/>
      <w:bookmarkEnd w:id="0"/>
      <w:r w:rsidR="005207E9">
        <w:rPr>
          <w:b/>
          <w:bCs/>
          <w:sz w:val="28"/>
          <w:szCs w:val="28"/>
        </w:rPr>
        <w:t>Philosophy 324-01</w:t>
      </w:r>
      <w:r w:rsidR="005923B9">
        <w:rPr>
          <w:b/>
          <w:bCs/>
          <w:sz w:val="28"/>
          <w:szCs w:val="28"/>
        </w:rPr>
        <w:t>W: Computer Ethics</w:t>
      </w:r>
    </w:p>
    <w:p w14:paraId="36162250" w14:textId="13152C0B" w:rsidR="00394FD6" w:rsidRDefault="00C53B93" w:rsidP="004D554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jc w:val="center"/>
        <w:outlineLvl w:val="0"/>
      </w:pPr>
      <w:r>
        <w:rPr>
          <w:b/>
          <w:bCs/>
          <w:sz w:val="24"/>
          <w:szCs w:val="24"/>
        </w:rPr>
        <w:t>Fall</w:t>
      </w:r>
      <w:r w:rsidR="005923B9">
        <w:rPr>
          <w:b/>
          <w:bCs/>
          <w:sz w:val="24"/>
          <w:szCs w:val="24"/>
        </w:rPr>
        <w:t xml:space="preserve"> 201</w:t>
      </w:r>
      <w:r w:rsidR="007C342D">
        <w:rPr>
          <w:b/>
          <w:bCs/>
          <w:sz w:val="24"/>
          <w:szCs w:val="24"/>
        </w:rPr>
        <w:t>8</w:t>
      </w:r>
      <w:r w:rsidR="005923B9">
        <w:rPr>
          <w:b/>
          <w:bCs/>
          <w:sz w:val="24"/>
          <w:szCs w:val="24"/>
        </w:rPr>
        <w:t xml:space="preserve">: M 7:35-10:05, </w:t>
      </w:r>
      <w:r>
        <w:rPr>
          <w:b/>
          <w:bCs/>
          <w:sz w:val="24"/>
          <w:szCs w:val="24"/>
        </w:rPr>
        <w:t>MO 8</w:t>
      </w:r>
    </w:p>
    <w:p w14:paraId="0A2F1E8C" w14:textId="77777777" w:rsidR="00394FD6" w:rsidRDefault="00394FD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jc w:val="center"/>
      </w:pPr>
    </w:p>
    <w:p w14:paraId="4CB39F46" w14:textId="77777777" w:rsidR="00394FD6" w:rsidRDefault="005923B9" w:rsidP="004D554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outlineLvl w:val="0"/>
      </w:pPr>
      <w:r>
        <w:t xml:space="preserve">Instructor: </w:t>
      </w:r>
      <w:r>
        <w:tab/>
        <w:t>Dr. Richard Volkman</w:t>
      </w:r>
    </w:p>
    <w:p w14:paraId="21F22609"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Office:</w:t>
      </w:r>
      <w:r>
        <w:tab/>
      </w:r>
      <w:r>
        <w:tab/>
        <w:t>EN D219, volkmanr1@southernct.edu</w:t>
      </w:r>
    </w:p>
    <w:p w14:paraId="4DFA0EE2" w14:textId="19A4E87C" w:rsidR="00394FD6" w:rsidRDefault="005923B9" w:rsidP="00871008">
      <w:r>
        <w:t xml:space="preserve">Hours: </w:t>
      </w:r>
      <w:r>
        <w:tab/>
      </w:r>
      <w:r>
        <w:tab/>
      </w:r>
      <w:r w:rsidR="00871008" w:rsidRPr="00123272">
        <w:t xml:space="preserve">MW 1:05-1:55, M 6:00pm- 7:30, W </w:t>
      </w:r>
      <w:r w:rsidR="00E948EF">
        <w:t>3:20-4:10, F 10:0</w:t>
      </w:r>
      <w:r w:rsidR="00871008" w:rsidRPr="00123272">
        <w:t>0-11:00, and by appointment</w:t>
      </w:r>
    </w:p>
    <w:p w14:paraId="5786D7B9" w14:textId="77777777" w:rsidR="00871008" w:rsidRDefault="00871008" w:rsidP="00871008"/>
    <w:p w14:paraId="0D19D6C9" w14:textId="77777777" w:rsidR="00394FD6" w:rsidRDefault="005923B9">
      <w:pPr>
        <w:widowControl w:val="0"/>
      </w:pPr>
      <w:r>
        <w:t>Course</w:t>
      </w:r>
      <w:r>
        <w:tab/>
      </w:r>
      <w:r>
        <w:tab/>
        <w:t xml:space="preserve">The aim of this course is to help students to think clearly </w:t>
      </w:r>
    </w:p>
    <w:p w14:paraId="335198F7"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Objectives:</w:t>
      </w:r>
      <w:r>
        <w:tab/>
        <w:t xml:space="preserve">about moral matters, especially with respect to the ethical use and </w:t>
      </w:r>
    </w:p>
    <w:p w14:paraId="5C65FB31"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ab/>
      </w:r>
      <w:r>
        <w:tab/>
        <w:t xml:space="preserve">design of computer technologies. Along the way, we will develop critical </w:t>
      </w:r>
    </w:p>
    <w:p w14:paraId="4F62813C"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ab/>
      </w:r>
      <w:r>
        <w:tab/>
        <w:t xml:space="preserve">thinking skills which are applicable to any field of inquiry.  </w:t>
      </w:r>
    </w:p>
    <w:p w14:paraId="1104ACFF"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ab/>
      </w:r>
      <w:r>
        <w:tab/>
        <w:t>This will involve the careful and critical reading and analysis</w:t>
      </w:r>
    </w:p>
    <w:p w14:paraId="7B6D7013"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ab/>
      </w:r>
      <w:r>
        <w:tab/>
        <w:t xml:space="preserve">of relevant essays, followed by informed discussion and debate.  </w:t>
      </w:r>
    </w:p>
    <w:p w14:paraId="30718702"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ab/>
      </w:r>
      <w:r>
        <w:tab/>
        <w:t xml:space="preserve">Students will be expected to think for themselves and to respect </w:t>
      </w:r>
    </w:p>
    <w:p w14:paraId="0E55262E"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ab/>
      </w:r>
      <w:r>
        <w:tab/>
        <w:t>the requirements of intellectual honesty and integrity.</w:t>
      </w:r>
    </w:p>
    <w:p w14:paraId="73A66D01" w14:textId="6C8EEB62"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ab/>
      </w:r>
      <w:r>
        <w:tab/>
        <w:t xml:space="preserve">The aim of this course is </w:t>
      </w:r>
      <w:r>
        <w:rPr>
          <w:i/>
          <w:iCs/>
        </w:rPr>
        <w:t>not</w:t>
      </w:r>
      <w:r w:rsidR="001E396C">
        <w:t xml:space="preserve"> </w:t>
      </w:r>
      <w:r>
        <w:t xml:space="preserve">to proselytize students into adopting </w:t>
      </w:r>
    </w:p>
    <w:p w14:paraId="52B0A557"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ab/>
      </w:r>
      <w:r>
        <w:tab/>
        <w:t xml:space="preserve">a certain set of positions on these issues. For first-time students of </w:t>
      </w:r>
    </w:p>
    <w:p w14:paraId="5DC3DCAF"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ab/>
      </w:r>
      <w:r>
        <w:tab/>
        <w:t xml:space="preserve">philosophy, the most important and difficult point to grasp is that </w:t>
      </w:r>
    </w:p>
    <w:p w14:paraId="3DF61CDC" w14:textId="6D8655F4"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ab/>
      </w:r>
      <w:r>
        <w:tab/>
        <w:t xml:space="preserve">the </w:t>
      </w:r>
      <w:r>
        <w:rPr>
          <w:i/>
          <w:iCs/>
        </w:rPr>
        <w:t>reasons</w:t>
      </w:r>
      <w:r w:rsidR="001E396C">
        <w:t xml:space="preserve"> </w:t>
      </w:r>
      <w:r>
        <w:t xml:space="preserve">for one's beliefs are more philosophically important than </w:t>
      </w:r>
    </w:p>
    <w:p w14:paraId="25BE045B"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ab/>
      </w:r>
      <w:r>
        <w:tab/>
        <w:t xml:space="preserve">the content of those beliefs. In philosophy, it is better to be wrong for </w:t>
      </w:r>
    </w:p>
    <w:p w14:paraId="05B9E823"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ab/>
      </w:r>
      <w:r>
        <w:tab/>
        <w:t xml:space="preserve">the right reasons than right for the wrong reasons. We are interested in </w:t>
      </w:r>
    </w:p>
    <w:p w14:paraId="480B285C"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ab/>
      </w:r>
      <w:r>
        <w:tab/>
        <w:t xml:space="preserve">understanding what makes for good thinking, rather than instilling </w:t>
      </w:r>
    </w:p>
    <w:p w14:paraId="6F181A40"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ab/>
      </w:r>
      <w:r>
        <w:tab/>
        <w:t>students with good thoughts. This interest is justified on the grounds</w:t>
      </w:r>
    </w:p>
    <w:p w14:paraId="0AB3F85F"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ab/>
      </w:r>
      <w:r>
        <w:tab/>
        <w:t>that, though not infallible, good thinking is our best guide to the truth.</w:t>
      </w:r>
    </w:p>
    <w:p w14:paraId="354C1660"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ab/>
      </w:r>
      <w:r>
        <w:tab/>
        <w:t xml:space="preserve">But truth is elusive, and is reliably uncovered only through slow, </w:t>
      </w:r>
    </w:p>
    <w:p w14:paraId="43032DC0"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ab/>
      </w:r>
      <w:r>
        <w:tab/>
        <w:t xml:space="preserve">deliberate effort. Consequently, all views are subject to question. </w:t>
      </w:r>
    </w:p>
    <w:p w14:paraId="6BFF0686"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ab/>
      </w:r>
      <w:r>
        <w:tab/>
        <w:t>By the end of this semester, students should come to appreciate the</w:t>
      </w:r>
    </w:p>
    <w:p w14:paraId="31AA3279"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ab/>
      </w:r>
      <w:r>
        <w:tab/>
        <w:t>complexity of careful moral reasoning, and it is hoped that this</w:t>
      </w:r>
    </w:p>
    <w:p w14:paraId="695F2618"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 xml:space="preserve"> </w:t>
      </w:r>
      <w:r>
        <w:tab/>
      </w:r>
      <w:r>
        <w:tab/>
        <w:t xml:space="preserve">appreciation will lead students to a critical tolerance of the moral </w:t>
      </w:r>
    </w:p>
    <w:p w14:paraId="02455445"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ab/>
      </w:r>
      <w:r>
        <w:tab/>
        <w:t>views of others, and to a reexamination of their own moral views.</w:t>
      </w:r>
    </w:p>
    <w:p w14:paraId="38BE7D9C" w14:textId="77777777" w:rsidR="00394FD6" w:rsidRDefault="00394FD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p>
    <w:p w14:paraId="7EE59965" w14:textId="3E214BEA"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 xml:space="preserve">Final grades will be assigned in accordance with students' performance on </w:t>
      </w:r>
      <w:r w:rsidR="00242D3C">
        <w:t>3</w:t>
      </w:r>
      <w:r>
        <w:t xml:space="preserve"> short response papers (2-3 pages each), two papers (</w:t>
      </w:r>
      <w:r w:rsidR="003D005F">
        <w:t>about 4-5</w:t>
      </w:r>
      <w:r>
        <w:t xml:space="preserve"> pages each), and the final exam (about 5 pages). Furthermore, intelligent and thoughtful contributions to discussion will boost your grade. Grades will be determined according to the following weights:  Fin</w:t>
      </w:r>
      <w:r w:rsidR="003D005F">
        <w:t>al Exam--2</w:t>
      </w:r>
      <w:r w:rsidR="00242D3C">
        <w:t>0%, Response papers--3</w:t>
      </w:r>
      <w:r w:rsidR="003D005F">
        <w:t>0%, Papers--50</w:t>
      </w:r>
      <w:r>
        <w:t>%</w:t>
      </w:r>
      <w:r>
        <w:tab/>
      </w:r>
    </w:p>
    <w:p w14:paraId="493AB2B9"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ab/>
      </w:r>
      <w:r>
        <w:tab/>
      </w:r>
    </w:p>
    <w:p w14:paraId="6BE746EF"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This is a designated writing intensive course. You will be asked to write several concise, clear, and coherent essays. Grades will be assigned according to how concise, clear, and coherent your writing is. A series of unconnected sentences does not constitute a concise, clear, or coherent essay.  To the contrary, a good essay coheres around a single focus, specified in a clear and audience-appropriate thesis statement. Grammar, punctuation, and spelling are also important components in evaluating essays. Essays that are unacceptable along any of these dimensions must be rewritten and resubmitted in a timely manner. Unless excused, late papers and missed exams will be penalized one half a letter grade per class day late. If you cannot meet a deadline, be sure to make arrangements to avoid this penalty.</w:t>
      </w:r>
    </w:p>
    <w:p w14:paraId="229935F6" w14:textId="77777777" w:rsidR="00394FD6" w:rsidRDefault="00394FD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p>
    <w:p w14:paraId="6AB7F103"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 xml:space="preserve">Reading philosophy is very difficult. If you don’t understand a reading right away, don’t be discouraged. Texts will be amplified and clarified in the course of our discussions in class. Furthermore, you will be responsible for a great deal of information that is not directly in the readings. </w:t>
      </w:r>
      <w:r>
        <w:rPr>
          <w:b/>
          <w:bCs/>
        </w:rPr>
        <w:t>It is very important that you not miss class!</w:t>
      </w:r>
    </w:p>
    <w:p w14:paraId="2DA5E758" w14:textId="77777777" w:rsidR="00394FD6" w:rsidRDefault="00394FD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p>
    <w:p w14:paraId="50A8D9FC"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 w:val="left" w:pos="8500"/>
        </w:tabs>
      </w:pPr>
      <w:r>
        <w:rPr>
          <w:b/>
          <w:bCs/>
        </w:rPr>
        <w:t>Academic integrity</w:t>
      </w:r>
      <w:r>
        <w:t xml:space="preserve"> is absolutely required. Students are encouraged to study together, but all assignments and exams must be written separately. Plagiarism, copying, or any other form of cheating will result in a failing grade. At the discretion of the Professor, students suspected of plagiarism may be asked to rewrite the assignment. Academic misconduct will be reported to the Dean for possible further action. </w:t>
      </w:r>
    </w:p>
    <w:p w14:paraId="78BF692B" w14:textId="77777777" w:rsidR="00394FD6" w:rsidRDefault="00394FD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 w:val="left" w:pos="8500"/>
        </w:tabs>
      </w:pPr>
    </w:p>
    <w:p w14:paraId="6232818B" w14:textId="77777777" w:rsidR="00394FD6" w:rsidRDefault="005923B9" w:rsidP="004D554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jc w:val="center"/>
        <w:outlineLvl w:val="0"/>
      </w:pPr>
      <w:r>
        <w:rPr>
          <w:b/>
          <w:bCs/>
        </w:rPr>
        <w:t xml:space="preserve">Readings are available zipped into a file available from the Blackboard site for this course. </w:t>
      </w:r>
      <w:r>
        <w:rPr>
          <w:rFonts w:ascii="Arial Unicode MS" w:hAnsi="Arial Unicode MS"/>
          <w:sz w:val="24"/>
          <w:szCs w:val="24"/>
        </w:rPr>
        <w:br w:type="page"/>
      </w:r>
    </w:p>
    <w:tbl>
      <w:tblPr>
        <w:tblW w:w="92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74"/>
        <w:gridCol w:w="8486"/>
      </w:tblGrid>
      <w:tr w:rsidR="00394FD6" w14:paraId="40857607" w14:textId="77777777" w:rsidTr="00CD01EE">
        <w:trPr>
          <w:trHeight w:val="220"/>
          <w:jc w:val="center"/>
        </w:trPr>
        <w:tc>
          <w:tcPr>
            <w:tcW w:w="774" w:type="dxa"/>
            <w:tcBorders>
              <w:top w:val="single" w:sz="8" w:space="0" w:color="BFBFBF"/>
              <w:left w:val="single" w:sz="8" w:space="0" w:color="BFBFBF"/>
              <w:bottom w:val="single" w:sz="8" w:space="0" w:color="BFBFBF"/>
              <w:right w:val="single" w:sz="8" w:space="0" w:color="BFBFBF"/>
            </w:tcBorders>
            <w:shd w:val="clear" w:color="auto" w:fill="auto"/>
            <w:tcMar>
              <w:top w:w="80" w:type="dxa"/>
              <w:left w:w="80" w:type="dxa"/>
              <w:bottom w:w="80" w:type="dxa"/>
              <w:right w:w="80" w:type="dxa"/>
            </w:tcMar>
            <w:vAlign w:val="center"/>
          </w:tcPr>
          <w:p w14:paraId="46A09321"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r>
              <w:rPr>
                <w:rFonts w:ascii="Times" w:hAnsi="Times"/>
                <w:sz w:val="17"/>
                <w:szCs w:val="17"/>
              </w:rPr>
              <w:lastRenderedPageBreak/>
              <w:t>Week of</w:t>
            </w:r>
          </w:p>
        </w:tc>
        <w:tc>
          <w:tcPr>
            <w:tcW w:w="8486" w:type="dxa"/>
            <w:tcBorders>
              <w:top w:val="single" w:sz="8" w:space="0" w:color="BFBFBF"/>
              <w:left w:val="single" w:sz="8" w:space="0" w:color="BFBFBF"/>
              <w:bottom w:val="single" w:sz="8" w:space="0" w:color="BFBFBF"/>
              <w:right w:val="single" w:sz="8" w:space="0" w:color="BFBFBF"/>
            </w:tcBorders>
            <w:shd w:val="clear" w:color="auto" w:fill="auto"/>
            <w:tcMar>
              <w:top w:w="80" w:type="dxa"/>
              <w:left w:w="80" w:type="dxa"/>
              <w:bottom w:w="80" w:type="dxa"/>
              <w:right w:w="80" w:type="dxa"/>
            </w:tcMar>
            <w:vAlign w:val="center"/>
          </w:tcPr>
          <w:p w14:paraId="19392678"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r>
              <w:rPr>
                <w:rFonts w:ascii="Times" w:hAnsi="Times"/>
                <w:b/>
                <w:bCs/>
                <w:sz w:val="17"/>
                <w:szCs w:val="17"/>
              </w:rPr>
              <w:t xml:space="preserve">Schedule of Readings and Assignments </w:t>
            </w:r>
          </w:p>
        </w:tc>
      </w:tr>
      <w:tr w:rsidR="00394FD6" w14:paraId="1A4F49E5" w14:textId="77777777" w:rsidTr="00CD01EE">
        <w:trPr>
          <w:trHeight w:val="220"/>
          <w:jc w:val="center"/>
        </w:trPr>
        <w:tc>
          <w:tcPr>
            <w:tcW w:w="774" w:type="dxa"/>
            <w:tcBorders>
              <w:top w:val="single" w:sz="8" w:space="0" w:color="BFBFBF"/>
              <w:left w:val="single" w:sz="8" w:space="0" w:color="BFBFBF"/>
              <w:bottom w:val="single" w:sz="8" w:space="0" w:color="BFBFBF"/>
              <w:right w:val="single" w:sz="8" w:space="0" w:color="BFBFBF"/>
            </w:tcBorders>
            <w:shd w:val="clear" w:color="auto" w:fill="auto"/>
            <w:tcMar>
              <w:top w:w="80" w:type="dxa"/>
              <w:left w:w="80" w:type="dxa"/>
              <w:bottom w:w="80" w:type="dxa"/>
              <w:right w:w="80" w:type="dxa"/>
            </w:tcMar>
            <w:vAlign w:val="center"/>
          </w:tcPr>
          <w:p w14:paraId="5B0DB95E" w14:textId="7BFD592C" w:rsidR="00394FD6" w:rsidRDefault="002E19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Times" w:hAnsi="Times"/>
                <w:sz w:val="17"/>
                <w:szCs w:val="17"/>
              </w:rPr>
              <w:t>9-10</w:t>
            </w:r>
          </w:p>
        </w:tc>
        <w:tc>
          <w:tcPr>
            <w:tcW w:w="8486" w:type="dxa"/>
            <w:tcBorders>
              <w:top w:val="single" w:sz="8" w:space="0" w:color="BFBFBF"/>
              <w:left w:val="single" w:sz="8" w:space="0" w:color="BFBFBF"/>
              <w:bottom w:val="single" w:sz="8" w:space="0" w:color="BFBFBF"/>
              <w:right w:val="single" w:sz="8" w:space="0" w:color="BFBFBF"/>
            </w:tcBorders>
            <w:shd w:val="clear" w:color="auto" w:fill="auto"/>
            <w:tcMar>
              <w:top w:w="80" w:type="dxa"/>
              <w:left w:w="80" w:type="dxa"/>
              <w:bottom w:w="80" w:type="dxa"/>
              <w:right w:w="80" w:type="dxa"/>
            </w:tcMar>
            <w:vAlign w:val="center"/>
          </w:tcPr>
          <w:p w14:paraId="388D2849"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Times" w:hAnsi="Times"/>
                <w:b/>
                <w:bCs/>
                <w:sz w:val="17"/>
                <w:szCs w:val="17"/>
              </w:rPr>
              <w:t>General Introduction</w:t>
            </w:r>
            <w:r>
              <w:rPr>
                <w:rFonts w:ascii="Times" w:hAnsi="Times"/>
                <w:sz w:val="17"/>
                <w:szCs w:val="17"/>
              </w:rPr>
              <w:t>—What is philosophy? What distinguishes good from bad reasoning?</w:t>
            </w:r>
          </w:p>
        </w:tc>
      </w:tr>
      <w:tr w:rsidR="00394FD6" w14:paraId="0F36507D" w14:textId="77777777" w:rsidTr="00CD01EE">
        <w:trPr>
          <w:trHeight w:val="773"/>
          <w:jc w:val="center"/>
        </w:trPr>
        <w:tc>
          <w:tcPr>
            <w:tcW w:w="774" w:type="dxa"/>
            <w:tcBorders>
              <w:top w:val="single" w:sz="8" w:space="0" w:color="BFBFBF"/>
              <w:left w:val="single" w:sz="8" w:space="0" w:color="BFBFBF"/>
              <w:bottom w:val="single" w:sz="8" w:space="0" w:color="BFBFBF"/>
              <w:right w:val="single" w:sz="8" w:space="0" w:color="BFBFBF"/>
            </w:tcBorders>
            <w:shd w:val="clear" w:color="auto" w:fill="auto"/>
            <w:tcMar>
              <w:top w:w="80" w:type="dxa"/>
              <w:left w:w="80" w:type="dxa"/>
              <w:bottom w:w="80" w:type="dxa"/>
              <w:right w:w="80" w:type="dxa"/>
            </w:tcMar>
            <w:vAlign w:val="center"/>
          </w:tcPr>
          <w:p w14:paraId="6ED293B4" w14:textId="22DE3928" w:rsidR="00394FD6" w:rsidRDefault="002E19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Times" w:eastAsia="Cambria" w:hAnsi="Times" w:cs="Cambria"/>
                <w:sz w:val="17"/>
                <w:szCs w:val="17"/>
              </w:rPr>
              <w:t>9-17</w:t>
            </w:r>
          </w:p>
        </w:tc>
        <w:tc>
          <w:tcPr>
            <w:tcW w:w="8486" w:type="dxa"/>
            <w:tcBorders>
              <w:top w:val="single" w:sz="8" w:space="0" w:color="BFBFBF"/>
              <w:left w:val="single" w:sz="8" w:space="0" w:color="BFBFBF"/>
              <w:bottom w:val="single" w:sz="8" w:space="0" w:color="BFBFBF"/>
              <w:right w:val="single" w:sz="8" w:space="0" w:color="BFBFBF"/>
            </w:tcBorders>
            <w:shd w:val="clear" w:color="auto" w:fill="auto"/>
            <w:tcMar>
              <w:top w:w="80" w:type="dxa"/>
              <w:left w:w="80" w:type="dxa"/>
              <w:bottom w:w="80" w:type="dxa"/>
              <w:right w:w="80" w:type="dxa"/>
            </w:tcMar>
            <w:vAlign w:val="center"/>
          </w:tcPr>
          <w:p w14:paraId="1FC68ED9" w14:textId="0828DE51" w:rsidR="00B05190" w:rsidRDefault="00B05190" w:rsidP="00B0519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eastAsia="Times" w:hAnsi="Times" w:cs="Times"/>
                <w:sz w:val="17"/>
                <w:szCs w:val="17"/>
              </w:rPr>
            </w:pPr>
            <w:r>
              <w:rPr>
                <w:rFonts w:ascii="Times" w:hAnsi="Times"/>
                <w:b/>
                <w:bCs/>
                <w:sz w:val="17"/>
                <w:szCs w:val="17"/>
              </w:rPr>
              <w:t>Moral Theories and Frameworks—</w:t>
            </w:r>
            <w:r w:rsidR="00176F4D">
              <w:rPr>
                <w:rFonts w:ascii="Times" w:hAnsi="Times"/>
                <w:sz w:val="17"/>
                <w:szCs w:val="17"/>
              </w:rPr>
              <w:t>What is Computer Ethics? (R1 draft d</w:t>
            </w:r>
            <w:r>
              <w:rPr>
                <w:rFonts w:ascii="Times" w:hAnsi="Times"/>
                <w:sz w:val="17"/>
                <w:szCs w:val="17"/>
              </w:rPr>
              <w:t>ue)</w:t>
            </w:r>
          </w:p>
          <w:p w14:paraId="30FE0B6B" w14:textId="07248E7C" w:rsidR="00B05190" w:rsidRPr="0002464F" w:rsidRDefault="00B05190" w:rsidP="00B0519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eastAsia="Times" w:hAnsi="Times" w:cs="Times"/>
                <w:sz w:val="17"/>
                <w:szCs w:val="17"/>
              </w:rPr>
            </w:pPr>
            <w:r>
              <w:rPr>
                <w:rFonts w:ascii="Times" w:eastAsia="Times" w:hAnsi="Times" w:cs="Times"/>
                <w:sz w:val="17"/>
                <w:szCs w:val="17"/>
              </w:rPr>
              <w:tab/>
            </w:r>
            <w:r>
              <w:rPr>
                <w:rFonts w:ascii="Times" w:eastAsia="Times" w:hAnsi="Times" w:cs="Times"/>
                <w:sz w:val="17"/>
                <w:szCs w:val="17"/>
              </w:rPr>
              <w:tab/>
              <w:t xml:space="preserve">Read:     </w:t>
            </w:r>
            <w:r>
              <w:rPr>
                <w:rFonts w:ascii="Times" w:hAnsi="Times"/>
                <w:sz w:val="17"/>
                <w:szCs w:val="17"/>
              </w:rPr>
              <w:t xml:space="preserve">   Volkman, “An Introduction to Thinking Clearly”</w:t>
            </w:r>
          </w:p>
          <w:p w14:paraId="1D08D4D3" w14:textId="77777777" w:rsidR="00B05190" w:rsidRDefault="00B05190" w:rsidP="00B0519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7"/>
                <w:szCs w:val="17"/>
              </w:rPr>
            </w:pPr>
            <w:r>
              <w:rPr>
                <w:rFonts w:ascii="Times" w:eastAsia="Times" w:hAnsi="Times" w:cs="Times"/>
                <w:sz w:val="17"/>
                <w:szCs w:val="17"/>
              </w:rPr>
              <w:tab/>
            </w:r>
            <w:r>
              <w:rPr>
                <w:rFonts w:ascii="Times" w:eastAsia="Times" w:hAnsi="Times" w:cs="Times"/>
                <w:sz w:val="17"/>
                <w:szCs w:val="17"/>
              </w:rPr>
              <w:tab/>
            </w:r>
            <w:r>
              <w:rPr>
                <w:rFonts w:ascii="Times" w:eastAsia="Times" w:hAnsi="Times" w:cs="Times"/>
                <w:sz w:val="17"/>
                <w:szCs w:val="17"/>
              </w:rPr>
              <w:tab/>
            </w:r>
            <w:r>
              <w:rPr>
                <w:sz w:val="17"/>
                <w:szCs w:val="17"/>
              </w:rPr>
              <w:t>Brown, “Moral Theories</w:t>
            </w:r>
          </w:p>
          <w:p w14:paraId="1F796577" w14:textId="486A0A65" w:rsidR="00394FD6" w:rsidRDefault="00B05190" w:rsidP="00B0519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Times" w:eastAsia="Times" w:hAnsi="Times" w:cs="Times"/>
                <w:sz w:val="17"/>
                <w:szCs w:val="17"/>
              </w:rPr>
              <w:tab/>
            </w:r>
            <w:r>
              <w:rPr>
                <w:rFonts w:ascii="Times" w:eastAsia="Times" w:hAnsi="Times" w:cs="Times"/>
                <w:sz w:val="17"/>
                <w:szCs w:val="17"/>
              </w:rPr>
              <w:tab/>
            </w:r>
            <w:r>
              <w:rPr>
                <w:rFonts w:ascii="Times" w:eastAsia="Times" w:hAnsi="Times" w:cs="Times"/>
                <w:sz w:val="17"/>
                <w:szCs w:val="17"/>
              </w:rPr>
              <w:tab/>
            </w:r>
            <w:r>
              <w:rPr>
                <w:sz w:val="17"/>
                <w:szCs w:val="17"/>
              </w:rPr>
              <w:t>Moor, “What is Computer Ethics?”</w:t>
            </w:r>
          </w:p>
        </w:tc>
      </w:tr>
      <w:tr w:rsidR="00394FD6" w14:paraId="3D9586EB" w14:textId="77777777" w:rsidTr="00CD01EE">
        <w:trPr>
          <w:trHeight w:val="701"/>
          <w:jc w:val="center"/>
        </w:trPr>
        <w:tc>
          <w:tcPr>
            <w:tcW w:w="774" w:type="dxa"/>
            <w:tcBorders>
              <w:top w:val="single" w:sz="8" w:space="0" w:color="BFBFBF"/>
              <w:left w:val="single" w:sz="8" w:space="0" w:color="BFBFBF"/>
              <w:bottom w:val="single" w:sz="8" w:space="0" w:color="BFBFBF"/>
              <w:right w:val="single" w:sz="8" w:space="0" w:color="BFBFBF"/>
            </w:tcBorders>
            <w:shd w:val="clear" w:color="auto" w:fill="auto"/>
            <w:tcMar>
              <w:top w:w="80" w:type="dxa"/>
              <w:left w:w="80" w:type="dxa"/>
              <w:bottom w:w="80" w:type="dxa"/>
              <w:right w:w="80" w:type="dxa"/>
            </w:tcMar>
            <w:vAlign w:val="center"/>
          </w:tcPr>
          <w:p w14:paraId="31BA7F1D" w14:textId="30299A03" w:rsidR="00394FD6" w:rsidRDefault="002E1985" w:rsidP="00F47FC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Times" w:hAnsi="Times"/>
                <w:sz w:val="17"/>
                <w:szCs w:val="17"/>
              </w:rPr>
              <w:t>9-24</w:t>
            </w:r>
          </w:p>
        </w:tc>
        <w:tc>
          <w:tcPr>
            <w:tcW w:w="8486" w:type="dxa"/>
            <w:tcBorders>
              <w:top w:val="single" w:sz="8" w:space="0" w:color="BFBFBF"/>
              <w:left w:val="single" w:sz="8" w:space="0" w:color="BFBFBF"/>
              <w:bottom w:val="single" w:sz="8" w:space="0" w:color="BFBFBF"/>
              <w:right w:val="single" w:sz="8" w:space="0" w:color="BFBFBF"/>
            </w:tcBorders>
            <w:shd w:val="clear" w:color="auto" w:fill="auto"/>
            <w:tcMar>
              <w:top w:w="80" w:type="dxa"/>
              <w:left w:w="80" w:type="dxa"/>
              <w:bottom w:w="80" w:type="dxa"/>
              <w:right w:w="80" w:type="dxa"/>
            </w:tcMar>
            <w:vAlign w:val="center"/>
          </w:tcPr>
          <w:p w14:paraId="16B1C9C0" w14:textId="4ED65525" w:rsidR="00394FD6" w:rsidRDefault="000B0A5B" w:rsidP="00B05190">
            <w:pPr>
              <w:widowControl w:val="0"/>
            </w:pPr>
            <w:r>
              <w:t xml:space="preserve">Conference Week—Group work on R2 instead of class. </w:t>
            </w:r>
          </w:p>
        </w:tc>
      </w:tr>
      <w:tr w:rsidR="00394FD6" w14:paraId="7D36B9D8" w14:textId="77777777" w:rsidTr="00CD01EE">
        <w:trPr>
          <w:trHeight w:val="627"/>
          <w:jc w:val="center"/>
        </w:trPr>
        <w:tc>
          <w:tcPr>
            <w:tcW w:w="774" w:type="dxa"/>
            <w:tcBorders>
              <w:top w:val="single" w:sz="8" w:space="0" w:color="BFBFBF"/>
              <w:left w:val="single" w:sz="8" w:space="0" w:color="BFBFBF"/>
              <w:bottom w:val="single" w:sz="8" w:space="0" w:color="BFBFBF"/>
              <w:right w:val="single" w:sz="8" w:space="0" w:color="BFBFBF"/>
            </w:tcBorders>
            <w:shd w:val="clear" w:color="auto" w:fill="auto"/>
            <w:tcMar>
              <w:top w:w="80" w:type="dxa"/>
              <w:left w:w="80" w:type="dxa"/>
              <w:bottom w:w="80" w:type="dxa"/>
              <w:right w:w="80" w:type="dxa"/>
            </w:tcMar>
            <w:vAlign w:val="center"/>
          </w:tcPr>
          <w:p w14:paraId="2C65B9BE" w14:textId="599EEB4A" w:rsidR="00394FD6" w:rsidRDefault="000B0A5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Times" w:hAnsi="Times"/>
                <w:sz w:val="17"/>
                <w:szCs w:val="17"/>
              </w:rPr>
              <w:t>10-1</w:t>
            </w:r>
          </w:p>
        </w:tc>
        <w:tc>
          <w:tcPr>
            <w:tcW w:w="8486" w:type="dxa"/>
            <w:tcBorders>
              <w:top w:val="single" w:sz="8" w:space="0" w:color="BFBFBF"/>
              <w:left w:val="single" w:sz="8" w:space="0" w:color="BFBFBF"/>
              <w:bottom w:val="single" w:sz="8" w:space="0" w:color="BFBFBF"/>
              <w:right w:val="single" w:sz="8" w:space="0" w:color="BFBFBF"/>
            </w:tcBorders>
            <w:shd w:val="clear" w:color="auto" w:fill="auto"/>
            <w:tcMar>
              <w:top w:w="80" w:type="dxa"/>
              <w:left w:w="80" w:type="dxa"/>
              <w:bottom w:w="80" w:type="dxa"/>
              <w:right w:w="80" w:type="dxa"/>
            </w:tcMar>
            <w:vAlign w:val="center"/>
          </w:tcPr>
          <w:p w14:paraId="07EBB73D" w14:textId="475904C1" w:rsidR="000B0A5B" w:rsidRDefault="000B0A5B" w:rsidP="000B0A5B">
            <w:pPr>
              <w:widowControl w:val="0"/>
              <w:rPr>
                <w:rFonts w:ascii="Times" w:eastAsia="Times" w:hAnsi="Times" w:cs="Times"/>
                <w:sz w:val="17"/>
                <w:szCs w:val="17"/>
              </w:rPr>
            </w:pPr>
            <w:r>
              <w:rPr>
                <w:rFonts w:ascii="Times" w:hAnsi="Times"/>
                <w:b/>
                <w:bCs/>
                <w:sz w:val="17"/>
                <w:szCs w:val="17"/>
              </w:rPr>
              <w:t>Professional Ethics</w:t>
            </w:r>
            <w:r>
              <w:rPr>
                <w:rFonts w:ascii="Times" w:hAnsi="Times"/>
                <w:sz w:val="17"/>
                <w:szCs w:val="17"/>
              </w:rPr>
              <w:t xml:space="preserve">–What is a computer professional? </w:t>
            </w:r>
            <w:r w:rsidR="00176F4D">
              <w:rPr>
                <w:rFonts w:ascii="Times" w:hAnsi="Times"/>
                <w:sz w:val="17"/>
                <w:szCs w:val="17"/>
              </w:rPr>
              <w:t>(R2 draft d</w:t>
            </w:r>
            <w:r>
              <w:rPr>
                <w:rFonts w:ascii="Times" w:hAnsi="Times"/>
                <w:sz w:val="17"/>
                <w:szCs w:val="17"/>
              </w:rPr>
              <w:t>ue)</w:t>
            </w:r>
          </w:p>
          <w:p w14:paraId="78E152C8" w14:textId="77777777" w:rsidR="000B0A5B" w:rsidRDefault="000B0A5B" w:rsidP="000B0A5B">
            <w:pPr>
              <w:widowControl w:val="0"/>
              <w:rPr>
                <w:rFonts w:ascii="Times" w:eastAsia="Times" w:hAnsi="Times" w:cs="Times"/>
                <w:sz w:val="17"/>
                <w:szCs w:val="17"/>
              </w:rPr>
            </w:pPr>
            <w:r>
              <w:rPr>
                <w:rFonts w:ascii="Times" w:eastAsia="Times" w:hAnsi="Times" w:cs="Times"/>
                <w:sz w:val="17"/>
                <w:szCs w:val="17"/>
              </w:rPr>
              <w:tab/>
            </w:r>
            <w:r>
              <w:rPr>
                <w:rFonts w:ascii="Times" w:eastAsia="Times" w:hAnsi="Times" w:cs="Times"/>
                <w:sz w:val="17"/>
                <w:szCs w:val="17"/>
              </w:rPr>
              <w:tab/>
              <w:t xml:space="preserve">Read: </w:t>
            </w:r>
            <w:r>
              <w:rPr>
                <w:rFonts w:ascii="Times" w:eastAsia="Times" w:hAnsi="Times" w:cs="Times"/>
                <w:sz w:val="17"/>
                <w:szCs w:val="17"/>
              </w:rPr>
              <w:tab/>
            </w:r>
            <w:proofErr w:type="spellStart"/>
            <w:r>
              <w:rPr>
                <w:sz w:val="17"/>
                <w:szCs w:val="17"/>
              </w:rPr>
              <w:t>Gotterbarn</w:t>
            </w:r>
            <w:proofErr w:type="spellEnd"/>
            <w:r>
              <w:rPr>
                <w:sz w:val="17"/>
                <w:szCs w:val="17"/>
              </w:rPr>
              <w:t>, "Responsibility Regained"</w:t>
            </w:r>
          </w:p>
          <w:p w14:paraId="624B48DA" w14:textId="7731C8A0" w:rsidR="00394FD6" w:rsidRDefault="000B0A5B" w:rsidP="000B0A5B">
            <w:pPr>
              <w:widowControl w:val="0"/>
            </w:pPr>
            <w:r>
              <w:rPr>
                <w:rFonts w:ascii="Times" w:eastAsia="Times" w:hAnsi="Times" w:cs="Times"/>
                <w:sz w:val="17"/>
                <w:szCs w:val="17"/>
              </w:rPr>
              <w:tab/>
            </w:r>
            <w:r>
              <w:rPr>
                <w:rFonts w:ascii="Times" w:eastAsia="Times" w:hAnsi="Times" w:cs="Times"/>
                <w:sz w:val="17"/>
                <w:szCs w:val="17"/>
              </w:rPr>
              <w:tab/>
            </w:r>
            <w:r>
              <w:rPr>
                <w:rFonts w:ascii="Times" w:eastAsia="Times" w:hAnsi="Times" w:cs="Times"/>
                <w:sz w:val="17"/>
                <w:szCs w:val="17"/>
              </w:rPr>
              <w:tab/>
            </w:r>
            <w:proofErr w:type="spellStart"/>
            <w:r>
              <w:rPr>
                <w:sz w:val="17"/>
                <w:szCs w:val="17"/>
              </w:rPr>
              <w:t>Gotterbarn</w:t>
            </w:r>
            <w:proofErr w:type="spellEnd"/>
            <w:r>
              <w:rPr>
                <w:sz w:val="17"/>
                <w:szCs w:val="17"/>
              </w:rPr>
              <w:t>, "Software Engineering: A New Professionalism"</w:t>
            </w:r>
          </w:p>
        </w:tc>
      </w:tr>
      <w:tr w:rsidR="00394FD6" w14:paraId="34C5C38B" w14:textId="77777777" w:rsidTr="00CD01EE">
        <w:trPr>
          <w:trHeight w:val="20"/>
          <w:jc w:val="center"/>
        </w:trPr>
        <w:tc>
          <w:tcPr>
            <w:tcW w:w="774" w:type="dxa"/>
            <w:tcBorders>
              <w:top w:val="single" w:sz="8" w:space="0" w:color="BFBFBF"/>
              <w:left w:val="single" w:sz="8" w:space="0" w:color="BFBFBF"/>
              <w:bottom w:val="single" w:sz="8" w:space="0" w:color="BFBFBF"/>
              <w:right w:val="single" w:sz="8" w:space="0" w:color="BFBFBF"/>
            </w:tcBorders>
            <w:shd w:val="clear" w:color="auto" w:fill="auto"/>
            <w:tcMar>
              <w:top w:w="80" w:type="dxa"/>
              <w:left w:w="80" w:type="dxa"/>
              <w:bottom w:w="80" w:type="dxa"/>
              <w:right w:w="80" w:type="dxa"/>
            </w:tcMar>
            <w:vAlign w:val="center"/>
          </w:tcPr>
          <w:p w14:paraId="37848DD4" w14:textId="06C5FDA0" w:rsidR="00394FD6" w:rsidRDefault="000B0A5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Times" w:hAnsi="Times"/>
                <w:sz w:val="17"/>
                <w:szCs w:val="17"/>
              </w:rPr>
              <w:t>10-8</w:t>
            </w:r>
          </w:p>
        </w:tc>
        <w:tc>
          <w:tcPr>
            <w:tcW w:w="8486" w:type="dxa"/>
            <w:tcBorders>
              <w:top w:val="single" w:sz="8" w:space="0" w:color="BFBFBF"/>
              <w:left w:val="single" w:sz="8" w:space="0" w:color="BFBFBF"/>
              <w:bottom w:val="single" w:sz="8" w:space="0" w:color="BFBFBF"/>
              <w:right w:val="single" w:sz="8" w:space="0" w:color="BFBFBF"/>
            </w:tcBorders>
            <w:shd w:val="clear" w:color="auto" w:fill="auto"/>
            <w:tcMar>
              <w:top w:w="80" w:type="dxa"/>
              <w:left w:w="80" w:type="dxa"/>
              <w:bottom w:w="80" w:type="dxa"/>
              <w:right w:w="80" w:type="dxa"/>
            </w:tcMar>
            <w:vAlign w:val="center"/>
          </w:tcPr>
          <w:p w14:paraId="0A5E56A1" w14:textId="77777777" w:rsidR="000B0A5B" w:rsidRDefault="000B0A5B" w:rsidP="000B0A5B">
            <w:pPr>
              <w:widowControl w:val="0"/>
              <w:rPr>
                <w:rFonts w:ascii="Times" w:eastAsia="Times" w:hAnsi="Times" w:cs="Times"/>
                <w:sz w:val="17"/>
                <w:szCs w:val="17"/>
              </w:rPr>
            </w:pPr>
            <w:r>
              <w:rPr>
                <w:rFonts w:ascii="Times" w:hAnsi="Times"/>
                <w:b/>
                <w:bCs/>
                <w:sz w:val="17"/>
                <w:szCs w:val="17"/>
              </w:rPr>
              <w:t>Professional Ethics</w:t>
            </w:r>
            <w:r>
              <w:rPr>
                <w:rFonts w:ascii="Times" w:hAnsi="Times"/>
                <w:sz w:val="17"/>
                <w:szCs w:val="17"/>
              </w:rPr>
              <w:t>–What is a good computer professional? (R1 Final Due)</w:t>
            </w:r>
          </w:p>
          <w:p w14:paraId="602E1AF4" w14:textId="77777777" w:rsidR="000B0A5B" w:rsidRDefault="000B0A5B" w:rsidP="000B0A5B">
            <w:pPr>
              <w:widowControl w:val="0"/>
              <w:rPr>
                <w:sz w:val="17"/>
                <w:szCs w:val="17"/>
              </w:rPr>
            </w:pPr>
            <w:r>
              <w:rPr>
                <w:rFonts w:ascii="Times" w:hAnsi="Times"/>
                <w:sz w:val="17"/>
                <w:szCs w:val="17"/>
              </w:rPr>
              <w:t xml:space="preserve"> </w:t>
            </w:r>
            <w:r>
              <w:rPr>
                <w:rFonts w:ascii="Times" w:hAnsi="Times"/>
                <w:sz w:val="17"/>
                <w:szCs w:val="17"/>
              </w:rPr>
              <w:tab/>
            </w:r>
            <w:r>
              <w:rPr>
                <w:rFonts w:ascii="Times" w:hAnsi="Times"/>
                <w:sz w:val="17"/>
                <w:szCs w:val="17"/>
              </w:rPr>
              <w:tab/>
            </w:r>
            <w:r>
              <w:rPr>
                <w:rFonts w:ascii="Times" w:hAnsi="Times"/>
                <w:sz w:val="17"/>
                <w:szCs w:val="17"/>
              </w:rPr>
              <w:tab/>
            </w:r>
            <w:r>
              <w:rPr>
                <w:sz w:val="17"/>
                <w:szCs w:val="17"/>
              </w:rPr>
              <w:t>Davis, “Thinking Like an Engineer”</w:t>
            </w:r>
          </w:p>
          <w:p w14:paraId="63CCF2E2" w14:textId="77777777" w:rsidR="000B0A5B" w:rsidRDefault="000B0A5B" w:rsidP="000B0A5B">
            <w:pPr>
              <w:widowControl w:val="0"/>
              <w:rPr>
                <w:sz w:val="17"/>
                <w:szCs w:val="17"/>
              </w:rPr>
            </w:pPr>
            <w:r>
              <w:rPr>
                <w:rFonts w:ascii="Times" w:eastAsia="Times" w:hAnsi="Times" w:cs="Times"/>
                <w:sz w:val="17"/>
                <w:szCs w:val="17"/>
              </w:rPr>
              <w:tab/>
            </w:r>
            <w:r>
              <w:rPr>
                <w:rFonts w:ascii="Times" w:eastAsia="Times" w:hAnsi="Times" w:cs="Times"/>
                <w:sz w:val="17"/>
                <w:szCs w:val="17"/>
              </w:rPr>
              <w:tab/>
            </w:r>
            <w:r>
              <w:rPr>
                <w:rFonts w:ascii="Times" w:eastAsia="Times" w:hAnsi="Times" w:cs="Times"/>
                <w:sz w:val="17"/>
                <w:szCs w:val="17"/>
              </w:rPr>
              <w:tab/>
              <w:t xml:space="preserve">Volkman, </w:t>
            </w:r>
            <w:r>
              <w:rPr>
                <w:rFonts w:ascii="Times" w:hAnsi="Times"/>
                <w:sz w:val="17"/>
                <w:szCs w:val="17"/>
              </w:rPr>
              <w:t>“Being a Good Computer Professional”</w:t>
            </w:r>
            <w:r>
              <w:rPr>
                <w:sz w:val="17"/>
                <w:szCs w:val="17"/>
              </w:rPr>
              <w:t xml:space="preserve"> </w:t>
            </w:r>
          </w:p>
          <w:p w14:paraId="32EC7809" w14:textId="488EA5B0" w:rsidR="00394FD6" w:rsidRPr="00CB55BC" w:rsidRDefault="000B0A5B" w:rsidP="000B0A5B">
            <w:pPr>
              <w:widowControl w:val="0"/>
            </w:pPr>
            <w:r>
              <w:rPr>
                <w:rFonts w:ascii="Times" w:eastAsia="Times" w:hAnsi="Times" w:cs="Times"/>
                <w:sz w:val="17"/>
                <w:szCs w:val="17"/>
              </w:rPr>
              <w:tab/>
            </w:r>
            <w:r>
              <w:rPr>
                <w:rFonts w:ascii="Times" w:eastAsia="Times" w:hAnsi="Times" w:cs="Times"/>
                <w:sz w:val="17"/>
                <w:szCs w:val="17"/>
              </w:rPr>
              <w:tab/>
            </w:r>
            <w:r>
              <w:rPr>
                <w:rFonts w:ascii="Times" w:eastAsia="Times" w:hAnsi="Times" w:cs="Times"/>
                <w:sz w:val="17"/>
                <w:szCs w:val="17"/>
              </w:rPr>
              <w:tab/>
            </w:r>
            <w:r>
              <w:rPr>
                <w:sz w:val="17"/>
                <w:szCs w:val="17"/>
              </w:rPr>
              <w:t>ACM/IEEE, Software Engineering Code of Ethics and Professional Practice</w:t>
            </w:r>
          </w:p>
        </w:tc>
      </w:tr>
      <w:tr w:rsidR="004C2BE3" w14:paraId="3E926C4A" w14:textId="77777777" w:rsidTr="00CD01EE">
        <w:trPr>
          <w:trHeight w:val="420"/>
          <w:jc w:val="center"/>
        </w:trPr>
        <w:tc>
          <w:tcPr>
            <w:tcW w:w="774" w:type="dxa"/>
            <w:tcBorders>
              <w:top w:val="single" w:sz="8" w:space="0" w:color="BFBFBF"/>
              <w:left w:val="single" w:sz="8" w:space="0" w:color="BFBFBF"/>
              <w:bottom w:val="single" w:sz="8" w:space="0" w:color="BFBFBF"/>
              <w:right w:val="single" w:sz="8" w:space="0" w:color="BFBFBF"/>
            </w:tcBorders>
            <w:shd w:val="clear" w:color="auto" w:fill="auto"/>
            <w:tcMar>
              <w:top w:w="80" w:type="dxa"/>
              <w:left w:w="80" w:type="dxa"/>
              <w:bottom w:w="80" w:type="dxa"/>
              <w:right w:w="80" w:type="dxa"/>
            </w:tcMar>
            <w:vAlign w:val="center"/>
          </w:tcPr>
          <w:p w14:paraId="21EB6FE8" w14:textId="2813F29F" w:rsidR="004C2BE3" w:rsidRDefault="004C2BE3" w:rsidP="004C2B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Times" w:hAnsi="Times"/>
                <w:sz w:val="17"/>
                <w:szCs w:val="17"/>
              </w:rPr>
              <w:t>10-15</w:t>
            </w:r>
          </w:p>
        </w:tc>
        <w:tc>
          <w:tcPr>
            <w:tcW w:w="8486" w:type="dxa"/>
            <w:tcBorders>
              <w:top w:val="single" w:sz="8" w:space="0" w:color="BFBFBF"/>
              <w:left w:val="single" w:sz="8" w:space="0" w:color="BFBFBF"/>
              <w:bottom w:val="single" w:sz="8" w:space="0" w:color="BFBFBF"/>
              <w:right w:val="single" w:sz="8" w:space="0" w:color="BFBFBF"/>
            </w:tcBorders>
            <w:shd w:val="clear" w:color="auto" w:fill="auto"/>
            <w:tcMar>
              <w:top w:w="80" w:type="dxa"/>
              <w:left w:w="80" w:type="dxa"/>
              <w:bottom w:w="80" w:type="dxa"/>
              <w:right w:w="80" w:type="dxa"/>
            </w:tcMar>
            <w:vAlign w:val="center"/>
          </w:tcPr>
          <w:p w14:paraId="23EA8955" w14:textId="22E5897E" w:rsidR="004C2BE3" w:rsidRDefault="004C2BE3" w:rsidP="004C2B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bCs/>
                <w:sz w:val="17"/>
                <w:szCs w:val="17"/>
              </w:rPr>
            </w:pPr>
            <w:r>
              <w:rPr>
                <w:rFonts w:ascii="Times" w:hAnsi="Times"/>
                <w:b/>
                <w:bCs/>
                <w:sz w:val="17"/>
                <w:szCs w:val="17"/>
              </w:rPr>
              <w:t>Politics and Policy—</w:t>
            </w:r>
            <w:r>
              <w:rPr>
                <w:rFonts w:ascii="Times" w:hAnsi="Times"/>
                <w:bCs/>
                <w:sz w:val="17"/>
                <w:szCs w:val="17"/>
              </w:rPr>
              <w:t>Free Speech and Censorship in the Information Age</w:t>
            </w:r>
            <w:r w:rsidR="00176F4D">
              <w:rPr>
                <w:rFonts w:ascii="Times" w:hAnsi="Times"/>
                <w:bCs/>
                <w:sz w:val="17"/>
                <w:szCs w:val="17"/>
              </w:rPr>
              <w:t xml:space="preserve"> (R2 final due)</w:t>
            </w:r>
          </w:p>
          <w:p w14:paraId="77A355A5" w14:textId="57E83697" w:rsidR="004C2BE3" w:rsidRDefault="004C2BE3" w:rsidP="004C2B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eastAsia="Times" w:hAnsi="Times" w:cs="Times"/>
                <w:sz w:val="17"/>
                <w:szCs w:val="17"/>
              </w:rPr>
            </w:pPr>
            <w:r>
              <w:rPr>
                <w:rFonts w:ascii="Times" w:eastAsia="Times" w:hAnsi="Times" w:cs="Times"/>
                <w:sz w:val="17"/>
                <w:szCs w:val="17"/>
              </w:rPr>
              <w:tab/>
            </w:r>
            <w:r>
              <w:rPr>
                <w:rFonts w:ascii="Times" w:eastAsia="Times" w:hAnsi="Times" w:cs="Times"/>
                <w:sz w:val="17"/>
                <w:szCs w:val="17"/>
              </w:rPr>
              <w:tab/>
              <w:t xml:space="preserve">Read: </w:t>
            </w:r>
            <w:r>
              <w:rPr>
                <w:rFonts w:ascii="Times" w:eastAsia="Times" w:hAnsi="Times" w:cs="Times"/>
                <w:sz w:val="17"/>
                <w:szCs w:val="17"/>
              </w:rPr>
              <w:tab/>
            </w:r>
            <w:r w:rsidR="00D9500C">
              <w:rPr>
                <w:rFonts w:ascii="Times" w:eastAsia="Times" w:hAnsi="Times" w:cs="Times"/>
                <w:sz w:val="17"/>
                <w:szCs w:val="17"/>
              </w:rPr>
              <w:t xml:space="preserve">Mill, </w:t>
            </w:r>
            <w:r w:rsidR="00D9500C">
              <w:rPr>
                <w:rFonts w:ascii="Times" w:eastAsia="Times" w:hAnsi="Times" w:cs="Times"/>
                <w:i/>
                <w:sz w:val="17"/>
                <w:szCs w:val="17"/>
              </w:rPr>
              <w:t>All Minus One</w:t>
            </w:r>
            <w:r w:rsidR="00D9500C">
              <w:rPr>
                <w:rFonts w:ascii="Times" w:eastAsia="Times" w:hAnsi="Times" w:cs="Times"/>
                <w:sz w:val="17"/>
                <w:szCs w:val="17"/>
              </w:rPr>
              <w:t xml:space="preserve"> </w:t>
            </w:r>
          </w:p>
          <w:p w14:paraId="49601E48" w14:textId="77777777" w:rsidR="00CD01EE" w:rsidRDefault="00D9500C" w:rsidP="0007410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eastAsia="Times" w:hAnsi="Times" w:cs="Times"/>
                <w:sz w:val="17"/>
                <w:szCs w:val="17"/>
              </w:rPr>
            </w:pPr>
            <w:r>
              <w:rPr>
                <w:rFonts w:ascii="Times" w:eastAsia="Times" w:hAnsi="Times" w:cs="Times"/>
                <w:sz w:val="17"/>
                <w:szCs w:val="17"/>
              </w:rPr>
              <w:tab/>
            </w:r>
            <w:r>
              <w:rPr>
                <w:rFonts w:ascii="Times" w:eastAsia="Times" w:hAnsi="Times" w:cs="Times"/>
                <w:sz w:val="17"/>
                <w:szCs w:val="17"/>
              </w:rPr>
              <w:tab/>
            </w:r>
            <w:r>
              <w:rPr>
                <w:rFonts w:ascii="Times" w:eastAsia="Times" w:hAnsi="Times" w:cs="Times"/>
                <w:sz w:val="17"/>
                <w:szCs w:val="17"/>
              </w:rPr>
              <w:tab/>
              <w:t>Benn, “</w:t>
            </w:r>
            <w:r w:rsidRPr="00DD6573">
              <w:rPr>
                <w:rFonts w:ascii="Times" w:eastAsia="Times" w:hAnsi="Times" w:cs="Times"/>
                <w:sz w:val="17"/>
                <w:szCs w:val="17"/>
              </w:rPr>
              <w:t>Freedom of Expression and the Flight from Reason</w:t>
            </w:r>
            <w:r>
              <w:rPr>
                <w:rFonts w:ascii="Times" w:eastAsia="Times" w:hAnsi="Times" w:cs="Times"/>
                <w:sz w:val="17"/>
                <w:szCs w:val="17"/>
              </w:rPr>
              <w:t>”</w:t>
            </w:r>
          </w:p>
          <w:p w14:paraId="08B4EECD" w14:textId="14CA5991" w:rsidR="0007410C" w:rsidRPr="00BD0C01" w:rsidRDefault="00CD01EE" w:rsidP="0007410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7"/>
                <w:szCs w:val="17"/>
              </w:rPr>
            </w:pPr>
            <w:r>
              <w:rPr>
                <w:rFonts w:ascii="Times" w:eastAsia="Times" w:hAnsi="Times" w:cs="Times"/>
                <w:sz w:val="17"/>
                <w:szCs w:val="17"/>
              </w:rPr>
              <w:tab/>
            </w:r>
            <w:r>
              <w:rPr>
                <w:rFonts w:ascii="Times" w:eastAsia="Times" w:hAnsi="Times" w:cs="Times"/>
                <w:sz w:val="17"/>
                <w:szCs w:val="17"/>
              </w:rPr>
              <w:tab/>
            </w:r>
            <w:r>
              <w:rPr>
                <w:rFonts w:ascii="Times" w:eastAsia="Times" w:hAnsi="Times" w:cs="Times"/>
                <w:sz w:val="17"/>
                <w:szCs w:val="17"/>
              </w:rPr>
              <w:tab/>
            </w:r>
            <w:r w:rsidR="00D9500C">
              <w:rPr>
                <w:rFonts w:ascii="Times" w:eastAsia="Times" w:hAnsi="Times" w:cs="Times"/>
                <w:sz w:val="17"/>
                <w:szCs w:val="17"/>
              </w:rPr>
              <w:t>Epstein, “</w:t>
            </w:r>
            <w:r w:rsidR="00D9500C" w:rsidRPr="004C2BE3">
              <w:rPr>
                <w:rFonts w:ascii="Times" w:eastAsia="Times" w:hAnsi="Times" w:cs="Times"/>
                <w:sz w:val="17"/>
                <w:szCs w:val="17"/>
              </w:rPr>
              <w:t>Could America's Big Tech Indust</w:t>
            </w:r>
            <w:r w:rsidR="00D9500C">
              <w:rPr>
                <w:rFonts w:ascii="Times" w:eastAsia="Times" w:hAnsi="Times" w:cs="Times"/>
                <w:sz w:val="17"/>
                <w:szCs w:val="17"/>
              </w:rPr>
              <w:t>ry Create Free Speech Problems?”</w:t>
            </w:r>
          </w:p>
          <w:p w14:paraId="1575A2A5" w14:textId="15FA38EA" w:rsidR="004C2BE3" w:rsidRDefault="004C2BE3" w:rsidP="004C2B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eastAsia="Times" w:hAnsi="Times" w:cs="Times"/>
                <w:bCs/>
                <w:sz w:val="17"/>
                <w:szCs w:val="17"/>
              </w:rPr>
            </w:pPr>
            <w:r>
              <w:rPr>
                <w:rFonts w:ascii="Times" w:eastAsia="Times" w:hAnsi="Times" w:cs="Times"/>
                <w:sz w:val="17"/>
                <w:szCs w:val="17"/>
              </w:rPr>
              <w:tab/>
            </w:r>
            <w:r>
              <w:rPr>
                <w:rFonts w:ascii="Times" w:eastAsia="Times" w:hAnsi="Times" w:cs="Times"/>
                <w:sz w:val="17"/>
                <w:szCs w:val="17"/>
              </w:rPr>
              <w:tab/>
            </w:r>
            <w:r>
              <w:rPr>
                <w:rFonts w:ascii="Times" w:eastAsia="Times" w:hAnsi="Times" w:cs="Times"/>
                <w:sz w:val="17"/>
                <w:szCs w:val="17"/>
              </w:rPr>
              <w:tab/>
              <w:t xml:space="preserve">Robbins, </w:t>
            </w:r>
            <w:r w:rsidRPr="004C2BE3">
              <w:rPr>
                <w:rFonts w:ascii="Times" w:eastAsia="Times" w:hAnsi="Times" w:cs="Times"/>
                <w:sz w:val="17"/>
                <w:szCs w:val="17"/>
              </w:rPr>
              <w:t>“</w:t>
            </w:r>
            <w:r w:rsidRPr="004C2BE3">
              <w:rPr>
                <w:rFonts w:ascii="Times" w:eastAsia="Times" w:hAnsi="Times" w:cs="Times"/>
                <w:bCs/>
                <w:sz w:val="17"/>
                <w:szCs w:val="17"/>
              </w:rPr>
              <w:t>Social media companies are the real 'enemies of the people”</w:t>
            </w:r>
          </w:p>
          <w:p w14:paraId="4FB06EAB" w14:textId="0F05F38E" w:rsidR="004C2BE3" w:rsidRPr="00D9500C" w:rsidRDefault="004C2BE3" w:rsidP="00D9500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eastAsia="Times" w:hAnsi="Times" w:cs="Times"/>
                <w:sz w:val="17"/>
                <w:szCs w:val="17"/>
              </w:rPr>
            </w:pPr>
            <w:r>
              <w:rPr>
                <w:rFonts w:ascii="Times" w:eastAsia="Times" w:hAnsi="Times" w:cs="Times"/>
                <w:sz w:val="17"/>
                <w:szCs w:val="17"/>
              </w:rPr>
              <w:tab/>
            </w:r>
            <w:r>
              <w:rPr>
                <w:rFonts w:ascii="Times" w:eastAsia="Times" w:hAnsi="Times" w:cs="Times"/>
                <w:sz w:val="17"/>
                <w:szCs w:val="17"/>
              </w:rPr>
              <w:tab/>
            </w:r>
            <w:r>
              <w:rPr>
                <w:rFonts w:ascii="Times" w:eastAsia="Times" w:hAnsi="Times" w:cs="Times"/>
                <w:sz w:val="17"/>
                <w:szCs w:val="17"/>
              </w:rPr>
              <w:tab/>
            </w:r>
            <w:proofErr w:type="spellStart"/>
            <w:r>
              <w:rPr>
                <w:rFonts w:ascii="Times" w:eastAsia="Times" w:hAnsi="Times" w:cs="Times"/>
                <w:sz w:val="17"/>
                <w:szCs w:val="17"/>
              </w:rPr>
              <w:t>Harsanyi</w:t>
            </w:r>
            <w:proofErr w:type="spellEnd"/>
            <w:r>
              <w:rPr>
                <w:rFonts w:ascii="Times" w:eastAsia="Times" w:hAnsi="Times" w:cs="Times"/>
                <w:sz w:val="17"/>
                <w:szCs w:val="17"/>
              </w:rPr>
              <w:t>, “</w:t>
            </w:r>
            <w:r w:rsidRPr="004C2BE3">
              <w:rPr>
                <w:rFonts w:ascii="Times" w:eastAsia="Times" w:hAnsi="Times" w:cs="Times"/>
                <w:sz w:val="17"/>
                <w:szCs w:val="17"/>
              </w:rPr>
              <w:t>Social Media Giants Shouldn't Be Arbiters of Appropriate Speech</w:t>
            </w:r>
            <w:r>
              <w:rPr>
                <w:rFonts w:ascii="Times" w:eastAsia="Times" w:hAnsi="Times" w:cs="Times"/>
                <w:sz w:val="17"/>
                <w:szCs w:val="17"/>
              </w:rPr>
              <w:t>”</w:t>
            </w:r>
          </w:p>
        </w:tc>
      </w:tr>
      <w:tr w:rsidR="004C2BE3" w14:paraId="66ED0FB3" w14:textId="77777777" w:rsidTr="00CD01EE">
        <w:trPr>
          <w:trHeight w:val="611"/>
          <w:jc w:val="center"/>
        </w:trPr>
        <w:tc>
          <w:tcPr>
            <w:tcW w:w="774" w:type="dxa"/>
            <w:tcBorders>
              <w:top w:val="single" w:sz="8" w:space="0" w:color="BFBFBF"/>
              <w:left w:val="single" w:sz="8" w:space="0" w:color="BFBFBF"/>
              <w:bottom w:val="single" w:sz="8" w:space="0" w:color="BFBFBF"/>
              <w:right w:val="single" w:sz="8" w:space="0" w:color="BFBFBF"/>
            </w:tcBorders>
            <w:shd w:val="clear" w:color="auto" w:fill="auto"/>
            <w:tcMar>
              <w:top w:w="80" w:type="dxa"/>
              <w:left w:w="80" w:type="dxa"/>
              <w:bottom w:w="80" w:type="dxa"/>
              <w:right w:w="80" w:type="dxa"/>
            </w:tcMar>
            <w:vAlign w:val="center"/>
          </w:tcPr>
          <w:p w14:paraId="12512861" w14:textId="2552E4D5" w:rsidR="004C2BE3" w:rsidRDefault="004C2BE3" w:rsidP="004C2B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Times" w:hAnsi="Times"/>
                <w:sz w:val="17"/>
                <w:szCs w:val="17"/>
              </w:rPr>
              <w:t>10-22</w:t>
            </w:r>
          </w:p>
        </w:tc>
        <w:tc>
          <w:tcPr>
            <w:tcW w:w="8486" w:type="dxa"/>
            <w:tcBorders>
              <w:top w:val="single" w:sz="8" w:space="0" w:color="BFBFBF"/>
              <w:left w:val="single" w:sz="8" w:space="0" w:color="BFBFBF"/>
              <w:bottom w:val="single" w:sz="8" w:space="0" w:color="BFBFBF"/>
              <w:right w:val="single" w:sz="8" w:space="0" w:color="BFBFBF"/>
            </w:tcBorders>
            <w:shd w:val="clear" w:color="auto" w:fill="auto"/>
            <w:tcMar>
              <w:top w:w="80" w:type="dxa"/>
              <w:left w:w="80" w:type="dxa"/>
              <w:bottom w:w="80" w:type="dxa"/>
              <w:right w:w="80" w:type="dxa"/>
            </w:tcMar>
            <w:vAlign w:val="center"/>
          </w:tcPr>
          <w:p w14:paraId="6F79606F" w14:textId="3820E7EF" w:rsidR="004C2BE3" w:rsidRDefault="004C2BE3" w:rsidP="004C2B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17"/>
                <w:szCs w:val="17"/>
              </w:rPr>
            </w:pPr>
            <w:r>
              <w:rPr>
                <w:rFonts w:ascii="Times" w:hAnsi="Times"/>
                <w:b/>
                <w:bCs/>
                <w:sz w:val="17"/>
                <w:szCs w:val="17"/>
              </w:rPr>
              <w:t>Politics and Policy—</w:t>
            </w:r>
            <w:r>
              <w:rPr>
                <w:rFonts w:ascii="Times" w:hAnsi="Times"/>
                <w:sz w:val="17"/>
                <w:szCs w:val="17"/>
              </w:rPr>
              <w:t xml:space="preserve">Social Media and </w:t>
            </w:r>
            <w:r w:rsidR="000D0481">
              <w:rPr>
                <w:rFonts w:ascii="Times" w:hAnsi="Times"/>
                <w:sz w:val="17"/>
                <w:szCs w:val="17"/>
              </w:rPr>
              <w:t>Tribalism</w:t>
            </w:r>
            <w:r>
              <w:rPr>
                <w:rFonts w:ascii="Times" w:hAnsi="Times"/>
                <w:sz w:val="17"/>
                <w:szCs w:val="17"/>
              </w:rPr>
              <w:t xml:space="preserve"> </w:t>
            </w:r>
          </w:p>
          <w:p w14:paraId="1E757BB6" w14:textId="67BD7983" w:rsidR="004C2BE3" w:rsidRDefault="004C2BE3" w:rsidP="004C2B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eastAsia="Times" w:hAnsi="Times" w:cs="Times"/>
                <w:sz w:val="17"/>
                <w:szCs w:val="17"/>
              </w:rPr>
            </w:pPr>
            <w:r>
              <w:rPr>
                <w:rFonts w:ascii="Times" w:eastAsia="Times" w:hAnsi="Times" w:cs="Times"/>
                <w:sz w:val="17"/>
                <w:szCs w:val="17"/>
              </w:rPr>
              <w:tab/>
            </w:r>
            <w:r>
              <w:rPr>
                <w:rFonts w:ascii="Times" w:eastAsia="Times" w:hAnsi="Times" w:cs="Times"/>
                <w:sz w:val="17"/>
                <w:szCs w:val="17"/>
              </w:rPr>
              <w:tab/>
              <w:t xml:space="preserve">Read: </w:t>
            </w:r>
            <w:r>
              <w:rPr>
                <w:rFonts w:ascii="Times" w:eastAsia="Times" w:hAnsi="Times" w:cs="Times"/>
                <w:sz w:val="17"/>
                <w:szCs w:val="17"/>
              </w:rPr>
              <w:tab/>
            </w:r>
            <w:r w:rsidR="00D9500C">
              <w:rPr>
                <w:rFonts w:ascii="Times" w:eastAsia="Times" w:hAnsi="Times" w:cs="Times"/>
                <w:sz w:val="17"/>
                <w:szCs w:val="17"/>
              </w:rPr>
              <w:t>Alexander, “I Can Tolerate Anything Except the Outgroup”</w:t>
            </w:r>
          </w:p>
          <w:p w14:paraId="3726882B" w14:textId="4A0D4695" w:rsidR="00D9500C" w:rsidRDefault="00D9500C" w:rsidP="00D9500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eastAsia="Times" w:hAnsi="Times" w:cs="Times"/>
                <w:sz w:val="17"/>
                <w:szCs w:val="17"/>
              </w:rPr>
            </w:pPr>
            <w:r>
              <w:rPr>
                <w:rFonts w:ascii="Times" w:eastAsia="Times" w:hAnsi="Times" w:cs="Times"/>
                <w:sz w:val="17"/>
                <w:szCs w:val="17"/>
              </w:rPr>
              <w:tab/>
            </w:r>
            <w:r>
              <w:rPr>
                <w:rFonts w:ascii="Times" w:eastAsia="Times" w:hAnsi="Times" w:cs="Times"/>
                <w:sz w:val="17"/>
                <w:szCs w:val="17"/>
              </w:rPr>
              <w:tab/>
            </w:r>
            <w:r>
              <w:rPr>
                <w:rFonts w:ascii="Times" w:eastAsia="Times" w:hAnsi="Times" w:cs="Times"/>
                <w:sz w:val="17"/>
                <w:szCs w:val="17"/>
              </w:rPr>
              <w:tab/>
              <w:t>Taub and Fisher, “</w:t>
            </w:r>
            <w:r w:rsidRPr="00D9500C">
              <w:rPr>
                <w:rFonts w:ascii="Times" w:eastAsia="Times" w:hAnsi="Times" w:cs="Times"/>
                <w:sz w:val="17"/>
                <w:szCs w:val="17"/>
              </w:rPr>
              <w:t>Faceb</w:t>
            </w:r>
            <w:r>
              <w:rPr>
                <w:rFonts w:ascii="Times" w:eastAsia="Times" w:hAnsi="Times" w:cs="Times"/>
                <w:sz w:val="17"/>
                <w:szCs w:val="17"/>
              </w:rPr>
              <w:t>ook Fueled Anti-Refugee Attacks”</w:t>
            </w:r>
          </w:p>
          <w:p w14:paraId="1C17B27C" w14:textId="77777777" w:rsidR="004C2BE3" w:rsidRDefault="004C2BE3" w:rsidP="004C2B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eastAsia="Times" w:hAnsi="Times" w:cs="Times"/>
                <w:sz w:val="17"/>
                <w:szCs w:val="17"/>
              </w:rPr>
            </w:pPr>
            <w:r>
              <w:rPr>
                <w:rFonts w:ascii="Times" w:eastAsia="Times" w:hAnsi="Times" w:cs="Times"/>
                <w:sz w:val="17"/>
                <w:szCs w:val="17"/>
              </w:rPr>
              <w:tab/>
            </w:r>
            <w:r>
              <w:rPr>
                <w:rFonts w:ascii="Times" w:eastAsia="Times" w:hAnsi="Times" w:cs="Times"/>
                <w:sz w:val="17"/>
                <w:szCs w:val="17"/>
              </w:rPr>
              <w:tab/>
            </w:r>
            <w:r>
              <w:rPr>
                <w:rFonts w:ascii="Times" w:eastAsia="Times" w:hAnsi="Times" w:cs="Times"/>
                <w:sz w:val="17"/>
                <w:szCs w:val="17"/>
              </w:rPr>
              <w:tab/>
              <w:t>Nagle, “The Lost Boys”</w:t>
            </w:r>
          </w:p>
          <w:p w14:paraId="7A367F29" w14:textId="0F687AE0" w:rsidR="004C2BE3" w:rsidRDefault="004C2BE3" w:rsidP="004C2B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eastAsia="Times" w:hAnsi="Times" w:cs="Times"/>
                <w:sz w:val="17"/>
                <w:szCs w:val="17"/>
              </w:rPr>
            </w:pPr>
            <w:r>
              <w:rPr>
                <w:rFonts w:ascii="Times" w:eastAsia="Times" w:hAnsi="Times" w:cs="Times"/>
                <w:sz w:val="17"/>
                <w:szCs w:val="17"/>
              </w:rPr>
              <w:tab/>
            </w:r>
            <w:r>
              <w:rPr>
                <w:rFonts w:ascii="Times" w:eastAsia="Times" w:hAnsi="Times" w:cs="Times"/>
                <w:sz w:val="17"/>
                <w:szCs w:val="17"/>
              </w:rPr>
              <w:tab/>
            </w:r>
            <w:r>
              <w:rPr>
                <w:rFonts w:ascii="Times" w:eastAsia="Times" w:hAnsi="Times" w:cs="Times"/>
                <w:sz w:val="17"/>
                <w:szCs w:val="17"/>
              </w:rPr>
              <w:tab/>
            </w:r>
            <w:proofErr w:type="spellStart"/>
            <w:r>
              <w:rPr>
                <w:rFonts w:ascii="Times" w:eastAsia="Times" w:hAnsi="Times" w:cs="Times"/>
                <w:sz w:val="17"/>
                <w:szCs w:val="17"/>
              </w:rPr>
              <w:t>Singal</w:t>
            </w:r>
            <w:proofErr w:type="spellEnd"/>
            <w:r>
              <w:rPr>
                <w:rFonts w:ascii="Times" w:eastAsia="Times" w:hAnsi="Times" w:cs="Times"/>
                <w:sz w:val="17"/>
                <w:szCs w:val="17"/>
              </w:rPr>
              <w:t>, “Social Media is Making Us Dumber. Here’s Ex</w:t>
            </w:r>
            <w:r w:rsidR="00E10E81">
              <w:rPr>
                <w:rFonts w:ascii="Times" w:eastAsia="Times" w:hAnsi="Times" w:cs="Times"/>
                <w:sz w:val="17"/>
                <w:szCs w:val="17"/>
              </w:rPr>
              <w:t>h</w:t>
            </w:r>
            <w:r>
              <w:rPr>
                <w:rFonts w:ascii="Times" w:eastAsia="Times" w:hAnsi="Times" w:cs="Times"/>
                <w:sz w:val="17"/>
                <w:szCs w:val="17"/>
              </w:rPr>
              <w:t>ibit A.”</w:t>
            </w:r>
          </w:p>
          <w:p w14:paraId="08C77556" w14:textId="705CC5A2" w:rsidR="00005830" w:rsidRPr="00BD0C01" w:rsidRDefault="005158A6" w:rsidP="004C2B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eastAsia="Times" w:hAnsi="Times" w:cs="Times"/>
                <w:sz w:val="17"/>
                <w:szCs w:val="17"/>
              </w:rPr>
            </w:pPr>
            <w:r>
              <w:rPr>
                <w:rFonts w:ascii="Times" w:eastAsia="Times" w:hAnsi="Times" w:cs="Times"/>
                <w:sz w:val="17"/>
                <w:szCs w:val="17"/>
              </w:rPr>
              <w:tab/>
            </w:r>
            <w:r>
              <w:rPr>
                <w:rFonts w:ascii="Times" w:eastAsia="Times" w:hAnsi="Times" w:cs="Times"/>
                <w:sz w:val="17"/>
                <w:szCs w:val="17"/>
              </w:rPr>
              <w:tab/>
            </w:r>
            <w:r>
              <w:rPr>
                <w:rFonts w:ascii="Times" w:eastAsia="Times" w:hAnsi="Times" w:cs="Times"/>
                <w:sz w:val="17"/>
                <w:szCs w:val="17"/>
              </w:rPr>
              <w:tab/>
            </w:r>
            <w:r w:rsidR="00005830">
              <w:rPr>
                <w:rFonts w:ascii="Times" w:eastAsia="Times" w:hAnsi="Times" w:cs="Times"/>
                <w:sz w:val="17"/>
                <w:szCs w:val="17"/>
              </w:rPr>
              <w:t>Stevens, on “</w:t>
            </w:r>
            <w:r w:rsidR="00005830" w:rsidRPr="00005830">
              <w:rPr>
                <w:rFonts w:ascii="Times" w:eastAsia="Times" w:hAnsi="Times" w:cs="Times"/>
                <w:sz w:val="17"/>
                <w:szCs w:val="17"/>
              </w:rPr>
              <w:t>The Polarizing Effects of Online Partisan Criticism</w:t>
            </w:r>
            <w:r w:rsidR="00005830">
              <w:rPr>
                <w:rFonts w:ascii="Times" w:eastAsia="Times" w:hAnsi="Times" w:cs="Times"/>
                <w:sz w:val="17"/>
                <w:szCs w:val="17"/>
              </w:rPr>
              <w:t>”</w:t>
            </w:r>
          </w:p>
        </w:tc>
      </w:tr>
      <w:tr w:rsidR="004C2BE3" w14:paraId="1728419E" w14:textId="77777777" w:rsidTr="00CD01EE">
        <w:trPr>
          <w:trHeight w:val="143"/>
          <w:jc w:val="center"/>
        </w:trPr>
        <w:tc>
          <w:tcPr>
            <w:tcW w:w="774" w:type="dxa"/>
            <w:tcBorders>
              <w:top w:val="single" w:sz="8" w:space="0" w:color="BFBFBF"/>
              <w:left w:val="single" w:sz="8" w:space="0" w:color="BFBFBF"/>
              <w:bottom w:val="single" w:sz="8" w:space="0" w:color="BFBFBF"/>
              <w:right w:val="single" w:sz="8" w:space="0" w:color="BFBFBF"/>
            </w:tcBorders>
            <w:shd w:val="clear" w:color="auto" w:fill="auto"/>
            <w:tcMar>
              <w:top w:w="80" w:type="dxa"/>
              <w:left w:w="80" w:type="dxa"/>
              <w:bottom w:w="80" w:type="dxa"/>
              <w:right w:w="80" w:type="dxa"/>
            </w:tcMar>
            <w:vAlign w:val="center"/>
          </w:tcPr>
          <w:p w14:paraId="03D1CF40" w14:textId="36A1C8D6" w:rsidR="004C2BE3" w:rsidRDefault="004C2BE3" w:rsidP="004C2B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17"/>
                <w:szCs w:val="17"/>
              </w:rPr>
            </w:pPr>
            <w:r>
              <w:rPr>
                <w:rFonts w:ascii="Times" w:hAnsi="Times"/>
                <w:sz w:val="17"/>
                <w:szCs w:val="17"/>
              </w:rPr>
              <w:t>10-29</w:t>
            </w:r>
          </w:p>
        </w:tc>
        <w:tc>
          <w:tcPr>
            <w:tcW w:w="8486" w:type="dxa"/>
            <w:tcBorders>
              <w:top w:val="single" w:sz="8" w:space="0" w:color="BFBFBF"/>
              <w:left w:val="single" w:sz="8" w:space="0" w:color="BFBFBF"/>
              <w:bottom w:val="single" w:sz="8" w:space="0" w:color="BFBFBF"/>
              <w:right w:val="single" w:sz="8" w:space="0" w:color="BFBFBF"/>
            </w:tcBorders>
            <w:shd w:val="clear" w:color="auto" w:fill="auto"/>
            <w:tcMar>
              <w:top w:w="80" w:type="dxa"/>
              <w:left w:w="80" w:type="dxa"/>
              <w:bottom w:w="80" w:type="dxa"/>
              <w:right w:w="80" w:type="dxa"/>
            </w:tcMar>
            <w:vAlign w:val="center"/>
          </w:tcPr>
          <w:p w14:paraId="23087975" w14:textId="2832B8B8" w:rsidR="004C2BE3" w:rsidRDefault="004C2BE3" w:rsidP="004C2B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b/>
                <w:bCs/>
                <w:sz w:val="17"/>
                <w:szCs w:val="17"/>
              </w:rPr>
            </w:pPr>
            <w:r>
              <w:rPr>
                <w:sz w:val="17"/>
                <w:szCs w:val="17"/>
                <w:u w:val="single"/>
              </w:rPr>
              <w:t>Blade-Runner</w:t>
            </w:r>
            <w:r>
              <w:rPr>
                <w:sz w:val="17"/>
                <w:szCs w:val="17"/>
              </w:rPr>
              <w:t xml:space="preserve"> (Movie will be shown </w:t>
            </w:r>
            <w:r w:rsidR="00C11A7F">
              <w:rPr>
                <w:sz w:val="17"/>
                <w:szCs w:val="17"/>
              </w:rPr>
              <w:t>during class period in University Student Center Theater)</w:t>
            </w:r>
            <w:r w:rsidR="00176F4D">
              <w:rPr>
                <w:sz w:val="17"/>
                <w:szCs w:val="17"/>
              </w:rPr>
              <w:t xml:space="preserve"> (P1 draft due)</w:t>
            </w:r>
          </w:p>
        </w:tc>
      </w:tr>
      <w:tr w:rsidR="004C2BE3" w14:paraId="5898135C" w14:textId="77777777" w:rsidTr="00CD01EE">
        <w:trPr>
          <w:trHeight w:val="260"/>
          <w:jc w:val="center"/>
        </w:trPr>
        <w:tc>
          <w:tcPr>
            <w:tcW w:w="774" w:type="dxa"/>
            <w:tcBorders>
              <w:top w:val="single" w:sz="8" w:space="0" w:color="BFBFBF"/>
              <w:left w:val="single" w:sz="8" w:space="0" w:color="BFBFBF"/>
              <w:bottom w:val="single" w:sz="8" w:space="0" w:color="BFBFBF"/>
              <w:right w:val="single" w:sz="8" w:space="0" w:color="BFBFBF"/>
            </w:tcBorders>
            <w:shd w:val="clear" w:color="auto" w:fill="auto"/>
            <w:tcMar>
              <w:top w:w="80" w:type="dxa"/>
              <w:left w:w="80" w:type="dxa"/>
              <w:bottom w:w="80" w:type="dxa"/>
              <w:right w:w="80" w:type="dxa"/>
            </w:tcMar>
            <w:vAlign w:val="center"/>
          </w:tcPr>
          <w:p w14:paraId="2F802D5B" w14:textId="0B1486C4" w:rsidR="004C2BE3" w:rsidRDefault="004C2BE3" w:rsidP="004C2B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Times" w:hAnsi="Times"/>
                <w:sz w:val="17"/>
                <w:szCs w:val="17"/>
              </w:rPr>
              <w:t>11-5</w:t>
            </w:r>
          </w:p>
        </w:tc>
        <w:tc>
          <w:tcPr>
            <w:tcW w:w="8486" w:type="dxa"/>
            <w:tcBorders>
              <w:top w:val="single" w:sz="8" w:space="0" w:color="BFBFBF"/>
              <w:left w:val="single" w:sz="8" w:space="0" w:color="BFBFBF"/>
              <w:bottom w:val="single" w:sz="8" w:space="0" w:color="BFBFBF"/>
              <w:right w:val="single" w:sz="8" w:space="0" w:color="BFBFBF"/>
            </w:tcBorders>
            <w:shd w:val="clear" w:color="auto" w:fill="auto"/>
            <w:tcMar>
              <w:top w:w="80" w:type="dxa"/>
              <w:left w:w="80" w:type="dxa"/>
              <w:bottom w:w="80" w:type="dxa"/>
              <w:right w:w="80" w:type="dxa"/>
            </w:tcMar>
            <w:vAlign w:val="center"/>
          </w:tcPr>
          <w:p w14:paraId="6AB6ABA0" w14:textId="5EB840E8" w:rsidR="00C11A7F" w:rsidRPr="00C11A7F" w:rsidRDefault="00C11A7F" w:rsidP="004C2B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bCs/>
                <w:sz w:val="17"/>
                <w:szCs w:val="17"/>
              </w:rPr>
            </w:pPr>
            <w:r>
              <w:rPr>
                <w:rFonts w:ascii="Times" w:hAnsi="Times"/>
                <w:b/>
                <w:bCs/>
                <w:sz w:val="17"/>
                <w:szCs w:val="17"/>
              </w:rPr>
              <w:t>More Human Than Human</w:t>
            </w:r>
            <w:r w:rsidRPr="00C11A7F">
              <w:rPr>
                <w:rFonts w:ascii="Times" w:hAnsi="Times"/>
                <w:bCs/>
                <w:sz w:val="17"/>
                <w:szCs w:val="17"/>
              </w:rPr>
              <w:t>—Discuss the movie as Promethean tragedy</w:t>
            </w:r>
            <w:r>
              <w:rPr>
                <w:rFonts w:ascii="Times" w:hAnsi="Times"/>
                <w:bCs/>
                <w:sz w:val="17"/>
                <w:szCs w:val="17"/>
              </w:rPr>
              <w:t xml:space="preserve"> </w:t>
            </w:r>
            <w:r w:rsidR="00D12301">
              <w:rPr>
                <w:rFonts w:ascii="Times" w:hAnsi="Times"/>
                <w:sz w:val="17"/>
                <w:szCs w:val="17"/>
              </w:rPr>
              <w:t>(R3 draft due)</w:t>
            </w:r>
          </w:p>
          <w:p w14:paraId="26538E69" w14:textId="7CE31893" w:rsidR="004C2BE3" w:rsidRDefault="004C2BE3" w:rsidP="004C2B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7"/>
                <w:szCs w:val="17"/>
              </w:rPr>
            </w:pPr>
            <w:r>
              <w:rPr>
                <w:rFonts w:ascii="Times" w:eastAsia="Times" w:hAnsi="Times" w:cs="Times"/>
                <w:sz w:val="17"/>
                <w:szCs w:val="17"/>
              </w:rPr>
              <w:tab/>
            </w:r>
            <w:r>
              <w:rPr>
                <w:rFonts w:ascii="Times" w:eastAsia="Times" w:hAnsi="Times" w:cs="Times"/>
                <w:sz w:val="17"/>
                <w:szCs w:val="17"/>
              </w:rPr>
              <w:tab/>
              <w:t xml:space="preserve">Read: </w:t>
            </w:r>
            <w:r>
              <w:rPr>
                <w:rFonts w:ascii="Times" w:eastAsia="Times" w:hAnsi="Times" w:cs="Times"/>
                <w:sz w:val="17"/>
                <w:szCs w:val="17"/>
              </w:rPr>
              <w:tab/>
            </w:r>
            <w:r>
              <w:rPr>
                <w:sz w:val="17"/>
                <w:szCs w:val="17"/>
              </w:rPr>
              <w:t>Frankenstein: The Modern Prometheus</w:t>
            </w:r>
          </w:p>
          <w:p w14:paraId="5A35AF6F" w14:textId="002EC56E" w:rsidR="00F726A4" w:rsidRPr="00F726A4" w:rsidRDefault="004C2BE3" w:rsidP="004C2B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17"/>
                <w:szCs w:val="17"/>
              </w:rPr>
            </w:pPr>
            <w:r>
              <w:rPr>
                <w:rFonts w:ascii="Times" w:eastAsia="Times" w:hAnsi="Times" w:cs="Times"/>
                <w:sz w:val="17"/>
                <w:szCs w:val="17"/>
              </w:rPr>
              <w:tab/>
            </w:r>
            <w:r>
              <w:rPr>
                <w:rFonts w:ascii="Times" w:eastAsia="Times" w:hAnsi="Times" w:cs="Times"/>
                <w:sz w:val="17"/>
                <w:szCs w:val="17"/>
              </w:rPr>
              <w:tab/>
            </w:r>
            <w:r>
              <w:rPr>
                <w:rFonts w:ascii="Times" w:eastAsia="Times" w:hAnsi="Times" w:cs="Times"/>
                <w:sz w:val="17"/>
                <w:szCs w:val="17"/>
              </w:rPr>
              <w:tab/>
            </w:r>
            <w:proofErr w:type="spellStart"/>
            <w:r>
              <w:rPr>
                <w:rFonts w:ascii="Times" w:hAnsi="Times"/>
                <w:sz w:val="17"/>
                <w:szCs w:val="17"/>
              </w:rPr>
              <w:t>Hauskeller</w:t>
            </w:r>
            <w:proofErr w:type="spellEnd"/>
            <w:r>
              <w:rPr>
                <w:rFonts w:ascii="Times" w:hAnsi="Times"/>
                <w:sz w:val="17"/>
                <w:szCs w:val="17"/>
              </w:rPr>
              <w:t xml:space="preserve">, “Prometheus Unbound…” </w:t>
            </w:r>
          </w:p>
        </w:tc>
      </w:tr>
      <w:tr w:rsidR="004C2BE3" w14:paraId="245AAC00" w14:textId="77777777" w:rsidTr="00CD01EE">
        <w:trPr>
          <w:trHeight w:val="440"/>
          <w:jc w:val="center"/>
        </w:trPr>
        <w:tc>
          <w:tcPr>
            <w:tcW w:w="774" w:type="dxa"/>
            <w:tcBorders>
              <w:top w:val="single" w:sz="8" w:space="0" w:color="BFBFBF"/>
              <w:left w:val="single" w:sz="8" w:space="0" w:color="BFBFBF"/>
              <w:bottom w:val="single" w:sz="8" w:space="0" w:color="BFBFBF"/>
              <w:right w:val="single" w:sz="8" w:space="0" w:color="BFBFBF"/>
            </w:tcBorders>
            <w:shd w:val="clear" w:color="auto" w:fill="auto"/>
            <w:tcMar>
              <w:top w:w="80" w:type="dxa"/>
              <w:left w:w="80" w:type="dxa"/>
              <w:bottom w:w="80" w:type="dxa"/>
              <w:right w:w="80" w:type="dxa"/>
            </w:tcMar>
            <w:vAlign w:val="center"/>
          </w:tcPr>
          <w:p w14:paraId="5D2B88B0" w14:textId="0CDE9C9C" w:rsidR="004C2BE3" w:rsidRDefault="004C2BE3" w:rsidP="004C2B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Times" w:hAnsi="Times"/>
                <w:sz w:val="17"/>
                <w:szCs w:val="17"/>
              </w:rPr>
              <w:t>11-12</w:t>
            </w:r>
          </w:p>
        </w:tc>
        <w:tc>
          <w:tcPr>
            <w:tcW w:w="8486" w:type="dxa"/>
            <w:tcBorders>
              <w:top w:val="single" w:sz="8" w:space="0" w:color="BFBFBF"/>
              <w:left w:val="single" w:sz="8" w:space="0" w:color="BFBFBF"/>
              <w:bottom w:val="single" w:sz="8" w:space="0" w:color="BFBFBF"/>
              <w:right w:val="single" w:sz="8" w:space="0" w:color="BFBFBF"/>
            </w:tcBorders>
            <w:shd w:val="clear" w:color="auto" w:fill="auto"/>
            <w:tcMar>
              <w:top w:w="80" w:type="dxa"/>
              <w:left w:w="80" w:type="dxa"/>
              <w:bottom w:w="80" w:type="dxa"/>
              <w:right w:w="80" w:type="dxa"/>
            </w:tcMar>
            <w:vAlign w:val="center"/>
          </w:tcPr>
          <w:p w14:paraId="14CFAC9E" w14:textId="3CE524C4" w:rsidR="00C11A7F" w:rsidRDefault="00C11A7F" w:rsidP="00C11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eastAsia="Times" w:hAnsi="Times" w:cs="Times"/>
                <w:sz w:val="17"/>
                <w:szCs w:val="17"/>
              </w:rPr>
            </w:pPr>
            <w:r>
              <w:rPr>
                <w:rFonts w:ascii="Times" w:hAnsi="Times"/>
                <w:b/>
                <w:bCs/>
                <w:sz w:val="17"/>
                <w:szCs w:val="17"/>
              </w:rPr>
              <w:t>More Human Than Human</w:t>
            </w:r>
            <w:r>
              <w:rPr>
                <w:rFonts w:ascii="Times" w:hAnsi="Times"/>
                <w:sz w:val="17"/>
                <w:szCs w:val="17"/>
              </w:rPr>
              <w:t xml:space="preserve">—Transhumanism is a humanism? </w:t>
            </w:r>
            <w:r w:rsidR="00176F4D">
              <w:rPr>
                <w:rFonts w:ascii="Times" w:hAnsi="Times"/>
                <w:sz w:val="17"/>
                <w:szCs w:val="17"/>
              </w:rPr>
              <w:t xml:space="preserve">(P1 final due) </w:t>
            </w:r>
          </w:p>
          <w:p w14:paraId="7E1DE63D" w14:textId="77777777" w:rsidR="00C11A7F" w:rsidRDefault="00C11A7F" w:rsidP="00C11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7"/>
                <w:szCs w:val="17"/>
              </w:rPr>
            </w:pPr>
            <w:r>
              <w:rPr>
                <w:rFonts w:ascii="Times" w:eastAsia="Times" w:hAnsi="Times" w:cs="Times"/>
                <w:sz w:val="17"/>
                <w:szCs w:val="17"/>
              </w:rPr>
              <w:tab/>
            </w:r>
            <w:r>
              <w:rPr>
                <w:rFonts w:ascii="Times" w:eastAsia="Times" w:hAnsi="Times" w:cs="Times"/>
                <w:sz w:val="17"/>
                <w:szCs w:val="17"/>
              </w:rPr>
              <w:tab/>
              <w:t xml:space="preserve">Read: </w:t>
            </w:r>
            <w:r>
              <w:rPr>
                <w:rFonts w:ascii="Times" w:eastAsia="Times" w:hAnsi="Times" w:cs="Times"/>
                <w:sz w:val="17"/>
                <w:szCs w:val="17"/>
              </w:rPr>
              <w:tab/>
            </w:r>
            <w:r>
              <w:rPr>
                <w:rFonts w:ascii="Times" w:hAnsi="Times"/>
                <w:sz w:val="17"/>
                <w:szCs w:val="17"/>
              </w:rPr>
              <w:t>Bailey</w:t>
            </w:r>
            <w:r>
              <w:rPr>
                <w:sz w:val="17"/>
                <w:szCs w:val="17"/>
              </w:rPr>
              <w:t>, “The Case for Enhancing People”</w:t>
            </w:r>
          </w:p>
          <w:p w14:paraId="1D58CD54" w14:textId="77777777" w:rsidR="004C2BE3" w:rsidRDefault="00C11A7F" w:rsidP="00C11A7F">
            <w:pPr>
              <w:widowControl w:val="0"/>
              <w:rPr>
                <w:sz w:val="17"/>
                <w:szCs w:val="17"/>
              </w:rPr>
            </w:pPr>
            <w:r>
              <w:rPr>
                <w:rFonts w:ascii="Times" w:eastAsia="Times" w:hAnsi="Times" w:cs="Times"/>
                <w:sz w:val="17"/>
                <w:szCs w:val="17"/>
              </w:rPr>
              <w:tab/>
            </w:r>
            <w:r>
              <w:rPr>
                <w:rFonts w:ascii="Times" w:eastAsia="Times" w:hAnsi="Times" w:cs="Times"/>
                <w:sz w:val="17"/>
                <w:szCs w:val="17"/>
              </w:rPr>
              <w:tab/>
            </w:r>
            <w:r>
              <w:rPr>
                <w:rFonts w:ascii="Times" w:eastAsia="Times" w:hAnsi="Times" w:cs="Times"/>
                <w:sz w:val="17"/>
                <w:szCs w:val="17"/>
              </w:rPr>
              <w:tab/>
            </w:r>
            <w:proofErr w:type="spellStart"/>
            <w:r>
              <w:rPr>
                <w:sz w:val="17"/>
                <w:szCs w:val="17"/>
              </w:rPr>
              <w:t>Storey</w:t>
            </w:r>
            <w:proofErr w:type="spellEnd"/>
            <w:r>
              <w:rPr>
                <w:sz w:val="17"/>
                <w:szCs w:val="17"/>
              </w:rPr>
              <w:t>, “Liberation Biology, Lost in the Cosmos”</w:t>
            </w:r>
          </w:p>
          <w:p w14:paraId="5C2F79A6" w14:textId="72C9C41D" w:rsidR="00F726A4" w:rsidRPr="00080D3A" w:rsidRDefault="00F726A4" w:rsidP="00C11A7F">
            <w:pPr>
              <w:widowControl w:val="0"/>
              <w:rPr>
                <w:rFonts w:ascii="Times" w:eastAsia="Times" w:hAnsi="Times" w:cs="Times"/>
                <w:sz w:val="17"/>
                <w:szCs w:val="17"/>
              </w:rPr>
            </w:pPr>
            <w:r>
              <w:rPr>
                <w:rFonts w:ascii="Times" w:eastAsia="Times" w:hAnsi="Times" w:cs="Times"/>
                <w:sz w:val="17"/>
                <w:szCs w:val="17"/>
              </w:rPr>
              <w:tab/>
            </w:r>
            <w:r>
              <w:rPr>
                <w:rFonts w:ascii="Times" w:eastAsia="Times" w:hAnsi="Times" w:cs="Times"/>
                <w:sz w:val="17"/>
                <w:szCs w:val="17"/>
              </w:rPr>
              <w:tab/>
            </w:r>
            <w:r>
              <w:rPr>
                <w:rFonts w:ascii="Times" w:eastAsia="Times" w:hAnsi="Times" w:cs="Times"/>
                <w:sz w:val="17"/>
                <w:szCs w:val="17"/>
              </w:rPr>
              <w:tab/>
              <w:t>More, “Principles of Extropy”</w:t>
            </w:r>
          </w:p>
        </w:tc>
      </w:tr>
      <w:tr w:rsidR="00C11A7F" w14:paraId="01B40611" w14:textId="77777777" w:rsidTr="00CD01EE">
        <w:trPr>
          <w:trHeight w:val="314"/>
          <w:jc w:val="center"/>
        </w:trPr>
        <w:tc>
          <w:tcPr>
            <w:tcW w:w="774" w:type="dxa"/>
            <w:tcBorders>
              <w:top w:val="single" w:sz="8" w:space="0" w:color="BFBFBF"/>
              <w:left w:val="single" w:sz="8" w:space="0" w:color="BFBFBF"/>
              <w:bottom w:val="single" w:sz="8" w:space="0" w:color="BFBFBF"/>
              <w:right w:val="single" w:sz="8" w:space="0" w:color="BFBFBF"/>
            </w:tcBorders>
            <w:shd w:val="clear" w:color="auto" w:fill="auto"/>
            <w:tcMar>
              <w:top w:w="80" w:type="dxa"/>
              <w:left w:w="80" w:type="dxa"/>
              <w:bottom w:w="80" w:type="dxa"/>
              <w:right w:w="80" w:type="dxa"/>
            </w:tcMar>
            <w:vAlign w:val="center"/>
          </w:tcPr>
          <w:p w14:paraId="45854368" w14:textId="2AC0FBFA" w:rsidR="00C11A7F" w:rsidRDefault="00C11A7F" w:rsidP="00C11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Times" w:hAnsi="Times"/>
                <w:sz w:val="17"/>
                <w:szCs w:val="17"/>
              </w:rPr>
              <w:t>11-19</w:t>
            </w:r>
          </w:p>
        </w:tc>
        <w:tc>
          <w:tcPr>
            <w:tcW w:w="8486" w:type="dxa"/>
            <w:tcBorders>
              <w:top w:val="single" w:sz="8" w:space="0" w:color="BFBFBF"/>
              <w:left w:val="single" w:sz="8" w:space="0" w:color="BFBFBF"/>
              <w:bottom w:val="single" w:sz="8" w:space="0" w:color="BFBFBF"/>
              <w:right w:val="single" w:sz="8" w:space="0" w:color="BFBFBF"/>
            </w:tcBorders>
            <w:shd w:val="clear" w:color="auto" w:fill="auto"/>
            <w:tcMar>
              <w:top w:w="80" w:type="dxa"/>
              <w:left w:w="80" w:type="dxa"/>
              <w:bottom w:w="80" w:type="dxa"/>
              <w:right w:w="80" w:type="dxa"/>
            </w:tcMar>
            <w:vAlign w:val="center"/>
          </w:tcPr>
          <w:p w14:paraId="646257F3" w14:textId="0FAFABA4" w:rsidR="00C11A7F" w:rsidRDefault="00C11A7F" w:rsidP="00C11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eastAsia="Times" w:hAnsi="Times" w:cs="Times"/>
                <w:sz w:val="17"/>
                <w:szCs w:val="17"/>
              </w:rPr>
            </w:pPr>
            <w:r>
              <w:rPr>
                <w:rFonts w:ascii="Times" w:hAnsi="Times"/>
                <w:b/>
                <w:bCs/>
                <w:sz w:val="17"/>
                <w:szCs w:val="17"/>
              </w:rPr>
              <w:t>Digital Culture—</w:t>
            </w:r>
            <w:r>
              <w:rPr>
                <w:rFonts w:ascii="Times" w:hAnsi="Times"/>
                <w:sz w:val="17"/>
                <w:szCs w:val="17"/>
              </w:rPr>
              <w:t xml:space="preserve">What does the Information Age do to culture?  </w:t>
            </w:r>
            <w:r w:rsidR="00D12301">
              <w:rPr>
                <w:rFonts w:ascii="Times" w:hAnsi="Times"/>
                <w:sz w:val="17"/>
                <w:szCs w:val="17"/>
              </w:rPr>
              <w:t>(R3 final due)</w:t>
            </w:r>
          </w:p>
          <w:p w14:paraId="2BD4F453" w14:textId="77777777" w:rsidR="00C11A7F" w:rsidRDefault="00C11A7F" w:rsidP="00C11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7"/>
                <w:szCs w:val="17"/>
              </w:rPr>
            </w:pPr>
            <w:r>
              <w:rPr>
                <w:rFonts w:ascii="Times" w:eastAsia="Times" w:hAnsi="Times" w:cs="Times"/>
                <w:sz w:val="17"/>
                <w:szCs w:val="17"/>
              </w:rPr>
              <w:tab/>
            </w:r>
            <w:r>
              <w:rPr>
                <w:rFonts w:ascii="Times" w:eastAsia="Times" w:hAnsi="Times" w:cs="Times"/>
                <w:sz w:val="17"/>
                <w:szCs w:val="17"/>
              </w:rPr>
              <w:tab/>
              <w:t xml:space="preserve">Read: </w:t>
            </w:r>
            <w:r>
              <w:rPr>
                <w:rFonts w:ascii="Times" w:eastAsia="Times" w:hAnsi="Times" w:cs="Times"/>
                <w:sz w:val="17"/>
                <w:szCs w:val="17"/>
              </w:rPr>
              <w:tab/>
            </w:r>
            <w:r>
              <w:rPr>
                <w:sz w:val="17"/>
                <w:szCs w:val="17"/>
              </w:rPr>
              <w:t>Gorniak-Kocikowska, “…The Problem of Global Ethics”</w:t>
            </w:r>
          </w:p>
          <w:p w14:paraId="23ADCEF9" w14:textId="77777777" w:rsidR="00C11A7F" w:rsidRDefault="00C11A7F" w:rsidP="00C11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7"/>
                <w:szCs w:val="17"/>
              </w:rPr>
            </w:pPr>
            <w:r>
              <w:rPr>
                <w:rFonts w:ascii="Times" w:eastAsia="Times" w:hAnsi="Times" w:cs="Times"/>
                <w:sz w:val="17"/>
                <w:szCs w:val="17"/>
              </w:rPr>
              <w:tab/>
            </w:r>
            <w:r>
              <w:rPr>
                <w:rFonts w:ascii="Times" w:eastAsia="Times" w:hAnsi="Times" w:cs="Times"/>
                <w:sz w:val="17"/>
                <w:szCs w:val="17"/>
              </w:rPr>
              <w:tab/>
            </w:r>
            <w:r>
              <w:rPr>
                <w:rFonts w:ascii="Times" w:eastAsia="Times" w:hAnsi="Times" w:cs="Times"/>
                <w:sz w:val="17"/>
                <w:szCs w:val="17"/>
              </w:rPr>
              <w:tab/>
            </w:r>
            <w:r>
              <w:rPr>
                <w:sz w:val="17"/>
                <w:szCs w:val="17"/>
              </w:rPr>
              <w:t>Postman, “Informing Ourselves to Death”</w:t>
            </w:r>
          </w:p>
          <w:p w14:paraId="7789EF73" w14:textId="5DE9F07C" w:rsidR="00C11A7F" w:rsidRPr="00376695" w:rsidRDefault="00C11A7F" w:rsidP="00C11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7"/>
                <w:szCs w:val="17"/>
              </w:rPr>
            </w:pPr>
            <w:r>
              <w:rPr>
                <w:rFonts w:ascii="Times" w:eastAsia="Times" w:hAnsi="Times" w:cs="Times"/>
                <w:sz w:val="17"/>
                <w:szCs w:val="17"/>
              </w:rPr>
              <w:tab/>
            </w:r>
            <w:r>
              <w:rPr>
                <w:rFonts w:ascii="Times" w:eastAsia="Times" w:hAnsi="Times" w:cs="Times"/>
                <w:sz w:val="17"/>
                <w:szCs w:val="17"/>
              </w:rPr>
              <w:tab/>
            </w:r>
            <w:r>
              <w:rPr>
                <w:rFonts w:ascii="Times" w:eastAsia="Times" w:hAnsi="Times" w:cs="Times"/>
                <w:sz w:val="17"/>
                <w:szCs w:val="17"/>
              </w:rPr>
              <w:tab/>
            </w:r>
            <w:r>
              <w:rPr>
                <w:sz w:val="17"/>
                <w:szCs w:val="17"/>
              </w:rPr>
              <w:t>Carr, “Is Google Making Us Stupid?”</w:t>
            </w:r>
          </w:p>
        </w:tc>
      </w:tr>
      <w:tr w:rsidR="00C11A7F" w14:paraId="1AD953B5" w14:textId="77777777" w:rsidTr="00CD01EE">
        <w:trPr>
          <w:trHeight w:val="179"/>
          <w:jc w:val="center"/>
        </w:trPr>
        <w:tc>
          <w:tcPr>
            <w:tcW w:w="774" w:type="dxa"/>
            <w:tcBorders>
              <w:top w:val="single" w:sz="8" w:space="0" w:color="BFBFBF"/>
              <w:left w:val="single" w:sz="8" w:space="0" w:color="BFBFBF"/>
              <w:bottom w:val="single" w:sz="8" w:space="0" w:color="BFBFBF"/>
              <w:right w:val="single" w:sz="8" w:space="0" w:color="BFBFBF"/>
            </w:tcBorders>
            <w:shd w:val="clear" w:color="auto" w:fill="auto"/>
            <w:tcMar>
              <w:top w:w="80" w:type="dxa"/>
              <w:left w:w="80" w:type="dxa"/>
              <w:bottom w:w="80" w:type="dxa"/>
              <w:right w:w="80" w:type="dxa"/>
            </w:tcMar>
            <w:vAlign w:val="center"/>
          </w:tcPr>
          <w:p w14:paraId="7259743E" w14:textId="42BCD81A" w:rsidR="00C11A7F" w:rsidRDefault="00C11A7F" w:rsidP="00C11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Times" w:hAnsi="Times"/>
                <w:sz w:val="17"/>
                <w:szCs w:val="17"/>
              </w:rPr>
              <w:t>11-26</w:t>
            </w:r>
          </w:p>
        </w:tc>
        <w:tc>
          <w:tcPr>
            <w:tcW w:w="8486" w:type="dxa"/>
            <w:tcBorders>
              <w:top w:val="single" w:sz="8" w:space="0" w:color="BFBFBF"/>
              <w:left w:val="single" w:sz="8" w:space="0" w:color="BFBFBF"/>
              <w:bottom w:val="single" w:sz="8" w:space="0" w:color="BFBFBF"/>
              <w:right w:val="single" w:sz="8" w:space="0" w:color="BFBFBF"/>
            </w:tcBorders>
            <w:shd w:val="clear" w:color="auto" w:fill="auto"/>
            <w:tcMar>
              <w:top w:w="80" w:type="dxa"/>
              <w:left w:w="80" w:type="dxa"/>
              <w:bottom w:w="80" w:type="dxa"/>
              <w:right w:w="80" w:type="dxa"/>
            </w:tcMar>
            <w:vAlign w:val="center"/>
          </w:tcPr>
          <w:p w14:paraId="0D8C4310" w14:textId="48778F1F" w:rsidR="00C11A7F" w:rsidRDefault="00C11A7F" w:rsidP="00C11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7"/>
                <w:szCs w:val="17"/>
              </w:rPr>
            </w:pPr>
            <w:r>
              <w:rPr>
                <w:rFonts w:ascii="Times" w:hAnsi="Times"/>
                <w:b/>
                <w:bCs/>
                <w:sz w:val="17"/>
                <w:szCs w:val="17"/>
              </w:rPr>
              <w:t>Digital Culture—</w:t>
            </w:r>
            <w:r>
              <w:rPr>
                <w:sz w:val="17"/>
                <w:szCs w:val="17"/>
              </w:rPr>
              <w:t xml:space="preserve">Self and Society by Spontaneous Order </w:t>
            </w:r>
          </w:p>
          <w:p w14:paraId="58F57190" w14:textId="77777777" w:rsidR="00C11A7F" w:rsidRDefault="00C11A7F" w:rsidP="00C11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7"/>
                <w:szCs w:val="17"/>
              </w:rPr>
            </w:pPr>
            <w:r>
              <w:rPr>
                <w:rFonts w:ascii="Times" w:eastAsia="Times" w:hAnsi="Times" w:cs="Times"/>
                <w:sz w:val="17"/>
                <w:szCs w:val="17"/>
              </w:rPr>
              <w:tab/>
            </w:r>
            <w:r>
              <w:rPr>
                <w:rFonts w:ascii="Times" w:eastAsia="Times" w:hAnsi="Times" w:cs="Times"/>
                <w:sz w:val="17"/>
                <w:szCs w:val="17"/>
              </w:rPr>
              <w:tab/>
              <w:t xml:space="preserve">Read: </w:t>
            </w:r>
            <w:r>
              <w:rPr>
                <w:rFonts w:ascii="Times" w:eastAsia="Times" w:hAnsi="Times" w:cs="Times"/>
                <w:sz w:val="17"/>
                <w:szCs w:val="17"/>
              </w:rPr>
              <w:tab/>
            </w:r>
            <w:r>
              <w:rPr>
                <w:sz w:val="17"/>
                <w:szCs w:val="17"/>
              </w:rPr>
              <w:t>Ridley, “Cheer Up: Life Only Gets Better”</w:t>
            </w:r>
          </w:p>
          <w:p w14:paraId="5B128D5C" w14:textId="77777777" w:rsidR="00C11A7F" w:rsidRPr="00544928" w:rsidRDefault="00C11A7F" w:rsidP="00C11A7F">
            <w:pPr>
              <w:widowControl w:val="0"/>
              <w:rPr>
                <w:rFonts w:ascii="Times" w:eastAsia="Times" w:hAnsi="Times" w:cs="Times"/>
                <w:sz w:val="17"/>
                <w:szCs w:val="17"/>
              </w:rPr>
            </w:pPr>
            <w:r>
              <w:rPr>
                <w:rFonts w:ascii="Times" w:eastAsia="Times" w:hAnsi="Times" w:cs="Times"/>
                <w:sz w:val="17"/>
                <w:szCs w:val="17"/>
              </w:rPr>
              <w:tab/>
            </w:r>
            <w:r>
              <w:rPr>
                <w:rFonts w:ascii="Times" w:eastAsia="Times" w:hAnsi="Times" w:cs="Times"/>
                <w:sz w:val="17"/>
                <w:szCs w:val="17"/>
              </w:rPr>
              <w:tab/>
            </w:r>
            <w:r>
              <w:rPr>
                <w:rFonts w:ascii="Times" w:eastAsia="Times" w:hAnsi="Times" w:cs="Times"/>
                <w:sz w:val="17"/>
                <w:szCs w:val="17"/>
              </w:rPr>
              <w:tab/>
            </w:r>
            <w:r>
              <w:rPr>
                <w:sz w:val="17"/>
                <w:szCs w:val="17"/>
              </w:rPr>
              <w:t>Ridley, “Why Humans Triumphed”</w:t>
            </w:r>
          </w:p>
          <w:p w14:paraId="71C5D969" w14:textId="77777777" w:rsidR="00C11A7F" w:rsidRDefault="00C11A7F" w:rsidP="00C11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7"/>
                <w:szCs w:val="17"/>
              </w:rPr>
            </w:pPr>
            <w:r>
              <w:rPr>
                <w:rFonts w:ascii="Times" w:eastAsia="Times" w:hAnsi="Times" w:cs="Times"/>
                <w:sz w:val="17"/>
                <w:szCs w:val="17"/>
              </w:rPr>
              <w:tab/>
            </w:r>
            <w:r>
              <w:rPr>
                <w:rFonts w:ascii="Times" w:eastAsia="Times" w:hAnsi="Times" w:cs="Times"/>
                <w:sz w:val="17"/>
                <w:szCs w:val="17"/>
              </w:rPr>
              <w:tab/>
            </w:r>
            <w:r>
              <w:rPr>
                <w:rFonts w:ascii="Times" w:eastAsia="Times" w:hAnsi="Times" w:cs="Times"/>
                <w:sz w:val="17"/>
                <w:szCs w:val="17"/>
              </w:rPr>
              <w:tab/>
            </w:r>
            <w:r>
              <w:rPr>
                <w:sz w:val="17"/>
                <w:szCs w:val="17"/>
              </w:rPr>
              <w:t>Lanier, “Digital Maoism”</w:t>
            </w:r>
          </w:p>
          <w:p w14:paraId="49ECC1F3" w14:textId="4E328CED" w:rsidR="00C11A7F" w:rsidRPr="00E833CD" w:rsidRDefault="00C11A7F" w:rsidP="00C11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17"/>
                <w:szCs w:val="17"/>
              </w:rPr>
            </w:pPr>
            <w:r>
              <w:rPr>
                <w:rFonts w:ascii="Times" w:eastAsia="Times" w:hAnsi="Times" w:cs="Times"/>
                <w:sz w:val="17"/>
                <w:szCs w:val="17"/>
              </w:rPr>
              <w:tab/>
            </w:r>
            <w:r>
              <w:rPr>
                <w:rFonts w:ascii="Times" w:eastAsia="Times" w:hAnsi="Times" w:cs="Times"/>
                <w:sz w:val="17"/>
                <w:szCs w:val="17"/>
              </w:rPr>
              <w:tab/>
            </w:r>
            <w:r>
              <w:rPr>
                <w:rFonts w:ascii="Times" w:eastAsia="Times" w:hAnsi="Times" w:cs="Times"/>
                <w:sz w:val="17"/>
                <w:szCs w:val="17"/>
              </w:rPr>
              <w:tab/>
              <w:t xml:space="preserve">Thierer, </w:t>
            </w:r>
            <w:r w:rsidRPr="00FD5506">
              <w:rPr>
                <w:rFonts w:ascii="Times" w:eastAsia="Times" w:hAnsi="Times" w:cs="Times"/>
                <w:sz w:val="17"/>
                <w:szCs w:val="17"/>
              </w:rPr>
              <w:t>“</w:t>
            </w:r>
            <w:r w:rsidRPr="00FD5506">
              <w:rPr>
                <w:rFonts w:ascii="Times" w:eastAsia="Times" w:hAnsi="Times" w:cs="Times"/>
                <w:bCs/>
                <w:sz w:val="17"/>
                <w:szCs w:val="17"/>
              </w:rPr>
              <w:t>The Case for Internet Optimism”</w:t>
            </w:r>
          </w:p>
        </w:tc>
      </w:tr>
      <w:tr w:rsidR="00C11A7F" w14:paraId="03C77DA3" w14:textId="77777777" w:rsidTr="00CD01EE">
        <w:trPr>
          <w:trHeight w:val="20"/>
          <w:jc w:val="center"/>
        </w:trPr>
        <w:tc>
          <w:tcPr>
            <w:tcW w:w="774" w:type="dxa"/>
            <w:tcBorders>
              <w:top w:val="single" w:sz="8" w:space="0" w:color="BFBFBF"/>
              <w:left w:val="single" w:sz="8" w:space="0" w:color="BFBFBF"/>
              <w:bottom w:val="single" w:sz="8" w:space="0" w:color="BFBFBF"/>
              <w:right w:val="single" w:sz="8" w:space="0" w:color="BFBFBF"/>
            </w:tcBorders>
            <w:shd w:val="clear" w:color="auto" w:fill="auto"/>
            <w:tcMar>
              <w:top w:w="80" w:type="dxa"/>
              <w:left w:w="80" w:type="dxa"/>
              <w:bottom w:w="80" w:type="dxa"/>
              <w:right w:w="80" w:type="dxa"/>
            </w:tcMar>
            <w:vAlign w:val="center"/>
          </w:tcPr>
          <w:p w14:paraId="1E6D04B9" w14:textId="680AE8C1" w:rsidR="00C11A7F" w:rsidRDefault="00C11A7F" w:rsidP="00C11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Times" w:hAnsi="Times"/>
                <w:sz w:val="17"/>
                <w:szCs w:val="17"/>
              </w:rPr>
              <w:t>12-3</w:t>
            </w:r>
          </w:p>
        </w:tc>
        <w:tc>
          <w:tcPr>
            <w:tcW w:w="8486" w:type="dxa"/>
            <w:tcBorders>
              <w:top w:val="single" w:sz="8" w:space="0" w:color="BFBFBF"/>
              <w:left w:val="single" w:sz="8" w:space="0" w:color="BFBFBF"/>
              <w:bottom w:val="single" w:sz="8" w:space="0" w:color="BFBFBF"/>
              <w:right w:val="single" w:sz="8" w:space="0" w:color="BFBFBF"/>
            </w:tcBorders>
            <w:shd w:val="clear" w:color="auto" w:fill="auto"/>
            <w:tcMar>
              <w:top w:w="80" w:type="dxa"/>
              <w:left w:w="80" w:type="dxa"/>
              <w:bottom w:w="80" w:type="dxa"/>
              <w:right w:w="80" w:type="dxa"/>
            </w:tcMar>
            <w:vAlign w:val="center"/>
          </w:tcPr>
          <w:p w14:paraId="37098887" w14:textId="41E91120" w:rsidR="00C11A7F" w:rsidRPr="00B438CA" w:rsidRDefault="00C11A7F" w:rsidP="00C11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7"/>
                <w:szCs w:val="17"/>
              </w:rPr>
            </w:pPr>
            <w:r>
              <w:rPr>
                <w:rFonts w:ascii="Times" w:hAnsi="Times"/>
                <w:b/>
                <w:sz w:val="17"/>
                <w:szCs w:val="17"/>
              </w:rPr>
              <w:t xml:space="preserve">Review/Catch-Up </w:t>
            </w:r>
            <w:r w:rsidR="00176F4D">
              <w:rPr>
                <w:sz w:val="17"/>
                <w:szCs w:val="17"/>
              </w:rPr>
              <w:t>(P2 due)</w:t>
            </w:r>
            <w:r w:rsidR="00D12301">
              <w:rPr>
                <w:rFonts w:ascii="Times" w:hAnsi="Times"/>
                <w:sz w:val="17"/>
                <w:szCs w:val="17"/>
              </w:rPr>
              <w:t xml:space="preserve"> </w:t>
            </w:r>
          </w:p>
        </w:tc>
      </w:tr>
      <w:tr w:rsidR="00C11A7F" w14:paraId="27EA4EDD" w14:textId="77777777" w:rsidTr="00CD01EE">
        <w:trPr>
          <w:trHeight w:val="269"/>
          <w:jc w:val="center"/>
        </w:trPr>
        <w:tc>
          <w:tcPr>
            <w:tcW w:w="774" w:type="dxa"/>
            <w:tcBorders>
              <w:top w:val="single" w:sz="8" w:space="0" w:color="BFBFBF"/>
              <w:left w:val="single" w:sz="8" w:space="0" w:color="BFBFBF"/>
              <w:bottom w:val="single" w:sz="8" w:space="0" w:color="BFBFBF"/>
              <w:right w:val="single" w:sz="8" w:space="0" w:color="BFBFBF"/>
            </w:tcBorders>
            <w:shd w:val="clear" w:color="auto" w:fill="auto"/>
            <w:tcMar>
              <w:top w:w="80" w:type="dxa"/>
              <w:left w:w="80" w:type="dxa"/>
              <w:bottom w:w="80" w:type="dxa"/>
              <w:right w:w="80" w:type="dxa"/>
            </w:tcMar>
            <w:vAlign w:val="center"/>
          </w:tcPr>
          <w:p w14:paraId="7EAEFE06" w14:textId="77777777" w:rsidR="00C11A7F" w:rsidRDefault="00C11A7F" w:rsidP="00C11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eastAsia="Cambria" w:hAnsi="Times" w:cs="Cambria"/>
                <w:sz w:val="17"/>
                <w:szCs w:val="17"/>
              </w:rPr>
            </w:pPr>
          </w:p>
        </w:tc>
        <w:tc>
          <w:tcPr>
            <w:tcW w:w="8486" w:type="dxa"/>
            <w:tcBorders>
              <w:top w:val="single" w:sz="8" w:space="0" w:color="BFBFBF"/>
              <w:left w:val="single" w:sz="8" w:space="0" w:color="BFBFBF"/>
              <w:bottom w:val="single" w:sz="8" w:space="0" w:color="BFBFBF"/>
              <w:right w:val="single" w:sz="8" w:space="0" w:color="BFBFBF"/>
            </w:tcBorders>
            <w:shd w:val="clear" w:color="auto" w:fill="auto"/>
            <w:tcMar>
              <w:top w:w="80" w:type="dxa"/>
              <w:left w:w="80" w:type="dxa"/>
              <w:bottom w:w="80" w:type="dxa"/>
              <w:right w:w="80" w:type="dxa"/>
            </w:tcMar>
            <w:vAlign w:val="center"/>
          </w:tcPr>
          <w:p w14:paraId="1A541D07" w14:textId="2542E2A7" w:rsidR="00C11A7F" w:rsidRDefault="00C11A7F" w:rsidP="00C11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b/>
                <w:bCs/>
                <w:sz w:val="17"/>
                <w:szCs w:val="17"/>
                <w:u w:val="single"/>
              </w:rPr>
            </w:pPr>
            <w:r>
              <w:rPr>
                <w:rFonts w:ascii="Times" w:hAnsi="Times"/>
                <w:b/>
                <w:bCs/>
                <w:sz w:val="17"/>
                <w:szCs w:val="17"/>
                <w:u w:val="single"/>
              </w:rPr>
              <w:t xml:space="preserve">Final Exam </w:t>
            </w:r>
            <w:r>
              <w:rPr>
                <w:rFonts w:ascii="Times" w:hAnsi="Times"/>
                <w:sz w:val="17"/>
                <w:szCs w:val="17"/>
              </w:rPr>
              <w:t>7:30-9:30, Monday, December 10</w:t>
            </w:r>
            <w:r w:rsidR="00871008">
              <w:rPr>
                <w:rFonts w:ascii="Times" w:hAnsi="Times"/>
                <w:sz w:val="17"/>
                <w:szCs w:val="17"/>
              </w:rPr>
              <w:t xml:space="preserve"> </w:t>
            </w:r>
          </w:p>
        </w:tc>
      </w:tr>
    </w:tbl>
    <w:p w14:paraId="050449FC"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jc w:val="center"/>
        <w:rPr>
          <w:b/>
          <w:bCs/>
        </w:rPr>
      </w:pPr>
      <w:r>
        <w:rPr>
          <w:rFonts w:ascii="Helvetica" w:eastAsia="Helvetica" w:hAnsi="Helvetica" w:cs="Helvetica"/>
          <w:sz w:val="24"/>
          <w:szCs w:val="24"/>
        </w:rPr>
        <w:tab/>
      </w:r>
    </w:p>
    <w:p w14:paraId="1096FD73" w14:textId="77777777" w:rsidR="00394FD6" w:rsidRDefault="00394FD6">
      <w:pPr>
        <w:widowControl w:val="0"/>
      </w:pPr>
    </w:p>
    <w:p w14:paraId="0847A84B" w14:textId="76C3B399" w:rsidR="00CB55BC" w:rsidRDefault="00CB55BC">
      <w:pPr>
        <w:rPr>
          <w:b/>
          <w:bCs/>
          <w:u w:val="single"/>
        </w:rPr>
      </w:pPr>
    </w:p>
    <w:p w14:paraId="0B85E166" w14:textId="68D9D830" w:rsidR="00394FD6" w:rsidRDefault="005923B9" w:rsidP="004D554D">
      <w:pPr>
        <w:widowControl w:val="0"/>
        <w:outlineLvl w:val="0"/>
        <w:rPr>
          <w:b/>
          <w:bCs/>
          <w:u w:val="single"/>
        </w:rPr>
      </w:pPr>
      <w:r>
        <w:rPr>
          <w:b/>
          <w:bCs/>
          <w:u w:val="single"/>
        </w:rPr>
        <w:t>Learning Outcomes</w:t>
      </w:r>
    </w:p>
    <w:p w14:paraId="2A24B782" w14:textId="77777777" w:rsidR="00394FD6" w:rsidRDefault="005923B9">
      <w:pPr>
        <w:widowControl w:val="0"/>
      </w:pPr>
      <w:r>
        <w:t xml:space="preserve">Along with the other goals embedded in the description above, this course will also achieve the following learning outcomes: </w:t>
      </w:r>
    </w:p>
    <w:p w14:paraId="5DA0CB92" w14:textId="77777777" w:rsidR="00394FD6" w:rsidRDefault="00394FD6">
      <w:pPr>
        <w:widowControl w:val="0"/>
        <w:rPr>
          <w:b/>
          <w:bCs/>
        </w:rPr>
      </w:pPr>
    </w:p>
    <w:p w14:paraId="7CAE759B" w14:textId="77777777" w:rsidR="00394FD6" w:rsidRDefault="005923B9" w:rsidP="004D554D">
      <w:pPr>
        <w:widowControl w:val="0"/>
        <w:outlineLvl w:val="0"/>
        <w:rPr>
          <w:rFonts w:ascii="Cambria" w:eastAsia="Cambria" w:hAnsi="Cambria" w:cs="Cambria"/>
          <w:b/>
          <w:bCs/>
        </w:rPr>
      </w:pPr>
      <w:r>
        <w:rPr>
          <w:rFonts w:ascii="Cambria" w:eastAsia="Cambria" w:hAnsi="Cambria" w:cs="Cambria"/>
          <w:b/>
          <w:bCs/>
        </w:rPr>
        <w:lastRenderedPageBreak/>
        <w:t xml:space="preserve">Understand Local Societal Impact of Computing:  </w:t>
      </w:r>
    </w:p>
    <w:p w14:paraId="4BE2A5C8" w14:textId="77777777" w:rsidR="00394FD6" w:rsidRDefault="005923B9">
      <w:pPr>
        <w:widowControl w:val="0"/>
        <w:rPr>
          <w:rFonts w:ascii="Calibri" w:eastAsia="Calibri" w:hAnsi="Calibri" w:cs="Calibri"/>
        </w:rPr>
      </w:pPr>
      <w:r>
        <w:rPr>
          <w:rFonts w:ascii="Cambria" w:eastAsia="Cambria" w:hAnsi="Cambria" w:cs="Cambria"/>
        </w:rPr>
        <w:t>Students will be able to:</w:t>
      </w:r>
    </w:p>
    <w:p w14:paraId="50FEC7D7" w14:textId="77777777" w:rsidR="00394FD6" w:rsidRDefault="005923B9">
      <w:pPr>
        <w:widowControl w:val="0"/>
        <w:ind w:left="960" w:hanging="480"/>
        <w:rPr>
          <w:rFonts w:ascii="Calibri" w:eastAsia="Calibri" w:hAnsi="Calibri" w:cs="Calibri"/>
        </w:rPr>
      </w:pPr>
      <w:r>
        <w:rPr>
          <w:rFonts w:ascii="Cambria" w:eastAsia="Cambria" w:hAnsi="Cambria" w:cs="Cambria"/>
        </w:rPr>
        <w:t>a)</w:t>
      </w:r>
      <w:r>
        <w:t>     </w:t>
      </w:r>
      <w:r>
        <w:tab/>
      </w:r>
      <w:r>
        <w:rPr>
          <w:rFonts w:ascii="Cambria" w:eastAsia="Cambria" w:hAnsi="Cambria" w:cs="Cambria"/>
        </w:rPr>
        <w:t>Articulate the sources and significance of social transformation and the consequent policy vacuums that result from the computer revolution</w:t>
      </w:r>
    </w:p>
    <w:p w14:paraId="5945694E" w14:textId="77777777" w:rsidR="00394FD6" w:rsidRDefault="005923B9">
      <w:pPr>
        <w:widowControl w:val="0"/>
        <w:ind w:left="960" w:hanging="480"/>
        <w:rPr>
          <w:rFonts w:ascii="Calibri" w:eastAsia="Calibri" w:hAnsi="Calibri" w:cs="Calibri"/>
        </w:rPr>
      </w:pPr>
      <w:r>
        <w:rPr>
          <w:rFonts w:ascii="Cambria" w:eastAsia="Cambria" w:hAnsi="Cambria" w:cs="Cambria"/>
        </w:rPr>
        <w:t>b)</w:t>
      </w:r>
      <w:r>
        <w:t xml:space="preserve">     </w:t>
      </w:r>
      <w:r>
        <w:rPr>
          <w:rFonts w:ascii="Cambria" w:eastAsia="Cambria" w:hAnsi="Cambria" w:cs="Cambria"/>
        </w:rPr>
        <w:tab/>
        <w:t>Analyze and defend a solution to some specific policy vacuum resulting from the computer revolution (e.g., policy questions relating to privacy, intellectual property, or free speech)</w:t>
      </w:r>
    </w:p>
    <w:p w14:paraId="56E5CC3F" w14:textId="77777777" w:rsidR="00394FD6" w:rsidRDefault="005923B9" w:rsidP="004D554D">
      <w:pPr>
        <w:widowControl w:val="0"/>
        <w:outlineLvl w:val="0"/>
        <w:rPr>
          <w:rFonts w:ascii="Cambria" w:eastAsia="Cambria" w:hAnsi="Cambria" w:cs="Cambria"/>
          <w:b/>
          <w:bCs/>
        </w:rPr>
      </w:pPr>
      <w:r>
        <w:rPr>
          <w:rFonts w:ascii="Cambria" w:eastAsia="Cambria" w:hAnsi="Cambria" w:cs="Cambria"/>
          <w:b/>
          <w:bCs/>
        </w:rPr>
        <w:t xml:space="preserve">Understand Global Societal Impact of Computing:  </w:t>
      </w:r>
    </w:p>
    <w:p w14:paraId="48D970D7" w14:textId="77777777" w:rsidR="00394FD6" w:rsidRDefault="005923B9">
      <w:pPr>
        <w:widowControl w:val="0"/>
        <w:rPr>
          <w:rFonts w:ascii="Calibri" w:eastAsia="Calibri" w:hAnsi="Calibri" w:cs="Calibri"/>
        </w:rPr>
      </w:pPr>
      <w:r>
        <w:rPr>
          <w:rFonts w:ascii="Cambria" w:eastAsia="Cambria" w:hAnsi="Cambria" w:cs="Cambria"/>
        </w:rPr>
        <w:t>Students will be able to:</w:t>
      </w:r>
    </w:p>
    <w:p w14:paraId="58CACDC8" w14:textId="77777777" w:rsidR="00394FD6" w:rsidRDefault="005923B9">
      <w:pPr>
        <w:widowControl w:val="0"/>
        <w:ind w:left="960" w:hanging="480"/>
        <w:rPr>
          <w:rFonts w:ascii="Cambria" w:eastAsia="Cambria" w:hAnsi="Cambria" w:cs="Cambria"/>
        </w:rPr>
      </w:pPr>
      <w:r>
        <w:rPr>
          <w:rFonts w:ascii="Cambria" w:eastAsia="Cambria" w:hAnsi="Cambria" w:cs="Cambria"/>
        </w:rPr>
        <w:t>a)</w:t>
      </w:r>
      <w:r>
        <w:t xml:space="preserve">      </w:t>
      </w:r>
      <w:r>
        <w:rPr>
          <w:rFonts w:ascii="Cambria" w:eastAsia="Cambria" w:hAnsi="Cambria" w:cs="Cambria"/>
        </w:rPr>
        <w:tab/>
        <w:t>Articulate the role of technology in shaping culture and the emergence of a Global Information Ethics</w:t>
      </w:r>
    </w:p>
    <w:p w14:paraId="77455E26" w14:textId="77777777" w:rsidR="00394FD6" w:rsidRDefault="005923B9">
      <w:pPr>
        <w:widowControl w:val="0"/>
        <w:ind w:left="960" w:hanging="480"/>
        <w:rPr>
          <w:rFonts w:ascii="Cambria" w:eastAsia="Cambria" w:hAnsi="Cambria" w:cs="Cambria"/>
        </w:rPr>
      </w:pPr>
      <w:r>
        <w:rPr>
          <w:rFonts w:ascii="Cambria" w:eastAsia="Cambria" w:hAnsi="Cambria" w:cs="Cambria"/>
        </w:rPr>
        <w:t>b)</w:t>
      </w:r>
      <w:r>
        <w:t xml:space="preserve">     </w:t>
      </w:r>
      <w:r>
        <w:rPr>
          <w:rFonts w:ascii="Cambria" w:eastAsia="Cambria" w:hAnsi="Cambria" w:cs="Cambria"/>
        </w:rPr>
        <w:t> </w:t>
      </w:r>
      <w:r>
        <w:rPr>
          <w:rFonts w:ascii="Cambria" w:eastAsia="Cambria" w:hAnsi="Cambria" w:cs="Cambria"/>
        </w:rPr>
        <w:tab/>
        <w:t>Critically assess the impact of technology on culture and our conceptions of ourselves</w:t>
      </w:r>
    </w:p>
    <w:p w14:paraId="3B39D89B" w14:textId="77777777" w:rsidR="00394FD6" w:rsidRDefault="005923B9" w:rsidP="004D554D">
      <w:pPr>
        <w:widowControl w:val="0"/>
        <w:outlineLvl w:val="0"/>
        <w:rPr>
          <w:rFonts w:ascii="Cambria" w:eastAsia="Cambria" w:hAnsi="Cambria" w:cs="Cambria"/>
          <w:b/>
          <w:bCs/>
        </w:rPr>
      </w:pPr>
      <w:r>
        <w:rPr>
          <w:rFonts w:ascii="Cambria" w:eastAsia="Cambria" w:hAnsi="Cambria" w:cs="Cambria"/>
          <w:b/>
          <w:bCs/>
        </w:rPr>
        <w:t xml:space="preserve">Awareness of Professional Responsibility:  </w:t>
      </w:r>
    </w:p>
    <w:p w14:paraId="35379571" w14:textId="77777777" w:rsidR="00394FD6" w:rsidRDefault="005923B9">
      <w:pPr>
        <w:widowControl w:val="0"/>
        <w:rPr>
          <w:rFonts w:ascii="Calibri" w:eastAsia="Calibri" w:hAnsi="Calibri" w:cs="Calibri"/>
        </w:rPr>
      </w:pPr>
      <w:r>
        <w:rPr>
          <w:rFonts w:ascii="Cambria" w:eastAsia="Cambria" w:hAnsi="Cambria" w:cs="Cambria"/>
        </w:rPr>
        <w:t>Students will be able to:</w:t>
      </w:r>
    </w:p>
    <w:p w14:paraId="306CCF71" w14:textId="77777777" w:rsidR="00394FD6" w:rsidRDefault="005923B9">
      <w:pPr>
        <w:widowControl w:val="0"/>
        <w:ind w:left="960" w:hanging="480"/>
        <w:rPr>
          <w:rFonts w:ascii="Calibri" w:eastAsia="Calibri" w:hAnsi="Calibri" w:cs="Calibri"/>
        </w:rPr>
      </w:pPr>
      <w:r>
        <w:rPr>
          <w:rFonts w:ascii="Cambria" w:eastAsia="Cambria" w:hAnsi="Cambria" w:cs="Cambria"/>
        </w:rPr>
        <w:t>a)</w:t>
      </w:r>
      <w:r>
        <w:t>     </w:t>
      </w:r>
      <w:r>
        <w:tab/>
      </w:r>
      <w:r>
        <w:rPr>
          <w:rFonts w:ascii="Cambria" w:eastAsia="Cambria" w:hAnsi="Cambria" w:cs="Cambria"/>
        </w:rPr>
        <w:t>Demonstrate knowledge of professional codes of ethics and their relation to computing as a profession</w:t>
      </w:r>
    </w:p>
    <w:p w14:paraId="595EEF27" w14:textId="77777777" w:rsidR="00394FD6" w:rsidRDefault="005923B9">
      <w:pPr>
        <w:widowControl w:val="0"/>
        <w:ind w:left="960" w:hanging="480"/>
        <w:rPr>
          <w:rFonts w:ascii="Calibri" w:eastAsia="Calibri" w:hAnsi="Calibri" w:cs="Calibri"/>
        </w:rPr>
      </w:pPr>
      <w:r>
        <w:rPr>
          <w:rFonts w:ascii="Cambria" w:eastAsia="Cambria" w:hAnsi="Cambria" w:cs="Cambria"/>
        </w:rPr>
        <w:t>b)</w:t>
      </w:r>
      <w:r>
        <w:t>    </w:t>
      </w:r>
      <w:r>
        <w:tab/>
      </w:r>
      <w:r>
        <w:rPr>
          <w:rFonts w:ascii="Cambria" w:eastAsia="Cambria" w:hAnsi="Cambria" w:cs="Cambria"/>
        </w:rPr>
        <w:t>Evaluate conduct and character in light of what it means to be a good computer professional and explain how this relates to professional and personal success</w:t>
      </w:r>
    </w:p>
    <w:p w14:paraId="2A09817D" w14:textId="77777777" w:rsidR="00394FD6" w:rsidRDefault="005923B9" w:rsidP="004D554D">
      <w:pPr>
        <w:widowControl w:val="0"/>
        <w:outlineLvl w:val="0"/>
        <w:rPr>
          <w:rFonts w:ascii="Cambria" w:eastAsia="Cambria" w:hAnsi="Cambria" w:cs="Cambria"/>
          <w:b/>
          <w:bCs/>
        </w:rPr>
      </w:pPr>
      <w:r>
        <w:rPr>
          <w:rFonts w:ascii="Cambria" w:eastAsia="Cambria" w:hAnsi="Cambria" w:cs="Cambria"/>
          <w:b/>
          <w:bCs/>
        </w:rPr>
        <w:t xml:space="preserve">Awareness of Ethical Responsibility:  </w:t>
      </w:r>
    </w:p>
    <w:p w14:paraId="49B9557A" w14:textId="77777777" w:rsidR="00394FD6" w:rsidRDefault="005923B9">
      <w:pPr>
        <w:widowControl w:val="0"/>
        <w:rPr>
          <w:rFonts w:ascii="Calibri" w:eastAsia="Calibri" w:hAnsi="Calibri" w:cs="Calibri"/>
        </w:rPr>
      </w:pPr>
      <w:r>
        <w:rPr>
          <w:rFonts w:ascii="Cambria" w:eastAsia="Cambria" w:hAnsi="Cambria" w:cs="Cambria"/>
        </w:rPr>
        <w:t>Students will be able to:</w:t>
      </w:r>
    </w:p>
    <w:p w14:paraId="66110495" w14:textId="77777777" w:rsidR="00394FD6" w:rsidRDefault="005923B9">
      <w:pPr>
        <w:widowControl w:val="0"/>
        <w:ind w:left="960" w:hanging="480"/>
        <w:rPr>
          <w:rFonts w:ascii="Calibri" w:eastAsia="Calibri" w:hAnsi="Calibri" w:cs="Calibri"/>
        </w:rPr>
      </w:pPr>
      <w:r>
        <w:rPr>
          <w:rFonts w:ascii="Cambria" w:eastAsia="Cambria" w:hAnsi="Cambria" w:cs="Cambria"/>
        </w:rPr>
        <w:t>a)</w:t>
      </w:r>
      <w:r>
        <w:t>     </w:t>
      </w:r>
      <w:r>
        <w:tab/>
      </w:r>
      <w:r>
        <w:rPr>
          <w:rFonts w:ascii="Cambria" w:eastAsia="Cambria" w:hAnsi="Cambria" w:cs="Cambria"/>
        </w:rPr>
        <w:t>Articulate knowledge of at least one ethical issue related to computer technologies.</w:t>
      </w:r>
    </w:p>
    <w:p w14:paraId="35E9AB1C" w14:textId="77777777" w:rsidR="00394FD6" w:rsidRDefault="005923B9">
      <w:pPr>
        <w:widowControl w:val="0"/>
        <w:ind w:left="960" w:hanging="480"/>
        <w:rPr>
          <w:rFonts w:ascii="Cambria" w:eastAsia="Cambria" w:hAnsi="Cambria" w:cs="Cambria"/>
        </w:rPr>
      </w:pPr>
      <w:r>
        <w:rPr>
          <w:rFonts w:ascii="Cambria" w:eastAsia="Cambria" w:hAnsi="Cambria" w:cs="Cambria"/>
        </w:rPr>
        <w:t>b)</w:t>
      </w:r>
      <w:r>
        <w:t xml:space="preserve">     </w:t>
      </w:r>
      <w:r>
        <w:rPr>
          <w:rFonts w:ascii="Cambria" w:eastAsia="Cambria" w:hAnsi="Cambria" w:cs="Cambria"/>
        </w:rPr>
        <w:tab/>
        <w:t>Critically reflect on the relation between the good life and ethical conduct</w:t>
      </w:r>
    </w:p>
    <w:p w14:paraId="605628FC" w14:textId="77777777" w:rsidR="00394FD6" w:rsidRDefault="005923B9">
      <w:pPr>
        <w:widowControl w:val="0"/>
        <w:ind w:left="960" w:hanging="480"/>
        <w:rPr>
          <w:rFonts w:ascii="Cambria" w:eastAsia="Cambria" w:hAnsi="Cambria" w:cs="Cambria"/>
        </w:rPr>
      </w:pPr>
      <w:r>
        <w:rPr>
          <w:rFonts w:ascii="Cambria" w:eastAsia="Cambria" w:hAnsi="Cambria" w:cs="Cambria"/>
        </w:rPr>
        <w:t xml:space="preserve">c)    </w:t>
      </w:r>
      <w:r>
        <w:rPr>
          <w:rFonts w:ascii="Cambria" w:eastAsia="Cambria" w:hAnsi="Cambria" w:cs="Cambria"/>
        </w:rPr>
        <w:tab/>
        <w:t>Manifest critical tolerance of the moral views of others</w:t>
      </w:r>
    </w:p>
    <w:p w14:paraId="646F4740" w14:textId="77777777" w:rsidR="00394FD6" w:rsidRDefault="005923B9">
      <w:pPr>
        <w:widowControl w:val="0"/>
        <w:ind w:left="960" w:hanging="480"/>
        <w:rPr>
          <w:rFonts w:ascii="Calibri" w:eastAsia="Calibri" w:hAnsi="Calibri" w:cs="Calibri"/>
        </w:rPr>
      </w:pPr>
      <w:r>
        <w:rPr>
          <w:rFonts w:ascii="Cambria" w:eastAsia="Cambria" w:hAnsi="Cambria" w:cs="Cambria"/>
        </w:rPr>
        <w:t xml:space="preserve">d)    </w:t>
      </w:r>
      <w:r>
        <w:rPr>
          <w:rFonts w:ascii="Cambria" w:eastAsia="Cambria" w:hAnsi="Cambria" w:cs="Cambria"/>
        </w:rPr>
        <w:tab/>
        <w:t>Critically examine their own moral views</w:t>
      </w:r>
    </w:p>
    <w:p w14:paraId="1C0D5E2F" w14:textId="77777777" w:rsidR="00394FD6" w:rsidRDefault="005923B9" w:rsidP="004D554D">
      <w:pPr>
        <w:widowControl w:val="0"/>
        <w:outlineLvl w:val="0"/>
        <w:rPr>
          <w:rFonts w:ascii="Cambria" w:eastAsia="Cambria" w:hAnsi="Cambria" w:cs="Cambria"/>
          <w:b/>
          <w:bCs/>
        </w:rPr>
      </w:pPr>
      <w:r>
        <w:rPr>
          <w:rFonts w:ascii="Cambria" w:eastAsia="Cambria" w:hAnsi="Cambria" w:cs="Cambria"/>
          <w:b/>
          <w:bCs/>
        </w:rPr>
        <w:t xml:space="preserve">Awareness of Social Responsibility:  </w:t>
      </w:r>
    </w:p>
    <w:p w14:paraId="47E2F52F" w14:textId="77777777" w:rsidR="00394FD6" w:rsidRDefault="005923B9">
      <w:pPr>
        <w:widowControl w:val="0"/>
        <w:rPr>
          <w:rFonts w:ascii="Calibri" w:eastAsia="Calibri" w:hAnsi="Calibri" w:cs="Calibri"/>
        </w:rPr>
      </w:pPr>
      <w:r>
        <w:rPr>
          <w:rFonts w:ascii="Cambria" w:eastAsia="Cambria" w:hAnsi="Cambria" w:cs="Cambria"/>
        </w:rPr>
        <w:t>Students will be able to:</w:t>
      </w:r>
    </w:p>
    <w:p w14:paraId="68E4EA2F" w14:textId="77777777" w:rsidR="00394FD6" w:rsidRDefault="005923B9">
      <w:pPr>
        <w:widowControl w:val="0"/>
        <w:ind w:left="960" w:hanging="480"/>
        <w:rPr>
          <w:rFonts w:ascii="Calibri" w:eastAsia="Calibri" w:hAnsi="Calibri" w:cs="Calibri"/>
        </w:rPr>
      </w:pPr>
      <w:r>
        <w:rPr>
          <w:rFonts w:ascii="Cambria" w:eastAsia="Cambria" w:hAnsi="Cambria" w:cs="Cambria"/>
        </w:rPr>
        <w:t>a)</w:t>
      </w:r>
      <w:r>
        <w:t>     </w:t>
      </w:r>
      <w:r>
        <w:tab/>
      </w:r>
      <w:r>
        <w:rPr>
          <w:rFonts w:ascii="Cambria" w:eastAsia="Cambria" w:hAnsi="Cambria" w:cs="Cambria"/>
        </w:rPr>
        <w:t>Articulate the relationship between personal and professional success as a computer professional and one’s responsibilities to clients, employers, and users of computing artifacts</w:t>
      </w:r>
    </w:p>
    <w:p w14:paraId="30F8EC4F" w14:textId="77777777" w:rsidR="00394FD6" w:rsidRDefault="005923B9">
      <w:pPr>
        <w:widowControl w:val="0"/>
        <w:ind w:left="960" w:hanging="480"/>
        <w:rPr>
          <w:rFonts w:ascii="Calibri" w:eastAsia="Calibri" w:hAnsi="Calibri" w:cs="Calibri"/>
        </w:rPr>
      </w:pPr>
      <w:r>
        <w:rPr>
          <w:rFonts w:ascii="Cambria" w:eastAsia="Cambria" w:hAnsi="Cambria" w:cs="Cambria"/>
        </w:rPr>
        <w:t>b)</w:t>
      </w:r>
      <w:r>
        <w:t xml:space="preserve">    </w:t>
      </w:r>
      <w:r>
        <w:tab/>
      </w:r>
      <w:r>
        <w:rPr>
          <w:rFonts w:ascii="Cambria" w:eastAsia="Cambria" w:hAnsi="Cambria" w:cs="Cambria"/>
        </w:rPr>
        <w:t xml:space="preserve">Articulate the diverse local and global impacts of the computer revolution and the role of computer professionals in debates about these </w:t>
      </w:r>
    </w:p>
    <w:p w14:paraId="588E675E"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rPr>
          <w:rFonts w:ascii="Arial Unicode MS" w:hAnsi="Arial Unicode MS"/>
        </w:rPr>
        <w:br w:type="page"/>
      </w:r>
    </w:p>
    <w:p w14:paraId="6A2064BA" w14:textId="77777777" w:rsidR="00394FD6" w:rsidRDefault="005923B9" w:rsidP="004D554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outlineLvl w:val="0"/>
        <w:rPr>
          <w:b/>
          <w:bCs/>
        </w:rPr>
      </w:pPr>
      <w:r>
        <w:rPr>
          <w:b/>
          <w:bCs/>
        </w:rPr>
        <w:lastRenderedPageBreak/>
        <w:t>Rubric v. 1.1 for papers in PHI/CSC 324</w:t>
      </w:r>
    </w:p>
    <w:p w14:paraId="77C51CC4"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The following criteria are offered to communicate expectations, not as a contract regarding grading. There is no simple algorithm for translating an essay’s score on this rubric with one’s grade. Students are strongly cautioned against using this rubric as a simple checklist in preparing their essays. The ultimate judgment regarding the final grade for an essay will always take as its standard the essay’s clear, concise, and coherent defense of its thesis.</w:t>
      </w:r>
    </w:p>
    <w:p w14:paraId="5FED8C4E" w14:textId="77777777" w:rsidR="00394FD6" w:rsidRDefault="00394FD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p>
    <w:p w14:paraId="372C64FA"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Furthermore, every dimension of the rubric refers only to those elements of the essay that are on topic. One does not get credit for clear and well-formed sentences that are not relevant to one’s thesis or the assignment. An essay’s score along each dimension will reflect this judgment of relevance. For example, the essay does not count as “coherent” if it hangs together nicely as a defense of some claim other than its stated thesis, or if its thesis is off topic.</w:t>
      </w:r>
    </w:p>
    <w:p w14:paraId="3D2AA017" w14:textId="77777777" w:rsidR="00394FD6" w:rsidRDefault="00394FD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rPr>
          <w:b/>
          <w:bCs/>
        </w:rPr>
      </w:pPr>
    </w:p>
    <w:tbl>
      <w:tblPr>
        <w:tblW w:w="1053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30"/>
        <w:gridCol w:w="1890"/>
        <w:gridCol w:w="2160"/>
        <w:gridCol w:w="1800"/>
        <w:gridCol w:w="1710"/>
        <w:gridCol w:w="1440"/>
      </w:tblGrid>
      <w:tr w:rsidR="00394FD6" w14:paraId="0A03A1F7" w14:textId="77777777">
        <w:trPr>
          <w:trHeight w:val="222"/>
        </w:trPr>
        <w:tc>
          <w:tcPr>
            <w:tcW w:w="153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583" w:type="dxa"/>
            </w:tcMar>
          </w:tcPr>
          <w:p w14:paraId="274C60F5" w14:textId="77777777" w:rsidR="00394FD6" w:rsidRDefault="00394FD6"/>
        </w:tc>
        <w:tc>
          <w:tcPr>
            <w:tcW w:w="189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38305F3C"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A</w:t>
            </w:r>
          </w:p>
        </w:tc>
        <w:tc>
          <w:tcPr>
            <w:tcW w:w="216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32C25E89"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B</w:t>
            </w:r>
          </w:p>
        </w:tc>
        <w:tc>
          <w:tcPr>
            <w:tcW w:w="180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65B16A29"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C</w:t>
            </w:r>
          </w:p>
        </w:tc>
        <w:tc>
          <w:tcPr>
            <w:tcW w:w="171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6242902B"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D</w:t>
            </w:r>
          </w:p>
        </w:tc>
        <w:tc>
          <w:tcPr>
            <w:tcW w:w="144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2EA1A354"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F</w:t>
            </w:r>
          </w:p>
        </w:tc>
      </w:tr>
      <w:tr w:rsidR="00394FD6" w14:paraId="70F95A68" w14:textId="77777777">
        <w:trPr>
          <w:trHeight w:val="2422"/>
        </w:trPr>
        <w:tc>
          <w:tcPr>
            <w:tcW w:w="153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4869290B"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1. Thesis</w:t>
            </w:r>
          </w:p>
        </w:tc>
        <w:tc>
          <w:tcPr>
            <w:tcW w:w="189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05585A33"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 xml:space="preserve">The essay starts with a clear and direct thesis in the opening paragraph that addresses exactly the task that was assigned and says exactly what the author is setting out to </w:t>
            </w:r>
            <w:r>
              <w:rPr>
                <w:i/>
                <w:iCs/>
              </w:rPr>
              <w:t>prove</w:t>
            </w:r>
            <w:r>
              <w:t xml:space="preserve">. </w:t>
            </w:r>
          </w:p>
        </w:tc>
        <w:tc>
          <w:tcPr>
            <w:tcW w:w="216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298909C8"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 xml:space="preserve">The essay starts with a thesis in the opening paragraph that addresses the task that was assigned, but the thesis is imprecise or otherwise fails to say exactly what the author is setting out to </w:t>
            </w:r>
            <w:r>
              <w:rPr>
                <w:i/>
                <w:iCs/>
              </w:rPr>
              <w:t>prove</w:t>
            </w:r>
            <w:r>
              <w:t>.</w:t>
            </w:r>
          </w:p>
        </w:tc>
        <w:tc>
          <w:tcPr>
            <w:tcW w:w="180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0948FA6D"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 xml:space="preserve">The essay starts with a thesis in the opening paragraph that addresses only part of the task that was assigned or fails to say what the author is setting out to </w:t>
            </w:r>
            <w:r>
              <w:rPr>
                <w:i/>
                <w:iCs/>
              </w:rPr>
              <w:t>prove</w:t>
            </w:r>
            <w:r>
              <w:t>. .</w:t>
            </w:r>
          </w:p>
        </w:tc>
        <w:tc>
          <w:tcPr>
            <w:tcW w:w="171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4FBBE6FD"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 xml:space="preserve">The essay has a thesis, but it is not clearly stated. </w:t>
            </w:r>
          </w:p>
        </w:tc>
        <w:tc>
          <w:tcPr>
            <w:tcW w:w="144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6994502"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 xml:space="preserve">The essay has no discernible thesis. </w:t>
            </w:r>
          </w:p>
        </w:tc>
      </w:tr>
      <w:tr w:rsidR="00394FD6" w14:paraId="27E6D774" w14:textId="77777777">
        <w:trPr>
          <w:trHeight w:val="2862"/>
        </w:trPr>
        <w:tc>
          <w:tcPr>
            <w:tcW w:w="153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290E2B36"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2. Argument</w:t>
            </w:r>
          </w:p>
        </w:tc>
        <w:tc>
          <w:tcPr>
            <w:tcW w:w="189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1F9C91F5"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 xml:space="preserve">The essay presents a compelling argument for the thesis, with plausible premises that are clearly stated and organized. </w:t>
            </w:r>
          </w:p>
        </w:tc>
        <w:tc>
          <w:tcPr>
            <w:tcW w:w="216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54982797"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The essay presents a compelling argument for the thesis, with plausible premises that are clearly stated but may be poorly organized or muddled.</w:t>
            </w:r>
          </w:p>
        </w:tc>
        <w:tc>
          <w:tcPr>
            <w:tcW w:w="180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6C339F8C"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 xml:space="preserve">The essay presents an argument that skips crucial steps or is otherwise not clear and explicit, but the argument would be compelling if it were better executed. </w:t>
            </w:r>
          </w:p>
        </w:tc>
        <w:tc>
          <w:tcPr>
            <w:tcW w:w="171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137CB9F2"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 xml:space="preserve">The essay unpacks the main ideas in a way that hints at an argument, but the argument is not made explicit, or the essay gives an argument that does not relate to the thesis. </w:t>
            </w:r>
          </w:p>
        </w:tc>
        <w:tc>
          <w:tcPr>
            <w:tcW w:w="144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32F62499"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 xml:space="preserve">The essay presents little or no real defense of his or her thesis. </w:t>
            </w:r>
          </w:p>
        </w:tc>
      </w:tr>
      <w:tr w:rsidR="00394FD6" w14:paraId="555A9436" w14:textId="77777777">
        <w:trPr>
          <w:trHeight w:val="2202"/>
        </w:trPr>
        <w:tc>
          <w:tcPr>
            <w:tcW w:w="153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5DE436C2"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3.Organization/Coherence</w:t>
            </w:r>
          </w:p>
        </w:tc>
        <w:tc>
          <w:tcPr>
            <w:tcW w:w="189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1715A478"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The essay hangs together as a single sustained argument for the thesis, with each new idea smoothly transitioned and connected to the whole.</w:t>
            </w:r>
          </w:p>
        </w:tc>
        <w:tc>
          <w:tcPr>
            <w:tcW w:w="216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345349F7"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The essay mostly hangs together as a single sustained argument for the thesis, with each new idea smoothly transitioned and connected to the whole.</w:t>
            </w:r>
          </w:p>
        </w:tc>
        <w:tc>
          <w:tcPr>
            <w:tcW w:w="180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A494F4F"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 xml:space="preserve">Transitions are abrupt, but the various points all add up to a single coherent argument. </w:t>
            </w:r>
          </w:p>
        </w:tc>
        <w:tc>
          <w:tcPr>
            <w:tcW w:w="171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69748DF2"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 xml:space="preserve">The essay seems to be checking off bullet points instead of offering a single, sustained argument for the thesis. </w:t>
            </w:r>
          </w:p>
        </w:tc>
        <w:tc>
          <w:tcPr>
            <w:tcW w:w="144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37766DAF"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 xml:space="preserve">The essay is all over the place with little direction or organization. </w:t>
            </w:r>
          </w:p>
        </w:tc>
      </w:tr>
      <w:tr w:rsidR="00394FD6" w14:paraId="4FCDD9F0" w14:textId="77777777">
        <w:trPr>
          <w:trHeight w:val="1542"/>
        </w:trPr>
        <w:tc>
          <w:tcPr>
            <w:tcW w:w="153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0EF4B9F5"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4. Sentence Level Mechanics</w:t>
            </w:r>
          </w:p>
        </w:tc>
        <w:tc>
          <w:tcPr>
            <w:tcW w:w="189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5D8E936A"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Each sentence is clear and complete with proper conjugation and tense agreement.</w:t>
            </w:r>
          </w:p>
        </w:tc>
        <w:tc>
          <w:tcPr>
            <w:tcW w:w="216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41BA382D"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Most sentences are clear and complete with proper conjugation and tense agreement.</w:t>
            </w:r>
          </w:p>
        </w:tc>
        <w:tc>
          <w:tcPr>
            <w:tcW w:w="180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2009FB0E"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 xml:space="preserve">The essay has several awkward sentence, fragments, run-ons, tense, or conjugation issues. </w:t>
            </w:r>
          </w:p>
        </w:tc>
        <w:tc>
          <w:tcPr>
            <w:tcW w:w="171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39F1005C"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 xml:space="preserve">Some sentences are broken beyond being readable. </w:t>
            </w:r>
          </w:p>
        </w:tc>
        <w:tc>
          <w:tcPr>
            <w:tcW w:w="144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6DA78CB4"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Many sentences are broken beyond being readable.</w:t>
            </w:r>
          </w:p>
        </w:tc>
      </w:tr>
      <w:tr w:rsidR="00394FD6" w14:paraId="0B5E8893" w14:textId="77777777">
        <w:trPr>
          <w:trHeight w:val="1982"/>
        </w:trPr>
        <w:tc>
          <w:tcPr>
            <w:tcW w:w="153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272EB277"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lastRenderedPageBreak/>
              <w:t>5. Word Level Mechanics and Punctuation</w:t>
            </w:r>
          </w:p>
        </w:tc>
        <w:tc>
          <w:tcPr>
            <w:tcW w:w="189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458156BF"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 xml:space="preserve">The essay has practically no typos, spelling errors, or pronoun agreement or punctuation issues. </w:t>
            </w:r>
          </w:p>
        </w:tc>
        <w:tc>
          <w:tcPr>
            <w:tcW w:w="216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0DE9BD39"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The essay has very few typos, spelling errors, or pronoun agreement or punctuation issues.</w:t>
            </w:r>
          </w:p>
        </w:tc>
        <w:tc>
          <w:tcPr>
            <w:tcW w:w="180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5B0CF365"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The essay has many typos, spelling errors, or pronoun agreement or punctuation issues.</w:t>
            </w:r>
          </w:p>
        </w:tc>
        <w:tc>
          <w:tcPr>
            <w:tcW w:w="171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1AE252AB"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The essay is sloppy or careless about typos, spelling errors, or pronoun agreement or punctuation issues.</w:t>
            </w:r>
          </w:p>
        </w:tc>
        <w:tc>
          <w:tcPr>
            <w:tcW w:w="144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78A2FF4"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The essay is riddled with typos, spelling errors, or pronoun agreement or punctuation issues.</w:t>
            </w:r>
          </w:p>
        </w:tc>
      </w:tr>
      <w:tr w:rsidR="00394FD6" w14:paraId="420E2645" w14:textId="77777777">
        <w:trPr>
          <w:trHeight w:val="2642"/>
        </w:trPr>
        <w:tc>
          <w:tcPr>
            <w:tcW w:w="153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44AA164A"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362"/>
                <w:tab w:val="left" w:pos="7920"/>
                <w:tab w:val="left" w:pos="8500"/>
              </w:tabs>
            </w:pPr>
            <w:r>
              <w:t>6. Clarity: Key terms/ideas unpacked</w:t>
            </w:r>
          </w:p>
        </w:tc>
        <w:tc>
          <w:tcPr>
            <w:tcW w:w="189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4C25F923"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The author clearly defines all key ideas and terms without resorting to a mere dictionary definition and uses the terms in accordance with the given definition.</w:t>
            </w:r>
          </w:p>
        </w:tc>
        <w:tc>
          <w:tcPr>
            <w:tcW w:w="216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67D38EE7"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The author clearly defines most key ideas and terms without resorting to a mere dictionary definition uses the terms in accordance with the given definition.</w:t>
            </w:r>
          </w:p>
        </w:tc>
        <w:tc>
          <w:tcPr>
            <w:tcW w:w="180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3A1E0FEE"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The author seldom defines key ideas and terms or uses the words inconsistent with the stated definition, but seems to understand the key ideas and terms.</w:t>
            </w:r>
          </w:p>
        </w:tc>
        <w:tc>
          <w:tcPr>
            <w:tcW w:w="171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2E55F966"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The author seldom defines key ideas and terms; it is not clear whether the author understands key ideas and terms.</w:t>
            </w:r>
          </w:p>
        </w:tc>
        <w:tc>
          <w:tcPr>
            <w:tcW w:w="144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334D9306"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Key ideas and terms are not well defined or may be used inconsistently.</w:t>
            </w:r>
          </w:p>
        </w:tc>
      </w:tr>
      <w:tr w:rsidR="00394FD6" w14:paraId="724D9479" w14:textId="77777777">
        <w:trPr>
          <w:trHeight w:val="1762"/>
        </w:trPr>
        <w:tc>
          <w:tcPr>
            <w:tcW w:w="153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33DEFDC8"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7. Clarity: Precision and Accuracy in word choice</w:t>
            </w:r>
          </w:p>
        </w:tc>
        <w:tc>
          <w:tcPr>
            <w:tcW w:w="189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0CBABDE5"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 xml:space="preserve">The author always says exactly what he or she means to say. </w:t>
            </w:r>
          </w:p>
        </w:tc>
        <w:tc>
          <w:tcPr>
            <w:tcW w:w="216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313C4AB"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The author usually says exactly what he or she means to say.</w:t>
            </w:r>
          </w:p>
        </w:tc>
        <w:tc>
          <w:tcPr>
            <w:tcW w:w="180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586CC317"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The author usually says exactly what he or she means to say, but gets things muddled or confused on occasion.</w:t>
            </w:r>
          </w:p>
        </w:tc>
        <w:tc>
          <w:tcPr>
            <w:tcW w:w="171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5F8523A4"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The author is vague and imprecise in stating key premises and ideas, but seems to have the main idea.</w:t>
            </w:r>
          </w:p>
        </w:tc>
        <w:tc>
          <w:tcPr>
            <w:tcW w:w="144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11B54610"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 xml:space="preserve">The author often does not use the right words to say what he or she means to say. </w:t>
            </w:r>
          </w:p>
        </w:tc>
      </w:tr>
      <w:tr w:rsidR="00394FD6" w14:paraId="05374155" w14:textId="77777777">
        <w:trPr>
          <w:trHeight w:val="3302"/>
        </w:trPr>
        <w:tc>
          <w:tcPr>
            <w:tcW w:w="153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2545DCCC"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8. Concise: Economical use of language.</w:t>
            </w:r>
          </w:p>
          <w:p w14:paraId="043434E3" w14:textId="77777777" w:rsidR="00394FD6" w:rsidRDefault="00394FD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p>
          <w:p w14:paraId="61DD9379"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 xml:space="preserve">Note: an essay is NOT concise if it leaves out important information. </w:t>
            </w:r>
          </w:p>
        </w:tc>
        <w:tc>
          <w:tcPr>
            <w:tcW w:w="189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0C6F6CD7"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The paper is within in assigned length and includes all the necessary points.</w:t>
            </w:r>
          </w:p>
        </w:tc>
        <w:tc>
          <w:tcPr>
            <w:tcW w:w="216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29AF2C74"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The paper is modestly over the assigned length, but not by much and not because of irrelevant or distracting content, or it leaves out some important information.</w:t>
            </w:r>
          </w:p>
        </w:tc>
        <w:tc>
          <w:tcPr>
            <w:tcW w:w="180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40492865"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 xml:space="preserve">The paper is over the assigned length with no irrelevant or distracting content or it runs modestly over because of irrelevant or distracting content, or it leaves out some important information. </w:t>
            </w:r>
          </w:p>
        </w:tc>
        <w:tc>
          <w:tcPr>
            <w:tcW w:w="171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519F84C1"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 xml:space="preserve">The paper is over the assigned length because of a failure to make economical use of language. </w:t>
            </w:r>
          </w:p>
        </w:tc>
        <w:tc>
          <w:tcPr>
            <w:tcW w:w="144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6FB4C6B0"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 xml:space="preserve">The paper runs too long for no good reason. Portions of the essay are irrelevant or redundant. </w:t>
            </w:r>
          </w:p>
        </w:tc>
      </w:tr>
      <w:tr w:rsidR="00394FD6" w14:paraId="0B211062" w14:textId="77777777">
        <w:trPr>
          <w:trHeight w:val="1322"/>
        </w:trPr>
        <w:tc>
          <w:tcPr>
            <w:tcW w:w="153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33D202DE"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9. Responds to Objections</w:t>
            </w:r>
          </w:p>
        </w:tc>
        <w:tc>
          <w:tcPr>
            <w:tcW w:w="189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1AC4BFD7"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The essay successfully addresses important objections.</w:t>
            </w:r>
          </w:p>
        </w:tc>
        <w:tc>
          <w:tcPr>
            <w:tcW w:w="216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09004FA2"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The essay successfully addresses most important objections.</w:t>
            </w:r>
          </w:p>
        </w:tc>
        <w:tc>
          <w:tcPr>
            <w:tcW w:w="180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6BFBB9FD"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The essay addresses important objections but not very successfully.</w:t>
            </w:r>
          </w:p>
        </w:tc>
        <w:tc>
          <w:tcPr>
            <w:tcW w:w="171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331B0B55"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The essay addresses few important objections and not very successfully.</w:t>
            </w:r>
          </w:p>
        </w:tc>
        <w:tc>
          <w:tcPr>
            <w:tcW w:w="144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2F8E8F6D" w14:textId="77777777" w:rsidR="00394FD6" w:rsidRDefault="005923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r>
              <w:t xml:space="preserve">The essay does not address important objections. </w:t>
            </w:r>
          </w:p>
        </w:tc>
      </w:tr>
    </w:tbl>
    <w:p w14:paraId="0E7E3388" w14:textId="77777777" w:rsidR="00394FD6" w:rsidRDefault="00394FD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0"/>
        </w:tabs>
      </w:pPr>
    </w:p>
    <w:sectPr w:rsidR="00394FD6">
      <w:headerReference w:type="default" r:id="rId6"/>
      <w:footerReference w:type="default" r:id="rId7"/>
      <w:pgSz w:w="12240" w:h="15840"/>
      <w:pgMar w:top="720" w:right="180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CEFA4" w14:textId="77777777" w:rsidR="00DB20D1" w:rsidRDefault="00DB20D1">
      <w:r>
        <w:separator/>
      </w:r>
    </w:p>
  </w:endnote>
  <w:endnote w:type="continuationSeparator" w:id="0">
    <w:p w14:paraId="10F2F83C" w14:textId="77777777" w:rsidR="00DB20D1" w:rsidRDefault="00DB2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D82BB" w14:textId="77777777" w:rsidR="00394FD6" w:rsidRDefault="00394FD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5E90F" w14:textId="77777777" w:rsidR="00DB20D1" w:rsidRDefault="00DB20D1">
      <w:r>
        <w:separator/>
      </w:r>
    </w:p>
  </w:footnote>
  <w:footnote w:type="continuationSeparator" w:id="0">
    <w:p w14:paraId="7FDF8E0D" w14:textId="77777777" w:rsidR="00DB20D1" w:rsidRDefault="00DB20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6DFFF" w14:textId="77777777" w:rsidR="00394FD6" w:rsidRDefault="00394FD6">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Q3MjG1NLEwMrA0NTRS0lEKTi0uzszPAykwrAUAM4UWKSwAAAA="/>
  </w:docVars>
  <w:rsids>
    <w:rsidRoot w:val="00394FD6"/>
    <w:rsid w:val="00005830"/>
    <w:rsid w:val="00017AD5"/>
    <w:rsid w:val="0002464F"/>
    <w:rsid w:val="0007410C"/>
    <w:rsid w:val="00080D3A"/>
    <w:rsid w:val="000942F7"/>
    <w:rsid w:val="000B0A5B"/>
    <w:rsid w:val="000D0481"/>
    <w:rsid w:val="000E732C"/>
    <w:rsid w:val="00135B5D"/>
    <w:rsid w:val="001369FF"/>
    <w:rsid w:val="00136A54"/>
    <w:rsid w:val="001443CD"/>
    <w:rsid w:val="00176F4D"/>
    <w:rsid w:val="001811CF"/>
    <w:rsid w:val="001912D0"/>
    <w:rsid w:val="001A0CAB"/>
    <w:rsid w:val="001A6A5C"/>
    <w:rsid w:val="001E396C"/>
    <w:rsid w:val="001E5C36"/>
    <w:rsid w:val="002022E1"/>
    <w:rsid w:val="00242D3C"/>
    <w:rsid w:val="002530B7"/>
    <w:rsid w:val="00282566"/>
    <w:rsid w:val="002E1985"/>
    <w:rsid w:val="0031150E"/>
    <w:rsid w:val="00313D52"/>
    <w:rsid w:val="00314005"/>
    <w:rsid w:val="0033105C"/>
    <w:rsid w:val="00354C68"/>
    <w:rsid w:val="00376695"/>
    <w:rsid w:val="00390833"/>
    <w:rsid w:val="00394FD6"/>
    <w:rsid w:val="003B4AF2"/>
    <w:rsid w:val="003D005F"/>
    <w:rsid w:val="003D6706"/>
    <w:rsid w:val="00423D9D"/>
    <w:rsid w:val="0047766E"/>
    <w:rsid w:val="004861B3"/>
    <w:rsid w:val="0049056E"/>
    <w:rsid w:val="004C2BE3"/>
    <w:rsid w:val="004D554D"/>
    <w:rsid w:val="004D61BE"/>
    <w:rsid w:val="004E4F19"/>
    <w:rsid w:val="005152FF"/>
    <w:rsid w:val="005158A6"/>
    <w:rsid w:val="005207E9"/>
    <w:rsid w:val="00544928"/>
    <w:rsid w:val="00551D8C"/>
    <w:rsid w:val="005657AC"/>
    <w:rsid w:val="005923B9"/>
    <w:rsid w:val="005D18F7"/>
    <w:rsid w:val="005F37D9"/>
    <w:rsid w:val="00611018"/>
    <w:rsid w:val="00613086"/>
    <w:rsid w:val="0063319D"/>
    <w:rsid w:val="006416B5"/>
    <w:rsid w:val="006B13AE"/>
    <w:rsid w:val="006B30FE"/>
    <w:rsid w:val="006E41AA"/>
    <w:rsid w:val="00704EA9"/>
    <w:rsid w:val="00714F0B"/>
    <w:rsid w:val="00760964"/>
    <w:rsid w:val="007B2383"/>
    <w:rsid w:val="007C0492"/>
    <w:rsid w:val="007C342D"/>
    <w:rsid w:val="007F36CB"/>
    <w:rsid w:val="00850146"/>
    <w:rsid w:val="00871008"/>
    <w:rsid w:val="00871B7D"/>
    <w:rsid w:val="008B2A9B"/>
    <w:rsid w:val="008C5F2E"/>
    <w:rsid w:val="008C7586"/>
    <w:rsid w:val="008D5143"/>
    <w:rsid w:val="008D6C0D"/>
    <w:rsid w:val="0091763C"/>
    <w:rsid w:val="009505C6"/>
    <w:rsid w:val="00961BF3"/>
    <w:rsid w:val="0098664D"/>
    <w:rsid w:val="009A086B"/>
    <w:rsid w:val="009C7320"/>
    <w:rsid w:val="009D7A1B"/>
    <w:rsid w:val="00A0441E"/>
    <w:rsid w:val="00A05BFF"/>
    <w:rsid w:val="00A42902"/>
    <w:rsid w:val="00A54CCD"/>
    <w:rsid w:val="00A60105"/>
    <w:rsid w:val="00A66361"/>
    <w:rsid w:val="00A73341"/>
    <w:rsid w:val="00B05190"/>
    <w:rsid w:val="00B1292F"/>
    <w:rsid w:val="00B373CE"/>
    <w:rsid w:val="00B438CA"/>
    <w:rsid w:val="00B96375"/>
    <w:rsid w:val="00BB6C7F"/>
    <w:rsid w:val="00BD0C01"/>
    <w:rsid w:val="00C06BBD"/>
    <w:rsid w:val="00C11A7F"/>
    <w:rsid w:val="00C22644"/>
    <w:rsid w:val="00C36BB9"/>
    <w:rsid w:val="00C53B93"/>
    <w:rsid w:val="00CA66AE"/>
    <w:rsid w:val="00CB55BC"/>
    <w:rsid w:val="00CC6A53"/>
    <w:rsid w:val="00CD01EE"/>
    <w:rsid w:val="00CE6944"/>
    <w:rsid w:val="00D0566A"/>
    <w:rsid w:val="00D12301"/>
    <w:rsid w:val="00D20FE1"/>
    <w:rsid w:val="00D30193"/>
    <w:rsid w:val="00D701D2"/>
    <w:rsid w:val="00D8005F"/>
    <w:rsid w:val="00D804C3"/>
    <w:rsid w:val="00D9500C"/>
    <w:rsid w:val="00DB20D1"/>
    <w:rsid w:val="00DD1689"/>
    <w:rsid w:val="00DD6573"/>
    <w:rsid w:val="00DF0F77"/>
    <w:rsid w:val="00E10E81"/>
    <w:rsid w:val="00E30866"/>
    <w:rsid w:val="00E833CD"/>
    <w:rsid w:val="00E948EF"/>
    <w:rsid w:val="00EA6EF7"/>
    <w:rsid w:val="00EB63EE"/>
    <w:rsid w:val="00EE5D76"/>
    <w:rsid w:val="00EF3619"/>
    <w:rsid w:val="00F47FC8"/>
    <w:rsid w:val="00F52FB6"/>
    <w:rsid w:val="00F726A4"/>
    <w:rsid w:val="00F765DC"/>
    <w:rsid w:val="00F8460C"/>
    <w:rsid w:val="00FB2B12"/>
    <w:rsid w:val="00FD55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CE653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rFonts w:cs="Arial Unicode MS"/>
      <w:color w:val="000000"/>
      <w:u w:color="000000"/>
    </w:rPr>
  </w:style>
  <w:style w:type="paragraph" w:styleId="Heading1">
    <w:name w:val="heading 1"/>
    <w:basedOn w:val="Normal"/>
    <w:next w:val="Normal"/>
    <w:link w:val="Heading1Char"/>
    <w:uiPriority w:val="9"/>
    <w:qFormat/>
    <w:rsid w:val="00DD657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80D3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character" w:customStyle="1" w:styleId="Heading2Char">
    <w:name w:val="Heading 2 Char"/>
    <w:basedOn w:val="DefaultParagraphFont"/>
    <w:link w:val="Heading2"/>
    <w:uiPriority w:val="9"/>
    <w:semiHidden/>
    <w:rsid w:val="00080D3A"/>
    <w:rPr>
      <w:rFonts w:asciiTheme="majorHAnsi" w:eastAsiaTheme="majorEastAsia" w:hAnsiTheme="majorHAnsi" w:cstheme="majorBidi"/>
      <w:color w:val="365F91" w:themeColor="accent1" w:themeShade="BF"/>
      <w:sz w:val="26"/>
      <w:szCs w:val="26"/>
      <w:u w:color="000000"/>
    </w:rPr>
  </w:style>
  <w:style w:type="character" w:customStyle="1" w:styleId="Heading1Char">
    <w:name w:val="Heading 1 Char"/>
    <w:basedOn w:val="DefaultParagraphFont"/>
    <w:link w:val="Heading1"/>
    <w:uiPriority w:val="9"/>
    <w:rsid w:val="00DD6573"/>
    <w:rPr>
      <w:rFonts w:asciiTheme="majorHAnsi" w:eastAsiaTheme="majorEastAsia" w:hAnsiTheme="majorHAnsi" w:cstheme="majorBidi"/>
      <w:color w:val="365F91" w:themeColor="accent1" w:themeShade="BF"/>
      <w:sz w:val="32"/>
      <w:szCs w:val="32"/>
      <w:u w:color="000000"/>
    </w:rPr>
  </w:style>
  <w:style w:type="paragraph" w:styleId="NormalWeb">
    <w:name w:val="Normal (Web)"/>
    <w:basedOn w:val="Normal"/>
    <w:uiPriority w:val="99"/>
    <w:semiHidden/>
    <w:unhideWhenUsed/>
    <w:rsid w:val="004C2BE3"/>
    <w:rPr>
      <w:rFonts w:cs="Times New Roman"/>
      <w:sz w:val="24"/>
      <w:szCs w:val="24"/>
    </w:rPr>
  </w:style>
  <w:style w:type="paragraph" w:styleId="BalloonText">
    <w:name w:val="Balloon Text"/>
    <w:basedOn w:val="Normal"/>
    <w:link w:val="BalloonTextChar"/>
    <w:uiPriority w:val="99"/>
    <w:semiHidden/>
    <w:unhideWhenUsed/>
    <w:rsid w:val="00354C6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4C68"/>
    <w:rPr>
      <w:rFonts w:ascii="Segoe UI" w:hAnsi="Segoe UI" w:cs="Segoe UI"/>
      <w:color w:val="000000"/>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89736">
      <w:bodyDiv w:val="1"/>
      <w:marLeft w:val="0"/>
      <w:marRight w:val="0"/>
      <w:marTop w:val="0"/>
      <w:marBottom w:val="0"/>
      <w:divBdr>
        <w:top w:val="none" w:sz="0" w:space="0" w:color="auto"/>
        <w:left w:val="none" w:sz="0" w:space="0" w:color="auto"/>
        <w:bottom w:val="none" w:sz="0" w:space="0" w:color="auto"/>
        <w:right w:val="none" w:sz="0" w:space="0" w:color="auto"/>
      </w:divBdr>
      <w:divsChild>
        <w:div w:id="1632395087">
          <w:marLeft w:val="0"/>
          <w:marRight w:val="0"/>
          <w:marTop w:val="0"/>
          <w:marBottom w:val="0"/>
          <w:divBdr>
            <w:top w:val="none" w:sz="0" w:space="0" w:color="auto"/>
            <w:left w:val="none" w:sz="0" w:space="0" w:color="auto"/>
            <w:bottom w:val="none" w:sz="0" w:space="0" w:color="auto"/>
            <w:right w:val="none" w:sz="0" w:space="0" w:color="auto"/>
          </w:divBdr>
          <w:divsChild>
            <w:div w:id="451174926">
              <w:marLeft w:val="0"/>
              <w:marRight w:val="0"/>
              <w:marTop w:val="0"/>
              <w:marBottom w:val="0"/>
              <w:divBdr>
                <w:top w:val="none" w:sz="0" w:space="0" w:color="auto"/>
                <w:left w:val="none" w:sz="0" w:space="0" w:color="auto"/>
                <w:bottom w:val="none" w:sz="0" w:space="0" w:color="auto"/>
                <w:right w:val="none" w:sz="0" w:space="0" w:color="auto"/>
              </w:divBdr>
              <w:divsChild>
                <w:div w:id="556355143">
                  <w:marLeft w:val="0"/>
                  <w:marRight w:val="0"/>
                  <w:marTop w:val="0"/>
                  <w:marBottom w:val="0"/>
                  <w:divBdr>
                    <w:top w:val="none" w:sz="0" w:space="0" w:color="auto"/>
                    <w:left w:val="none" w:sz="0" w:space="0" w:color="auto"/>
                    <w:bottom w:val="none" w:sz="0" w:space="0" w:color="auto"/>
                    <w:right w:val="none" w:sz="0" w:space="0" w:color="auto"/>
                  </w:divBdr>
                  <w:divsChild>
                    <w:div w:id="57431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84105">
      <w:bodyDiv w:val="1"/>
      <w:marLeft w:val="0"/>
      <w:marRight w:val="0"/>
      <w:marTop w:val="0"/>
      <w:marBottom w:val="0"/>
      <w:divBdr>
        <w:top w:val="none" w:sz="0" w:space="0" w:color="auto"/>
        <w:left w:val="none" w:sz="0" w:space="0" w:color="auto"/>
        <w:bottom w:val="none" w:sz="0" w:space="0" w:color="auto"/>
        <w:right w:val="none" w:sz="0" w:space="0" w:color="auto"/>
      </w:divBdr>
    </w:div>
    <w:div w:id="846090616">
      <w:bodyDiv w:val="1"/>
      <w:marLeft w:val="0"/>
      <w:marRight w:val="0"/>
      <w:marTop w:val="0"/>
      <w:marBottom w:val="0"/>
      <w:divBdr>
        <w:top w:val="none" w:sz="0" w:space="0" w:color="auto"/>
        <w:left w:val="none" w:sz="0" w:space="0" w:color="auto"/>
        <w:bottom w:val="none" w:sz="0" w:space="0" w:color="auto"/>
        <w:right w:val="none" w:sz="0" w:space="0" w:color="auto"/>
      </w:divBdr>
    </w:div>
    <w:div w:id="1031958439">
      <w:bodyDiv w:val="1"/>
      <w:marLeft w:val="0"/>
      <w:marRight w:val="0"/>
      <w:marTop w:val="0"/>
      <w:marBottom w:val="0"/>
      <w:divBdr>
        <w:top w:val="none" w:sz="0" w:space="0" w:color="auto"/>
        <w:left w:val="none" w:sz="0" w:space="0" w:color="auto"/>
        <w:bottom w:val="none" w:sz="0" w:space="0" w:color="auto"/>
        <w:right w:val="none" w:sz="0" w:space="0" w:color="auto"/>
      </w:divBdr>
      <w:divsChild>
        <w:div w:id="1457481730">
          <w:marLeft w:val="0"/>
          <w:marRight w:val="0"/>
          <w:marTop w:val="0"/>
          <w:marBottom w:val="0"/>
          <w:divBdr>
            <w:top w:val="none" w:sz="0" w:space="0" w:color="auto"/>
            <w:left w:val="none" w:sz="0" w:space="0" w:color="auto"/>
            <w:bottom w:val="none" w:sz="0" w:space="0" w:color="auto"/>
            <w:right w:val="none" w:sz="0" w:space="0" w:color="auto"/>
          </w:divBdr>
          <w:divsChild>
            <w:div w:id="217205190">
              <w:marLeft w:val="0"/>
              <w:marRight w:val="0"/>
              <w:marTop w:val="0"/>
              <w:marBottom w:val="0"/>
              <w:divBdr>
                <w:top w:val="none" w:sz="0" w:space="0" w:color="auto"/>
                <w:left w:val="none" w:sz="0" w:space="0" w:color="auto"/>
                <w:bottom w:val="none" w:sz="0" w:space="0" w:color="auto"/>
                <w:right w:val="none" w:sz="0" w:space="0" w:color="auto"/>
              </w:divBdr>
              <w:divsChild>
                <w:div w:id="167713614">
                  <w:marLeft w:val="0"/>
                  <w:marRight w:val="0"/>
                  <w:marTop w:val="0"/>
                  <w:marBottom w:val="0"/>
                  <w:divBdr>
                    <w:top w:val="none" w:sz="0" w:space="0" w:color="auto"/>
                    <w:left w:val="none" w:sz="0" w:space="0" w:color="auto"/>
                    <w:bottom w:val="none" w:sz="0" w:space="0" w:color="auto"/>
                    <w:right w:val="none" w:sz="0" w:space="0" w:color="auto"/>
                  </w:divBdr>
                  <w:divsChild>
                    <w:div w:id="91868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634698">
      <w:bodyDiv w:val="1"/>
      <w:marLeft w:val="0"/>
      <w:marRight w:val="0"/>
      <w:marTop w:val="0"/>
      <w:marBottom w:val="0"/>
      <w:divBdr>
        <w:top w:val="none" w:sz="0" w:space="0" w:color="auto"/>
        <w:left w:val="none" w:sz="0" w:space="0" w:color="auto"/>
        <w:bottom w:val="none" w:sz="0" w:space="0" w:color="auto"/>
        <w:right w:val="none" w:sz="0" w:space="0" w:color="auto"/>
      </w:divBdr>
      <w:divsChild>
        <w:div w:id="1352101293">
          <w:marLeft w:val="0"/>
          <w:marRight w:val="0"/>
          <w:marTop w:val="0"/>
          <w:marBottom w:val="0"/>
          <w:divBdr>
            <w:top w:val="none" w:sz="0" w:space="0" w:color="auto"/>
            <w:left w:val="none" w:sz="0" w:space="0" w:color="auto"/>
            <w:bottom w:val="none" w:sz="0" w:space="0" w:color="auto"/>
            <w:right w:val="none" w:sz="0" w:space="0" w:color="auto"/>
          </w:divBdr>
        </w:div>
        <w:div w:id="766006094">
          <w:marLeft w:val="0"/>
          <w:marRight w:val="0"/>
          <w:marTop w:val="0"/>
          <w:marBottom w:val="0"/>
          <w:divBdr>
            <w:top w:val="none" w:sz="0" w:space="0" w:color="auto"/>
            <w:left w:val="none" w:sz="0" w:space="0" w:color="auto"/>
            <w:bottom w:val="none" w:sz="0" w:space="0" w:color="auto"/>
            <w:right w:val="none" w:sz="0" w:space="0" w:color="auto"/>
          </w:divBdr>
        </w:div>
        <w:div w:id="14968331">
          <w:marLeft w:val="0"/>
          <w:marRight w:val="0"/>
          <w:marTop w:val="0"/>
          <w:marBottom w:val="0"/>
          <w:divBdr>
            <w:top w:val="none" w:sz="0" w:space="0" w:color="auto"/>
            <w:left w:val="none" w:sz="0" w:space="0" w:color="auto"/>
            <w:bottom w:val="none" w:sz="0" w:space="0" w:color="auto"/>
            <w:right w:val="none" w:sz="0" w:space="0" w:color="auto"/>
          </w:divBdr>
        </w:div>
      </w:divsChild>
    </w:div>
    <w:div w:id="1704598828">
      <w:bodyDiv w:val="1"/>
      <w:marLeft w:val="0"/>
      <w:marRight w:val="0"/>
      <w:marTop w:val="0"/>
      <w:marBottom w:val="0"/>
      <w:divBdr>
        <w:top w:val="none" w:sz="0" w:space="0" w:color="auto"/>
        <w:left w:val="none" w:sz="0" w:space="0" w:color="auto"/>
        <w:bottom w:val="none" w:sz="0" w:space="0" w:color="auto"/>
        <w:right w:val="none" w:sz="0" w:space="0" w:color="auto"/>
      </w:divBdr>
      <w:divsChild>
        <w:div w:id="327367406">
          <w:marLeft w:val="0"/>
          <w:marRight w:val="0"/>
          <w:marTop w:val="0"/>
          <w:marBottom w:val="0"/>
          <w:divBdr>
            <w:top w:val="none" w:sz="0" w:space="0" w:color="auto"/>
            <w:left w:val="none" w:sz="0" w:space="0" w:color="auto"/>
            <w:bottom w:val="none" w:sz="0" w:space="0" w:color="auto"/>
            <w:right w:val="none" w:sz="0" w:space="0" w:color="auto"/>
          </w:divBdr>
          <w:divsChild>
            <w:div w:id="167407965">
              <w:marLeft w:val="0"/>
              <w:marRight w:val="0"/>
              <w:marTop w:val="0"/>
              <w:marBottom w:val="0"/>
              <w:divBdr>
                <w:top w:val="none" w:sz="0" w:space="0" w:color="auto"/>
                <w:left w:val="none" w:sz="0" w:space="0" w:color="auto"/>
                <w:bottom w:val="none" w:sz="0" w:space="0" w:color="auto"/>
                <w:right w:val="none" w:sz="0" w:space="0" w:color="auto"/>
              </w:divBdr>
              <w:divsChild>
                <w:div w:id="444884295">
                  <w:marLeft w:val="0"/>
                  <w:marRight w:val="0"/>
                  <w:marTop w:val="0"/>
                  <w:marBottom w:val="0"/>
                  <w:divBdr>
                    <w:top w:val="none" w:sz="0" w:space="0" w:color="auto"/>
                    <w:left w:val="none" w:sz="0" w:space="0" w:color="auto"/>
                    <w:bottom w:val="none" w:sz="0" w:space="0" w:color="auto"/>
                    <w:right w:val="none" w:sz="0" w:space="0" w:color="auto"/>
                  </w:divBdr>
                  <w:divsChild>
                    <w:div w:id="128935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969685">
      <w:bodyDiv w:val="1"/>
      <w:marLeft w:val="0"/>
      <w:marRight w:val="0"/>
      <w:marTop w:val="0"/>
      <w:marBottom w:val="0"/>
      <w:divBdr>
        <w:top w:val="none" w:sz="0" w:space="0" w:color="auto"/>
        <w:left w:val="none" w:sz="0" w:space="0" w:color="auto"/>
        <w:bottom w:val="none" w:sz="0" w:space="0" w:color="auto"/>
        <w:right w:val="none" w:sz="0" w:space="0" w:color="auto"/>
      </w:divBdr>
    </w:div>
    <w:div w:id="2052731681">
      <w:bodyDiv w:val="1"/>
      <w:marLeft w:val="0"/>
      <w:marRight w:val="0"/>
      <w:marTop w:val="0"/>
      <w:marBottom w:val="0"/>
      <w:divBdr>
        <w:top w:val="none" w:sz="0" w:space="0" w:color="auto"/>
        <w:left w:val="none" w:sz="0" w:space="0" w:color="auto"/>
        <w:bottom w:val="none" w:sz="0" w:space="0" w:color="auto"/>
        <w:right w:val="none" w:sz="0" w:space="0" w:color="auto"/>
      </w:divBdr>
      <w:divsChild>
        <w:div w:id="2056008183">
          <w:marLeft w:val="0"/>
          <w:marRight w:val="0"/>
          <w:marTop w:val="0"/>
          <w:marBottom w:val="0"/>
          <w:divBdr>
            <w:top w:val="none" w:sz="0" w:space="0" w:color="auto"/>
            <w:left w:val="none" w:sz="0" w:space="0" w:color="auto"/>
            <w:bottom w:val="none" w:sz="0" w:space="0" w:color="auto"/>
            <w:right w:val="none" w:sz="0" w:space="0" w:color="auto"/>
          </w:divBdr>
          <w:divsChild>
            <w:div w:id="1772971065">
              <w:marLeft w:val="0"/>
              <w:marRight w:val="0"/>
              <w:marTop w:val="0"/>
              <w:marBottom w:val="0"/>
              <w:divBdr>
                <w:top w:val="none" w:sz="0" w:space="0" w:color="auto"/>
                <w:left w:val="none" w:sz="0" w:space="0" w:color="auto"/>
                <w:bottom w:val="none" w:sz="0" w:space="0" w:color="auto"/>
                <w:right w:val="none" w:sz="0" w:space="0" w:color="auto"/>
              </w:divBdr>
              <w:divsChild>
                <w:div w:id="1249466607">
                  <w:marLeft w:val="0"/>
                  <w:marRight w:val="0"/>
                  <w:marTop w:val="0"/>
                  <w:marBottom w:val="0"/>
                  <w:divBdr>
                    <w:top w:val="none" w:sz="0" w:space="0" w:color="auto"/>
                    <w:left w:val="none" w:sz="0" w:space="0" w:color="auto"/>
                    <w:bottom w:val="none" w:sz="0" w:space="0" w:color="auto"/>
                    <w:right w:val="none" w:sz="0" w:space="0" w:color="auto"/>
                  </w:divBdr>
                  <w:divsChild>
                    <w:div w:id="56191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2187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2169</Words>
  <Characters>12366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Southern CT State University</Company>
  <LinksUpToDate>false</LinksUpToDate>
  <CharactersWithSpaces>14506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Lancor, Lisa B.</cp:lastModifiedBy>
  <cp:revision>15</cp:revision>
  <cp:lastPrinted>2019-01-11T23:56:00Z</cp:lastPrinted>
  <dcterms:created xsi:type="dcterms:W3CDTF">2018-08-28T19:12:00Z</dcterms:created>
  <dcterms:modified xsi:type="dcterms:W3CDTF">2019-01-11T23:57:00Z</dcterms:modified>
</cp:coreProperties>
</file>