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BEBD" w14:textId="0F95496E" w:rsidR="00F72A55" w:rsidRDefault="00BA7844" w:rsidP="00F72A55">
      <w:pPr>
        <w:rPr>
          <w:color w:val="000000" w:themeColor="text1"/>
          <w:sz w:val="40"/>
          <w:szCs w:val="40"/>
          <w:u w:val="single"/>
        </w:rPr>
      </w:pPr>
      <w:r w:rsidRPr="005F56C2">
        <w:rPr>
          <w:color w:val="000000" w:themeColor="text1"/>
          <w:sz w:val="40"/>
          <w:szCs w:val="40"/>
          <w:u w:val="single"/>
        </w:rPr>
        <w:t xml:space="preserve">Handanweisung </w:t>
      </w:r>
      <w:r w:rsidR="00DF2F83">
        <w:rPr>
          <w:color w:val="000000" w:themeColor="text1"/>
          <w:sz w:val="40"/>
          <w:szCs w:val="40"/>
          <w:u w:val="single"/>
        </w:rPr>
        <w:t xml:space="preserve">M3 </w:t>
      </w:r>
      <w:r w:rsidR="00F72A55">
        <w:rPr>
          <w:color w:val="000000" w:themeColor="text1"/>
          <w:sz w:val="40"/>
          <w:szCs w:val="40"/>
          <w:u w:val="single"/>
        </w:rPr>
        <w:t>– Studie Caro</w:t>
      </w:r>
    </w:p>
    <w:p w14:paraId="6D2EB6C2" w14:textId="39CFBCB5" w:rsidR="00F72A55" w:rsidRPr="00413B82" w:rsidRDefault="00F72A55" w:rsidP="00F72A5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72A55">
        <w:rPr>
          <w:rFonts w:ascii="Arial" w:hAnsi="Arial" w:cs="Arial"/>
          <w:color w:val="000000" w:themeColor="text1"/>
        </w:rPr>
        <w:t>Die Experimente werden immer in der gleichen Reihenfolge bearbeitet:</w:t>
      </w:r>
      <w:r>
        <w:rPr>
          <w:rFonts w:ascii="Arial" w:hAnsi="Arial" w:cs="Arial"/>
          <w:color w:val="000000" w:themeColor="text1"/>
        </w:rPr>
        <w:br/>
      </w:r>
      <w:r w:rsidRPr="00F72A55">
        <w:rPr>
          <w:rFonts w:ascii="Arial" w:hAnsi="Arial" w:cs="Arial"/>
          <w:color w:val="000000" w:themeColor="text1"/>
        </w:rPr>
        <w:br/>
      </w:r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>1.) M3-Spatial Task</w:t>
      </w:r>
    </w:p>
    <w:p w14:paraId="08EF6097" w14:textId="24829D1D" w:rsidR="00F72A55" w:rsidRPr="00413B82" w:rsidRDefault="00F72A55" w:rsidP="00F72A5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2.) Erikson </w:t>
      </w:r>
      <w:proofErr w:type="spellStart"/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>Flanker</w:t>
      </w:r>
      <w:proofErr w:type="spellEnd"/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Task</w:t>
      </w:r>
    </w:p>
    <w:p w14:paraId="41D224AC" w14:textId="52AB95AB" w:rsidR="00F72A55" w:rsidRPr="00413B82" w:rsidRDefault="00F72A55" w:rsidP="00F72A5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3.) HMT – </w:t>
      </w:r>
      <w:proofErr w:type="gramStart"/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>IQ Test</w:t>
      </w:r>
      <w:proofErr w:type="gramEnd"/>
    </w:p>
    <w:p w14:paraId="1B99A142" w14:textId="132EE42C" w:rsidR="00F72A55" w:rsidRPr="00413B82" w:rsidRDefault="00F72A55" w:rsidP="00F72A5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3B82">
        <w:rPr>
          <w:rFonts w:ascii="Arial" w:hAnsi="Arial" w:cs="Arial"/>
          <w:b/>
          <w:bCs/>
          <w:color w:val="000000" w:themeColor="text1"/>
          <w:sz w:val="28"/>
          <w:szCs w:val="28"/>
        </w:rPr>
        <w:t>4.) Operation Span (WMC)</w:t>
      </w:r>
    </w:p>
    <w:p w14:paraId="34CDBB7F" w14:textId="718733E8" w:rsidR="00F72A55" w:rsidRDefault="00F72A55" w:rsidP="00F72A55">
      <w:pPr>
        <w:rPr>
          <w:color w:val="000000" w:themeColor="text1"/>
          <w:sz w:val="40"/>
          <w:szCs w:val="40"/>
          <w:u w:val="single"/>
        </w:rPr>
      </w:pPr>
    </w:p>
    <w:p w14:paraId="6ADF4869" w14:textId="4E01A6C8" w:rsidR="00F72A55" w:rsidRPr="00F72A55" w:rsidRDefault="00F72A55" w:rsidP="00F72A55">
      <w:pPr>
        <w:pStyle w:val="Listenabsatz"/>
        <w:numPr>
          <w:ilvl w:val="0"/>
          <w:numId w:val="5"/>
        </w:num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</w:rPr>
        <w:t>M3-Spatial Task</w:t>
      </w:r>
    </w:p>
    <w:p w14:paraId="7D30477E" w14:textId="570628FC" w:rsidR="00BA7844" w:rsidRDefault="00BA7844" w:rsidP="00F72A55">
      <w:pPr>
        <w:rPr>
          <w:rFonts w:ascii="Arial" w:eastAsia="Times New Roman" w:hAnsi="Arial" w:cs="Arial"/>
          <w:color w:val="000000"/>
          <w:lang w:eastAsia="de-DE"/>
        </w:rPr>
      </w:pPr>
      <w:bookmarkStart w:id="0" w:name="_Hlk118459741"/>
      <w:r w:rsidRPr="00BA7844">
        <w:rPr>
          <w:rFonts w:ascii="Arial" w:eastAsia="Times New Roman" w:hAnsi="Arial" w:cs="Arial"/>
          <w:color w:val="000000"/>
          <w:lang w:eastAsia="de-DE"/>
        </w:rPr>
        <w:t xml:space="preserve">Desktop -&gt; </w:t>
      </w:r>
      <w:r w:rsidR="00F72A55">
        <w:rPr>
          <w:rFonts w:ascii="Arial" w:eastAsia="Times New Roman" w:hAnsi="Arial" w:cs="Arial"/>
          <w:color w:val="000000"/>
          <w:lang w:eastAsia="de-DE"/>
        </w:rPr>
        <w:t>Exp1</w:t>
      </w:r>
      <w:r w:rsidRPr="00BA7844">
        <w:rPr>
          <w:rFonts w:ascii="Arial" w:eastAsia="Times New Roman" w:hAnsi="Arial" w:cs="Arial"/>
          <w:color w:val="000000"/>
          <w:lang w:eastAsia="de-DE"/>
        </w:rPr>
        <w:t xml:space="preserve"> -&gt; </w:t>
      </w:r>
      <w:r w:rsidR="00F72A55">
        <w:rPr>
          <w:rFonts w:ascii="Arial" w:eastAsia="Times New Roman" w:hAnsi="Arial" w:cs="Arial"/>
          <w:color w:val="000000"/>
          <w:lang w:eastAsia="de-DE"/>
        </w:rPr>
        <w:t>1 M3-ExpSpatial -&gt;</w:t>
      </w:r>
      <w:r w:rsidRPr="00BA7844">
        <w:rPr>
          <w:rFonts w:ascii="Arial" w:eastAsia="Times New Roman" w:hAnsi="Arial" w:cs="Arial"/>
          <w:color w:val="000000"/>
          <w:lang w:eastAsia="de-DE"/>
        </w:rPr>
        <w:t>M3_</w:t>
      </w:r>
      <w:r w:rsidR="00DD09E7">
        <w:rPr>
          <w:rFonts w:ascii="Arial" w:eastAsia="Times New Roman" w:hAnsi="Arial" w:cs="Arial"/>
          <w:color w:val="000000"/>
          <w:lang w:eastAsia="de-DE"/>
        </w:rPr>
        <w:t>Spatial</w:t>
      </w:r>
      <w:r w:rsidRPr="00BA7844">
        <w:rPr>
          <w:rFonts w:ascii="Arial" w:eastAsia="Times New Roman" w:hAnsi="Arial" w:cs="Arial"/>
          <w:color w:val="000000"/>
          <w:lang w:eastAsia="de-DE"/>
        </w:rPr>
        <w:t xml:space="preserve">.m öffnen (Doppelklick, </w:t>
      </w:r>
      <w:proofErr w:type="spellStart"/>
      <w:r w:rsidRPr="00BA7844">
        <w:rPr>
          <w:rFonts w:ascii="Arial" w:eastAsia="Times New Roman" w:hAnsi="Arial" w:cs="Arial"/>
          <w:color w:val="000000"/>
          <w:lang w:eastAsia="de-DE"/>
        </w:rPr>
        <w:t>Matlab</w:t>
      </w:r>
      <w:proofErr w:type="spellEnd"/>
      <w:r w:rsidRPr="00BA7844">
        <w:rPr>
          <w:rFonts w:ascii="Arial" w:eastAsia="Times New Roman" w:hAnsi="Arial" w:cs="Arial"/>
          <w:color w:val="000000"/>
          <w:lang w:eastAsia="de-DE"/>
        </w:rPr>
        <w:t xml:space="preserve"> startet)</w:t>
      </w:r>
    </w:p>
    <w:bookmarkEnd w:id="0"/>
    <w:p w14:paraId="225F1D25" w14:textId="3DC1AC5C" w:rsidR="00F72A55" w:rsidRPr="00F72A55" w:rsidRDefault="00F72A55" w:rsidP="00F72A55">
      <w:pPr>
        <w:rPr>
          <w:rFonts w:ascii="Arial" w:eastAsia="Times New Roman" w:hAnsi="Arial" w:cs="Arial"/>
          <w:b/>
          <w:bCs/>
          <w:i/>
          <w:iCs/>
          <w:color w:val="000000"/>
          <w:lang w:eastAsia="de-DE"/>
        </w:rPr>
      </w:pPr>
      <w:proofErr w:type="spellStart"/>
      <w:r w:rsidRPr="00F72A55">
        <w:rPr>
          <w:rFonts w:ascii="Arial" w:eastAsia="Times New Roman" w:hAnsi="Arial" w:cs="Arial"/>
          <w:b/>
          <w:bCs/>
          <w:i/>
          <w:iCs/>
          <w:color w:val="FF0000"/>
          <w:lang w:eastAsia="de-DE"/>
        </w:rPr>
        <w:t>Matlab</w:t>
      </w:r>
      <w:proofErr w:type="spellEnd"/>
      <w:r w:rsidRPr="00F72A55">
        <w:rPr>
          <w:rFonts w:ascii="Arial" w:eastAsia="Times New Roman" w:hAnsi="Arial" w:cs="Arial"/>
          <w:b/>
          <w:bCs/>
          <w:i/>
          <w:iCs/>
          <w:color w:val="FF0000"/>
          <w:lang w:eastAsia="de-DE"/>
        </w:rPr>
        <w:t xml:space="preserve"> Version 2021b!</w:t>
      </w:r>
    </w:p>
    <w:p w14:paraId="13AF8BA8" w14:textId="41D33153" w:rsidR="00BA7844" w:rsidRDefault="00BA7844" w:rsidP="00BA7844">
      <w:pPr>
        <w:rPr>
          <w:rFonts w:ascii="Arial" w:eastAsia="Times New Roman" w:hAnsi="Arial" w:cs="Arial"/>
          <w:color w:val="000000"/>
          <w:lang w:eastAsia="de-DE"/>
        </w:rPr>
      </w:pPr>
    </w:p>
    <w:p w14:paraId="42238725" w14:textId="185E5D2E" w:rsidR="00BA7844" w:rsidRDefault="00BA7844" w:rsidP="00413B82">
      <w:pPr>
        <w:pStyle w:val="Standard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Hlk118459833"/>
      <w:r>
        <w:rPr>
          <w:rFonts w:ascii="Arial" w:hAnsi="Arial" w:cs="Arial"/>
          <w:color w:val="000000"/>
          <w:sz w:val="22"/>
          <w:szCs w:val="22"/>
        </w:rPr>
        <w:t>Das Experiment starten, in dem Ihr im Reiter “Editor” den großen grünen Pfeil klickt: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="00DD09E7" w:rsidRPr="00DD09E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7297557" wp14:editId="327FAF09">
            <wp:extent cx="5760720" cy="280162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dann erscheint zunächst folgendes Fenster: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br/>
      </w:r>
      <w:r w:rsidR="0087074D" w:rsidRPr="0087074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952AED6" wp14:editId="5FCC9F03">
            <wp:extent cx="2151338" cy="2076450"/>
            <wp:effectExtent l="0" t="0" r="190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581" cy="20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7ACA592" w14:textId="39079541" w:rsidR="00413B82" w:rsidRPr="00413B82" w:rsidRDefault="00BA7844" w:rsidP="00BA7844">
      <w:pPr>
        <w:pStyle w:val="Standard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aktuelle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VP Nummer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eintragen.</w:t>
      </w:r>
      <w:r w:rsidR="00413B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VPs haben keine ID, sondern werden einfach mit einer laufenden Nummer erhoben.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Session </w:t>
      </w:r>
      <w:proofErr w:type="spellStart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Number</w:t>
      </w:r>
      <w:proofErr w:type="spellEnd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ist immer 1</w:t>
      </w:r>
      <w:r>
        <w:rPr>
          <w:rFonts w:ascii="Arial" w:hAnsi="Arial" w:cs="Arial"/>
          <w:color w:val="000000"/>
          <w:sz w:val="22"/>
          <w:szCs w:val="22"/>
        </w:rPr>
        <w:t xml:space="preserve">. Nur wenn etwas schief geht und ihr das Experiment neu starten müsst, dann tragt die Session Nummer 2 etc. ein. </w:t>
      </w:r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 xml:space="preserve">Start with Practice Trails </w:t>
      </w:r>
      <w:proofErr w:type="spellStart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>ist</w:t>
      </w:r>
      <w:proofErr w:type="spellEnd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 xml:space="preserve"> </w:t>
      </w:r>
      <w:proofErr w:type="spellStart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>immer</w:t>
      </w:r>
      <w:proofErr w:type="spellEnd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 xml:space="preserve"> 1</w:t>
      </w:r>
      <w:r w:rsidR="00413B8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413B82"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 xml:space="preserve">-&gt; gilt für alle </w:t>
      </w:r>
      <w:proofErr w:type="spellStart"/>
      <w:proofErr w:type="gramStart"/>
      <w:r w:rsidR="00413B82"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>Experimente</w:t>
      </w:r>
      <w:proofErr w:type="spellEnd"/>
      <w:r w:rsidR="00413B82"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  <w:t xml:space="preserve"> !</w:t>
      </w:r>
      <w:proofErr w:type="gramEnd"/>
      <w:r w:rsidR="00413B82" w:rsidRPr="00413B82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</w:p>
    <w:p w14:paraId="6AF9C78F" w14:textId="37886C39" w:rsidR="00BA7844" w:rsidRPr="00C87161" w:rsidRDefault="00C87161" w:rsidP="00413B82">
      <w:pPr>
        <w:pStyle w:val="StandardWeb"/>
        <w:spacing w:before="240" w:beforeAutospacing="0" w:after="240" w:afterAutospacing="0"/>
        <w:ind w:left="360"/>
      </w:pPr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Short Experiment, immer </w:t>
      </w:r>
      <w:proofErr w:type="gramStart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0 !</w:t>
      </w:r>
      <w:proofErr w:type="gramEnd"/>
      <w:r w:rsidRPr="00C87161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</w:t>
      </w:r>
      <w:r w:rsidRPr="00C87161">
        <w:rPr>
          <w:rFonts w:ascii="Arial" w:hAnsi="Arial" w:cs="Arial"/>
          <w:sz w:val="22"/>
          <w:szCs w:val="22"/>
        </w:rPr>
        <w:t xml:space="preserve">Unter Trial Type immer pro </w:t>
      </w:r>
      <w:r w:rsidR="00A22A46">
        <w:rPr>
          <w:rFonts w:ascii="Arial" w:hAnsi="Arial" w:cs="Arial"/>
          <w:sz w:val="22"/>
          <w:szCs w:val="22"/>
        </w:rPr>
        <w:t>Erhebungs-Session</w:t>
      </w:r>
      <w:r w:rsidRPr="00C87161">
        <w:rPr>
          <w:rFonts w:ascii="Arial" w:hAnsi="Arial" w:cs="Arial"/>
          <w:sz w:val="22"/>
          <w:szCs w:val="22"/>
        </w:rPr>
        <w:t xml:space="preserve"> </w:t>
      </w:r>
      <w:r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1x </w:t>
      </w:r>
      <w:proofErr w:type="spellStart"/>
      <w:r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PreCue</w:t>
      </w:r>
      <w:proofErr w:type="spellEnd"/>
      <w:r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Trials</w:t>
      </w:r>
      <w:r w:rsidRPr="00224BAA">
        <w:rPr>
          <w:rFonts w:ascii="Arial" w:hAnsi="Arial" w:cs="Arial"/>
          <w:color w:val="FF0000"/>
          <w:sz w:val="22"/>
          <w:szCs w:val="22"/>
        </w:rPr>
        <w:t xml:space="preserve"> </w:t>
      </w:r>
      <w:r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(</w:t>
      </w:r>
      <w:proofErr w:type="spellStart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PreCue</w:t>
      </w:r>
      <w:proofErr w:type="spellEnd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= 0</w:t>
      </w:r>
      <w:r w:rsidR="00A22A46">
        <w:rPr>
          <w:rFonts w:ascii="Arial" w:hAnsi="Arial" w:cs="Arial"/>
          <w:sz w:val="22"/>
          <w:szCs w:val="22"/>
        </w:rPr>
        <w:t xml:space="preserve">) und </w:t>
      </w:r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einmal </w:t>
      </w:r>
      <w:proofErr w:type="spellStart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PostCue</w:t>
      </w:r>
      <w:proofErr w:type="spellEnd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Trials (</w:t>
      </w:r>
      <w:proofErr w:type="spellStart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PostCue</w:t>
      </w:r>
      <w:proofErr w:type="spellEnd"/>
      <w:r w:rsidR="00A22A46" w:rsidRPr="00224BAA"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= 1) </w:t>
      </w:r>
      <w:r w:rsidR="00A22A46">
        <w:rPr>
          <w:rFonts w:ascii="Arial" w:hAnsi="Arial" w:cs="Arial"/>
          <w:sz w:val="22"/>
          <w:szCs w:val="22"/>
        </w:rPr>
        <w:t xml:space="preserve">erheben </w:t>
      </w:r>
      <w:r w:rsidR="002C3E68">
        <w:rPr>
          <w:rFonts w:ascii="Arial" w:hAnsi="Arial" w:cs="Arial"/>
          <w:sz w:val="22"/>
          <w:szCs w:val="22"/>
        </w:rPr>
        <w:t>(so dass wir 50 /50 am Ende für beide Experimentformen haben)</w:t>
      </w:r>
    </w:p>
    <w:p w14:paraId="0B69AB98" w14:textId="1655A844" w:rsidR="00BA7844" w:rsidRDefault="00BA7844" w:rsidP="00BA7844">
      <w:pPr>
        <w:pStyle w:val="Standard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Danach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Startet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das Experiment (kann ein paar Sekunden dauern), es erscheint erst ein lila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Psychtoolbox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Screen und schließlich die erste Instruktionsfolie. Danach geht es los und die VP bearbeiten das Experiment selbständig.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FE89665" w14:textId="00907EF7" w:rsidR="00BA7844" w:rsidRPr="00BA7844" w:rsidRDefault="00BA7844" w:rsidP="00BA7844">
      <w:pPr>
        <w:pStyle w:val="Standard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Ihr könnt das Experiment mit F12 Abbrechen.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Dies sollte aber in der Regel nicht notwendig sein</w:t>
      </w:r>
      <w:r>
        <w:rPr>
          <w:rFonts w:ascii="Arial" w:hAnsi="Arial" w:cs="Arial"/>
          <w:color w:val="000000"/>
          <w:sz w:val="22"/>
          <w:szCs w:val="22"/>
        </w:rPr>
        <w:t xml:space="preserve">. Sollte das Experiment abstürzen (keine Reaktion mehr etc.) die Windows Taste drücken und in der Taskleiste zunächst das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Psychtoolbox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Window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3106F">
        <w:rPr>
          <w:rFonts w:ascii="Arial" w:hAnsi="Arial" w:cs="Arial"/>
          <w:color w:val="000000"/>
          <w:sz w:val="22"/>
          <w:szCs w:val="22"/>
        </w:rPr>
        <w:t xml:space="preserve">(PTB </w:t>
      </w:r>
      <w:proofErr w:type="spellStart"/>
      <w:r w:rsidR="00E3106F">
        <w:rPr>
          <w:rFonts w:ascii="Arial" w:hAnsi="Arial" w:cs="Arial"/>
          <w:color w:val="000000"/>
          <w:sz w:val="22"/>
          <w:szCs w:val="22"/>
        </w:rPr>
        <w:t>Onscreen</w:t>
      </w:r>
      <w:proofErr w:type="spellEnd"/>
      <w:r w:rsidR="00E3106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3106F">
        <w:rPr>
          <w:rFonts w:ascii="Arial" w:hAnsi="Arial" w:cs="Arial"/>
          <w:color w:val="000000"/>
          <w:sz w:val="22"/>
          <w:szCs w:val="22"/>
        </w:rPr>
        <w:t>window</w:t>
      </w:r>
      <w:proofErr w:type="spellEnd"/>
      <w:r w:rsidR="00E3106F"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 xml:space="preserve">schließen. Danach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3106F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chließen und neu</w:t>
      </w:r>
      <w:r w:rsidR="00E3106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starten. Je nachdem wie weit die VP </w:t>
      </w:r>
      <w:r w:rsidR="00E3106F">
        <w:rPr>
          <w:rFonts w:ascii="Arial" w:hAnsi="Arial" w:cs="Arial"/>
          <w:color w:val="000000"/>
          <w:sz w:val="22"/>
          <w:szCs w:val="22"/>
        </w:rPr>
        <w:t>war,</w:t>
      </w:r>
      <w:r>
        <w:rPr>
          <w:rFonts w:ascii="Arial" w:hAnsi="Arial" w:cs="Arial"/>
          <w:color w:val="000000"/>
          <w:sz w:val="22"/>
          <w:szCs w:val="22"/>
        </w:rPr>
        <w:t xml:space="preserve"> dann mit Session=2 und gleicher VP Nummer neu starten. Im Zweifel bei mir Anrufen unter 01701922000 (</w:t>
      </w:r>
      <w:r>
        <w:rPr>
          <w:rFonts w:ascii="Arial" w:hAnsi="Arial" w:cs="Arial"/>
          <w:b/>
          <w:bCs/>
          <w:color w:val="FF0000"/>
          <w:sz w:val="22"/>
          <w:szCs w:val="22"/>
        </w:rPr>
        <w:t>nur in dringenden Fällen!)</w:t>
      </w:r>
    </w:p>
    <w:p w14:paraId="793D9616" w14:textId="43E8B06B" w:rsidR="00BA7844" w:rsidRDefault="00BA7844" w:rsidP="00BA7844">
      <w:pPr>
        <w:pStyle w:val="Standard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0AD2C06" wp14:editId="29BA82F4">
            <wp:extent cx="4197985" cy="22184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51"/>
                    <a:stretch/>
                  </pic:blipFill>
                  <pic:spPr bwMode="auto">
                    <a:xfrm>
                      <a:off x="0" y="0"/>
                      <a:ext cx="4197985" cy="22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1531" w14:textId="72F5B5D4" w:rsidR="00BA7844" w:rsidRDefault="00BA7844" w:rsidP="00BA7844"/>
    <w:p w14:paraId="574D7056" w14:textId="50DB89DA" w:rsidR="00413B82" w:rsidRDefault="00413B82" w:rsidP="00BA7844"/>
    <w:p w14:paraId="11445EA5" w14:textId="77777777" w:rsidR="00413B82" w:rsidRDefault="00413B82" w:rsidP="00BA7844"/>
    <w:p w14:paraId="550FD4C6" w14:textId="77777777" w:rsidR="00F72A55" w:rsidRDefault="00F72A55" w:rsidP="00F72A55">
      <w:pPr>
        <w:pStyle w:val="Standard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2" w:name="_Hlk118459926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Erikson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Flanker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Task</w:t>
      </w:r>
    </w:p>
    <w:p w14:paraId="71E15117" w14:textId="41A43C03" w:rsidR="00F72A55" w:rsidRDefault="00F72A55" w:rsidP="00F72A55">
      <w:pPr>
        <w:pStyle w:val="StandardWeb"/>
        <w:spacing w:before="240" w:beforeAutospacing="0" w:after="24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Desktop -&gt; Exp1 -</w:t>
      </w:r>
      <w:proofErr w:type="gramStart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&gt;  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Erikson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Flanker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Task</w:t>
      </w: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 -&gt;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EriksonFlankerTask</w:t>
      </w: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.m</w:t>
      </w:r>
      <w:proofErr w:type="spellEnd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 öffnen (Doppelklick, </w:t>
      </w:r>
      <w:proofErr w:type="spellStart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Matlab</w:t>
      </w:r>
      <w:proofErr w:type="spellEnd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 startet)</w:t>
      </w:r>
    </w:p>
    <w:bookmarkEnd w:id="2"/>
    <w:p w14:paraId="2FFEFC1D" w14:textId="77777777" w:rsidR="00F72A55" w:rsidRPr="00F72A55" w:rsidRDefault="00F72A55" w:rsidP="00F72A55">
      <w:pPr>
        <w:ind w:firstLine="360"/>
        <w:rPr>
          <w:rFonts w:ascii="Arial" w:eastAsia="Times New Roman" w:hAnsi="Arial" w:cs="Arial"/>
          <w:b/>
          <w:bCs/>
          <w:i/>
          <w:iCs/>
          <w:color w:val="000000"/>
          <w:lang w:eastAsia="de-DE"/>
        </w:rPr>
      </w:pPr>
      <w:proofErr w:type="spellStart"/>
      <w:r w:rsidRPr="00F72A55">
        <w:rPr>
          <w:rFonts w:ascii="Arial" w:eastAsia="Times New Roman" w:hAnsi="Arial" w:cs="Arial"/>
          <w:b/>
          <w:bCs/>
          <w:i/>
          <w:iCs/>
          <w:color w:val="FF0000"/>
          <w:lang w:eastAsia="de-DE"/>
        </w:rPr>
        <w:t>Matlab</w:t>
      </w:r>
      <w:proofErr w:type="spellEnd"/>
      <w:r w:rsidRPr="00F72A55">
        <w:rPr>
          <w:rFonts w:ascii="Arial" w:eastAsia="Times New Roman" w:hAnsi="Arial" w:cs="Arial"/>
          <w:b/>
          <w:bCs/>
          <w:i/>
          <w:iCs/>
          <w:color w:val="FF0000"/>
          <w:lang w:eastAsia="de-DE"/>
        </w:rPr>
        <w:t xml:space="preserve"> Version 2021b!</w:t>
      </w:r>
    </w:p>
    <w:p w14:paraId="66734DD5" w14:textId="0065205D" w:rsidR="00F72A55" w:rsidRDefault="00413B82" w:rsidP="00413B82">
      <w:pPr>
        <w:pStyle w:val="Standard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F72A55">
        <w:rPr>
          <w:rFonts w:ascii="Arial" w:hAnsi="Arial" w:cs="Arial"/>
          <w:color w:val="000000"/>
          <w:sz w:val="22"/>
          <w:szCs w:val="22"/>
        </w:rPr>
        <w:t>Das Experiment starten, in dem Ihr im Reiter “Editor” den großen grünen Pfeil klickt:</w:t>
      </w:r>
      <w:r w:rsidR="00F72A55">
        <w:rPr>
          <w:rFonts w:ascii="Arial" w:hAnsi="Arial" w:cs="Arial"/>
          <w:color w:val="000000"/>
          <w:sz w:val="22"/>
          <w:szCs w:val="22"/>
        </w:rPr>
        <w:br/>
      </w:r>
      <w:r w:rsidR="00F72A55">
        <w:rPr>
          <w:rFonts w:ascii="Arial" w:hAnsi="Arial" w:cs="Arial"/>
          <w:color w:val="000000"/>
          <w:sz w:val="22"/>
          <w:szCs w:val="22"/>
        </w:rPr>
        <w:br/>
      </w:r>
    </w:p>
    <w:p w14:paraId="36FC0840" w14:textId="709510AD" w:rsidR="00F72A55" w:rsidRPr="00F72A55" w:rsidRDefault="00413B82" w:rsidP="00413B82">
      <w:pPr>
        <w:pStyle w:val="Standard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72A55" w:rsidRPr="00DD09E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D603E51" wp14:editId="0F6B1AA3">
            <wp:extent cx="5761355" cy="9525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8"/>
                    <a:srcRect b="65836"/>
                    <a:stretch/>
                  </pic:blipFill>
                  <pic:spPr bwMode="auto">
                    <a:xfrm>
                      <a:off x="0" y="0"/>
                      <a:ext cx="5775589" cy="9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2A55" w:rsidRPr="00F72A55">
        <w:rPr>
          <w:rFonts w:ascii="Arial" w:hAnsi="Arial" w:cs="Arial"/>
          <w:color w:val="000000"/>
          <w:sz w:val="22"/>
          <w:szCs w:val="22"/>
        </w:rPr>
        <w:br/>
      </w:r>
      <w:r w:rsidR="00F72A55" w:rsidRPr="00F72A55">
        <w:rPr>
          <w:rFonts w:ascii="Arial" w:hAnsi="Arial" w:cs="Arial"/>
          <w:color w:val="000000"/>
          <w:sz w:val="22"/>
          <w:szCs w:val="22"/>
        </w:rPr>
        <w:br/>
        <w:t>dann erscheint zunächst folgendes Fenster:</w:t>
      </w:r>
      <w:r w:rsidR="00F72A55" w:rsidRPr="00F72A55">
        <w:rPr>
          <w:rFonts w:ascii="Arial" w:hAnsi="Arial" w:cs="Arial"/>
          <w:color w:val="000000"/>
          <w:sz w:val="22"/>
          <w:szCs w:val="22"/>
        </w:rPr>
        <w:br/>
      </w:r>
      <w:r w:rsidR="00F72A55" w:rsidRPr="00F72A55">
        <w:rPr>
          <w:rFonts w:ascii="Arial" w:hAnsi="Arial" w:cs="Arial"/>
          <w:color w:val="000000"/>
          <w:sz w:val="22"/>
          <w:szCs w:val="22"/>
        </w:rPr>
        <w:br/>
      </w:r>
      <w:r w:rsidR="00F72A55" w:rsidRPr="00F72A55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F72A55" w:rsidRPr="00F72A55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684AE1C5" wp14:editId="1BC424A6">
            <wp:extent cx="1848108" cy="1981477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C26E" w14:textId="77777777" w:rsidR="00F72A55" w:rsidRDefault="00F72A55" w:rsidP="00F72A55">
      <w:pPr>
        <w:pStyle w:val="StandardWeb"/>
        <w:spacing w:before="240" w:beforeAutospacing="0" w:after="24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405398" w14:textId="1ABCB4C2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Für eine Person immer die gleiche VP-Nummer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vergeben !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Entsprechende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VP Nummer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eingeben, Session ist immer 1 (siehe oben), Practice Trials sind immer 1 (siehe oben).</w:t>
      </w:r>
    </w:p>
    <w:p w14:paraId="056C19A5" w14:textId="77777777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FBB742" w14:textId="6EBCD407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1EF099" w14:textId="070118B1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1D027C" w14:textId="03F53421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DD8ABC" w14:textId="7E2049B3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B85E86" w14:textId="370F1651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D800E2" w14:textId="71A6C7AC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470F11" w14:textId="0F19C324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7A1D79" w14:textId="77777777" w:rsidR="00413B82" w:rsidRDefault="00413B82" w:rsidP="00F72A55">
      <w:pPr>
        <w:pStyle w:val="StandardWeb"/>
        <w:spacing w:before="240" w:after="24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474B05" w14:textId="13C21259" w:rsidR="00F72A55" w:rsidRPr="00F72A55" w:rsidRDefault="00413B82" w:rsidP="00F72A55">
      <w:pPr>
        <w:pStyle w:val="StandardWeb"/>
        <w:spacing w:before="240" w:after="24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3</w:t>
      </w:r>
      <w:r w:rsidR="00F72A55" w:rsidRPr="00F72A55">
        <w:rPr>
          <w:rFonts w:ascii="Arial" w:hAnsi="Arial" w:cs="Arial"/>
          <w:b/>
          <w:bCs/>
          <w:color w:val="000000"/>
          <w:sz w:val="22"/>
          <w:szCs w:val="22"/>
        </w:rPr>
        <w:t>.)</w:t>
      </w:r>
      <w:r w:rsidR="00F72A55" w:rsidRPr="00F72A55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F72A55">
        <w:rPr>
          <w:rFonts w:ascii="Arial" w:hAnsi="Arial" w:cs="Arial"/>
          <w:b/>
          <w:bCs/>
          <w:color w:val="000000"/>
          <w:sz w:val="22"/>
          <w:szCs w:val="22"/>
        </w:rPr>
        <w:t>Hagener Matrizen Test</w:t>
      </w:r>
    </w:p>
    <w:p w14:paraId="4BA89946" w14:textId="66DEFD3B" w:rsidR="00F72A55" w:rsidRDefault="00F72A55" w:rsidP="00F72A55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Desktop -&gt; Exp1 -</w:t>
      </w:r>
      <w:proofErr w:type="gramStart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&gt;  </w:t>
      </w:r>
      <w:r>
        <w:rPr>
          <w:rFonts w:ascii="Arial" w:hAnsi="Arial" w:cs="Arial"/>
          <w:b/>
          <w:bCs/>
          <w:color w:val="000000"/>
          <w:sz w:val="22"/>
          <w:szCs w:val="22"/>
        </w:rPr>
        <w:t>3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HMT_v2</w:t>
      </w: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 -&gt;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HMT.</w:t>
      </w:r>
      <w:r w:rsidRPr="00F72A55">
        <w:t xml:space="preserve"> </w:t>
      </w:r>
      <w:proofErr w:type="spellStart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psyexp</w:t>
      </w:r>
      <w:proofErr w:type="spellEnd"/>
      <w:r w:rsidRPr="00F72A55">
        <w:rPr>
          <w:rFonts w:ascii="Arial" w:hAnsi="Arial" w:cs="Arial"/>
          <w:b/>
          <w:bCs/>
          <w:color w:val="000000"/>
          <w:sz w:val="22"/>
          <w:szCs w:val="22"/>
        </w:rPr>
        <w:t xml:space="preserve"> öffnen (Doppelklick,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PsychoPy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startet</w:t>
      </w:r>
      <w:r w:rsidRPr="00F72A55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6F5B358C" w14:textId="68CCD202" w:rsidR="00F72A55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A189E5" wp14:editId="1F67E6CD">
                <wp:simplePos x="0" y="0"/>
                <wp:positionH relativeFrom="column">
                  <wp:posOffset>3631690</wp:posOffset>
                </wp:positionH>
                <wp:positionV relativeFrom="paragraph">
                  <wp:posOffset>220600</wp:posOffset>
                </wp:positionV>
                <wp:extent cx="470520" cy="605520"/>
                <wp:effectExtent l="57150" t="38100" r="44450" b="4254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052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864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285.25pt;margin-top:16.65pt;width:38.5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">
                <v:imagedata r:id="rId13" o:title=""/>
              </v:shape>
            </w:pict>
          </mc:Fallback>
        </mc:AlternateContent>
      </w:r>
      <w:r w:rsidRPr="00413B82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744252ED" wp14:editId="29D72C7B">
            <wp:extent cx="5760720" cy="29381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1CDB" w14:textId="77777777" w:rsid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1D7862" wp14:editId="69AE33A3">
                <wp:simplePos x="0" y="0"/>
                <wp:positionH relativeFrom="column">
                  <wp:posOffset>90730</wp:posOffset>
                </wp:positionH>
                <wp:positionV relativeFrom="paragraph">
                  <wp:posOffset>314615</wp:posOffset>
                </wp:positionV>
                <wp:extent cx="360" cy="360"/>
                <wp:effectExtent l="38100" t="38100" r="5715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CF5F7" id="Freihand 9" o:spid="_x0000_s1026" type="#_x0000_t75" style="position:absolute;margin-left:6.45pt;margin-top:24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+fVG79QBAACbBAAAEAAAAAAAAAAAAAAA&#10;AADSAwAAZHJzL2luay9pbmsxLnhtbFBLAQItABQABgAIAAAAIQBzMHff2gAAAAcBAAAPAAAAAAAA&#10;AAAAAAAAANQFAABkcnMvZG93bnJldi54bWxQSwECLQAUAAYACAAAACEAeRi8nb8AAAAhAQAAGQAA&#10;AAAAAAAAAAAAAADbBgAAZHJzL19yZWxzL2Uyb0RvYy54bWwucmVsc1BLBQYAAAAABgAGAHgBAADR&#10;Bw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2"/>
          <w:szCs w:val="22"/>
        </w:rPr>
        <w:t>Auf den grünen Pfeil klicken, das Experiment startet:</w:t>
      </w:r>
    </w:p>
    <w:p w14:paraId="7313CCEF" w14:textId="7118FBFD" w:rsidR="00F72A55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D7CEA6F" wp14:editId="7D9CBA40">
            <wp:extent cx="3248660" cy="1323975"/>
            <wp:effectExtent l="0" t="0" r="889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3E16E" w14:textId="23BC2502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3E494B9" w14:textId="0EDEA622" w:rsidR="00F72A55" w:rsidRPr="00413B82" w:rsidRDefault="00413B82" w:rsidP="00E3106F">
      <w:pPr>
        <w:pStyle w:val="StandardWeb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Wieder entsprechende VP-Nummer eingeben und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Ok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klicken -&gt; Experiment startet. Die VP haben für jede Matrize 2 Minuten Zeit. Danach erscheint ein Dialog das die Zeit abgelaufen ist. Aus programmiertechnischen Gründen wird dieser Dialog nur 2 Minuten angezeigt – </w:t>
      </w:r>
      <w:r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>d.h. die VP sollen direkt weiter klicken</w:t>
      </w:r>
      <w:r>
        <w:rPr>
          <w:rFonts w:ascii="Arial" w:hAnsi="Arial" w:cs="Arial"/>
          <w:color w:val="FF0000"/>
          <w:sz w:val="22"/>
          <w:szCs w:val="22"/>
          <w:u w:val="single"/>
        </w:rPr>
        <w:t xml:space="preserve">! </w:t>
      </w:r>
      <w:r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>Achtet bitte darauf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>,</w:t>
      </w:r>
      <w:r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 xml:space="preserve"> das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>s</w:t>
      </w:r>
      <w:r w:rsidRPr="00413B82">
        <w:rPr>
          <w:rFonts w:ascii="Arial" w:hAnsi="Arial" w:cs="Arial"/>
          <w:b/>
          <w:bCs/>
          <w:i/>
          <w:iCs/>
          <w:color w:val="FF0000"/>
          <w:sz w:val="22"/>
          <w:szCs w:val="22"/>
          <w:u w:val="single"/>
        </w:rPr>
        <w:t xml:space="preserve"> die VP keine „Pausen“ in dieser Zeit machen, sondern zügig „Weiter Klicken“!</w:t>
      </w:r>
    </w:p>
    <w:p w14:paraId="33F0E2E1" w14:textId="77777777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A1CB6F" w14:textId="77777777" w:rsidR="00F72A55" w:rsidRDefault="00F72A55" w:rsidP="00E3106F">
      <w:pPr>
        <w:pStyle w:val="Standard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9C3D39" w14:textId="1FB2422F" w:rsidR="00E3106F" w:rsidRDefault="00E3106F" w:rsidP="00E3106F">
      <w:pPr>
        <w:pStyle w:val="Standard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Nach dem Experiment </w:t>
      </w:r>
    </w:p>
    <w:p w14:paraId="41E5A48D" w14:textId="3E330AEF" w:rsidR="00E3106F" w:rsidRDefault="00E3106F" w:rsidP="00E3106F">
      <w:pPr>
        <w:pStyle w:val="Standard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Die Einverständniserklärungen </w:t>
      </w:r>
      <w:r w:rsidR="005F56C2">
        <w:rPr>
          <w:rFonts w:ascii="Arial" w:hAnsi="Arial" w:cs="Arial"/>
          <w:color w:val="000000"/>
          <w:sz w:val="22"/>
          <w:szCs w:val="22"/>
        </w:rPr>
        <w:t>bitte</w:t>
      </w:r>
      <w:r>
        <w:rPr>
          <w:rFonts w:ascii="Arial" w:hAnsi="Arial" w:cs="Arial"/>
          <w:color w:val="000000"/>
          <w:sz w:val="22"/>
          <w:szCs w:val="22"/>
        </w:rPr>
        <w:t xml:space="preserve"> abheften (Ordner liegt auf dem Tisch).</w:t>
      </w:r>
    </w:p>
    <w:p w14:paraId="7B4628C3" w14:textId="5F817D86" w:rsidR="00E3106F" w:rsidRDefault="00E3106F" w:rsidP="00BA7844">
      <w:pPr>
        <w:pStyle w:val="Standard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Wenn die VPs gegangen sind lüftet das Labor bitte einmal Lüften und die beiden Arbeitsplätze kurz desinfizieren (Einsprühen, einwirken lassen und abwischen). </w:t>
      </w:r>
    </w:p>
    <w:p w14:paraId="05B95400" w14:textId="046004B9" w:rsidR="005F56C2" w:rsidRPr="00E3106F" w:rsidRDefault="005F56C2" w:rsidP="00BA7844">
      <w:pPr>
        <w:pStyle w:val="Standard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Datensicherung: Bitte die jeweiligen Daten immer in den von mir freigegebenen Ordner hochladen</w:t>
      </w:r>
      <w:r w:rsidR="00883447">
        <w:rPr>
          <w:rFonts w:ascii="Arial" w:hAnsi="Arial" w:cs="Arial"/>
          <w:color w:val="000000"/>
          <w:sz w:val="22"/>
          <w:szCs w:val="22"/>
        </w:rPr>
        <w:t>.</w:t>
      </w:r>
    </w:p>
    <w:sectPr w:rsidR="005F56C2" w:rsidRPr="00E310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B4D"/>
    <w:multiLevelType w:val="hybridMultilevel"/>
    <w:tmpl w:val="EBC47A36"/>
    <w:lvl w:ilvl="0" w:tplc="F446D3D4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E32EA"/>
    <w:multiLevelType w:val="multilevel"/>
    <w:tmpl w:val="FF307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609483D"/>
    <w:multiLevelType w:val="multilevel"/>
    <w:tmpl w:val="104E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63D8E"/>
    <w:multiLevelType w:val="multilevel"/>
    <w:tmpl w:val="8490F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)"/>
      <w:lvlJc w:val="left"/>
      <w:pPr>
        <w:ind w:left="180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E2435B1"/>
    <w:multiLevelType w:val="multilevel"/>
    <w:tmpl w:val="FB9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689229">
    <w:abstractNumId w:val="3"/>
  </w:num>
  <w:num w:numId="2" w16cid:durableId="539636199">
    <w:abstractNumId w:val="1"/>
  </w:num>
  <w:num w:numId="3" w16cid:durableId="690642479">
    <w:abstractNumId w:val="4"/>
  </w:num>
  <w:num w:numId="4" w16cid:durableId="287325522">
    <w:abstractNumId w:val="2"/>
  </w:num>
  <w:num w:numId="5" w16cid:durableId="35724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44"/>
    <w:rsid w:val="000012F3"/>
    <w:rsid w:val="00052F80"/>
    <w:rsid w:val="00224BAA"/>
    <w:rsid w:val="002C3E68"/>
    <w:rsid w:val="00413B82"/>
    <w:rsid w:val="005F56C2"/>
    <w:rsid w:val="0087074D"/>
    <w:rsid w:val="00883447"/>
    <w:rsid w:val="00A22A46"/>
    <w:rsid w:val="00BA7844"/>
    <w:rsid w:val="00C87161"/>
    <w:rsid w:val="00D84071"/>
    <w:rsid w:val="00DD09E7"/>
    <w:rsid w:val="00DF2F83"/>
    <w:rsid w:val="00E3106F"/>
    <w:rsid w:val="00F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2E5BB3"/>
  <w15:chartTrackingRefBased/>
  <w15:docId w15:val="{15F51F3B-BBDE-4E2B-A4C2-D40EFE20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2A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A7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7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2:14:40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589 301 24575,'-84'-2'0,"-94"4"0,161 2 0,1 0 0,-1 1 0,1 1 0,1 0 0,-1 2 0,1-1 0,0 2 0,1 0 0,0 1 0,0 0 0,1 1 0,-13 13 0,17-12 0,0 1 0,1 0 0,1 1 0,0 0 0,0 0 0,2 0 0,0 1 0,0-1 0,-3 24 0,-12 31 0,12-35 0,1 0 0,1 0 0,2 1 0,2-1 0,1 1 0,5 48 0,-2 0 0,0-61 0,1 0 0,1 0 0,1 0 0,1-1 0,1 0 0,0 0 0,2-1 0,18 31 0,-24-46 0,1 0 0,0 0 0,0-1 0,0 1 0,1-1 0,-1 0 0,1 0 0,0-1 0,0 1 0,0-1 0,10 4 0,-7-3 0,0 0 0,0 1 0,-1 0 0,11 10 0,7 11 0,2-2 0,1 0 0,38 25 0,-58-43 0,0 0 0,-1 1 0,0 0 0,-1 0 0,1 0 0,8 15 0,-8-12 0,1 0 0,0 0 0,14 12 0,-10-12 0,1 0 0,0-1 0,1 0 0,0-1 0,0-1 0,1 0 0,-1-1 0,2 0 0,-1-2 0,0 1 0,1-2 0,0 0 0,0-1 0,0-1 0,21 0 0,-2 1 0,57 10 0,25 3 0,-105-14 0,1-1 0,-1-1 0,0 0 0,0 0 0,0-1 0,-1-1 0,17-5 0,-14 1 0,-1 0 0,0-1 0,-1 0 0,1-1 0,-2-1 0,1 0 0,-2-1 0,1 1 0,-1-2 0,-1 0 0,0 0 0,-1-1 0,0 0 0,11-25 0,14-18 0,-27 48 0,0-1 0,-1 0 0,0 0 0,0-1 0,-1 0 0,0 1 0,0-1 0,-1-1 0,-1 1 0,2-11 0,-1-282 0,-6 152 0,4 99 0,1 36 0,-1 0 0,-1 0 0,0 0 0,-1 0 0,-1 0 0,-1 0 0,0 1 0,-1-1 0,-8-20 0,2 11 0,0 0 0,-9-37 0,-12-33 0,23 80 0,0 0 0,-1 1 0,0 0 0,-1 0 0,-1 1 0,0 0 0,-1 1 0,0 0 0,-1 1 0,0 1 0,-1 0 0,0 0 0,-29-13 0,-9-1 0,-2 3 0,-94-25 0,-24-7 0,153 49 0,1-1 0,-1 0 0,1-2 0,0 0 0,-26-16 0,-12-5 120,52 26-255,-1 0 0,1 0 0,-1 1 0,1-1 0,-1 1 0,1 0 0,-1 1 0,0-1 0,0 1 0,-8 0 0,-1 6-6691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2:14:47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B40B32ED5B904E85AB18AFC69808D2" ma:contentTypeVersion="11" ma:contentTypeDescription="Ein neues Dokument erstellen." ma:contentTypeScope="" ma:versionID="dcd2fb4a72fc77e2603b2d684aade380">
  <xsd:schema xmlns:xsd="http://www.w3.org/2001/XMLSchema" xmlns:xs="http://www.w3.org/2001/XMLSchema" xmlns:p="http://schemas.microsoft.com/office/2006/metadata/properties" xmlns:ns3="3499981f-e99b-4f4e-a243-e86a5d6b5e2a" targetNamespace="http://schemas.microsoft.com/office/2006/metadata/properties" ma:root="true" ma:fieldsID="a03cf8955f41e0ec5cd58dbfca4181e8" ns3:_="">
    <xsd:import namespace="3499981f-e99b-4f4e-a243-e86a5d6b5e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9981f-e99b-4f4e-a243-e86a5d6b5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67452-4BF8-4A06-A3D0-6C873DA63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9981f-e99b-4f4e-a243-e86a5d6b5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7F1670-94FB-4DA7-A4B3-550DDBC02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4C17C-F627-44FF-980B-4E9201862172}">
  <ds:schemaRefs>
    <ds:schemaRef ds:uri="http://schemas.openxmlformats.org/package/2006/metadata/core-properties"/>
    <ds:schemaRef ds:uri="http://purl.org/dc/terms/"/>
    <ds:schemaRef ds:uri="http://purl.org/dc/elements/1.1/"/>
    <ds:schemaRef ds:uri="3499981f-e99b-4f4e-a243-e86a5d6b5e2a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Goettmann</dc:creator>
  <cp:keywords/>
  <dc:description/>
  <cp:lastModifiedBy>Jan Goettmann</cp:lastModifiedBy>
  <cp:revision>2</cp:revision>
  <cp:lastPrinted>2022-06-27T13:06:00Z</cp:lastPrinted>
  <dcterms:created xsi:type="dcterms:W3CDTF">2022-11-04T14:00:00Z</dcterms:created>
  <dcterms:modified xsi:type="dcterms:W3CDTF">2022-11-04T14:00:00Z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0x01010074B40B32ED5B904E85AB18AFC69808D2</vt:lpwstr>
  </property>
</Properties>
</file>