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823FF" w14:textId="77777777" w:rsidR="00BB7BD4" w:rsidRPr="006B4EB4" w:rsidRDefault="00BB7BD4" w:rsidP="55C3518C">
      <w:pPr>
        <w:snapToGrid w:val="0"/>
        <w:jc w:val="center"/>
        <w:rPr>
          <w:rFonts w:eastAsiaTheme="minorEastAsia"/>
          <w:color w:val="002060"/>
          <w:sz w:val="44"/>
          <w:szCs w:val="44"/>
          <w:lang w:val="es-CO"/>
        </w:rPr>
      </w:pPr>
    </w:p>
    <w:p w14:paraId="68A9DE2D" w14:textId="77777777" w:rsidR="00BB7BD4" w:rsidRPr="006B4EB4" w:rsidRDefault="55C3518C" w:rsidP="55C3518C">
      <w:pPr>
        <w:snapToGrid w:val="0"/>
        <w:jc w:val="center"/>
        <w:rPr>
          <w:rFonts w:eastAsiaTheme="minorEastAsia"/>
          <w:color w:val="002060"/>
          <w:sz w:val="44"/>
          <w:szCs w:val="44"/>
          <w:lang w:val="es-CO"/>
        </w:rPr>
      </w:pPr>
      <w:r w:rsidRPr="55C3518C">
        <w:rPr>
          <w:rFonts w:eastAsiaTheme="minorEastAsia"/>
          <w:color w:val="002060"/>
          <w:sz w:val="44"/>
          <w:szCs w:val="44"/>
          <w:lang w:val="es-CO"/>
        </w:rPr>
        <w:t>Proyecto:</w:t>
      </w:r>
    </w:p>
    <w:p w14:paraId="57BD5DF5" w14:textId="77777777" w:rsidR="00BB7BD4" w:rsidRPr="006B4EB4" w:rsidRDefault="55C3518C" w:rsidP="55C3518C">
      <w:pPr>
        <w:snapToGrid w:val="0"/>
        <w:jc w:val="center"/>
        <w:rPr>
          <w:rFonts w:eastAsiaTheme="minorEastAsia"/>
          <w:color w:val="002060"/>
          <w:sz w:val="44"/>
          <w:szCs w:val="44"/>
          <w:lang w:val="es-CO"/>
        </w:rPr>
      </w:pPr>
      <w:r w:rsidRPr="55C3518C">
        <w:rPr>
          <w:rFonts w:eastAsiaTheme="minorEastAsia"/>
          <w:color w:val="002060"/>
          <w:sz w:val="44"/>
          <w:szCs w:val="44"/>
          <w:lang w:val="es-CO"/>
        </w:rPr>
        <w:t>Sistema de Gestión Operacional de Insumos para Laboratorios Clínicos (</w:t>
      </w:r>
      <w:proofErr w:type="spellStart"/>
      <w:r w:rsidRPr="55C3518C">
        <w:rPr>
          <w:rFonts w:eastAsiaTheme="minorEastAsia"/>
          <w:color w:val="002060"/>
          <w:sz w:val="44"/>
          <w:szCs w:val="44"/>
          <w:lang w:val="es-CO"/>
        </w:rPr>
        <w:t>LABx</w:t>
      </w:r>
      <w:proofErr w:type="spellEnd"/>
      <w:r w:rsidRPr="55C3518C">
        <w:rPr>
          <w:rFonts w:eastAsiaTheme="minorEastAsia"/>
          <w:color w:val="002060"/>
          <w:sz w:val="44"/>
          <w:szCs w:val="44"/>
          <w:lang w:val="es-CO"/>
        </w:rPr>
        <w:t>)</w:t>
      </w:r>
    </w:p>
    <w:p w14:paraId="16CA5247" w14:textId="77777777" w:rsidR="003D4FBA" w:rsidRPr="006B4EB4" w:rsidRDefault="003D4FBA" w:rsidP="55C3518C">
      <w:pPr>
        <w:pStyle w:val="Textoindependiente"/>
        <w:rPr>
          <w:rFonts w:eastAsiaTheme="minorEastAsia"/>
          <w:lang w:val="es-CO"/>
        </w:rPr>
      </w:pPr>
    </w:p>
    <w:p w14:paraId="6AC33233" w14:textId="7154799A" w:rsidR="003D4FBA" w:rsidRPr="006B4EB4" w:rsidRDefault="02B1A119" w:rsidP="02B1A119">
      <w:pPr>
        <w:pStyle w:val="Compact"/>
        <w:jc w:val="center"/>
        <w:rPr>
          <w:rFonts w:eastAsiaTheme="minorEastAsia"/>
          <w:b/>
          <w:bCs/>
          <w:lang w:val="es-CO"/>
        </w:rPr>
      </w:pPr>
      <w:r w:rsidRPr="02B1A119">
        <w:rPr>
          <w:rFonts w:eastAsiaTheme="minorEastAsia"/>
          <w:b/>
          <w:bCs/>
          <w:lang w:val="es-CO"/>
        </w:rPr>
        <w:t>Por: Fabián A. Callejas, Julián Gómez y Julián A. Galeano</w:t>
      </w:r>
    </w:p>
    <w:p w14:paraId="3E3E1857" w14:textId="69A04958" w:rsidR="00BB7BD4" w:rsidRPr="006B4EB4" w:rsidRDefault="02B1A119" w:rsidP="02B1A119">
      <w:pPr>
        <w:pStyle w:val="Compact"/>
        <w:jc w:val="center"/>
        <w:rPr>
          <w:rFonts w:eastAsiaTheme="minorEastAsia"/>
          <w:b/>
          <w:bCs/>
          <w:lang w:val="es-CO"/>
        </w:rPr>
      </w:pPr>
      <w:bookmarkStart w:id="0" w:name="section-introduction-and-goals"/>
      <w:r w:rsidRPr="02B1A119">
        <w:rPr>
          <w:rFonts w:eastAsiaTheme="minorEastAsia"/>
          <w:b/>
          <w:bCs/>
          <w:lang w:val="es-CO"/>
        </w:rPr>
        <w:t xml:space="preserve"> Basado en la plantilla arc42, Revisión 7.0 ES (basada en ASCIIDOC), enero 2017</w:t>
      </w:r>
    </w:p>
    <w:p w14:paraId="3FF06881" w14:textId="16D24C22" w:rsidR="55C3518C" w:rsidRDefault="55C3518C" w:rsidP="55C3518C">
      <w:pPr>
        <w:pStyle w:val="Compact"/>
        <w:jc w:val="center"/>
        <w:rPr>
          <w:rFonts w:eastAsiaTheme="minorEastAsia"/>
          <w:lang w:val="es-CO"/>
        </w:rPr>
      </w:pPr>
    </w:p>
    <w:p w14:paraId="52D5FFDF" w14:textId="4707591D" w:rsidR="55C3518C" w:rsidRDefault="55C3518C" w:rsidP="55C3518C">
      <w:pPr>
        <w:pStyle w:val="Compact"/>
        <w:jc w:val="center"/>
        <w:rPr>
          <w:rFonts w:eastAsiaTheme="minorEastAsia"/>
          <w:lang w:val="es-CO"/>
        </w:rPr>
      </w:pPr>
    </w:p>
    <w:p w14:paraId="6F3897C5" w14:textId="69E1B581" w:rsidR="003D4FBA" w:rsidRPr="006B4EB4" w:rsidRDefault="55C3518C" w:rsidP="008C45ED">
      <w:pPr>
        <w:pStyle w:val="Ttulo1"/>
        <w:numPr>
          <w:ilvl w:val="0"/>
          <w:numId w:val="8"/>
        </w:numPr>
        <w:rPr>
          <w:color w:val="345A8A"/>
          <w:lang w:val="es-ES"/>
        </w:rPr>
      </w:pPr>
      <w:r w:rsidRPr="55C3518C">
        <w:rPr>
          <w:rFonts w:asciiTheme="minorHAnsi" w:eastAsiaTheme="minorEastAsia" w:hAnsiTheme="minorHAnsi" w:cstheme="minorBidi"/>
          <w:lang w:val="es-CO"/>
        </w:rPr>
        <w:t>Introducción y Metas</w:t>
      </w:r>
      <w:bookmarkEnd w:id="0"/>
    </w:p>
    <w:p w14:paraId="69235C6C" w14:textId="77777777" w:rsidR="00BB7BD4" w:rsidRPr="006B4EB4" w:rsidRDefault="00BB7BD4" w:rsidP="55C3518C">
      <w:pPr>
        <w:pStyle w:val="FirstParagraph"/>
        <w:rPr>
          <w:rFonts w:eastAsiaTheme="minorEastAsia"/>
          <w:lang w:val="es-CO"/>
        </w:rPr>
      </w:pPr>
    </w:p>
    <w:p w14:paraId="0C9D7ED1" w14:textId="77777777" w:rsidR="00BB7BD4" w:rsidRPr="006B4EB4" w:rsidRDefault="55C3518C" w:rsidP="55C3518C">
      <w:pPr>
        <w:jc w:val="both"/>
        <w:rPr>
          <w:rFonts w:eastAsiaTheme="minorEastAsia"/>
          <w:lang w:val="es-CO"/>
        </w:rPr>
      </w:pPr>
      <w:r w:rsidRPr="55C3518C">
        <w:rPr>
          <w:rFonts w:eastAsiaTheme="minorEastAsia"/>
          <w:lang w:val="es-CO"/>
        </w:rPr>
        <w:t xml:space="preserve">El laboratorio </w:t>
      </w:r>
      <w:proofErr w:type="spellStart"/>
      <w:r w:rsidRPr="55C3518C">
        <w:rPr>
          <w:rFonts w:eastAsiaTheme="minorEastAsia"/>
          <w:lang w:val="es-CO"/>
        </w:rPr>
        <w:t>LABx</w:t>
      </w:r>
      <w:proofErr w:type="spellEnd"/>
      <w:r w:rsidRPr="55C3518C">
        <w:rPr>
          <w:rFonts w:eastAsiaTheme="minorEastAsia"/>
          <w:lang w:val="es-CO"/>
        </w:rPr>
        <w:t>, se encuentra administrando el inventario de una forma manual, en la cual se están dejando de lado la normatividad establecida por el INVIMA; de este modo a se está generando el problema de no contar con una trazabilidad completa entre el proveedor y el cliente.</w:t>
      </w:r>
    </w:p>
    <w:p w14:paraId="1116DAC4" w14:textId="77777777" w:rsidR="00BB7BD4" w:rsidRPr="006B4EB4" w:rsidRDefault="55C3518C" w:rsidP="55C3518C">
      <w:pPr>
        <w:jc w:val="both"/>
        <w:rPr>
          <w:rFonts w:eastAsiaTheme="minorEastAsia"/>
          <w:lang w:val="es-CO"/>
        </w:rPr>
      </w:pPr>
      <w:r w:rsidRPr="55C3518C">
        <w:rPr>
          <w:rFonts w:eastAsiaTheme="minorEastAsia"/>
          <w:lang w:val="es-CO"/>
        </w:rPr>
        <w:t>Puesto que el proceso es manual, buscar la trazabilidad de cierto insumo es una tarea ardua debido a que todos los registros que tiene ese insumo pueden estar dispersos entre varios documentos físicos, haciendo que un operario de laboratorio se demore más realizando dicha búsqueda.</w:t>
      </w:r>
    </w:p>
    <w:p w14:paraId="34D34594" w14:textId="77777777" w:rsidR="00BB7BD4" w:rsidRPr="006B4EB4" w:rsidRDefault="55C3518C" w:rsidP="55C3518C">
      <w:pPr>
        <w:jc w:val="both"/>
        <w:rPr>
          <w:rFonts w:eastAsiaTheme="minorEastAsia"/>
          <w:lang w:val="es-CO"/>
        </w:rPr>
      </w:pPr>
      <w:r w:rsidRPr="55C3518C">
        <w:rPr>
          <w:rFonts w:eastAsiaTheme="minorEastAsia"/>
          <w:lang w:val="es-CO"/>
        </w:rPr>
        <w:t>Al momento de ingresar los insumos que llegan al laboratorio se torna en una tarea larga y esclavizante por la cantidad de registros que se deben llevar en hojas, ocasionando errores y demoras en el proceso.</w:t>
      </w:r>
    </w:p>
    <w:p w14:paraId="28211755" w14:textId="77777777" w:rsidR="00BB7BD4" w:rsidRPr="006B4EB4" w:rsidRDefault="55C3518C" w:rsidP="55C3518C">
      <w:pPr>
        <w:jc w:val="both"/>
        <w:rPr>
          <w:rFonts w:eastAsiaTheme="minorEastAsia"/>
          <w:lang w:val="es-CO"/>
        </w:rPr>
      </w:pPr>
      <w:r w:rsidRPr="55C3518C">
        <w:rPr>
          <w:rFonts w:eastAsiaTheme="minorEastAsia"/>
          <w:lang w:val="es-CO"/>
        </w:rPr>
        <w:t>Puesto que el manejo es en hojas la actualización del inventario puede tener errores o puede no darse en tiempo real desconociendo la cantidad actual del insumo.</w:t>
      </w:r>
    </w:p>
    <w:p w14:paraId="1888E62F" w14:textId="77777777" w:rsidR="00BB7BD4" w:rsidRPr="006B4EB4" w:rsidRDefault="55C3518C" w:rsidP="55C3518C">
      <w:pPr>
        <w:jc w:val="both"/>
        <w:rPr>
          <w:rFonts w:eastAsiaTheme="minorEastAsia"/>
          <w:lang w:val="es-CO"/>
        </w:rPr>
      </w:pPr>
      <w:r w:rsidRPr="55C3518C">
        <w:rPr>
          <w:rFonts w:eastAsiaTheme="minorEastAsia"/>
          <w:lang w:val="es-CO"/>
        </w:rPr>
        <w:t>Se tienen problemas para identificar que productos están próximos a vencer debido a que la información está dispersa.</w:t>
      </w:r>
    </w:p>
    <w:p w14:paraId="56F3456E" w14:textId="77777777" w:rsidR="00BB7BD4" w:rsidRPr="006B4EB4" w:rsidRDefault="55C3518C" w:rsidP="55C3518C">
      <w:pPr>
        <w:jc w:val="both"/>
        <w:rPr>
          <w:rFonts w:eastAsiaTheme="minorEastAsia"/>
          <w:lang w:val="es-CO"/>
        </w:rPr>
      </w:pPr>
      <w:r w:rsidRPr="55C3518C">
        <w:rPr>
          <w:rFonts w:eastAsiaTheme="minorEastAsia"/>
          <w:lang w:val="es-CO"/>
        </w:rPr>
        <w:t>No se tiene información exacta para generar reportes y gráficas precisas acerca de los insumos.</w:t>
      </w:r>
    </w:p>
    <w:p w14:paraId="4DBB7B2E" w14:textId="77777777" w:rsidR="00BB7BD4" w:rsidRPr="006B4EB4" w:rsidRDefault="55C3518C" w:rsidP="55C3518C">
      <w:pPr>
        <w:jc w:val="both"/>
        <w:rPr>
          <w:rFonts w:eastAsiaTheme="minorEastAsia"/>
          <w:lang w:val="es-CO"/>
        </w:rPr>
      </w:pPr>
      <w:r w:rsidRPr="55C3518C">
        <w:rPr>
          <w:rFonts w:eastAsiaTheme="minorEastAsia"/>
          <w:lang w:val="es-CO"/>
        </w:rPr>
        <w:t>No se está generando un reporte de reactivo de vigilancia debido a que el proceso es manual, incumpliendo la normatividad INVIMA.</w:t>
      </w:r>
    </w:p>
    <w:p w14:paraId="2C7174F8" w14:textId="77777777" w:rsidR="00C31E86" w:rsidRPr="006B4EB4" w:rsidRDefault="55C3518C" w:rsidP="55C3518C">
      <w:pPr>
        <w:jc w:val="both"/>
        <w:rPr>
          <w:rFonts w:eastAsiaTheme="minorEastAsia"/>
          <w:lang w:val="es-CO"/>
        </w:rPr>
      </w:pPr>
      <w:r w:rsidRPr="55C3518C">
        <w:rPr>
          <w:rFonts w:eastAsiaTheme="minorEastAsia"/>
          <w:lang w:val="es-CO"/>
        </w:rPr>
        <w:lastRenderedPageBreak/>
        <w:t>Se está generando un alto costo operativo debido al tiempo que es necesario para la categorización manual al ingresar los insumos al inventario.</w:t>
      </w:r>
    </w:p>
    <w:p w14:paraId="17A11F18" w14:textId="77777777" w:rsidR="00766935" w:rsidRPr="006B4EB4" w:rsidRDefault="00766935" w:rsidP="55C3518C">
      <w:pPr>
        <w:jc w:val="both"/>
        <w:rPr>
          <w:rFonts w:eastAsiaTheme="minorEastAsia"/>
          <w:lang w:val="es-CO"/>
        </w:rPr>
      </w:pPr>
    </w:p>
    <w:p w14:paraId="1B329CC2" w14:textId="77777777" w:rsidR="00766935" w:rsidRPr="006B4EB4" w:rsidRDefault="55C3518C" w:rsidP="55C3518C">
      <w:pPr>
        <w:jc w:val="both"/>
        <w:rPr>
          <w:rFonts w:eastAsiaTheme="minorEastAsia"/>
          <w:lang w:val="es-CO"/>
        </w:rPr>
      </w:pPr>
      <w:r w:rsidRPr="55C3518C">
        <w:rPr>
          <w:rFonts w:eastAsiaTheme="minorEastAsia"/>
          <w:lang w:val="es-CO"/>
        </w:rPr>
        <w:t>Objetivos:</w:t>
      </w:r>
    </w:p>
    <w:p w14:paraId="7FB48B6D" w14:textId="77777777" w:rsidR="00766935" w:rsidRPr="006B4EB4" w:rsidRDefault="55C3518C" w:rsidP="008C45ED">
      <w:pPr>
        <w:pStyle w:val="Prrafodelista"/>
        <w:numPr>
          <w:ilvl w:val="0"/>
          <w:numId w:val="10"/>
        </w:numPr>
        <w:jc w:val="both"/>
        <w:rPr>
          <w:lang w:val="es-ES"/>
        </w:rPr>
      </w:pPr>
      <w:r w:rsidRPr="55C3518C">
        <w:rPr>
          <w:rFonts w:eastAsiaTheme="minorEastAsia"/>
          <w:lang w:val="es-CO"/>
        </w:rPr>
        <w:t>Disminuir los eventos adversos en laboratorio por el uso de reactivos en mal estado en un 20% antes del 31 de diciembre.</w:t>
      </w:r>
    </w:p>
    <w:p w14:paraId="4C55C357" w14:textId="77777777" w:rsidR="00766935" w:rsidRPr="006B4EB4" w:rsidRDefault="55C3518C" w:rsidP="008C45ED">
      <w:pPr>
        <w:pStyle w:val="Prrafodelista"/>
        <w:numPr>
          <w:ilvl w:val="0"/>
          <w:numId w:val="10"/>
        </w:numPr>
        <w:jc w:val="both"/>
        <w:rPr>
          <w:lang w:val="es-ES"/>
        </w:rPr>
      </w:pPr>
      <w:r w:rsidRPr="55C3518C">
        <w:rPr>
          <w:rFonts w:eastAsiaTheme="minorEastAsia"/>
          <w:lang w:val="es-CO"/>
        </w:rPr>
        <w:t>Reducir el tiempo necesario para el ingreso de reactivos al Kardex en un 25% cada semestre.</w:t>
      </w:r>
    </w:p>
    <w:p w14:paraId="1133CC6E" w14:textId="77777777" w:rsidR="00766935" w:rsidRPr="006B4EB4" w:rsidRDefault="55C3518C" w:rsidP="008C45ED">
      <w:pPr>
        <w:pStyle w:val="Prrafodelista"/>
        <w:numPr>
          <w:ilvl w:val="0"/>
          <w:numId w:val="10"/>
        </w:numPr>
        <w:jc w:val="both"/>
        <w:rPr>
          <w:lang w:val="es-ES"/>
        </w:rPr>
      </w:pPr>
      <w:r w:rsidRPr="55C3518C">
        <w:rPr>
          <w:rFonts w:eastAsiaTheme="minorEastAsia"/>
          <w:lang w:val="es-CO"/>
        </w:rPr>
        <w:t>Reducir el tiempo de generación de informes al 40% en los primeros 6 meses.</w:t>
      </w:r>
    </w:p>
    <w:p w14:paraId="0B365A0D" w14:textId="77777777" w:rsidR="00766935" w:rsidRPr="006B4EB4" w:rsidRDefault="55C3518C" w:rsidP="008C45ED">
      <w:pPr>
        <w:pStyle w:val="Prrafodelista"/>
        <w:numPr>
          <w:ilvl w:val="0"/>
          <w:numId w:val="10"/>
        </w:numPr>
        <w:jc w:val="both"/>
        <w:rPr>
          <w:lang w:val="es-ES"/>
        </w:rPr>
      </w:pPr>
      <w:r w:rsidRPr="55C3518C">
        <w:rPr>
          <w:rFonts w:eastAsiaTheme="minorEastAsia"/>
          <w:lang w:val="es-CO"/>
        </w:rPr>
        <w:t>Tener un inventario sistematizado y en línea en los próximos 4 meses.</w:t>
      </w:r>
    </w:p>
    <w:p w14:paraId="3F296024" w14:textId="77777777" w:rsidR="00766935" w:rsidRPr="006B4EB4" w:rsidRDefault="55C3518C" w:rsidP="008C45ED">
      <w:pPr>
        <w:pStyle w:val="Prrafodelista"/>
        <w:numPr>
          <w:ilvl w:val="0"/>
          <w:numId w:val="10"/>
        </w:numPr>
        <w:jc w:val="both"/>
        <w:rPr>
          <w:lang w:val="es-ES"/>
        </w:rPr>
      </w:pPr>
      <w:r w:rsidRPr="55C3518C">
        <w:rPr>
          <w:rFonts w:eastAsiaTheme="minorEastAsia"/>
          <w:lang w:val="es-CO"/>
        </w:rPr>
        <w:t>Tener informes automáticos de regulación por ley (INVIMA y otros) en el primer año.</w:t>
      </w:r>
    </w:p>
    <w:p w14:paraId="315A207E" w14:textId="77777777" w:rsidR="00C31E86" w:rsidRPr="006B4EB4" w:rsidRDefault="00C31E86" w:rsidP="55C3518C">
      <w:pPr>
        <w:jc w:val="both"/>
        <w:rPr>
          <w:rFonts w:eastAsiaTheme="minorEastAsia"/>
          <w:lang w:val="es-CO"/>
        </w:rPr>
      </w:pPr>
    </w:p>
    <w:p w14:paraId="699D4C53" w14:textId="77777777" w:rsidR="00C31E86" w:rsidRPr="006B4EB4" w:rsidRDefault="55C3518C" w:rsidP="55C3518C">
      <w:pPr>
        <w:jc w:val="both"/>
        <w:rPr>
          <w:rFonts w:eastAsiaTheme="minorEastAsia"/>
          <w:lang w:val="es-CO"/>
        </w:rPr>
      </w:pPr>
      <w:r w:rsidRPr="55C3518C">
        <w:rPr>
          <w:rFonts w:eastAsiaTheme="minorEastAsia"/>
          <w:lang w:val="es-CO"/>
        </w:rPr>
        <w:t>Metas:</w:t>
      </w:r>
    </w:p>
    <w:p w14:paraId="52860217" w14:textId="77777777" w:rsidR="00C31E86" w:rsidRPr="006B4EB4" w:rsidRDefault="55C3518C" w:rsidP="008C45ED">
      <w:pPr>
        <w:pStyle w:val="Prrafodelista"/>
        <w:numPr>
          <w:ilvl w:val="0"/>
          <w:numId w:val="9"/>
        </w:numPr>
        <w:jc w:val="both"/>
        <w:rPr>
          <w:lang w:val="es-ES"/>
        </w:rPr>
      </w:pPr>
      <w:r w:rsidRPr="55C3518C">
        <w:rPr>
          <w:rFonts w:eastAsiaTheme="minorEastAsia"/>
          <w:lang w:val="es-CO"/>
        </w:rPr>
        <w:t>En 1 año se puede obtener la trazabilidad sobre el 40% de los insumos almacenados en el Laboratorio.</w:t>
      </w:r>
    </w:p>
    <w:p w14:paraId="7A0B0272" w14:textId="77777777" w:rsidR="00C31E86" w:rsidRPr="006B4EB4" w:rsidRDefault="55C3518C" w:rsidP="008C45ED">
      <w:pPr>
        <w:pStyle w:val="Prrafodelista"/>
        <w:numPr>
          <w:ilvl w:val="0"/>
          <w:numId w:val="9"/>
        </w:numPr>
        <w:jc w:val="both"/>
        <w:rPr>
          <w:lang w:val="es-ES"/>
        </w:rPr>
      </w:pPr>
      <w:r w:rsidRPr="55C3518C">
        <w:rPr>
          <w:rFonts w:eastAsiaTheme="minorEastAsia"/>
          <w:lang w:val="es-CO"/>
        </w:rPr>
        <w:t>Aumentar un 50% la productividad de los operarios en 10 meses.</w:t>
      </w:r>
    </w:p>
    <w:p w14:paraId="1369C44E" w14:textId="77777777" w:rsidR="00C31E86" w:rsidRPr="006B4EB4" w:rsidRDefault="55C3518C" w:rsidP="008C45ED">
      <w:pPr>
        <w:pStyle w:val="Prrafodelista"/>
        <w:numPr>
          <w:ilvl w:val="0"/>
          <w:numId w:val="9"/>
        </w:numPr>
        <w:jc w:val="both"/>
        <w:rPr>
          <w:lang w:val="es-ES"/>
        </w:rPr>
      </w:pPr>
      <w:r w:rsidRPr="55C3518C">
        <w:rPr>
          <w:rFonts w:eastAsiaTheme="minorEastAsia"/>
          <w:lang w:val="es-CO"/>
        </w:rPr>
        <w:t>En 1 año reducir los costos operativos en un 30%.</w:t>
      </w:r>
    </w:p>
    <w:p w14:paraId="5B9CA599" w14:textId="77777777" w:rsidR="00C31E86" w:rsidRPr="006B4EB4" w:rsidRDefault="55C3518C" w:rsidP="008C45ED">
      <w:pPr>
        <w:pStyle w:val="Prrafodelista"/>
        <w:numPr>
          <w:ilvl w:val="0"/>
          <w:numId w:val="9"/>
        </w:numPr>
        <w:jc w:val="both"/>
        <w:rPr>
          <w:lang w:val="es-ES"/>
        </w:rPr>
      </w:pPr>
      <w:r w:rsidRPr="55C3518C">
        <w:rPr>
          <w:rFonts w:eastAsiaTheme="minorEastAsia"/>
          <w:lang w:val="es-CO"/>
        </w:rPr>
        <w:t>En 10 meses reducir los errores al registrar insumos en un 50%</w:t>
      </w:r>
    </w:p>
    <w:p w14:paraId="2389C071" w14:textId="77777777" w:rsidR="00C31E86" w:rsidRPr="006B4EB4" w:rsidRDefault="00C31E86" w:rsidP="55C3518C">
      <w:pPr>
        <w:jc w:val="both"/>
        <w:rPr>
          <w:rFonts w:eastAsiaTheme="minorEastAsia"/>
          <w:lang w:val="es-CO"/>
        </w:rPr>
      </w:pPr>
    </w:p>
    <w:p w14:paraId="76A86B11" w14:textId="77777777" w:rsidR="006C1778" w:rsidRPr="006B4EB4" w:rsidRDefault="55C3518C" w:rsidP="55C3518C">
      <w:pPr>
        <w:jc w:val="both"/>
        <w:rPr>
          <w:rFonts w:eastAsiaTheme="minorEastAsia"/>
          <w:lang w:val="es-CO"/>
        </w:rPr>
      </w:pPr>
      <w:r w:rsidRPr="55C3518C">
        <w:rPr>
          <w:rFonts w:eastAsiaTheme="minorEastAsia"/>
          <w:lang w:val="es-CO"/>
        </w:rPr>
        <w:t>Interesados:</w:t>
      </w:r>
    </w:p>
    <w:p w14:paraId="362057F9" w14:textId="004E2C02" w:rsidR="006C1778" w:rsidRPr="006B4EB4" w:rsidRDefault="55C3518C" w:rsidP="008C45ED">
      <w:pPr>
        <w:pStyle w:val="Prrafodelista"/>
        <w:numPr>
          <w:ilvl w:val="0"/>
          <w:numId w:val="9"/>
        </w:numPr>
        <w:jc w:val="both"/>
        <w:rPr>
          <w:lang w:val="es-ES"/>
        </w:rPr>
      </w:pPr>
      <w:r w:rsidRPr="55C3518C">
        <w:rPr>
          <w:rFonts w:eastAsiaTheme="minorEastAsia"/>
          <w:lang w:val="es-CO"/>
        </w:rPr>
        <w:t>Directivas, esperan que el software mejore la eficiencia aumentando la productividad del Laboratorio, así como que evite las pérdidas de reactivos por vencimiento y sanciones de los entes reguladores por el inadecuado uso del inventario.</w:t>
      </w:r>
    </w:p>
    <w:p w14:paraId="11DBBB69" w14:textId="77777777" w:rsidR="006C1778" w:rsidRPr="006B4EB4" w:rsidRDefault="55C3518C" w:rsidP="008C45ED">
      <w:pPr>
        <w:pStyle w:val="Prrafodelista"/>
        <w:numPr>
          <w:ilvl w:val="0"/>
          <w:numId w:val="9"/>
        </w:numPr>
        <w:jc w:val="both"/>
        <w:rPr>
          <w:lang w:val="es-ES"/>
        </w:rPr>
      </w:pPr>
      <w:r w:rsidRPr="55C3518C">
        <w:rPr>
          <w:rFonts w:eastAsiaTheme="minorEastAsia"/>
          <w:lang w:val="es-CO"/>
        </w:rPr>
        <w:t>Personal de laboratorio, garantizaría una mayor eficiencia en el trabajo y una capa más de seguridad para los procedimientos y pacientes.</w:t>
      </w:r>
    </w:p>
    <w:p w14:paraId="35B1575A" w14:textId="77777777" w:rsidR="006C1778" w:rsidRPr="006B4EB4" w:rsidRDefault="55C3518C" w:rsidP="008C45ED">
      <w:pPr>
        <w:pStyle w:val="Prrafodelista"/>
        <w:numPr>
          <w:ilvl w:val="0"/>
          <w:numId w:val="9"/>
        </w:numPr>
        <w:jc w:val="both"/>
        <w:rPr>
          <w:lang w:val="es-ES"/>
        </w:rPr>
      </w:pPr>
      <w:r w:rsidRPr="55C3518C">
        <w:rPr>
          <w:rFonts w:eastAsiaTheme="minorEastAsia"/>
          <w:lang w:val="es-CO"/>
        </w:rPr>
        <w:t>Proveedores, el software garantizaría una mayor exactitud en los pedidos de productos, por lo que se evitaría tener o despachar reactivos que no necesitan rompiendo cadenas de frio y evitando logística.</w:t>
      </w:r>
    </w:p>
    <w:p w14:paraId="6F70F7FA" w14:textId="074D7E22" w:rsidR="006C1778" w:rsidRDefault="006C1778" w:rsidP="55C3518C">
      <w:pPr>
        <w:jc w:val="both"/>
        <w:rPr>
          <w:rFonts w:eastAsiaTheme="minorEastAsia"/>
          <w:lang w:val="es-CO"/>
        </w:rPr>
      </w:pPr>
    </w:p>
    <w:p w14:paraId="42EC8AB6" w14:textId="07922FFA" w:rsidR="003C1929" w:rsidRDefault="003C1929" w:rsidP="55C3518C">
      <w:pPr>
        <w:jc w:val="both"/>
        <w:rPr>
          <w:rFonts w:eastAsiaTheme="minorEastAsia"/>
          <w:lang w:val="es-CO"/>
        </w:rPr>
      </w:pPr>
    </w:p>
    <w:p w14:paraId="0E4744B8" w14:textId="5F23F17A" w:rsidR="003C1929" w:rsidRDefault="003C1929" w:rsidP="55C3518C">
      <w:pPr>
        <w:jc w:val="both"/>
        <w:rPr>
          <w:rFonts w:eastAsiaTheme="minorEastAsia"/>
          <w:lang w:val="es-CO"/>
        </w:rPr>
      </w:pPr>
    </w:p>
    <w:p w14:paraId="00F3BCBA" w14:textId="77777777" w:rsidR="003C1929" w:rsidRDefault="003C1929" w:rsidP="55C3518C">
      <w:pPr>
        <w:jc w:val="both"/>
        <w:rPr>
          <w:rFonts w:eastAsiaTheme="minorEastAsia"/>
          <w:lang w:val="es-CO"/>
        </w:rPr>
      </w:pPr>
    </w:p>
    <w:p w14:paraId="2A8AA10F" w14:textId="77777777" w:rsidR="002F0DF0" w:rsidRPr="006B4EB4" w:rsidRDefault="002F0DF0" w:rsidP="55C3518C">
      <w:pPr>
        <w:jc w:val="both"/>
        <w:rPr>
          <w:rFonts w:eastAsiaTheme="minorEastAsia"/>
          <w:lang w:val="es-CO"/>
        </w:rPr>
      </w:pPr>
    </w:p>
    <w:p w14:paraId="5BE61B51" w14:textId="1A5A9630" w:rsidR="003D4FBA" w:rsidRPr="006B4EB4" w:rsidRDefault="55C3518C" w:rsidP="008C45ED">
      <w:pPr>
        <w:pStyle w:val="Ttulo1"/>
        <w:numPr>
          <w:ilvl w:val="1"/>
          <w:numId w:val="8"/>
        </w:numPr>
        <w:spacing w:line="259" w:lineRule="auto"/>
        <w:rPr>
          <w:color w:val="345A8A"/>
          <w:lang w:val="es-CO"/>
        </w:rPr>
      </w:pPr>
      <w:bookmarkStart w:id="1" w:name="_vista_de_requerimientos"/>
      <w:r w:rsidRPr="55C3518C">
        <w:rPr>
          <w:rFonts w:asciiTheme="minorHAnsi" w:eastAsiaTheme="minorEastAsia" w:hAnsiTheme="minorHAnsi" w:cstheme="minorBidi"/>
          <w:lang w:val="es-CO"/>
        </w:rPr>
        <w:lastRenderedPageBreak/>
        <w:t xml:space="preserve"> Vista de Requerimientos</w:t>
      </w:r>
      <w:bookmarkEnd w:id="1"/>
    </w:p>
    <w:p w14:paraId="25B2E90A" w14:textId="77777777" w:rsidR="000D0E49" w:rsidRPr="006B4EB4" w:rsidRDefault="000D0E49" w:rsidP="55C3518C">
      <w:pPr>
        <w:jc w:val="both"/>
        <w:rPr>
          <w:rFonts w:eastAsiaTheme="minorEastAsia"/>
          <w:lang w:val="es-CO"/>
        </w:rPr>
      </w:pPr>
    </w:p>
    <w:p w14:paraId="145FF848" w14:textId="1FAB2F4C" w:rsidR="000D0E49" w:rsidRPr="006B4EB4" w:rsidRDefault="55C3518C" w:rsidP="55C3518C">
      <w:pPr>
        <w:jc w:val="both"/>
        <w:rPr>
          <w:rFonts w:eastAsiaTheme="minorEastAsia"/>
          <w:lang w:val="es-CO"/>
        </w:rPr>
      </w:pPr>
      <w:r w:rsidRPr="55C3518C">
        <w:rPr>
          <w:rFonts w:eastAsiaTheme="minorEastAsia"/>
          <w:lang w:val="es-CO"/>
        </w:rPr>
        <w:t xml:space="preserve">Se pretende desarrollar un software web de inventarios que permita llevar una trazabilidad completa entre el proveedor y el cliente, que al mismo tiempo permita al cliente final administrar su inventario </w:t>
      </w:r>
      <w:proofErr w:type="gramStart"/>
      <w:r w:rsidRPr="55C3518C">
        <w:rPr>
          <w:rFonts w:eastAsiaTheme="minorEastAsia"/>
          <w:lang w:val="es-CO"/>
        </w:rPr>
        <w:t>de acuerdo a</w:t>
      </w:r>
      <w:proofErr w:type="gramEnd"/>
      <w:r w:rsidRPr="55C3518C">
        <w:rPr>
          <w:rFonts w:eastAsiaTheme="minorEastAsia"/>
          <w:lang w:val="es-CO"/>
        </w:rPr>
        <w:t xml:space="preserve"> la normatividad establecida por el INVIMA.</w:t>
      </w:r>
    </w:p>
    <w:p w14:paraId="533F7BE8" w14:textId="4C48CB47" w:rsidR="000D0E49" w:rsidRPr="006B4EB4" w:rsidRDefault="55C3518C" w:rsidP="55C3518C">
      <w:pPr>
        <w:jc w:val="both"/>
        <w:rPr>
          <w:rFonts w:eastAsiaTheme="minorEastAsia"/>
          <w:lang w:val="es-CO"/>
        </w:rPr>
      </w:pPr>
      <w:r w:rsidRPr="55C3518C">
        <w:rPr>
          <w:rFonts w:eastAsiaTheme="minorEastAsia"/>
          <w:lang w:val="es-CO"/>
        </w:rPr>
        <w:t>Los despachos realizados por el proveedor a cada cliente llevaran un código el cual el cliente en el momento de recibir el pedido cargará automáticamente en su propio inventario. Además, el Sistema de Inventario debe contar con las siguientes características:</w:t>
      </w:r>
    </w:p>
    <w:p w14:paraId="45815C08" w14:textId="77777777" w:rsidR="000D0E49" w:rsidRPr="006B4EB4" w:rsidRDefault="55C3518C" w:rsidP="008C45ED">
      <w:pPr>
        <w:pStyle w:val="Prrafodelista"/>
        <w:numPr>
          <w:ilvl w:val="0"/>
          <w:numId w:val="11"/>
        </w:numPr>
        <w:jc w:val="both"/>
        <w:rPr>
          <w:lang w:val="es-ES"/>
        </w:rPr>
      </w:pPr>
      <w:r w:rsidRPr="55C3518C">
        <w:rPr>
          <w:rFonts w:eastAsiaTheme="minorEastAsia"/>
          <w:lang w:val="es-CO"/>
        </w:rPr>
        <w:t>Software amigable con búsquedas intuitivas y rápidas.</w:t>
      </w:r>
    </w:p>
    <w:p w14:paraId="0EB47633" w14:textId="77777777" w:rsidR="000D0E49" w:rsidRPr="006B4EB4" w:rsidRDefault="55C3518C" w:rsidP="008C45ED">
      <w:pPr>
        <w:pStyle w:val="Prrafodelista"/>
        <w:numPr>
          <w:ilvl w:val="0"/>
          <w:numId w:val="11"/>
        </w:numPr>
        <w:jc w:val="both"/>
        <w:rPr>
          <w:lang w:val="es-ES"/>
        </w:rPr>
      </w:pPr>
      <w:r w:rsidRPr="55C3518C">
        <w:rPr>
          <w:rFonts w:eastAsiaTheme="minorEastAsia"/>
          <w:lang w:val="es-CO"/>
        </w:rPr>
        <w:t>Manejo inteligente de productos e inventario: búsqueda de inventario por familias, lotes, marcas y fechas de vencimiento.</w:t>
      </w:r>
    </w:p>
    <w:p w14:paraId="3C274D75" w14:textId="77777777" w:rsidR="000D0E49" w:rsidRPr="006B4EB4" w:rsidRDefault="55C3518C" w:rsidP="008C45ED">
      <w:pPr>
        <w:pStyle w:val="Prrafodelista"/>
        <w:numPr>
          <w:ilvl w:val="0"/>
          <w:numId w:val="11"/>
        </w:numPr>
        <w:jc w:val="both"/>
        <w:rPr>
          <w:lang w:val="es-ES"/>
        </w:rPr>
      </w:pPr>
      <w:r w:rsidRPr="55C3518C">
        <w:rPr>
          <w:rFonts w:eastAsiaTheme="minorEastAsia"/>
          <w:lang w:val="es-CO"/>
        </w:rPr>
        <w:t>Alertas de stock (mínimos y máximos), posibilidad de configuración de alertas por e-mail.</w:t>
      </w:r>
    </w:p>
    <w:p w14:paraId="4AD34D8E" w14:textId="77777777" w:rsidR="000D0E49" w:rsidRPr="006B4EB4" w:rsidRDefault="55C3518C" w:rsidP="008C45ED">
      <w:pPr>
        <w:pStyle w:val="Prrafodelista"/>
        <w:numPr>
          <w:ilvl w:val="0"/>
          <w:numId w:val="11"/>
        </w:numPr>
        <w:jc w:val="both"/>
        <w:rPr>
          <w:lang w:val="es-ES"/>
        </w:rPr>
      </w:pPr>
      <w:r w:rsidRPr="55C3518C">
        <w:rPr>
          <w:rFonts w:eastAsiaTheme="minorEastAsia"/>
          <w:lang w:val="es-CO"/>
        </w:rPr>
        <w:t>Generación de informe de productos próximos a vencer y posibilidad de exportar a Excel.</w:t>
      </w:r>
    </w:p>
    <w:p w14:paraId="27532870" w14:textId="77777777" w:rsidR="000D0E49" w:rsidRPr="006B4EB4" w:rsidRDefault="55C3518C" w:rsidP="008C45ED">
      <w:pPr>
        <w:pStyle w:val="Prrafodelista"/>
        <w:numPr>
          <w:ilvl w:val="0"/>
          <w:numId w:val="11"/>
        </w:numPr>
        <w:jc w:val="both"/>
        <w:rPr>
          <w:lang w:val="es-ES"/>
        </w:rPr>
      </w:pPr>
      <w:r w:rsidRPr="55C3518C">
        <w:rPr>
          <w:rFonts w:eastAsiaTheme="minorEastAsia"/>
          <w:lang w:val="es-CO"/>
        </w:rPr>
        <w:t>Generación de informe de productos vencidos y posibilidad de exportar a Excel.</w:t>
      </w:r>
    </w:p>
    <w:p w14:paraId="3C432116" w14:textId="77777777" w:rsidR="000D0E49" w:rsidRPr="006B4EB4" w:rsidRDefault="55C3518C" w:rsidP="008C45ED">
      <w:pPr>
        <w:pStyle w:val="Prrafodelista"/>
        <w:numPr>
          <w:ilvl w:val="0"/>
          <w:numId w:val="11"/>
        </w:numPr>
        <w:jc w:val="both"/>
        <w:rPr>
          <w:lang w:val="es-ES"/>
        </w:rPr>
      </w:pPr>
      <w:r w:rsidRPr="55C3518C">
        <w:rPr>
          <w:rFonts w:eastAsiaTheme="minorEastAsia"/>
          <w:lang w:val="es-CO"/>
        </w:rPr>
        <w:t>Generación de gráficas y promedio de consumo de productos.</w:t>
      </w:r>
    </w:p>
    <w:p w14:paraId="76591F02" w14:textId="77777777" w:rsidR="000D0E49" w:rsidRPr="006B4EB4" w:rsidRDefault="55C3518C" w:rsidP="008C45ED">
      <w:pPr>
        <w:pStyle w:val="Prrafodelista"/>
        <w:numPr>
          <w:ilvl w:val="0"/>
          <w:numId w:val="11"/>
        </w:numPr>
        <w:jc w:val="both"/>
        <w:rPr>
          <w:lang w:val="es-ES"/>
        </w:rPr>
      </w:pPr>
      <w:r w:rsidRPr="55C3518C">
        <w:rPr>
          <w:rFonts w:eastAsiaTheme="minorEastAsia"/>
          <w:lang w:val="es-CO"/>
        </w:rPr>
        <w:t>Clasificación y seguimiento de productos por área o familia.</w:t>
      </w:r>
    </w:p>
    <w:p w14:paraId="54077DA5" w14:textId="77777777" w:rsidR="000D0E49" w:rsidRPr="006B4EB4" w:rsidRDefault="55C3518C" w:rsidP="008C45ED">
      <w:pPr>
        <w:pStyle w:val="Prrafodelista"/>
        <w:numPr>
          <w:ilvl w:val="0"/>
          <w:numId w:val="11"/>
        </w:numPr>
        <w:jc w:val="both"/>
        <w:rPr>
          <w:lang w:val="es-ES"/>
        </w:rPr>
      </w:pPr>
      <w:r w:rsidRPr="55C3518C">
        <w:rPr>
          <w:rFonts w:eastAsiaTheme="minorEastAsia"/>
          <w:lang w:val="es-CO"/>
        </w:rPr>
        <w:t>Manejo de información detallada de cada producto: proveedor, código, cantidad de reactivos, presentación, clasificación de riesgo, certificado INVIMA y temperatura de almacenamiento.</w:t>
      </w:r>
    </w:p>
    <w:p w14:paraId="3E6C0EC3" w14:textId="77777777" w:rsidR="000D0E49" w:rsidRPr="006B4EB4" w:rsidRDefault="55C3518C" w:rsidP="008C45ED">
      <w:pPr>
        <w:pStyle w:val="Prrafodelista"/>
        <w:numPr>
          <w:ilvl w:val="0"/>
          <w:numId w:val="11"/>
        </w:numPr>
        <w:jc w:val="both"/>
        <w:rPr>
          <w:lang w:val="es-ES"/>
        </w:rPr>
      </w:pPr>
      <w:r w:rsidRPr="55C3518C">
        <w:rPr>
          <w:rFonts w:eastAsiaTheme="minorEastAsia"/>
          <w:lang w:val="es-CO"/>
        </w:rPr>
        <w:t>Manejo de cantidades de cada producto por fracción o por unidades.</w:t>
      </w:r>
    </w:p>
    <w:p w14:paraId="527F374A" w14:textId="77777777" w:rsidR="000D0E49" w:rsidRPr="006B4EB4" w:rsidRDefault="55C3518C" w:rsidP="008C45ED">
      <w:pPr>
        <w:pStyle w:val="Prrafodelista"/>
        <w:numPr>
          <w:ilvl w:val="0"/>
          <w:numId w:val="11"/>
        </w:numPr>
        <w:jc w:val="both"/>
        <w:rPr>
          <w:lang w:val="es-ES"/>
        </w:rPr>
      </w:pPr>
      <w:r w:rsidRPr="55C3518C">
        <w:rPr>
          <w:rFonts w:eastAsiaTheme="minorEastAsia"/>
          <w:lang w:val="es-CO"/>
        </w:rPr>
        <w:t>Manejo y seguimiento de lotes.</w:t>
      </w:r>
    </w:p>
    <w:p w14:paraId="7578F3A9" w14:textId="77777777" w:rsidR="000D0E49" w:rsidRPr="006B4EB4" w:rsidRDefault="55C3518C" w:rsidP="008C45ED">
      <w:pPr>
        <w:pStyle w:val="Prrafodelista"/>
        <w:numPr>
          <w:ilvl w:val="0"/>
          <w:numId w:val="11"/>
        </w:numPr>
        <w:jc w:val="both"/>
        <w:rPr>
          <w:lang w:val="es-ES"/>
        </w:rPr>
      </w:pPr>
      <w:r w:rsidRPr="55C3518C">
        <w:rPr>
          <w:rFonts w:eastAsiaTheme="minorEastAsia"/>
          <w:lang w:val="es-CO"/>
        </w:rPr>
        <w:t>Manejo y seguimiento de fechas de vencimiento.</w:t>
      </w:r>
    </w:p>
    <w:p w14:paraId="3C289C2C" w14:textId="77777777" w:rsidR="000D0E49" w:rsidRPr="006B4EB4" w:rsidRDefault="55C3518C" w:rsidP="008C45ED">
      <w:pPr>
        <w:pStyle w:val="Prrafodelista"/>
        <w:numPr>
          <w:ilvl w:val="0"/>
          <w:numId w:val="11"/>
        </w:numPr>
        <w:jc w:val="both"/>
        <w:rPr>
          <w:lang w:val="es-ES"/>
        </w:rPr>
      </w:pPr>
      <w:r w:rsidRPr="55C3518C">
        <w:rPr>
          <w:rFonts w:eastAsiaTheme="minorEastAsia"/>
          <w:lang w:val="es-CO"/>
        </w:rPr>
        <w:t>Manejo de código de colores para fecha de vencimiento (verde, amarillo y rojo).</w:t>
      </w:r>
    </w:p>
    <w:p w14:paraId="7CFC0E89" w14:textId="77777777" w:rsidR="000D0E49" w:rsidRPr="006B4EB4" w:rsidRDefault="55C3518C" w:rsidP="008C45ED">
      <w:pPr>
        <w:pStyle w:val="Prrafodelista"/>
        <w:numPr>
          <w:ilvl w:val="0"/>
          <w:numId w:val="11"/>
        </w:numPr>
        <w:jc w:val="both"/>
        <w:rPr>
          <w:lang w:val="es-ES"/>
        </w:rPr>
      </w:pPr>
      <w:r w:rsidRPr="55C3518C">
        <w:rPr>
          <w:rFonts w:eastAsiaTheme="minorEastAsia"/>
          <w:lang w:val="es-CO"/>
        </w:rPr>
        <w:t>Reactivo vigilancia, con todos los parámetros exigidos por ley.</w:t>
      </w:r>
    </w:p>
    <w:p w14:paraId="6CC693B4" w14:textId="77777777" w:rsidR="000D0E49" w:rsidRPr="006B4EB4" w:rsidRDefault="55C3518C" w:rsidP="008C45ED">
      <w:pPr>
        <w:pStyle w:val="Prrafodelista"/>
        <w:numPr>
          <w:ilvl w:val="0"/>
          <w:numId w:val="11"/>
        </w:numPr>
        <w:jc w:val="both"/>
        <w:rPr>
          <w:lang w:val="es-ES"/>
        </w:rPr>
      </w:pPr>
      <w:r w:rsidRPr="55C3518C">
        <w:rPr>
          <w:rFonts w:eastAsiaTheme="minorEastAsia"/>
          <w:lang w:val="es-CO"/>
        </w:rPr>
        <w:t>Informe de reactivo vigilancia generado automáticamente y con la posibilidad de exportarlo fácilmente a Excel.</w:t>
      </w:r>
    </w:p>
    <w:p w14:paraId="191D5D00" w14:textId="77777777" w:rsidR="000D0E49" w:rsidRPr="006B4EB4" w:rsidRDefault="55C3518C" w:rsidP="008C45ED">
      <w:pPr>
        <w:pStyle w:val="Prrafodelista"/>
        <w:numPr>
          <w:ilvl w:val="0"/>
          <w:numId w:val="11"/>
        </w:numPr>
        <w:jc w:val="both"/>
        <w:rPr>
          <w:lang w:val="es-ES"/>
        </w:rPr>
      </w:pPr>
      <w:r w:rsidRPr="55C3518C">
        <w:rPr>
          <w:rFonts w:eastAsiaTheme="minorEastAsia"/>
          <w:lang w:val="es-CO"/>
        </w:rPr>
        <w:t>Exportación de inventario e informes a Excel.</w:t>
      </w:r>
    </w:p>
    <w:p w14:paraId="16857F2D" w14:textId="77777777" w:rsidR="000D0E49" w:rsidRPr="006B4EB4" w:rsidRDefault="55C3518C" w:rsidP="008C45ED">
      <w:pPr>
        <w:pStyle w:val="Prrafodelista"/>
        <w:numPr>
          <w:ilvl w:val="0"/>
          <w:numId w:val="11"/>
        </w:numPr>
        <w:jc w:val="both"/>
        <w:rPr>
          <w:lang w:val="es-ES"/>
        </w:rPr>
      </w:pPr>
      <w:r w:rsidRPr="55C3518C">
        <w:rPr>
          <w:rFonts w:eastAsiaTheme="minorEastAsia"/>
          <w:lang w:val="es-CO"/>
        </w:rPr>
        <w:t>Generación de seguimiento de entrega de productos y generación de comprobante de entrega automático.</w:t>
      </w:r>
    </w:p>
    <w:p w14:paraId="1A6CA157" w14:textId="77777777" w:rsidR="000D0E49" w:rsidRPr="006B4EB4" w:rsidRDefault="000D0E49" w:rsidP="55C3518C">
      <w:pPr>
        <w:jc w:val="both"/>
        <w:rPr>
          <w:rFonts w:eastAsiaTheme="minorEastAsia"/>
          <w:lang w:val="es-CO"/>
        </w:rPr>
      </w:pPr>
    </w:p>
    <w:p w14:paraId="54763EBA" w14:textId="77777777" w:rsidR="000D0E49" w:rsidRPr="006B4EB4" w:rsidRDefault="55C3518C" w:rsidP="55C3518C">
      <w:pPr>
        <w:jc w:val="both"/>
        <w:rPr>
          <w:rFonts w:eastAsiaTheme="minorEastAsia"/>
          <w:lang w:val="es-CO"/>
        </w:rPr>
      </w:pPr>
      <w:r w:rsidRPr="55C3518C">
        <w:rPr>
          <w:rFonts w:eastAsiaTheme="minorEastAsia"/>
          <w:lang w:val="es-CO"/>
        </w:rPr>
        <w:t>El sistema de gestión del Sistema de Inventario debe contar con las siguientes características de administración:</w:t>
      </w:r>
    </w:p>
    <w:p w14:paraId="57514148" w14:textId="77777777" w:rsidR="000D0E49" w:rsidRPr="006B4EB4" w:rsidRDefault="55C3518C" w:rsidP="008C45ED">
      <w:pPr>
        <w:pStyle w:val="Prrafodelista"/>
        <w:numPr>
          <w:ilvl w:val="0"/>
          <w:numId w:val="12"/>
        </w:numPr>
        <w:jc w:val="both"/>
        <w:rPr>
          <w:lang w:val="es-ES"/>
        </w:rPr>
      </w:pPr>
      <w:r w:rsidRPr="55C3518C">
        <w:rPr>
          <w:rFonts w:eastAsiaTheme="minorEastAsia"/>
          <w:lang w:val="es-CO"/>
        </w:rPr>
        <w:t>Seguridad de acceso al software y encriptación de la base de datos.</w:t>
      </w:r>
    </w:p>
    <w:p w14:paraId="63424D95" w14:textId="77777777" w:rsidR="000D0E49" w:rsidRPr="006B4EB4" w:rsidRDefault="55C3518C" w:rsidP="008C45ED">
      <w:pPr>
        <w:pStyle w:val="Prrafodelista"/>
        <w:numPr>
          <w:ilvl w:val="0"/>
          <w:numId w:val="12"/>
        </w:numPr>
        <w:jc w:val="both"/>
        <w:rPr>
          <w:lang w:val="es-ES"/>
        </w:rPr>
      </w:pPr>
      <w:r w:rsidRPr="55C3518C">
        <w:rPr>
          <w:rFonts w:eastAsiaTheme="minorEastAsia"/>
          <w:lang w:val="es-CO"/>
        </w:rPr>
        <w:t>Manejo de perfiles de usuarios (Control por roles).</w:t>
      </w:r>
    </w:p>
    <w:p w14:paraId="01A73296" w14:textId="77777777" w:rsidR="000D0E49" w:rsidRPr="006B4EB4" w:rsidRDefault="55C3518C" w:rsidP="008C45ED">
      <w:pPr>
        <w:pStyle w:val="Prrafodelista"/>
        <w:numPr>
          <w:ilvl w:val="0"/>
          <w:numId w:val="12"/>
        </w:numPr>
        <w:jc w:val="both"/>
        <w:rPr>
          <w:lang w:val="es-ES"/>
        </w:rPr>
      </w:pPr>
      <w:r w:rsidRPr="55C3518C">
        <w:rPr>
          <w:rFonts w:eastAsiaTheme="minorEastAsia"/>
          <w:lang w:val="es-CO"/>
        </w:rPr>
        <w:t>Auditoria completa y continua de acceso y cambios realizados por los usuarios.</w:t>
      </w:r>
    </w:p>
    <w:p w14:paraId="064C55B9" w14:textId="77777777" w:rsidR="000D0E49" w:rsidRPr="006B4EB4" w:rsidRDefault="55C3518C" w:rsidP="008C45ED">
      <w:pPr>
        <w:pStyle w:val="Prrafodelista"/>
        <w:numPr>
          <w:ilvl w:val="0"/>
          <w:numId w:val="12"/>
        </w:numPr>
        <w:jc w:val="both"/>
        <w:rPr>
          <w:lang w:val="es-ES"/>
        </w:rPr>
      </w:pPr>
      <w:r w:rsidRPr="55C3518C">
        <w:rPr>
          <w:rFonts w:eastAsiaTheme="minorEastAsia"/>
          <w:lang w:val="es-CO"/>
        </w:rPr>
        <w:t>Número de usuarios ilimitado (restringido a la negociación).</w:t>
      </w:r>
    </w:p>
    <w:p w14:paraId="39815AA6" w14:textId="77777777" w:rsidR="000D0E49" w:rsidRPr="006B4EB4" w:rsidRDefault="55C3518C" w:rsidP="008C45ED">
      <w:pPr>
        <w:pStyle w:val="Prrafodelista"/>
        <w:numPr>
          <w:ilvl w:val="0"/>
          <w:numId w:val="12"/>
        </w:numPr>
        <w:jc w:val="both"/>
        <w:rPr>
          <w:lang w:val="es-ES"/>
        </w:rPr>
      </w:pPr>
      <w:r w:rsidRPr="55C3518C">
        <w:rPr>
          <w:rFonts w:eastAsiaTheme="minorEastAsia"/>
          <w:lang w:val="es-CO"/>
        </w:rPr>
        <w:t>Cantidad de usuarios recurrentes y conexiones ilimitadas.</w:t>
      </w:r>
    </w:p>
    <w:p w14:paraId="327F595F" w14:textId="77777777" w:rsidR="000D0E49" w:rsidRPr="006B4EB4" w:rsidRDefault="55C3518C" w:rsidP="008C45ED">
      <w:pPr>
        <w:pStyle w:val="Prrafodelista"/>
        <w:numPr>
          <w:ilvl w:val="0"/>
          <w:numId w:val="12"/>
        </w:numPr>
        <w:jc w:val="both"/>
        <w:rPr>
          <w:lang w:val="es-ES"/>
        </w:rPr>
      </w:pPr>
      <w:r w:rsidRPr="55C3518C">
        <w:rPr>
          <w:rFonts w:eastAsiaTheme="minorEastAsia"/>
          <w:lang w:val="es-CO"/>
        </w:rPr>
        <w:t>Generación de reportes.</w:t>
      </w:r>
    </w:p>
    <w:p w14:paraId="5A945B8A" w14:textId="77777777" w:rsidR="000D0E49" w:rsidRPr="006B4EB4" w:rsidRDefault="55C3518C" w:rsidP="008C45ED">
      <w:pPr>
        <w:pStyle w:val="Prrafodelista"/>
        <w:numPr>
          <w:ilvl w:val="0"/>
          <w:numId w:val="12"/>
        </w:numPr>
        <w:jc w:val="both"/>
        <w:rPr>
          <w:lang w:val="es-ES"/>
        </w:rPr>
      </w:pPr>
      <w:r w:rsidRPr="55C3518C">
        <w:rPr>
          <w:rFonts w:eastAsiaTheme="minorEastAsia"/>
          <w:lang w:val="es-CO"/>
        </w:rPr>
        <w:lastRenderedPageBreak/>
        <w:t xml:space="preserve">Posibilidad de generar nuevos reportes </w:t>
      </w:r>
      <w:proofErr w:type="gramStart"/>
      <w:r w:rsidRPr="55C3518C">
        <w:rPr>
          <w:rFonts w:eastAsiaTheme="minorEastAsia"/>
          <w:lang w:val="es-CO"/>
        </w:rPr>
        <w:t>de acuerdo a</w:t>
      </w:r>
      <w:proofErr w:type="gramEnd"/>
      <w:r w:rsidRPr="55C3518C">
        <w:rPr>
          <w:rFonts w:eastAsiaTheme="minorEastAsia"/>
          <w:lang w:val="es-CO"/>
        </w:rPr>
        <w:t xml:space="preserve"> la necesidad.</w:t>
      </w:r>
    </w:p>
    <w:p w14:paraId="0888A8A9" w14:textId="77777777" w:rsidR="000D0E49" w:rsidRPr="006B4EB4" w:rsidRDefault="55C3518C" w:rsidP="008C45ED">
      <w:pPr>
        <w:pStyle w:val="Prrafodelista"/>
        <w:numPr>
          <w:ilvl w:val="0"/>
          <w:numId w:val="12"/>
        </w:numPr>
        <w:jc w:val="both"/>
        <w:rPr>
          <w:lang w:val="es-ES"/>
        </w:rPr>
      </w:pPr>
      <w:r w:rsidRPr="55C3518C">
        <w:rPr>
          <w:rFonts w:eastAsiaTheme="minorEastAsia"/>
          <w:lang w:val="es-CO"/>
        </w:rPr>
        <w:t>Tablero de control gerencial con control de gastos vs producción.</w:t>
      </w:r>
    </w:p>
    <w:p w14:paraId="5C5FA664" w14:textId="1264911D" w:rsidR="000D0E49" w:rsidRPr="006B4EB4" w:rsidRDefault="55C3518C" w:rsidP="55C3518C">
      <w:pPr>
        <w:pStyle w:val="Textoindependiente"/>
        <w:rPr>
          <w:rFonts w:eastAsiaTheme="minorEastAsia"/>
          <w:lang w:val="es-CO"/>
        </w:rPr>
      </w:pPr>
      <w:r w:rsidRPr="55C3518C">
        <w:rPr>
          <w:rFonts w:eastAsiaTheme="minorEastAsia"/>
          <w:lang w:val="es-CO"/>
        </w:rPr>
        <w:t>La motivación principal es la de eliminar el proceso de manejo de inventario manual que se lleva a cabo en el Laboratorio Clínico, contando con un control online del mismo que permita la reducción de costos por desperdicios, que también garantice la seguridad de los usuarios y la reducción del margen de error en los procedimientos del Laboratorio.</w:t>
      </w:r>
    </w:p>
    <w:p w14:paraId="004B1D09" w14:textId="6EA66E47" w:rsidR="63E04001" w:rsidRPr="008414B0" w:rsidRDefault="55C3518C" w:rsidP="008C45ED">
      <w:pPr>
        <w:pStyle w:val="Ttulo1"/>
        <w:numPr>
          <w:ilvl w:val="1"/>
          <w:numId w:val="8"/>
        </w:numPr>
        <w:spacing w:line="259" w:lineRule="auto"/>
        <w:rPr>
          <w:color w:val="345A8A"/>
          <w:lang w:val="es-CO"/>
        </w:rPr>
      </w:pPr>
      <w:r w:rsidRPr="55C3518C">
        <w:rPr>
          <w:rFonts w:asciiTheme="minorHAnsi" w:eastAsiaTheme="minorEastAsia" w:hAnsiTheme="minorHAnsi" w:cstheme="minorBidi"/>
          <w:lang w:val="es-CO"/>
        </w:rPr>
        <w:t>Metas de Calidad</w:t>
      </w:r>
    </w:p>
    <w:p w14:paraId="0B8A0233" w14:textId="3C567547" w:rsidR="63E04001" w:rsidRDefault="63E04001" w:rsidP="55C3518C">
      <w:pPr>
        <w:pStyle w:val="Compact"/>
        <w:rPr>
          <w:rFonts w:eastAsiaTheme="minorEastAsia"/>
          <w:lang w:val="es-CO"/>
        </w:rPr>
      </w:pPr>
    </w:p>
    <w:tbl>
      <w:tblPr>
        <w:tblStyle w:val="Tablaconcuadrcula"/>
        <w:tblW w:w="9360" w:type="dxa"/>
        <w:tblLayout w:type="fixed"/>
        <w:tblLook w:val="06A0" w:firstRow="1" w:lastRow="0" w:firstColumn="1" w:lastColumn="0" w:noHBand="1" w:noVBand="1"/>
      </w:tblPr>
      <w:tblGrid>
        <w:gridCol w:w="1470"/>
        <w:gridCol w:w="2715"/>
        <w:gridCol w:w="5175"/>
      </w:tblGrid>
      <w:tr w:rsidR="63E04001" w14:paraId="617D6E0D" w14:textId="77777777" w:rsidTr="55C3518C">
        <w:tc>
          <w:tcPr>
            <w:tcW w:w="1470" w:type="dxa"/>
          </w:tcPr>
          <w:p w14:paraId="33023799" w14:textId="6F866DA2" w:rsidR="63E04001" w:rsidRDefault="55C3518C" w:rsidP="55C3518C">
            <w:pPr>
              <w:pStyle w:val="Compact"/>
              <w:rPr>
                <w:rFonts w:eastAsiaTheme="minorEastAsia"/>
                <w:b/>
                <w:bCs/>
                <w:lang w:val="es-CO"/>
              </w:rPr>
            </w:pPr>
            <w:r w:rsidRPr="55C3518C">
              <w:rPr>
                <w:rFonts w:eastAsiaTheme="minorEastAsia"/>
                <w:b/>
                <w:bCs/>
                <w:lang w:val="es-CO"/>
              </w:rPr>
              <w:t>Prioridad</w:t>
            </w:r>
          </w:p>
        </w:tc>
        <w:tc>
          <w:tcPr>
            <w:tcW w:w="2715" w:type="dxa"/>
          </w:tcPr>
          <w:p w14:paraId="2DC29E83" w14:textId="07C6A57D" w:rsidR="63E04001" w:rsidRDefault="55C3518C" w:rsidP="55C3518C">
            <w:pPr>
              <w:pStyle w:val="Compact"/>
              <w:rPr>
                <w:rFonts w:eastAsiaTheme="minorEastAsia"/>
                <w:b/>
                <w:bCs/>
                <w:lang w:val="es-CO"/>
              </w:rPr>
            </w:pPr>
            <w:r w:rsidRPr="55C3518C">
              <w:rPr>
                <w:rFonts w:eastAsiaTheme="minorEastAsia"/>
                <w:b/>
                <w:bCs/>
                <w:lang w:val="es-CO"/>
              </w:rPr>
              <w:t>Objetivo de Calidad</w:t>
            </w:r>
          </w:p>
        </w:tc>
        <w:tc>
          <w:tcPr>
            <w:tcW w:w="5175" w:type="dxa"/>
          </w:tcPr>
          <w:p w14:paraId="6FA40C82" w14:textId="7BD27116" w:rsidR="63E04001" w:rsidRDefault="55C3518C" w:rsidP="55C3518C">
            <w:pPr>
              <w:pStyle w:val="Compact"/>
              <w:rPr>
                <w:rFonts w:eastAsiaTheme="minorEastAsia"/>
                <w:b/>
                <w:bCs/>
                <w:lang w:val="es-CO"/>
              </w:rPr>
            </w:pPr>
            <w:r w:rsidRPr="55C3518C">
              <w:rPr>
                <w:rFonts w:eastAsiaTheme="minorEastAsia"/>
                <w:b/>
                <w:bCs/>
                <w:lang w:val="es-CO"/>
              </w:rPr>
              <w:t>Escenario</w:t>
            </w:r>
          </w:p>
        </w:tc>
      </w:tr>
      <w:tr w:rsidR="63E04001" w:rsidRPr="000E2413" w14:paraId="151FC0CA" w14:textId="77777777" w:rsidTr="55C3518C">
        <w:tc>
          <w:tcPr>
            <w:tcW w:w="1470" w:type="dxa"/>
            <w:vAlign w:val="center"/>
          </w:tcPr>
          <w:p w14:paraId="4E25A387" w14:textId="7A35343B" w:rsidR="63E04001" w:rsidRDefault="55C3518C" w:rsidP="55C3518C">
            <w:pPr>
              <w:pStyle w:val="Compact"/>
              <w:rPr>
                <w:rFonts w:eastAsiaTheme="minorEastAsia"/>
                <w:lang w:val="es-CO"/>
              </w:rPr>
            </w:pPr>
            <w:r w:rsidRPr="55C3518C">
              <w:rPr>
                <w:rFonts w:eastAsiaTheme="minorEastAsia"/>
                <w:lang w:val="es-CO"/>
              </w:rPr>
              <w:t>1</w:t>
            </w:r>
          </w:p>
        </w:tc>
        <w:tc>
          <w:tcPr>
            <w:tcW w:w="2715" w:type="dxa"/>
            <w:vAlign w:val="center"/>
          </w:tcPr>
          <w:p w14:paraId="1D64B78F" w14:textId="5A802D32" w:rsidR="63E04001" w:rsidRDefault="55C3518C" w:rsidP="55C3518C">
            <w:pPr>
              <w:pStyle w:val="Compact"/>
              <w:rPr>
                <w:rFonts w:eastAsiaTheme="minorEastAsia"/>
                <w:lang w:val="es-CO"/>
              </w:rPr>
            </w:pPr>
            <w:r w:rsidRPr="55C3518C">
              <w:rPr>
                <w:rFonts w:eastAsiaTheme="minorEastAsia"/>
                <w:lang w:val="es-CO"/>
              </w:rPr>
              <w:t>Disponibilidad</w:t>
            </w:r>
          </w:p>
        </w:tc>
        <w:tc>
          <w:tcPr>
            <w:tcW w:w="5175" w:type="dxa"/>
            <w:vAlign w:val="center"/>
          </w:tcPr>
          <w:p w14:paraId="49C0BD6D" w14:textId="29B1D971" w:rsidR="63E04001" w:rsidRDefault="55C3518C" w:rsidP="55C3518C">
            <w:pPr>
              <w:pStyle w:val="Compact"/>
              <w:rPr>
                <w:rFonts w:eastAsiaTheme="minorEastAsia"/>
                <w:lang w:val="es-CO"/>
              </w:rPr>
            </w:pPr>
            <w:r w:rsidRPr="55C3518C">
              <w:rPr>
                <w:rFonts w:eastAsiaTheme="minorEastAsia"/>
                <w:lang w:val="es-CO"/>
              </w:rPr>
              <w:t>El requerimiento del negocio, el cual demanda que los laboratorios trabajen 24x7x365 exige alta disponibilidad para el uso de todos los usuarios.</w:t>
            </w:r>
          </w:p>
        </w:tc>
      </w:tr>
      <w:tr w:rsidR="63E04001" w:rsidRPr="000E2413" w14:paraId="7B26F542" w14:textId="77777777" w:rsidTr="55C3518C">
        <w:tc>
          <w:tcPr>
            <w:tcW w:w="1470" w:type="dxa"/>
            <w:vAlign w:val="center"/>
          </w:tcPr>
          <w:p w14:paraId="51E0ECAA" w14:textId="4AFCA77D" w:rsidR="63E04001" w:rsidRDefault="55C3518C" w:rsidP="55C3518C">
            <w:pPr>
              <w:pStyle w:val="Compact"/>
              <w:rPr>
                <w:rFonts w:eastAsiaTheme="minorEastAsia"/>
                <w:lang w:val="es-CO"/>
              </w:rPr>
            </w:pPr>
            <w:r w:rsidRPr="55C3518C">
              <w:rPr>
                <w:rFonts w:eastAsiaTheme="minorEastAsia"/>
                <w:lang w:val="es-CO"/>
              </w:rPr>
              <w:t>2</w:t>
            </w:r>
          </w:p>
        </w:tc>
        <w:tc>
          <w:tcPr>
            <w:tcW w:w="2715" w:type="dxa"/>
            <w:vAlign w:val="center"/>
          </w:tcPr>
          <w:p w14:paraId="4C54E277" w14:textId="5E0DAC83" w:rsidR="63E04001" w:rsidRDefault="55C3518C" w:rsidP="55C3518C">
            <w:pPr>
              <w:pStyle w:val="Compact"/>
              <w:rPr>
                <w:rFonts w:eastAsiaTheme="minorEastAsia"/>
                <w:lang w:val="es-CO"/>
              </w:rPr>
            </w:pPr>
            <w:r w:rsidRPr="55C3518C">
              <w:rPr>
                <w:rFonts w:eastAsiaTheme="minorEastAsia"/>
                <w:lang w:val="es-CO"/>
              </w:rPr>
              <w:t>Eficiencia de desempeño</w:t>
            </w:r>
          </w:p>
        </w:tc>
        <w:tc>
          <w:tcPr>
            <w:tcW w:w="5175" w:type="dxa"/>
            <w:vAlign w:val="center"/>
          </w:tcPr>
          <w:p w14:paraId="2164E115" w14:textId="50B61CB5" w:rsidR="63E04001" w:rsidRDefault="55C3518C" w:rsidP="55C3518C">
            <w:pPr>
              <w:pStyle w:val="Compact"/>
              <w:rPr>
                <w:rFonts w:eastAsiaTheme="minorEastAsia"/>
                <w:lang w:val="es-CO"/>
              </w:rPr>
            </w:pPr>
            <w:r w:rsidRPr="55C3518C">
              <w:rPr>
                <w:rFonts w:eastAsiaTheme="minorEastAsia"/>
                <w:lang w:val="es-CO"/>
              </w:rPr>
              <w:t>La respuesta del sistema debe ser en el menor tiempo posible para garantizar que inventario en tiempo real y se pueda consultar el estado de vencimiento de los reactivos.</w:t>
            </w:r>
          </w:p>
        </w:tc>
      </w:tr>
      <w:tr w:rsidR="63E04001" w:rsidRPr="000E2413" w14:paraId="7E36D5ED" w14:textId="77777777" w:rsidTr="55C3518C">
        <w:tc>
          <w:tcPr>
            <w:tcW w:w="1470" w:type="dxa"/>
            <w:vAlign w:val="center"/>
          </w:tcPr>
          <w:p w14:paraId="10BC9572" w14:textId="2759C53C" w:rsidR="63E04001" w:rsidRDefault="55C3518C" w:rsidP="55C3518C">
            <w:pPr>
              <w:pStyle w:val="Compact"/>
              <w:rPr>
                <w:rFonts w:eastAsiaTheme="minorEastAsia"/>
                <w:lang w:val="es-CO"/>
              </w:rPr>
            </w:pPr>
            <w:r w:rsidRPr="55C3518C">
              <w:rPr>
                <w:rFonts w:eastAsiaTheme="minorEastAsia"/>
                <w:lang w:val="es-CO"/>
              </w:rPr>
              <w:t>2</w:t>
            </w:r>
          </w:p>
        </w:tc>
        <w:tc>
          <w:tcPr>
            <w:tcW w:w="2715" w:type="dxa"/>
            <w:vAlign w:val="center"/>
          </w:tcPr>
          <w:p w14:paraId="03E1BFAB" w14:textId="43EB8121" w:rsidR="63E04001" w:rsidRDefault="55C3518C" w:rsidP="55C3518C">
            <w:pPr>
              <w:pStyle w:val="Compact"/>
              <w:rPr>
                <w:rFonts w:eastAsiaTheme="minorEastAsia"/>
                <w:lang w:val="es-CO"/>
              </w:rPr>
            </w:pPr>
            <w:r w:rsidRPr="55C3518C">
              <w:rPr>
                <w:rFonts w:eastAsiaTheme="minorEastAsia"/>
                <w:lang w:val="es-CO"/>
              </w:rPr>
              <w:t>Corrección funcional</w:t>
            </w:r>
          </w:p>
        </w:tc>
        <w:tc>
          <w:tcPr>
            <w:tcW w:w="5175" w:type="dxa"/>
            <w:vAlign w:val="center"/>
          </w:tcPr>
          <w:p w14:paraId="3C6C4116" w14:textId="0094B0DD" w:rsidR="63E04001" w:rsidRDefault="55C3518C" w:rsidP="55C3518C">
            <w:pPr>
              <w:pStyle w:val="Compact"/>
              <w:rPr>
                <w:rFonts w:eastAsiaTheme="minorEastAsia"/>
                <w:lang w:val="es-CO"/>
              </w:rPr>
            </w:pPr>
            <w:r w:rsidRPr="55C3518C">
              <w:rPr>
                <w:rFonts w:eastAsiaTheme="minorEastAsia"/>
                <w:lang w:val="es-CO"/>
              </w:rPr>
              <w:t>El software debe estar en la capacidad de demostrar los resultados correctos con el nivel de precisión requerido principalmente en las fechas de vencimiento.</w:t>
            </w:r>
          </w:p>
        </w:tc>
      </w:tr>
      <w:tr w:rsidR="63E04001" w:rsidRPr="000E2413" w14:paraId="60A16847" w14:textId="77777777" w:rsidTr="55C3518C">
        <w:tc>
          <w:tcPr>
            <w:tcW w:w="1470" w:type="dxa"/>
            <w:vAlign w:val="center"/>
          </w:tcPr>
          <w:p w14:paraId="0C9E98B2" w14:textId="6E52F626" w:rsidR="63E04001" w:rsidRDefault="55C3518C" w:rsidP="55C3518C">
            <w:pPr>
              <w:pStyle w:val="Compact"/>
              <w:rPr>
                <w:rFonts w:eastAsiaTheme="minorEastAsia"/>
                <w:lang w:val="es-CO"/>
              </w:rPr>
            </w:pPr>
            <w:r w:rsidRPr="55C3518C">
              <w:rPr>
                <w:rFonts w:eastAsiaTheme="minorEastAsia"/>
                <w:lang w:val="es-CO"/>
              </w:rPr>
              <w:t>3</w:t>
            </w:r>
          </w:p>
        </w:tc>
        <w:tc>
          <w:tcPr>
            <w:tcW w:w="2715" w:type="dxa"/>
            <w:vAlign w:val="center"/>
          </w:tcPr>
          <w:p w14:paraId="569E99BB" w14:textId="76D1EFEA" w:rsidR="63E04001" w:rsidRDefault="55C3518C" w:rsidP="55C3518C">
            <w:pPr>
              <w:pStyle w:val="Compact"/>
              <w:spacing w:line="259" w:lineRule="auto"/>
              <w:rPr>
                <w:rFonts w:eastAsiaTheme="minorEastAsia"/>
                <w:lang w:val="es-CO"/>
              </w:rPr>
            </w:pPr>
            <w:r w:rsidRPr="55C3518C">
              <w:rPr>
                <w:rFonts w:eastAsiaTheme="minorEastAsia"/>
                <w:lang w:val="es-CO"/>
              </w:rPr>
              <w:t>Confidencialidad</w:t>
            </w:r>
          </w:p>
        </w:tc>
        <w:tc>
          <w:tcPr>
            <w:tcW w:w="5175" w:type="dxa"/>
            <w:vAlign w:val="center"/>
          </w:tcPr>
          <w:p w14:paraId="2255151D" w14:textId="779983C5" w:rsidR="63E04001" w:rsidRDefault="55C3518C" w:rsidP="55C3518C">
            <w:pPr>
              <w:pStyle w:val="Compact"/>
              <w:rPr>
                <w:rFonts w:eastAsiaTheme="minorEastAsia"/>
                <w:lang w:val="es-CO"/>
              </w:rPr>
            </w:pPr>
            <w:r w:rsidRPr="55C3518C">
              <w:rPr>
                <w:rFonts w:eastAsiaTheme="minorEastAsia"/>
                <w:lang w:val="es-CO"/>
              </w:rPr>
              <w:t>Se debe restringir el acceso a la aplicación.</w:t>
            </w:r>
          </w:p>
        </w:tc>
      </w:tr>
      <w:tr w:rsidR="70526A55" w:rsidRPr="000E2413" w14:paraId="03EE9A67" w14:textId="77777777" w:rsidTr="55C3518C">
        <w:tc>
          <w:tcPr>
            <w:tcW w:w="1470" w:type="dxa"/>
            <w:vAlign w:val="center"/>
          </w:tcPr>
          <w:p w14:paraId="17E4D386" w14:textId="239FB6F4" w:rsidR="70526A55" w:rsidRDefault="55C3518C" w:rsidP="55C3518C">
            <w:pPr>
              <w:pStyle w:val="Compact"/>
              <w:rPr>
                <w:rFonts w:eastAsiaTheme="minorEastAsia"/>
                <w:lang w:val="es-CO"/>
              </w:rPr>
            </w:pPr>
            <w:r w:rsidRPr="55C3518C">
              <w:rPr>
                <w:rFonts w:eastAsiaTheme="minorEastAsia"/>
                <w:lang w:val="es-CO"/>
              </w:rPr>
              <w:t>3</w:t>
            </w:r>
          </w:p>
        </w:tc>
        <w:tc>
          <w:tcPr>
            <w:tcW w:w="2715" w:type="dxa"/>
            <w:vAlign w:val="center"/>
          </w:tcPr>
          <w:p w14:paraId="7C073948" w14:textId="3738ADF5" w:rsidR="70526A55" w:rsidRDefault="55C3518C" w:rsidP="55C3518C">
            <w:pPr>
              <w:pStyle w:val="Compact"/>
              <w:rPr>
                <w:rFonts w:eastAsiaTheme="minorEastAsia"/>
                <w:lang w:val="es-CO"/>
              </w:rPr>
            </w:pPr>
            <w:r w:rsidRPr="55C3518C">
              <w:rPr>
                <w:rFonts w:eastAsiaTheme="minorEastAsia"/>
                <w:lang w:val="es-CO"/>
              </w:rPr>
              <w:t>Integridad</w:t>
            </w:r>
          </w:p>
        </w:tc>
        <w:tc>
          <w:tcPr>
            <w:tcW w:w="5175" w:type="dxa"/>
            <w:vAlign w:val="center"/>
          </w:tcPr>
          <w:p w14:paraId="11CB9D40" w14:textId="5F107CB9" w:rsidR="70526A55" w:rsidRDefault="55C3518C" w:rsidP="55C3518C">
            <w:pPr>
              <w:pStyle w:val="Compact"/>
              <w:rPr>
                <w:rFonts w:eastAsiaTheme="minorEastAsia"/>
                <w:lang w:val="es-CO"/>
              </w:rPr>
            </w:pPr>
            <w:r w:rsidRPr="55C3518C">
              <w:rPr>
                <w:rFonts w:eastAsiaTheme="minorEastAsia"/>
                <w:lang w:val="es-CO"/>
              </w:rPr>
              <w:t>Manejar roles que tienen diferentes responsabilidades y capacidades dentro del mismo.</w:t>
            </w:r>
          </w:p>
        </w:tc>
      </w:tr>
      <w:tr w:rsidR="48B0C4D2" w:rsidRPr="000E2413" w14:paraId="68A6EF6C" w14:textId="77777777" w:rsidTr="55C3518C">
        <w:tc>
          <w:tcPr>
            <w:tcW w:w="1470" w:type="dxa"/>
            <w:vAlign w:val="center"/>
          </w:tcPr>
          <w:p w14:paraId="3E602D86" w14:textId="24C25F09" w:rsidR="48B0C4D2" w:rsidRDefault="55C3518C" w:rsidP="55C3518C">
            <w:pPr>
              <w:pStyle w:val="Compact"/>
              <w:rPr>
                <w:rFonts w:eastAsiaTheme="minorEastAsia"/>
                <w:lang w:val="es-CO"/>
              </w:rPr>
            </w:pPr>
            <w:r w:rsidRPr="55C3518C">
              <w:rPr>
                <w:rFonts w:eastAsiaTheme="minorEastAsia"/>
                <w:lang w:val="es-CO"/>
              </w:rPr>
              <w:t>4</w:t>
            </w:r>
          </w:p>
        </w:tc>
        <w:tc>
          <w:tcPr>
            <w:tcW w:w="2715" w:type="dxa"/>
            <w:vAlign w:val="center"/>
          </w:tcPr>
          <w:p w14:paraId="7C8BD74B" w14:textId="01D06960" w:rsidR="48B0C4D2" w:rsidRDefault="55C3518C" w:rsidP="55C3518C">
            <w:pPr>
              <w:pStyle w:val="Compact"/>
              <w:spacing w:line="259" w:lineRule="auto"/>
              <w:rPr>
                <w:rFonts w:eastAsiaTheme="minorEastAsia"/>
                <w:lang w:val="es-CO"/>
              </w:rPr>
            </w:pPr>
            <w:r w:rsidRPr="55C3518C">
              <w:rPr>
                <w:rFonts w:eastAsiaTheme="minorEastAsia"/>
                <w:lang w:val="es-CO"/>
              </w:rPr>
              <w:t>Operabilidad</w:t>
            </w:r>
          </w:p>
        </w:tc>
        <w:tc>
          <w:tcPr>
            <w:tcW w:w="5175" w:type="dxa"/>
            <w:vAlign w:val="center"/>
          </w:tcPr>
          <w:p w14:paraId="508AF016" w14:textId="26C2412A" w:rsidR="48B0C4D2" w:rsidRDefault="55C3518C" w:rsidP="55C3518C">
            <w:pPr>
              <w:pStyle w:val="Compact"/>
              <w:rPr>
                <w:rFonts w:eastAsiaTheme="minorEastAsia"/>
                <w:lang w:val="es-CO"/>
              </w:rPr>
            </w:pPr>
            <w:r w:rsidRPr="55C3518C">
              <w:rPr>
                <w:rFonts w:eastAsiaTheme="minorEastAsia"/>
                <w:lang w:val="es-CO"/>
              </w:rPr>
              <w:t>El software debe ser intuitivo y fácil de manejar por los usuarios.</w:t>
            </w:r>
          </w:p>
        </w:tc>
      </w:tr>
      <w:tr w:rsidR="02E15538" w:rsidRPr="000E2413" w14:paraId="4D9224A3" w14:textId="77777777" w:rsidTr="55C3518C">
        <w:tc>
          <w:tcPr>
            <w:tcW w:w="1470" w:type="dxa"/>
            <w:vAlign w:val="center"/>
          </w:tcPr>
          <w:p w14:paraId="41BDFCBE" w14:textId="6979FC6F" w:rsidR="02E15538" w:rsidRDefault="55C3518C" w:rsidP="55C3518C">
            <w:pPr>
              <w:pStyle w:val="Compact"/>
              <w:rPr>
                <w:rFonts w:eastAsiaTheme="minorEastAsia"/>
                <w:lang w:val="es-CO"/>
              </w:rPr>
            </w:pPr>
            <w:r w:rsidRPr="55C3518C">
              <w:rPr>
                <w:rFonts w:eastAsiaTheme="minorEastAsia"/>
                <w:lang w:val="es-CO"/>
              </w:rPr>
              <w:t>5</w:t>
            </w:r>
          </w:p>
        </w:tc>
        <w:tc>
          <w:tcPr>
            <w:tcW w:w="2715" w:type="dxa"/>
            <w:vAlign w:val="center"/>
          </w:tcPr>
          <w:p w14:paraId="4E81DC63" w14:textId="1FCBA86E" w:rsidR="02E15538" w:rsidRDefault="55C3518C" w:rsidP="55C3518C">
            <w:pPr>
              <w:pStyle w:val="Compact"/>
              <w:rPr>
                <w:rFonts w:eastAsiaTheme="minorEastAsia"/>
                <w:lang w:val="es-CO"/>
              </w:rPr>
            </w:pPr>
            <w:r w:rsidRPr="55C3518C">
              <w:rPr>
                <w:rFonts w:eastAsiaTheme="minorEastAsia"/>
                <w:lang w:val="es-CO"/>
              </w:rPr>
              <w:t>Tolerancia a fallos</w:t>
            </w:r>
          </w:p>
        </w:tc>
        <w:tc>
          <w:tcPr>
            <w:tcW w:w="5175" w:type="dxa"/>
            <w:vAlign w:val="center"/>
          </w:tcPr>
          <w:p w14:paraId="5E88C85A" w14:textId="57BCA946" w:rsidR="02E15538" w:rsidRDefault="55C3518C" w:rsidP="55C3518C">
            <w:pPr>
              <w:pStyle w:val="Compact"/>
              <w:rPr>
                <w:rFonts w:eastAsiaTheme="minorEastAsia"/>
                <w:lang w:val="es-CO"/>
              </w:rPr>
            </w:pPr>
            <w:r w:rsidRPr="55C3518C">
              <w:rPr>
                <w:rFonts w:eastAsiaTheme="minorEastAsia"/>
                <w:lang w:val="es-CO"/>
              </w:rPr>
              <w:t>El software debe estar en la capacidad de recuperarse ante cualquier falla.</w:t>
            </w:r>
          </w:p>
        </w:tc>
      </w:tr>
      <w:tr w:rsidR="5CA06C87" w:rsidRPr="000E2413" w14:paraId="25FAA055" w14:textId="77777777" w:rsidTr="55C3518C">
        <w:tc>
          <w:tcPr>
            <w:tcW w:w="1470" w:type="dxa"/>
            <w:vAlign w:val="center"/>
          </w:tcPr>
          <w:p w14:paraId="3F4F1554" w14:textId="047BFFA7" w:rsidR="5CA06C87" w:rsidRDefault="55C3518C" w:rsidP="55C3518C">
            <w:pPr>
              <w:pStyle w:val="Compact"/>
              <w:rPr>
                <w:rFonts w:eastAsiaTheme="minorEastAsia"/>
                <w:lang w:val="es-CO"/>
              </w:rPr>
            </w:pPr>
            <w:r w:rsidRPr="55C3518C">
              <w:rPr>
                <w:rFonts w:eastAsiaTheme="minorEastAsia"/>
                <w:lang w:val="es-CO"/>
              </w:rPr>
              <w:t>5</w:t>
            </w:r>
          </w:p>
        </w:tc>
        <w:tc>
          <w:tcPr>
            <w:tcW w:w="2715" w:type="dxa"/>
            <w:vAlign w:val="center"/>
          </w:tcPr>
          <w:p w14:paraId="7B8A56AF" w14:textId="7D5D24E5" w:rsidR="5CA06C87" w:rsidRDefault="55C3518C" w:rsidP="55C3518C">
            <w:pPr>
              <w:pStyle w:val="Compact"/>
              <w:rPr>
                <w:rFonts w:eastAsiaTheme="minorEastAsia"/>
                <w:lang w:val="es-CO"/>
              </w:rPr>
            </w:pPr>
            <w:r w:rsidRPr="55C3518C">
              <w:rPr>
                <w:rFonts w:eastAsiaTheme="minorEastAsia"/>
                <w:lang w:val="es-CO"/>
              </w:rPr>
              <w:t>Portabilidad</w:t>
            </w:r>
          </w:p>
        </w:tc>
        <w:tc>
          <w:tcPr>
            <w:tcW w:w="5175" w:type="dxa"/>
            <w:vAlign w:val="center"/>
          </w:tcPr>
          <w:p w14:paraId="38B82920" w14:textId="662C56F3" w:rsidR="5CA06C87" w:rsidRDefault="55C3518C" w:rsidP="55C3518C">
            <w:pPr>
              <w:pStyle w:val="Compact"/>
              <w:rPr>
                <w:rFonts w:eastAsiaTheme="minorEastAsia"/>
                <w:lang w:val="es-CO"/>
              </w:rPr>
            </w:pPr>
            <w:r w:rsidRPr="55C3518C">
              <w:rPr>
                <w:rFonts w:eastAsiaTheme="minorEastAsia"/>
                <w:lang w:val="es-CO"/>
              </w:rPr>
              <w:t>El software debe ejecutarse en distintos dispositivos.</w:t>
            </w:r>
          </w:p>
        </w:tc>
      </w:tr>
    </w:tbl>
    <w:p w14:paraId="60AF5C27" w14:textId="426F2307" w:rsidR="006B4EB4" w:rsidRDefault="006B4EB4" w:rsidP="55C3518C">
      <w:pPr>
        <w:pStyle w:val="Compact"/>
        <w:rPr>
          <w:rFonts w:eastAsiaTheme="minorEastAsia"/>
          <w:lang w:val="es-CO"/>
        </w:rPr>
      </w:pPr>
    </w:p>
    <w:p w14:paraId="0BF9A6D1" w14:textId="77777777" w:rsidR="002F0DF0" w:rsidRDefault="002F0DF0" w:rsidP="55C3518C">
      <w:pPr>
        <w:pStyle w:val="Compact"/>
        <w:rPr>
          <w:rFonts w:eastAsiaTheme="minorEastAsia"/>
          <w:lang w:val="es-CO"/>
        </w:rPr>
      </w:pPr>
    </w:p>
    <w:p w14:paraId="59C1E9B3" w14:textId="77777777" w:rsidR="002F0DF0" w:rsidRDefault="002F0DF0" w:rsidP="55C3518C">
      <w:pPr>
        <w:pStyle w:val="Compact"/>
        <w:rPr>
          <w:rFonts w:eastAsiaTheme="minorEastAsia"/>
          <w:lang w:val="es-CO"/>
        </w:rPr>
      </w:pPr>
    </w:p>
    <w:p w14:paraId="3D2CCD9A" w14:textId="77777777" w:rsidR="002F0DF0" w:rsidRDefault="002F0DF0" w:rsidP="55C3518C">
      <w:pPr>
        <w:pStyle w:val="Compact"/>
        <w:rPr>
          <w:rFonts w:eastAsiaTheme="minorEastAsia"/>
          <w:lang w:val="es-CO"/>
        </w:rPr>
      </w:pPr>
    </w:p>
    <w:p w14:paraId="55E2FDA1" w14:textId="77777777" w:rsidR="002F0DF0" w:rsidRPr="006B4EB4" w:rsidRDefault="002F0DF0" w:rsidP="55C3518C">
      <w:pPr>
        <w:pStyle w:val="Compact"/>
        <w:rPr>
          <w:rFonts w:eastAsiaTheme="minorEastAsia"/>
          <w:lang w:val="es-CO"/>
        </w:rPr>
      </w:pPr>
    </w:p>
    <w:p w14:paraId="6DE77A35" w14:textId="4DB03E91" w:rsidR="006B4EB4" w:rsidRPr="006B4EB4" w:rsidRDefault="55C3518C" w:rsidP="008C45ED">
      <w:pPr>
        <w:pStyle w:val="Ttulo1"/>
        <w:numPr>
          <w:ilvl w:val="1"/>
          <w:numId w:val="8"/>
        </w:numPr>
        <w:spacing w:line="259" w:lineRule="auto"/>
        <w:rPr>
          <w:color w:val="345A8A"/>
          <w:lang w:val="es-CO"/>
        </w:rPr>
      </w:pPr>
      <w:r w:rsidRPr="55C3518C">
        <w:rPr>
          <w:rFonts w:asciiTheme="minorHAnsi" w:eastAsiaTheme="minorEastAsia" w:hAnsiTheme="minorHAnsi" w:cstheme="minorBidi"/>
          <w:lang w:val="es-CO"/>
        </w:rPr>
        <w:lastRenderedPageBreak/>
        <w:t xml:space="preserve"> Partes interesadas (</w:t>
      </w:r>
      <w:proofErr w:type="spellStart"/>
      <w:r w:rsidRPr="55C3518C">
        <w:rPr>
          <w:rFonts w:asciiTheme="minorHAnsi" w:eastAsiaTheme="minorEastAsia" w:hAnsiTheme="minorHAnsi" w:cstheme="minorBidi"/>
          <w:lang w:val="es-CO"/>
        </w:rPr>
        <w:t>Stakeholders</w:t>
      </w:r>
      <w:proofErr w:type="spellEnd"/>
      <w:r w:rsidRPr="55C3518C">
        <w:rPr>
          <w:rFonts w:asciiTheme="minorHAnsi" w:eastAsiaTheme="minorEastAsia" w:hAnsiTheme="minorHAnsi" w:cstheme="minorBidi"/>
          <w:lang w:val="es-CO"/>
        </w:rPr>
        <w:t>)</w:t>
      </w:r>
    </w:p>
    <w:p w14:paraId="5934304F" w14:textId="0AF9C071" w:rsidR="4252E563" w:rsidRDefault="4252E563" w:rsidP="55C3518C">
      <w:pPr>
        <w:rPr>
          <w:rFonts w:eastAsiaTheme="minorEastAsia"/>
          <w:lang w:val="es-CO"/>
        </w:rPr>
      </w:pPr>
    </w:p>
    <w:tbl>
      <w:tblPr>
        <w:tblStyle w:val="Tablaconcuadrculaclara"/>
        <w:tblW w:w="9576" w:type="dxa"/>
        <w:tblLook w:val="07E0" w:firstRow="1" w:lastRow="1" w:firstColumn="1" w:lastColumn="1" w:noHBand="1" w:noVBand="1"/>
      </w:tblPr>
      <w:tblGrid>
        <w:gridCol w:w="2820"/>
        <w:gridCol w:w="2130"/>
        <w:gridCol w:w="4626"/>
      </w:tblGrid>
      <w:tr w:rsidR="0068466D" w:rsidRPr="006B4EB4" w14:paraId="5686E0CA" w14:textId="77777777" w:rsidTr="55C3518C">
        <w:tc>
          <w:tcPr>
            <w:tcW w:w="2820" w:type="dxa"/>
            <w:vAlign w:val="bottom"/>
          </w:tcPr>
          <w:p w14:paraId="22695F3A" w14:textId="77777777" w:rsidR="006B4EB4" w:rsidRPr="006B4EB4" w:rsidRDefault="55C3518C" w:rsidP="55C3518C">
            <w:pPr>
              <w:pStyle w:val="Compact"/>
              <w:rPr>
                <w:rFonts w:eastAsiaTheme="minorEastAsia"/>
                <w:b/>
                <w:bCs/>
                <w:lang w:val="es-CO"/>
              </w:rPr>
            </w:pPr>
            <w:r w:rsidRPr="55C3518C">
              <w:rPr>
                <w:rFonts w:eastAsiaTheme="minorEastAsia"/>
                <w:b/>
                <w:bCs/>
                <w:lang w:val="es-CO"/>
              </w:rPr>
              <w:t>Rol/Nombre</w:t>
            </w:r>
          </w:p>
        </w:tc>
        <w:tc>
          <w:tcPr>
            <w:tcW w:w="2130" w:type="dxa"/>
            <w:vAlign w:val="bottom"/>
          </w:tcPr>
          <w:p w14:paraId="3F76FA0E" w14:textId="77777777" w:rsidR="006B4EB4" w:rsidRPr="006B4EB4" w:rsidRDefault="55C3518C" w:rsidP="55C3518C">
            <w:pPr>
              <w:pStyle w:val="Compact"/>
              <w:rPr>
                <w:rFonts w:eastAsiaTheme="minorEastAsia"/>
                <w:b/>
                <w:bCs/>
                <w:lang w:val="es-CO"/>
              </w:rPr>
            </w:pPr>
            <w:r w:rsidRPr="55C3518C">
              <w:rPr>
                <w:rFonts w:eastAsiaTheme="minorEastAsia"/>
                <w:b/>
                <w:bCs/>
                <w:lang w:val="es-CO"/>
              </w:rPr>
              <w:t>Contacto</w:t>
            </w:r>
          </w:p>
        </w:tc>
        <w:tc>
          <w:tcPr>
            <w:tcW w:w="4626" w:type="dxa"/>
            <w:vAlign w:val="bottom"/>
          </w:tcPr>
          <w:p w14:paraId="5263B796" w14:textId="77777777" w:rsidR="006B4EB4" w:rsidRPr="006B4EB4" w:rsidRDefault="55C3518C" w:rsidP="55C3518C">
            <w:pPr>
              <w:pStyle w:val="Compact"/>
              <w:rPr>
                <w:rFonts w:eastAsiaTheme="minorEastAsia"/>
                <w:b/>
                <w:bCs/>
                <w:lang w:val="es-CO"/>
              </w:rPr>
            </w:pPr>
            <w:r w:rsidRPr="55C3518C">
              <w:rPr>
                <w:rFonts w:eastAsiaTheme="minorEastAsia"/>
                <w:b/>
                <w:bCs/>
                <w:lang w:val="es-CO"/>
              </w:rPr>
              <w:t>Expectativas</w:t>
            </w:r>
          </w:p>
        </w:tc>
      </w:tr>
      <w:tr w:rsidR="0068466D" w:rsidRPr="006B4EB4" w14:paraId="1752CB12" w14:textId="77777777" w:rsidTr="55C3518C">
        <w:tc>
          <w:tcPr>
            <w:tcW w:w="2820" w:type="dxa"/>
            <w:vAlign w:val="center"/>
          </w:tcPr>
          <w:p w14:paraId="0F6A836C" w14:textId="09D02D54" w:rsidR="006B4EB4" w:rsidRPr="006B4EB4" w:rsidRDefault="55C3518C" w:rsidP="55C3518C">
            <w:pPr>
              <w:rPr>
                <w:rFonts w:eastAsiaTheme="minorEastAsia"/>
                <w:b/>
                <w:bCs/>
                <w:lang w:val="es-CO"/>
              </w:rPr>
            </w:pPr>
            <w:r w:rsidRPr="55C3518C">
              <w:rPr>
                <w:rFonts w:eastAsiaTheme="minorEastAsia"/>
                <w:b/>
                <w:bCs/>
                <w:lang w:val="es-CO"/>
              </w:rPr>
              <w:t>Directivas</w:t>
            </w:r>
          </w:p>
        </w:tc>
        <w:tc>
          <w:tcPr>
            <w:tcW w:w="2130" w:type="dxa"/>
            <w:vAlign w:val="center"/>
          </w:tcPr>
          <w:p w14:paraId="04407824" w14:textId="6C76A35C" w:rsidR="006B4EB4" w:rsidRPr="006B4EB4" w:rsidRDefault="55C3518C" w:rsidP="55C3518C">
            <w:pPr>
              <w:rPr>
                <w:rFonts w:eastAsiaTheme="minorEastAsia"/>
                <w:lang w:val="es-CO"/>
              </w:rPr>
            </w:pPr>
            <w:r w:rsidRPr="55C3518C">
              <w:rPr>
                <w:rFonts w:eastAsiaTheme="minorEastAsia"/>
                <w:lang w:val="es-CO"/>
              </w:rPr>
              <w:t>Iván Uribe</w:t>
            </w:r>
          </w:p>
        </w:tc>
        <w:tc>
          <w:tcPr>
            <w:tcW w:w="4626" w:type="dxa"/>
            <w:vAlign w:val="center"/>
          </w:tcPr>
          <w:p w14:paraId="6A995E0C" w14:textId="7E234E3F" w:rsidR="006B4EB4" w:rsidRDefault="55C3518C" w:rsidP="008C45ED">
            <w:pPr>
              <w:pStyle w:val="Prrafodelista"/>
              <w:numPr>
                <w:ilvl w:val="0"/>
                <w:numId w:val="7"/>
              </w:numPr>
              <w:rPr>
                <w:lang w:val="es-CO"/>
              </w:rPr>
            </w:pPr>
            <w:r w:rsidRPr="55C3518C">
              <w:rPr>
                <w:rFonts w:eastAsiaTheme="minorEastAsia"/>
                <w:lang w:val="es-CO"/>
              </w:rPr>
              <w:t>Mejora eficiencia</w:t>
            </w:r>
          </w:p>
          <w:p w14:paraId="2B7DB64F" w14:textId="11A859D0" w:rsidR="0068466D" w:rsidRDefault="55C3518C" w:rsidP="008C45ED">
            <w:pPr>
              <w:pStyle w:val="Prrafodelista"/>
              <w:numPr>
                <w:ilvl w:val="0"/>
                <w:numId w:val="7"/>
              </w:numPr>
              <w:rPr>
                <w:lang w:val="es-CO"/>
              </w:rPr>
            </w:pPr>
            <w:r w:rsidRPr="55C3518C">
              <w:rPr>
                <w:rFonts w:eastAsiaTheme="minorEastAsia"/>
                <w:lang w:val="es-CO"/>
              </w:rPr>
              <w:t>Evitar pérdidas de reactivos</w:t>
            </w:r>
          </w:p>
          <w:p w14:paraId="384DAF81" w14:textId="29E8857C" w:rsidR="006B4EB4" w:rsidRPr="006B4EB4" w:rsidRDefault="55C3518C" w:rsidP="008C45ED">
            <w:pPr>
              <w:pStyle w:val="Prrafodelista"/>
              <w:numPr>
                <w:ilvl w:val="0"/>
                <w:numId w:val="7"/>
              </w:numPr>
              <w:rPr>
                <w:lang w:val="es-CO"/>
              </w:rPr>
            </w:pPr>
            <w:r w:rsidRPr="55C3518C">
              <w:rPr>
                <w:rFonts w:eastAsiaTheme="minorEastAsia"/>
                <w:lang w:val="es-CO"/>
              </w:rPr>
              <w:t>Evitar sanciones del INVIMA</w:t>
            </w:r>
          </w:p>
        </w:tc>
      </w:tr>
      <w:tr w:rsidR="0068466D" w:rsidRPr="00652B3D" w14:paraId="23DD07C7" w14:textId="77777777" w:rsidTr="55C3518C">
        <w:tc>
          <w:tcPr>
            <w:tcW w:w="2820" w:type="dxa"/>
            <w:vAlign w:val="center"/>
          </w:tcPr>
          <w:p w14:paraId="5E4537E5" w14:textId="35D236D5" w:rsidR="006B4EB4" w:rsidRPr="006B4EB4" w:rsidRDefault="55C3518C" w:rsidP="55C3518C">
            <w:pPr>
              <w:rPr>
                <w:rFonts w:eastAsiaTheme="minorEastAsia"/>
                <w:b/>
                <w:bCs/>
                <w:lang w:val="es-CO"/>
              </w:rPr>
            </w:pPr>
            <w:r w:rsidRPr="55C3518C">
              <w:rPr>
                <w:rFonts w:eastAsiaTheme="minorEastAsia"/>
                <w:b/>
                <w:bCs/>
                <w:lang w:val="es-CO"/>
              </w:rPr>
              <w:t>Coordinación de Laboratorio</w:t>
            </w:r>
          </w:p>
        </w:tc>
        <w:tc>
          <w:tcPr>
            <w:tcW w:w="2130" w:type="dxa"/>
            <w:vAlign w:val="center"/>
          </w:tcPr>
          <w:p w14:paraId="207E3B89" w14:textId="2D741CE1" w:rsidR="006B4EB4" w:rsidRPr="006B4EB4" w:rsidRDefault="55C3518C" w:rsidP="55C3518C">
            <w:pPr>
              <w:rPr>
                <w:rFonts w:eastAsiaTheme="minorEastAsia"/>
                <w:lang w:val="es-CO"/>
              </w:rPr>
            </w:pPr>
            <w:r w:rsidRPr="55C3518C">
              <w:rPr>
                <w:rFonts w:eastAsiaTheme="minorEastAsia"/>
                <w:lang w:val="es-CO"/>
              </w:rPr>
              <w:t>Claudia Clavijo</w:t>
            </w:r>
          </w:p>
        </w:tc>
        <w:tc>
          <w:tcPr>
            <w:tcW w:w="4626" w:type="dxa"/>
            <w:vAlign w:val="center"/>
          </w:tcPr>
          <w:p w14:paraId="50B8D8AE" w14:textId="77777777" w:rsidR="006B4EB4" w:rsidRDefault="55C3518C" w:rsidP="008C45ED">
            <w:pPr>
              <w:pStyle w:val="Prrafodelista"/>
              <w:numPr>
                <w:ilvl w:val="0"/>
                <w:numId w:val="6"/>
              </w:numPr>
              <w:rPr>
                <w:lang w:val="es-CO"/>
              </w:rPr>
            </w:pPr>
            <w:r w:rsidRPr="55C3518C">
              <w:rPr>
                <w:rFonts w:eastAsiaTheme="minorEastAsia"/>
                <w:lang w:val="es-CO"/>
              </w:rPr>
              <w:t>Mejora eficiencia</w:t>
            </w:r>
          </w:p>
          <w:p w14:paraId="593C7626" w14:textId="194E04B3" w:rsidR="0068466D" w:rsidRDefault="55C3518C" w:rsidP="008C45ED">
            <w:pPr>
              <w:pStyle w:val="Prrafodelista"/>
              <w:numPr>
                <w:ilvl w:val="0"/>
                <w:numId w:val="6"/>
              </w:numPr>
              <w:rPr>
                <w:lang w:val="es-CO"/>
              </w:rPr>
            </w:pPr>
            <w:r w:rsidRPr="55C3518C">
              <w:rPr>
                <w:rFonts w:eastAsiaTheme="minorEastAsia"/>
                <w:lang w:val="es-CO"/>
              </w:rPr>
              <w:t>Evitar pérdidas de reactivos</w:t>
            </w:r>
          </w:p>
          <w:p w14:paraId="51496DC7" w14:textId="77777777" w:rsidR="0068466D" w:rsidRDefault="55C3518C" w:rsidP="008C45ED">
            <w:pPr>
              <w:pStyle w:val="Prrafodelista"/>
              <w:numPr>
                <w:ilvl w:val="0"/>
                <w:numId w:val="6"/>
              </w:numPr>
              <w:rPr>
                <w:lang w:val="es-CO"/>
              </w:rPr>
            </w:pPr>
            <w:r w:rsidRPr="55C3518C">
              <w:rPr>
                <w:rFonts w:eastAsiaTheme="minorEastAsia"/>
                <w:lang w:val="es-CO"/>
              </w:rPr>
              <w:t>Evitar sanciones del INVIMA</w:t>
            </w:r>
          </w:p>
          <w:p w14:paraId="25BECD77" w14:textId="25FA4AAD" w:rsidR="0068466D" w:rsidRPr="006B4EB4" w:rsidRDefault="55C3518C" w:rsidP="008C45ED">
            <w:pPr>
              <w:pStyle w:val="Prrafodelista"/>
              <w:numPr>
                <w:ilvl w:val="0"/>
                <w:numId w:val="6"/>
              </w:numPr>
              <w:rPr>
                <w:lang w:val="es-CO"/>
              </w:rPr>
            </w:pPr>
            <w:r w:rsidRPr="55C3518C">
              <w:rPr>
                <w:rFonts w:eastAsiaTheme="minorEastAsia"/>
                <w:lang w:val="es-CO"/>
              </w:rPr>
              <w:t>Asegurar resultados confiables</w:t>
            </w:r>
          </w:p>
        </w:tc>
      </w:tr>
      <w:tr w:rsidR="0068466D" w:rsidRPr="006B4EB4" w14:paraId="1BAA09A6" w14:textId="77777777" w:rsidTr="55C3518C">
        <w:tblPrEx>
          <w:tblLook w:val="04A0" w:firstRow="1" w:lastRow="0" w:firstColumn="1" w:lastColumn="0" w:noHBand="0" w:noVBand="1"/>
        </w:tblPrEx>
        <w:tc>
          <w:tcPr>
            <w:tcW w:w="2820" w:type="dxa"/>
            <w:vAlign w:val="center"/>
          </w:tcPr>
          <w:p w14:paraId="308E5EA5" w14:textId="6D496707" w:rsidR="006B4EB4" w:rsidRPr="006B4EB4" w:rsidRDefault="55C3518C" w:rsidP="55C3518C">
            <w:pPr>
              <w:rPr>
                <w:rFonts w:eastAsiaTheme="minorEastAsia"/>
                <w:b/>
                <w:bCs/>
                <w:lang w:val="es-CO"/>
              </w:rPr>
            </w:pPr>
            <w:r w:rsidRPr="55C3518C">
              <w:rPr>
                <w:rFonts w:eastAsiaTheme="minorEastAsia"/>
                <w:b/>
                <w:bCs/>
                <w:lang w:val="es-CO"/>
              </w:rPr>
              <w:t>Bacteriólogo(a)</w:t>
            </w:r>
          </w:p>
        </w:tc>
        <w:tc>
          <w:tcPr>
            <w:tcW w:w="2130" w:type="dxa"/>
            <w:vAlign w:val="center"/>
          </w:tcPr>
          <w:p w14:paraId="60D1AA32" w14:textId="1FA62690" w:rsidR="006B4EB4" w:rsidRPr="006B4EB4" w:rsidRDefault="55C3518C" w:rsidP="55C3518C">
            <w:pPr>
              <w:rPr>
                <w:rFonts w:eastAsiaTheme="minorEastAsia"/>
                <w:lang w:val="es-CO"/>
              </w:rPr>
            </w:pPr>
            <w:r w:rsidRPr="55C3518C">
              <w:rPr>
                <w:rFonts w:eastAsiaTheme="minorEastAsia"/>
                <w:lang w:val="es-CO"/>
              </w:rPr>
              <w:t>Diana Sánchez</w:t>
            </w:r>
          </w:p>
        </w:tc>
        <w:tc>
          <w:tcPr>
            <w:tcW w:w="4626" w:type="dxa"/>
            <w:vAlign w:val="center"/>
          </w:tcPr>
          <w:p w14:paraId="2778DE06" w14:textId="77777777" w:rsidR="006B4EB4" w:rsidRDefault="55C3518C" w:rsidP="008C45ED">
            <w:pPr>
              <w:pStyle w:val="Prrafodelista"/>
              <w:numPr>
                <w:ilvl w:val="0"/>
                <w:numId w:val="5"/>
              </w:numPr>
              <w:rPr>
                <w:lang w:val="es-CO"/>
              </w:rPr>
            </w:pPr>
            <w:r w:rsidRPr="55C3518C">
              <w:rPr>
                <w:rFonts w:eastAsiaTheme="minorEastAsia"/>
                <w:lang w:val="es-CO"/>
              </w:rPr>
              <w:t>Tener control de los reactivos</w:t>
            </w:r>
          </w:p>
          <w:p w14:paraId="4A76677C" w14:textId="77777777" w:rsidR="0068466D" w:rsidRDefault="55C3518C" w:rsidP="008C45ED">
            <w:pPr>
              <w:pStyle w:val="Prrafodelista"/>
              <w:numPr>
                <w:ilvl w:val="0"/>
                <w:numId w:val="5"/>
              </w:numPr>
              <w:rPr>
                <w:lang w:val="es-CO"/>
              </w:rPr>
            </w:pPr>
            <w:r w:rsidRPr="55C3518C">
              <w:rPr>
                <w:rFonts w:eastAsiaTheme="minorEastAsia"/>
                <w:lang w:val="es-CO"/>
              </w:rPr>
              <w:t>Garantizar la seguridad del paciente</w:t>
            </w:r>
          </w:p>
          <w:p w14:paraId="0BE4483C" w14:textId="4432869E" w:rsidR="0068466D" w:rsidRDefault="55C3518C" w:rsidP="008C45ED">
            <w:pPr>
              <w:pStyle w:val="Prrafodelista"/>
              <w:numPr>
                <w:ilvl w:val="0"/>
                <w:numId w:val="5"/>
              </w:numPr>
              <w:rPr>
                <w:lang w:val="es-CO"/>
              </w:rPr>
            </w:pPr>
            <w:r w:rsidRPr="55C3518C">
              <w:rPr>
                <w:rFonts w:eastAsiaTheme="minorEastAsia"/>
                <w:lang w:val="es-CO"/>
              </w:rPr>
              <w:t>Garantizar la efectividad de las pruebas</w:t>
            </w:r>
          </w:p>
          <w:p w14:paraId="667B1A3A" w14:textId="11C8040D" w:rsidR="0068466D" w:rsidRPr="006B4EB4" w:rsidRDefault="55C3518C" w:rsidP="008C45ED">
            <w:pPr>
              <w:pStyle w:val="Prrafodelista"/>
              <w:numPr>
                <w:ilvl w:val="0"/>
                <w:numId w:val="5"/>
              </w:numPr>
              <w:rPr>
                <w:lang w:val="es-CO"/>
              </w:rPr>
            </w:pPr>
            <w:r w:rsidRPr="55C3518C">
              <w:rPr>
                <w:rFonts w:eastAsiaTheme="minorEastAsia"/>
                <w:lang w:val="es-CO"/>
              </w:rPr>
              <w:t>Uso adecuado de reactivos</w:t>
            </w:r>
          </w:p>
        </w:tc>
      </w:tr>
      <w:tr w:rsidR="0068466D" w:rsidRPr="00652B3D" w14:paraId="4090F76C" w14:textId="77777777" w:rsidTr="55C3518C">
        <w:tblPrEx>
          <w:tblLook w:val="04A0" w:firstRow="1" w:lastRow="0" w:firstColumn="1" w:lastColumn="0" w:noHBand="0" w:noVBand="1"/>
        </w:tblPrEx>
        <w:tc>
          <w:tcPr>
            <w:tcW w:w="2820" w:type="dxa"/>
            <w:vAlign w:val="center"/>
          </w:tcPr>
          <w:p w14:paraId="38621773" w14:textId="77777777" w:rsidR="006B4EB4" w:rsidRPr="006B4EB4" w:rsidRDefault="55C3518C" w:rsidP="55C3518C">
            <w:pPr>
              <w:rPr>
                <w:rFonts w:eastAsiaTheme="minorEastAsia"/>
                <w:b/>
                <w:bCs/>
                <w:lang w:val="es-CO"/>
              </w:rPr>
            </w:pPr>
            <w:r w:rsidRPr="55C3518C">
              <w:rPr>
                <w:rFonts w:eastAsiaTheme="minorEastAsia"/>
                <w:b/>
                <w:bCs/>
                <w:lang w:val="es-CO"/>
              </w:rPr>
              <w:t>Auxiliar de Laboratorio</w:t>
            </w:r>
          </w:p>
        </w:tc>
        <w:tc>
          <w:tcPr>
            <w:tcW w:w="2130" w:type="dxa"/>
            <w:vAlign w:val="center"/>
          </w:tcPr>
          <w:p w14:paraId="262A5FD6" w14:textId="6133702C" w:rsidR="006B4EB4" w:rsidRPr="006B4EB4" w:rsidRDefault="55C3518C" w:rsidP="55C3518C">
            <w:pPr>
              <w:rPr>
                <w:rFonts w:eastAsiaTheme="minorEastAsia"/>
                <w:lang w:val="es-CO"/>
              </w:rPr>
            </w:pPr>
            <w:r w:rsidRPr="55C3518C">
              <w:rPr>
                <w:rFonts w:eastAsiaTheme="minorEastAsia"/>
                <w:lang w:val="es-CO"/>
              </w:rPr>
              <w:t>Katherine Herrera</w:t>
            </w:r>
          </w:p>
        </w:tc>
        <w:tc>
          <w:tcPr>
            <w:tcW w:w="4626" w:type="dxa"/>
            <w:vAlign w:val="center"/>
          </w:tcPr>
          <w:p w14:paraId="64AFB222" w14:textId="77777777" w:rsidR="0068466D" w:rsidRDefault="55C3518C" w:rsidP="008C45ED">
            <w:pPr>
              <w:pStyle w:val="Prrafodelista"/>
              <w:numPr>
                <w:ilvl w:val="0"/>
                <w:numId w:val="4"/>
              </w:numPr>
              <w:rPr>
                <w:lang w:val="es-CO"/>
              </w:rPr>
            </w:pPr>
            <w:r w:rsidRPr="55C3518C">
              <w:rPr>
                <w:rFonts w:eastAsiaTheme="minorEastAsia"/>
                <w:lang w:val="es-CO"/>
              </w:rPr>
              <w:t>Tener control de los reactivos</w:t>
            </w:r>
          </w:p>
          <w:p w14:paraId="42AB4C0A" w14:textId="30A1EA47" w:rsidR="006B4EB4" w:rsidRPr="006B4EB4" w:rsidRDefault="55C3518C" w:rsidP="008C45ED">
            <w:pPr>
              <w:pStyle w:val="Prrafodelista"/>
              <w:numPr>
                <w:ilvl w:val="0"/>
                <w:numId w:val="4"/>
              </w:numPr>
              <w:rPr>
                <w:lang w:val="es-CO"/>
              </w:rPr>
            </w:pPr>
            <w:r w:rsidRPr="55C3518C">
              <w:rPr>
                <w:rFonts w:eastAsiaTheme="minorEastAsia"/>
                <w:lang w:val="es-CO"/>
              </w:rPr>
              <w:t>Uso adecuado de reactivos</w:t>
            </w:r>
          </w:p>
        </w:tc>
      </w:tr>
      <w:tr w:rsidR="0068466D" w:rsidRPr="000E2413" w14:paraId="19664514" w14:textId="77777777" w:rsidTr="55C3518C">
        <w:tblPrEx>
          <w:tblLook w:val="04A0" w:firstRow="1" w:lastRow="0" w:firstColumn="1" w:lastColumn="0" w:noHBand="0" w:noVBand="1"/>
        </w:tblPrEx>
        <w:tc>
          <w:tcPr>
            <w:tcW w:w="2820" w:type="dxa"/>
            <w:vAlign w:val="center"/>
          </w:tcPr>
          <w:p w14:paraId="1470B145" w14:textId="101267B4" w:rsidR="006B4EB4" w:rsidRPr="006B4EB4" w:rsidRDefault="55C3518C" w:rsidP="55C3518C">
            <w:pPr>
              <w:rPr>
                <w:rFonts w:eastAsiaTheme="minorEastAsia"/>
                <w:b/>
                <w:bCs/>
                <w:lang w:val="es-CO"/>
              </w:rPr>
            </w:pPr>
            <w:r w:rsidRPr="55C3518C">
              <w:rPr>
                <w:rFonts w:eastAsiaTheme="minorEastAsia"/>
                <w:b/>
                <w:bCs/>
                <w:lang w:val="es-CO"/>
              </w:rPr>
              <w:t>Proveedor</w:t>
            </w:r>
          </w:p>
        </w:tc>
        <w:tc>
          <w:tcPr>
            <w:tcW w:w="2130" w:type="dxa"/>
            <w:vAlign w:val="center"/>
          </w:tcPr>
          <w:p w14:paraId="424D5F09" w14:textId="60B9A951" w:rsidR="006B4EB4" w:rsidRPr="006B4EB4" w:rsidRDefault="55C3518C" w:rsidP="55C3518C">
            <w:pPr>
              <w:rPr>
                <w:rFonts w:eastAsiaTheme="minorEastAsia"/>
                <w:lang w:val="es-CO"/>
              </w:rPr>
            </w:pPr>
            <w:r w:rsidRPr="55C3518C">
              <w:rPr>
                <w:rFonts w:eastAsiaTheme="minorEastAsia"/>
                <w:lang w:val="es-CO"/>
              </w:rPr>
              <w:t>Alexander Parra</w:t>
            </w:r>
          </w:p>
        </w:tc>
        <w:tc>
          <w:tcPr>
            <w:tcW w:w="4626" w:type="dxa"/>
            <w:vAlign w:val="center"/>
          </w:tcPr>
          <w:p w14:paraId="0303CFA4" w14:textId="77777777" w:rsidR="006B4EB4" w:rsidRDefault="55C3518C" w:rsidP="008C45ED">
            <w:pPr>
              <w:pStyle w:val="Prrafodelista"/>
              <w:numPr>
                <w:ilvl w:val="0"/>
                <w:numId w:val="3"/>
              </w:numPr>
              <w:rPr>
                <w:lang w:val="es-CO"/>
              </w:rPr>
            </w:pPr>
            <w:r w:rsidRPr="55C3518C">
              <w:rPr>
                <w:rFonts w:eastAsiaTheme="minorEastAsia"/>
                <w:lang w:val="es-CO"/>
              </w:rPr>
              <w:t>Mejorar el proceso de pedidos</w:t>
            </w:r>
          </w:p>
          <w:p w14:paraId="2D43B43D" w14:textId="726CF947" w:rsidR="0068466D" w:rsidRPr="006B4EB4" w:rsidRDefault="55C3518C" w:rsidP="008C45ED">
            <w:pPr>
              <w:pStyle w:val="Prrafodelista"/>
              <w:numPr>
                <w:ilvl w:val="0"/>
                <w:numId w:val="3"/>
              </w:numPr>
              <w:rPr>
                <w:lang w:val="es-CO"/>
              </w:rPr>
            </w:pPr>
            <w:r w:rsidRPr="55C3518C">
              <w:rPr>
                <w:rFonts w:eastAsiaTheme="minorEastAsia"/>
                <w:lang w:val="es-CO"/>
              </w:rPr>
              <w:t>Mejorar el proceso de entregas</w:t>
            </w:r>
          </w:p>
        </w:tc>
      </w:tr>
    </w:tbl>
    <w:p w14:paraId="5BEC9255" w14:textId="2BB6C2B0" w:rsidR="569D4CB3" w:rsidRDefault="55C3518C" w:rsidP="008C45ED">
      <w:pPr>
        <w:pStyle w:val="Ttulo1"/>
        <w:numPr>
          <w:ilvl w:val="0"/>
          <w:numId w:val="8"/>
        </w:numPr>
        <w:spacing w:line="259" w:lineRule="auto"/>
        <w:rPr>
          <w:color w:val="345A8A"/>
          <w:lang w:val="es-ES"/>
        </w:rPr>
      </w:pPr>
      <w:r w:rsidRPr="55C3518C">
        <w:rPr>
          <w:rFonts w:asciiTheme="minorHAnsi" w:eastAsiaTheme="minorEastAsia" w:hAnsiTheme="minorHAnsi" w:cstheme="minorBidi"/>
          <w:lang w:val="es-CO"/>
        </w:rPr>
        <w:t>Restricciones</w:t>
      </w:r>
    </w:p>
    <w:p w14:paraId="676E3A30" w14:textId="15E2DBD0" w:rsidR="63E04001" w:rsidRDefault="55C3518C" w:rsidP="008C45ED">
      <w:pPr>
        <w:pStyle w:val="Ttulo1"/>
        <w:numPr>
          <w:ilvl w:val="1"/>
          <w:numId w:val="8"/>
        </w:numPr>
        <w:spacing w:line="259" w:lineRule="auto"/>
        <w:rPr>
          <w:color w:val="345A8A"/>
          <w:lang w:val="es-CO"/>
        </w:rPr>
      </w:pPr>
      <w:r w:rsidRPr="55C3518C">
        <w:rPr>
          <w:rFonts w:asciiTheme="minorHAnsi" w:eastAsiaTheme="minorEastAsia" w:hAnsiTheme="minorHAnsi" w:cstheme="minorBidi"/>
          <w:lang w:val="es-CO"/>
        </w:rPr>
        <w:t xml:space="preserve"> Restricciones de la Arquitectura </w:t>
      </w:r>
    </w:p>
    <w:p w14:paraId="4D0A0490" w14:textId="7BAD7692" w:rsidR="63E04001" w:rsidRDefault="63E04001" w:rsidP="55C3518C">
      <w:pPr>
        <w:rPr>
          <w:rFonts w:eastAsiaTheme="minorEastAsia"/>
          <w:lang w:val="es-CO"/>
        </w:rPr>
      </w:pPr>
    </w:p>
    <w:p w14:paraId="5C6799D5" w14:textId="645427C5" w:rsidR="5536EA66" w:rsidRDefault="55C3518C" w:rsidP="55C3518C">
      <w:pPr>
        <w:rPr>
          <w:rFonts w:eastAsiaTheme="minorEastAsia"/>
          <w:lang w:val="es-CO"/>
        </w:rPr>
      </w:pPr>
      <w:proofErr w:type="spellStart"/>
      <w:r w:rsidRPr="55C3518C">
        <w:rPr>
          <w:rFonts w:eastAsiaTheme="minorEastAsia"/>
          <w:lang w:val="es-CO"/>
        </w:rPr>
        <w:t>LABx</w:t>
      </w:r>
      <w:proofErr w:type="spellEnd"/>
      <w:r w:rsidRPr="55C3518C">
        <w:rPr>
          <w:rFonts w:eastAsiaTheme="minorEastAsia"/>
          <w:lang w:val="es-CO"/>
        </w:rPr>
        <w:t xml:space="preserve"> debe:</w:t>
      </w:r>
    </w:p>
    <w:p w14:paraId="00B651A7" w14:textId="0F381121" w:rsidR="00C71194" w:rsidRPr="00C71194" w:rsidRDefault="55C3518C" w:rsidP="008C45ED">
      <w:pPr>
        <w:pStyle w:val="Prrafodelista"/>
        <w:numPr>
          <w:ilvl w:val="0"/>
          <w:numId w:val="13"/>
        </w:numPr>
        <w:jc w:val="both"/>
        <w:rPr>
          <w:lang w:val="es-ES"/>
        </w:rPr>
      </w:pPr>
      <w:r w:rsidRPr="55C3518C">
        <w:rPr>
          <w:rFonts w:eastAsiaTheme="minorEastAsia"/>
          <w:lang w:val="es-CO"/>
        </w:rPr>
        <w:t>Debe ser multiplataforma y trabajar con los sistemas operativos más comunes (Windows, Linux, macOS, Android y iOS).</w:t>
      </w:r>
    </w:p>
    <w:p w14:paraId="5A3A5706" w14:textId="438ACE52" w:rsidR="28ED7B14" w:rsidRDefault="55C3518C" w:rsidP="008C45ED">
      <w:pPr>
        <w:pStyle w:val="Prrafodelista"/>
        <w:numPr>
          <w:ilvl w:val="0"/>
          <w:numId w:val="13"/>
        </w:numPr>
        <w:jc w:val="both"/>
        <w:rPr>
          <w:lang w:val="es-ES"/>
        </w:rPr>
      </w:pPr>
      <w:r w:rsidRPr="55C3518C">
        <w:rPr>
          <w:rFonts w:eastAsiaTheme="minorEastAsia"/>
          <w:lang w:val="es-CO"/>
        </w:rPr>
        <w:t xml:space="preserve">La aplicación debe ser web </w:t>
      </w:r>
      <w:proofErr w:type="spellStart"/>
      <w:r w:rsidRPr="55C3518C">
        <w:rPr>
          <w:rFonts w:eastAsiaTheme="minorEastAsia"/>
          <w:lang w:val="es-CO"/>
        </w:rPr>
        <w:t>responsive</w:t>
      </w:r>
      <w:proofErr w:type="spellEnd"/>
      <w:r w:rsidRPr="55C3518C">
        <w:rPr>
          <w:rFonts w:eastAsiaTheme="minorEastAsia"/>
          <w:lang w:val="es-CO"/>
        </w:rPr>
        <w:t>.</w:t>
      </w:r>
    </w:p>
    <w:p w14:paraId="08336E15" w14:textId="1E3FDDA4" w:rsidR="008C5006" w:rsidRPr="008C5006" w:rsidRDefault="55C3518C" w:rsidP="008C45ED">
      <w:pPr>
        <w:pStyle w:val="Prrafodelista"/>
        <w:numPr>
          <w:ilvl w:val="0"/>
          <w:numId w:val="13"/>
        </w:numPr>
        <w:jc w:val="both"/>
        <w:rPr>
          <w:lang w:val="es-ES"/>
        </w:rPr>
      </w:pPr>
      <w:r w:rsidRPr="55C3518C">
        <w:rPr>
          <w:rFonts w:eastAsiaTheme="minorEastAsia"/>
          <w:lang w:val="es-CO"/>
        </w:rPr>
        <w:t>Debe ser realizando con una arquitectura de microservicios.</w:t>
      </w:r>
    </w:p>
    <w:p w14:paraId="68413CE3" w14:textId="167C149B" w:rsidR="00EF3656" w:rsidRPr="00EF3656" w:rsidRDefault="55C3518C" w:rsidP="008C45ED">
      <w:pPr>
        <w:pStyle w:val="Prrafodelista"/>
        <w:numPr>
          <w:ilvl w:val="0"/>
          <w:numId w:val="13"/>
        </w:numPr>
        <w:jc w:val="both"/>
        <w:rPr>
          <w:lang w:val="es-ES"/>
        </w:rPr>
      </w:pPr>
      <w:r w:rsidRPr="55C3518C">
        <w:rPr>
          <w:rFonts w:eastAsiaTheme="minorEastAsia"/>
          <w:lang w:val="es-CO"/>
        </w:rPr>
        <w:t>Debe seguir los lineamientos de la norma de reactivo vigilancia vigente expedida por el INVIMA.</w:t>
      </w:r>
    </w:p>
    <w:p w14:paraId="61F30539" w14:textId="2EEF8DF5" w:rsidR="00D3019C" w:rsidRPr="00D3019C" w:rsidRDefault="55C3518C" w:rsidP="008C45ED">
      <w:pPr>
        <w:pStyle w:val="Prrafodelista"/>
        <w:numPr>
          <w:ilvl w:val="0"/>
          <w:numId w:val="13"/>
        </w:numPr>
        <w:jc w:val="both"/>
        <w:rPr>
          <w:lang w:val="es-ES"/>
        </w:rPr>
      </w:pPr>
      <w:r w:rsidRPr="55C3518C">
        <w:rPr>
          <w:rFonts w:eastAsiaTheme="minorEastAsia"/>
          <w:lang w:val="es-CO"/>
        </w:rPr>
        <w:t xml:space="preserve">Se debe utilizar una base de datos </w:t>
      </w:r>
      <w:proofErr w:type="spellStart"/>
      <w:r w:rsidRPr="55C3518C">
        <w:rPr>
          <w:rFonts w:eastAsiaTheme="minorEastAsia"/>
          <w:lang w:val="es-CO"/>
        </w:rPr>
        <w:t>OpenSource</w:t>
      </w:r>
      <w:proofErr w:type="spellEnd"/>
      <w:r w:rsidRPr="55C3518C">
        <w:rPr>
          <w:rFonts w:eastAsiaTheme="minorEastAsia"/>
          <w:lang w:val="es-CO"/>
        </w:rPr>
        <w:t xml:space="preserve"> preferiblemente MySQL </w:t>
      </w:r>
      <w:proofErr w:type="spellStart"/>
      <w:r w:rsidRPr="55C3518C">
        <w:rPr>
          <w:rFonts w:eastAsiaTheme="minorEastAsia"/>
          <w:lang w:val="es-CO"/>
        </w:rPr>
        <w:t>ó</w:t>
      </w:r>
      <w:proofErr w:type="spellEnd"/>
      <w:r w:rsidRPr="55C3518C">
        <w:rPr>
          <w:rFonts w:eastAsiaTheme="minorEastAsia"/>
          <w:lang w:val="es-CO"/>
        </w:rPr>
        <w:t xml:space="preserve"> </w:t>
      </w:r>
      <w:proofErr w:type="spellStart"/>
      <w:r w:rsidRPr="55C3518C">
        <w:rPr>
          <w:rFonts w:eastAsiaTheme="minorEastAsia"/>
          <w:lang w:val="es-CO"/>
        </w:rPr>
        <w:t>MariaDB</w:t>
      </w:r>
      <w:proofErr w:type="spellEnd"/>
      <w:r w:rsidRPr="55C3518C">
        <w:rPr>
          <w:rFonts w:eastAsiaTheme="minorEastAsia"/>
          <w:lang w:val="es-CO"/>
        </w:rPr>
        <w:t>, debido principalmente a la reducción de costos.</w:t>
      </w:r>
    </w:p>
    <w:p w14:paraId="63DE4FFA" w14:textId="1010CAE0" w:rsidR="4252E563" w:rsidRDefault="55C3518C" w:rsidP="008C45ED">
      <w:pPr>
        <w:pStyle w:val="Prrafodelista"/>
        <w:numPr>
          <w:ilvl w:val="0"/>
          <w:numId w:val="13"/>
        </w:numPr>
        <w:jc w:val="both"/>
        <w:rPr>
          <w:lang w:val="es-ES"/>
        </w:rPr>
      </w:pPr>
      <w:r w:rsidRPr="55C3518C">
        <w:rPr>
          <w:rFonts w:eastAsiaTheme="minorEastAsia"/>
          <w:lang w:val="es-CO"/>
        </w:rPr>
        <w:t xml:space="preserve">Se requiere una base de datos centralizada por que se requiere la entrega de </w:t>
      </w:r>
      <w:proofErr w:type="gramStart"/>
      <w:r w:rsidRPr="55C3518C">
        <w:rPr>
          <w:rFonts w:eastAsiaTheme="minorEastAsia"/>
          <w:lang w:val="es-CO"/>
        </w:rPr>
        <w:t>la misma</w:t>
      </w:r>
      <w:proofErr w:type="gramEnd"/>
      <w:r w:rsidRPr="55C3518C">
        <w:rPr>
          <w:rFonts w:eastAsiaTheme="minorEastAsia"/>
          <w:lang w:val="es-CO"/>
        </w:rPr>
        <w:t xml:space="preserve"> por parte de los clientes a las autoridades para ser auditada.</w:t>
      </w:r>
    </w:p>
    <w:p w14:paraId="048B0BC8" w14:textId="02659463" w:rsidR="4252E563" w:rsidRDefault="55C3518C" w:rsidP="008C45ED">
      <w:pPr>
        <w:pStyle w:val="Prrafodelista"/>
        <w:numPr>
          <w:ilvl w:val="0"/>
          <w:numId w:val="13"/>
        </w:numPr>
        <w:jc w:val="both"/>
        <w:rPr>
          <w:lang w:val="es-ES"/>
        </w:rPr>
      </w:pPr>
      <w:r w:rsidRPr="55C3518C">
        <w:rPr>
          <w:rFonts w:eastAsiaTheme="minorEastAsia"/>
          <w:lang w:val="es-CO"/>
        </w:rPr>
        <w:t>Se deben enviar alertas de mensajes por SMS y por email para informar a los usuarios y proveedores cuando algún producto se está acabando y cuando ya se terminó.</w:t>
      </w:r>
    </w:p>
    <w:p w14:paraId="522CB4A7" w14:textId="4182D685" w:rsidR="4252E563" w:rsidRDefault="4252E563" w:rsidP="55C3518C">
      <w:pPr>
        <w:jc w:val="both"/>
        <w:rPr>
          <w:rFonts w:eastAsiaTheme="minorEastAsia"/>
          <w:lang w:val="es-CO"/>
        </w:rPr>
      </w:pPr>
    </w:p>
    <w:p w14:paraId="47878105" w14:textId="3A3C5720" w:rsidR="4252E563" w:rsidRDefault="4252E563" w:rsidP="55C3518C">
      <w:pPr>
        <w:jc w:val="both"/>
        <w:rPr>
          <w:rFonts w:eastAsiaTheme="minorEastAsia"/>
          <w:lang w:val="es-CO"/>
        </w:rPr>
      </w:pPr>
    </w:p>
    <w:p w14:paraId="5FD1B898" w14:textId="1B030B28" w:rsidR="4252E563" w:rsidRDefault="4252E563" w:rsidP="55C3518C">
      <w:pPr>
        <w:jc w:val="both"/>
        <w:rPr>
          <w:rFonts w:eastAsiaTheme="minorEastAsia"/>
          <w:lang w:val="es-CO"/>
        </w:rPr>
      </w:pPr>
    </w:p>
    <w:p w14:paraId="14D9BD0E" w14:textId="364558B8" w:rsidR="4252E563" w:rsidRPr="00CE5E37" w:rsidRDefault="55C3518C" w:rsidP="008C45ED">
      <w:pPr>
        <w:pStyle w:val="Ttulo1"/>
        <w:numPr>
          <w:ilvl w:val="0"/>
          <w:numId w:val="8"/>
        </w:numPr>
        <w:spacing w:line="259" w:lineRule="auto"/>
        <w:rPr>
          <w:color w:val="345A8A"/>
          <w:lang w:val="es-CO"/>
        </w:rPr>
      </w:pPr>
      <w:r w:rsidRPr="55C3518C">
        <w:rPr>
          <w:rFonts w:asciiTheme="minorHAnsi" w:eastAsiaTheme="minorEastAsia" w:hAnsiTheme="minorHAnsi" w:cstheme="minorBidi"/>
          <w:lang w:val="es-CO"/>
        </w:rPr>
        <w:t xml:space="preserve">Alcance y Contexto del Sistema </w:t>
      </w:r>
    </w:p>
    <w:p w14:paraId="596B58AD" w14:textId="0A5D9898" w:rsidR="4252E563" w:rsidRPr="00DE5462" w:rsidRDefault="55C3518C" w:rsidP="008C45ED">
      <w:pPr>
        <w:pStyle w:val="Ttulo1"/>
        <w:numPr>
          <w:ilvl w:val="1"/>
          <w:numId w:val="8"/>
        </w:numPr>
        <w:spacing w:line="259" w:lineRule="auto"/>
        <w:rPr>
          <w:color w:val="4F81BD" w:themeColor="accent1"/>
          <w:lang w:val="es-CO"/>
        </w:rPr>
      </w:pPr>
      <w:r w:rsidRPr="55C3518C">
        <w:rPr>
          <w:rFonts w:asciiTheme="minorHAnsi" w:eastAsiaTheme="minorEastAsia" w:hAnsiTheme="minorHAnsi" w:cstheme="minorBidi"/>
          <w:lang w:val="es-CO"/>
        </w:rPr>
        <w:t>Contexto de Negocio</w:t>
      </w:r>
    </w:p>
    <w:p w14:paraId="26DD337D" w14:textId="171A99D0" w:rsidR="4252E563" w:rsidRPr="00DE5462" w:rsidRDefault="11E4B71A" w:rsidP="55C3518C">
      <w:pPr>
        <w:pStyle w:val="Ttulo1"/>
        <w:spacing w:line="259" w:lineRule="auto"/>
        <w:rPr>
          <w:rFonts w:asciiTheme="minorHAnsi" w:eastAsiaTheme="minorEastAsia" w:hAnsiTheme="minorHAnsi" w:cstheme="minorBidi"/>
          <w:color w:val="345A8A"/>
          <w:lang w:val="es-CO"/>
        </w:rPr>
      </w:pPr>
      <w:r>
        <w:rPr>
          <w:noProof/>
        </w:rPr>
        <w:drawing>
          <wp:inline distT="0" distB="0" distL="0" distR="0" wp14:anchorId="132C6CF1" wp14:editId="2CF27A3D">
            <wp:extent cx="5943600" cy="5699762"/>
            <wp:effectExtent l="0" t="0" r="0" b="0"/>
            <wp:docPr id="6009867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7">
                      <a:extLst>
                        <a:ext uri="{28A0092B-C50C-407E-A947-70E740481C1C}">
                          <a14:useLocalDpi xmlns:a14="http://schemas.microsoft.com/office/drawing/2010/main" val="0"/>
                        </a:ext>
                      </a:extLst>
                    </a:blip>
                    <a:stretch>
                      <a:fillRect/>
                    </a:stretch>
                  </pic:blipFill>
                  <pic:spPr>
                    <a:xfrm>
                      <a:off x="0" y="0"/>
                      <a:ext cx="5943600" cy="5699762"/>
                    </a:xfrm>
                    <a:prstGeom prst="rect">
                      <a:avLst/>
                    </a:prstGeom>
                  </pic:spPr>
                </pic:pic>
              </a:graphicData>
            </a:graphic>
          </wp:inline>
        </w:drawing>
      </w:r>
    </w:p>
    <w:p w14:paraId="0554BE33" w14:textId="485AF6B1" w:rsidR="4252E563" w:rsidRDefault="4252E563" w:rsidP="55C3518C">
      <w:pPr>
        <w:jc w:val="both"/>
        <w:rPr>
          <w:rFonts w:eastAsiaTheme="minorEastAsia"/>
          <w:lang w:val="es-CO"/>
        </w:rPr>
      </w:pPr>
    </w:p>
    <w:p w14:paraId="5759F634" w14:textId="77777777" w:rsidR="002F0DF0" w:rsidRDefault="002F0DF0" w:rsidP="55C3518C">
      <w:pPr>
        <w:jc w:val="both"/>
        <w:rPr>
          <w:rFonts w:eastAsiaTheme="minorEastAsia"/>
          <w:lang w:val="es-CO"/>
        </w:rPr>
      </w:pPr>
    </w:p>
    <w:tbl>
      <w:tblPr>
        <w:tblStyle w:val="Tablaconcuadrcula"/>
        <w:tblW w:w="0" w:type="auto"/>
        <w:tblLook w:val="06A0" w:firstRow="1" w:lastRow="0" w:firstColumn="1" w:lastColumn="0" w:noHBand="1" w:noVBand="1"/>
      </w:tblPr>
      <w:tblGrid>
        <w:gridCol w:w="2715"/>
        <w:gridCol w:w="6728"/>
      </w:tblGrid>
      <w:tr w:rsidR="4252E563" w14:paraId="00D92FD5" w14:textId="77777777" w:rsidTr="55C3518C">
        <w:tc>
          <w:tcPr>
            <w:tcW w:w="2715" w:type="dxa"/>
          </w:tcPr>
          <w:p w14:paraId="365F62D5" w14:textId="3F7A56E3" w:rsidR="4252E563" w:rsidRDefault="55C3518C" w:rsidP="55C3518C">
            <w:pPr>
              <w:pStyle w:val="Compact"/>
              <w:spacing w:line="259" w:lineRule="auto"/>
              <w:rPr>
                <w:rFonts w:eastAsiaTheme="minorEastAsia"/>
                <w:b/>
                <w:bCs/>
                <w:lang w:val="es-CO"/>
              </w:rPr>
            </w:pPr>
            <w:r w:rsidRPr="55C3518C">
              <w:rPr>
                <w:rFonts w:eastAsiaTheme="minorEastAsia"/>
                <w:b/>
                <w:bCs/>
                <w:lang w:val="es-CO"/>
              </w:rPr>
              <w:lastRenderedPageBreak/>
              <w:t>Sistemas Vecinos</w:t>
            </w:r>
          </w:p>
        </w:tc>
        <w:tc>
          <w:tcPr>
            <w:tcW w:w="6728" w:type="dxa"/>
          </w:tcPr>
          <w:p w14:paraId="615EC7B3" w14:textId="02CB834B" w:rsidR="4252E563" w:rsidRDefault="55C3518C" w:rsidP="55C3518C">
            <w:pPr>
              <w:pStyle w:val="Compact"/>
              <w:rPr>
                <w:rFonts w:eastAsiaTheme="minorEastAsia"/>
                <w:b/>
                <w:bCs/>
                <w:lang w:val="es-CO"/>
              </w:rPr>
            </w:pPr>
            <w:r w:rsidRPr="55C3518C">
              <w:rPr>
                <w:rFonts w:eastAsiaTheme="minorEastAsia"/>
                <w:b/>
                <w:bCs/>
                <w:lang w:val="es-CO"/>
              </w:rPr>
              <w:t>Descripción</w:t>
            </w:r>
          </w:p>
        </w:tc>
      </w:tr>
      <w:tr w:rsidR="4252E563" w:rsidRPr="000E2413" w14:paraId="19117AD1" w14:textId="77777777" w:rsidTr="55C3518C">
        <w:tc>
          <w:tcPr>
            <w:tcW w:w="2715" w:type="dxa"/>
            <w:vAlign w:val="center"/>
          </w:tcPr>
          <w:p w14:paraId="10117B0E" w14:textId="46649FEF" w:rsidR="4252E563" w:rsidRDefault="55C3518C" w:rsidP="55C3518C">
            <w:pPr>
              <w:pStyle w:val="Compact"/>
              <w:spacing w:line="259" w:lineRule="auto"/>
              <w:rPr>
                <w:rFonts w:eastAsiaTheme="minorEastAsia"/>
                <w:lang w:val="es-CO"/>
              </w:rPr>
            </w:pPr>
            <w:r w:rsidRPr="55C3518C">
              <w:rPr>
                <w:rFonts w:eastAsiaTheme="minorEastAsia"/>
                <w:lang w:val="es-CO"/>
              </w:rPr>
              <w:t>Usuarios</w:t>
            </w:r>
          </w:p>
        </w:tc>
        <w:tc>
          <w:tcPr>
            <w:tcW w:w="6728" w:type="dxa"/>
            <w:vAlign w:val="center"/>
          </w:tcPr>
          <w:p w14:paraId="01304DC5" w14:textId="46378457" w:rsidR="4252E563" w:rsidRDefault="55C3518C" w:rsidP="55C3518C">
            <w:pPr>
              <w:pStyle w:val="Compact"/>
              <w:rPr>
                <w:rFonts w:eastAsiaTheme="minorEastAsia"/>
                <w:lang w:val="es-CO"/>
              </w:rPr>
            </w:pPr>
            <w:r w:rsidRPr="55C3518C">
              <w:rPr>
                <w:rFonts w:eastAsiaTheme="minorEastAsia"/>
                <w:lang w:val="es-CO"/>
              </w:rPr>
              <w:t xml:space="preserve">Los usuarios interactúan con </w:t>
            </w:r>
            <w:proofErr w:type="spellStart"/>
            <w:r w:rsidRPr="55C3518C">
              <w:rPr>
                <w:rFonts w:eastAsiaTheme="minorEastAsia"/>
                <w:lang w:val="es-CO"/>
              </w:rPr>
              <w:t>LABx</w:t>
            </w:r>
            <w:proofErr w:type="spellEnd"/>
            <w:r w:rsidRPr="55C3518C">
              <w:rPr>
                <w:rFonts w:eastAsiaTheme="minorEastAsia"/>
                <w:lang w:val="es-CO"/>
              </w:rPr>
              <w:t xml:space="preserve"> a través de un usuario y contraseña el cual se valida mediante un token, cada usuario tiene un rol asignado que permite su interacción y acceso a las capacidades del sistema.</w:t>
            </w:r>
          </w:p>
        </w:tc>
      </w:tr>
      <w:tr w:rsidR="4252E563" w:rsidRPr="000E2413" w14:paraId="64390755" w14:textId="77777777" w:rsidTr="55C3518C">
        <w:tc>
          <w:tcPr>
            <w:tcW w:w="2715" w:type="dxa"/>
            <w:vAlign w:val="center"/>
          </w:tcPr>
          <w:p w14:paraId="71E63E03" w14:textId="64BEBF13" w:rsidR="4252E563" w:rsidRPr="00CE5E37" w:rsidRDefault="55C3518C" w:rsidP="55C3518C">
            <w:pPr>
              <w:pStyle w:val="Compact"/>
              <w:spacing w:line="259" w:lineRule="auto"/>
              <w:rPr>
                <w:rFonts w:eastAsiaTheme="minorEastAsia"/>
                <w:lang w:val="es-CO"/>
              </w:rPr>
            </w:pPr>
            <w:r w:rsidRPr="55C3518C">
              <w:rPr>
                <w:rFonts w:eastAsiaTheme="minorEastAsia"/>
                <w:lang w:val="es-CO"/>
              </w:rPr>
              <w:t>Sistema de envío de mensajes de texto SMS</w:t>
            </w:r>
          </w:p>
        </w:tc>
        <w:tc>
          <w:tcPr>
            <w:tcW w:w="6728" w:type="dxa"/>
            <w:vAlign w:val="center"/>
          </w:tcPr>
          <w:p w14:paraId="658FED5D" w14:textId="3EF9BC27" w:rsidR="4252E563" w:rsidRDefault="55C3518C" w:rsidP="55C3518C">
            <w:pPr>
              <w:pStyle w:val="Compact"/>
              <w:rPr>
                <w:rFonts w:eastAsiaTheme="minorEastAsia"/>
                <w:lang w:val="es-CO"/>
              </w:rPr>
            </w:pPr>
            <w:proofErr w:type="spellStart"/>
            <w:r w:rsidRPr="55C3518C">
              <w:rPr>
                <w:rFonts w:eastAsiaTheme="minorEastAsia"/>
                <w:lang w:val="es-CO"/>
              </w:rPr>
              <w:t>LABx</w:t>
            </w:r>
            <w:proofErr w:type="spellEnd"/>
            <w:r w:rsidRPr="55C3518C">
              <w:rPr>
                <w:rFonts w:eastAsiaTheme="minorEastAsia"/>
                <w:lang w:val="es-CO"/>
              </w:rPr>
              <w:t xml:space="preserve"> envía información de los productos próximos a terminarse y a vencerse al sistema de envío de mensajes de texto SMS para que este pueda enviar las notificaciones a los usuarios.</w:t>
            </w:r>
          </w:p>
        </w:tc>
      </w:tr>
      <w:tr w:rsidR="4252E563" w:rsidRPr="000E2413" w14:paraId="7AEDE123" w14:textId="77777777" w:rsidTr="55C3518C">
        <w:tc>
          <w:tcPr>
            <w:tcW w:w="2715" w:type="dxa"/>
            <w:vAlign w:val="center"/>
          </w:tcPr>
          <w:p w14:paraId="45B0A249" w14:textId="44D5A537" w:rsidR="4252E563" w:rsidRPr="00CE5E37" w:rsidRDefault="55C3518C" w:rsidP="55C3518C">
            <w:pPr>
              <w:pStyle w:val="Compact"/>
              <w:spacing w:line="259" w:lineRule="auto"/>
              <w:rPr>
                <w:rFonts w:eastAsiaTheme="minorEastAsia"/>
                <w:lang w:val="es-CO"/>
              </w:rPr>
            </w:pPr>
            <w:r w:rsidRPr="55C3518C">
              <w:rPr>
                <w:rFonts w:eastAsiaTheme="minorEastAsia"/>
                <w:lang w:val="es-CO"/>
              </w:rPr>
              <w:t>Sistema de envío de email</w:t>
            </w:r>
          </w:p>
        </w:tc>
        <w:tc>
          <w:tcPr>
            <w:tcW w:w="6728" w:type="dxa"/>
            <w:vAlign w:val="center"/>
          </w:tcPr>
          <w:p w14:paraId="3F95EA76" w14:textId="25DD0722" w:rsidR="4252E563" w:rsidRDefault="55C3518C" w:rsidP="55C3518C">
            <w:pPr>
              <w:pStyle w:val="Compact"/>
              <w:rPr>
                <w:rFonts w:eastAsiaTheme="minorEastAsia"/>
                <w:lang w:val="es-CO"/>
              </w:rPr>
            </w:pPr>
            <w:proofErr w:type="spellStart"/>
            <w:r w:rsidRPr="55C3518C">
              <w:rPr>
                <w:rFonts w:eastAsiaTheme="minorEastAsia"/>
                <w:lang w:val="es-CO"/>
              </w:rPr>
              <w:t>LABx</w:t>
            </w:r>
            <w:proofErr w:type="spellEnd"/>
            <w:r w:rsidRPr="55C3518C">
              <w:rPr>
                <w:rFonts w:eastAsiaTheme="minorEastAsia"/>
                <w:lang w:val="es-CO"/>
              </w:rPr>
              <w:t xml:space="preserve"> envía información de los productos próximos a terminarse y a vencerse al sistema de envío de email para que este pueda enviar las notificaciones a los usuarios.</w:t>
            </w:r>
          </w:p>
        </w:tc>
      </w:tr>
      <w:tr w:rsidR="4252E563" w:rsidRPr="000E2413" w14:paraId="29589535" w14:textId="77777777" w:rsidTr="55C3518C">
        <w:tc>
          <w:tcPr>
            <w:tcW w:w="2715" w:type="dxa"/>
            <w:vAlign w:val="center"/>
          </w:tcPr>
          <w:p w14:paraId="4226135E" w14:textId="2DD5B02A" w:rsidR="4252E563" w:rsidRDefault="55C3518C" w:rsidP="55C3518C">
            <w:pPr>
              <w:pStyle w:val="Compact"/>
              <w:spacing w:line="259" w:lineRule="auto"/>
              <w:rPr>
                <w:rFonts w:eastAsiaTheme="minorEastAsia"/>
                <w:lang w:val="es-CO"/>
              </w:rPr>
            </w:pPr>
            <w:r w:rsidRPr="55C3518C">
              <w:rPr>
                <w:rFonts w:eastAsiaTheme="minorEastAsia"/>
                <w:lang w:val="es-CO"/>
              </w:rPr>
              <w:t>Sistema inventario del proveedor</w:t>
            </w:r>
          </w:p>
        </w:tc>
        <w:tc>
          <w:tcPr>
            <w:tcW w:w="6728" w:type="dxa"/>
            <w:vAlign w:val="center"/>
          </w:tcPr>
          <w:p w14:paraId="68D1FCDF" w14:textId="5B40FA7E" w:rsidR="4252E563" w:rsidRDefault="55C3518C" w:rsidP="55C3518C">
            <w:pPr>
              <w:pStyle w:val="Compact"/>
              <w:rPr>
                <w:rFonts w:eastAsiaTheme="minorEastAsia"/>
                <w:lang w:val="es-CO"/>
              </w:rPr>
            </w:pPr>
            <w:proofErr w:type="spellStart"/>
            <w:r w:rsidRPr="55C3518C">
              <w:rPr>
                <w:rFonts w:eastAsiaTheme="minorEastAsia"/>
                <w:lang w:val="es-CO"/>
              </w:rPr>
              <w:t>LABx</w:t>
            </w:r>
            <w:proofErr w:type="spellEnd"/>
            <w:r w:rsidRPr="55C3518C">
              <w:rPr>
                <w:rFonts w:eastAsiaTheme="minorEastAsia"/>
                <w:lang w:val="es-CO"/>
              </w:rPr>
              <w:t xml:space="preserve"> permite el acceso a los proveedores de manera que estos puedan actualizar el inventario en sus despachos, así mismo avisarles de la poca existencia de alguno de los productos del inventario.</w:t>
            </w:r>
          </w:p>
        </w:tc>
      </w:tr>
      <w:tr w:rsidR="4252E563" w:rsidRPr="000E2413" w14:paraId="5122196D" w14:textId="77777777" w:rsidTr="55C3518C">
        <w:tc>
          <w:tcPr>
            <w:tcW w:w="2715" w:type="dxa"/>
            <w:vAlign w:val="center"/>
          </w:tcPr>
          <w:p w14:paraId="7BC30193" w14:textId="40796418" w:rsidR="4252E563" w:rsidRDefault="55C3518C" w:rsidP="55C3518C">
            <w:pPr>
              <w:pStyle w:val="Compact"/>
              <w:spacing w:line="259" w:lineRule="auto"/>
              <w:rPr>
                <w:rFonts w:eastAsiaTheme="minorEastAsia"/>
                <w:lang w:val="es-CO"/>
              </w:rPr>
            </w:pPr>
            <w:r w:rsidRPr="55C3518C">
              <w:rPr>
                <w:rFonts w:eastAsiaTheme="minorEastAsia"/>
                <w:lang w:val="es-CO"/>
              </w:rPr>
              <w:t>Pasarela de pago PSE</w:t>
            </w:r>
          </w:p>
        </w:tc>
        <w:tc>
          <w:tcPr>
            <w:tcW w:w="6728" w:type="dxa"/>
            <w:vAlign w:val="center"/>
          </w:tcPr>
          <w:p w14:paraId="4CF05AF5" w14:textId="62075D8F" w:rsidR="4252E563" w:rsidRDefault="55C3518C" w:rsidP="55C3518C">
            <w:pPr>
              <w:pStyle w:val="Compact"/>
              <w:spacing w:line="259" w:lineRule="auto"/>
              <w:rPr>
                <w:rFonts w:eastAsiaTheme="minorEastAsia"/>
                <w:lang w:val="es-CO"/>
              </w:rPr>
            </w:pPr>
            <w:proofErr w:type="spellStart"/>
            <w:r w:rsidRPr="55C3518C">
              <w:rPr>
                <w:rFonts w:eastAsiaTheme="minorEastAsia"/>
                <w:lang w:val="es-CO"/>
              </w:rPr>
              <w:t>LABx</w:t>
            </w:r>
            <w:proofErr w:type="spellEnd"/>
            <w:r w:rsidRPr="55C3518C">
              <w:rPr>
                <w:rFonts w:eastAsiaTheme="minorEastAsia"/>
                <w:lang w:val="es-CO"/>
              </w:rPr>
              <w:t xml:space="preserve"> permite el acceso a la Pasarela de pago PSE a los usuarios con permisos de manera que puedan hacer el pago de los productos a los proveedores por este canal.</w:t>
            </w:r>
          </w:p>
        </w:tc>
      </w:tr>
    </w:tbl>
    <w:p w14:paraId="46A1FCA2" w14:textId="77777777" w:rsidR="004B74FE" w:rsidRDefault="004B74FE" w:rsidP="55C3518C">
      <w:pPr>
        <w:jc w:val="both"/>
        <w:rPr>
          <w:rFonts w:eastAsiaTheme="minorEastAsia"/>
          <w:lang w:val="es-CO"/>
        </w:rPr>
      </w:pPr>
    </w:p>
    <w:p w14:paraId="02D7A04E" w14:textId="5E2D6590" w:rsidR="569D4CB3" w:rsidRDefault="55C3518C" w:rsidP="008C45ED">
      <w:pPr>
        <w:pStyle w:val="Ttulo1"/>
        <w:numPr>
          <w:ilvl w:val="1"/>
          <w:numId w:val="8"/>
        </w:numPr>
        <w:spacing w:line="259" w:lineRule="auto"/>
        <w:rPr>
          <w:color w:val="345A8A"/>
          <w:lang w:val="es-CO"/>
        </w:rPr>
      </w:pPr>
      <w:r w:rsidRPr="55C3518C">
        <w:rPr>
          <w:rFonts w:asciiTheme="minorHAnsi" w:eastAsiaTheme="minorEastAsia" w:hAnsiTheme="minorHAnsi" w:cstheme="minorBidi"/>
          <w:lang w:val="es-CO"/>
        </w:rPr>
        <w:t xml:space="preserve"> Contexto Técnico</w:t>
      </w:r>
    </w:p>
    <w:p w14:paraId="4F977FF1" w14:textId="745E5A68" w:rsidR="569D4CB3" w:rsidRDefault="00775A1A" w:rsidP="55C3518C">
      <w:pPr>
        <w:spacing w:line="259" w:lineRule="auto"/>
        <w:jc w:val="both"/>
        <w:rPr>
          <w:rFonts w:eastAsiaTheme="minorEastAsia"/>
          <w:lang w:val="es-CO"/>
        </w:rPr>
      </w:pPr>
      <w:r w:rsidRPr="00775A1A">
        <w:rPr>
          <w:noProof/>
        </w:rPr>
        <w:drawing>
          <wp:inline distT="0" distB="0" distL="0" distR="0" wp14:anchorId="56286B90" wp14:editId="62BF3001">
            <wp:extent cx="5943600" cy="361378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13785"/>
                    </a:xfrm>
                    <a:prstGeom prst="rect">
                      <a:avLst/>
                    </a:prstGeom>
                    <a:noFill/>
                    <a:ln>
                      <a:noFill/>
                    </a:ln>
                  </pic:spPr>
                </pic:pic>
              </a:graphicData>
            </a:graphic>
          </wp:inline>
        </w:drawing>
      </w:r>
    </w:p>
    <w:p w14:paraId="5EF756C1" w14:textId="5A6B04C8" w:rsidR="569D4CB3" w:rsidRDefault="569D4CB3" w:rsidP="55C3518C">
      <w:pPr>
        <w:spacing w:line="259" w:lineRule="auto"/>
        <w:jc w:val="both"/>
        <w:rPr>
          <w:rFonts w:eastAsiaTheme="minorEastAsia"/>
          <w:lang w:val="es-CO"/>
        </w:rPr>
      </w:pPr>
    </w:p>
    <w:tbl>
      <w:tblPr>
        <w:tblStyle w:val="Tablaconcuadrcula"/>
        <w:tblW w:w="0" w:type="auto"/>
        <w:tblLook w:val="06A0" w:firstRow="1" w:lastRow="0" w:firstColumn="1" w:lastColumn="0" w:noHBand="1" w:noVBand="1"/>
      </w:tblPr>
      <w:tblGrid>
        <w:gridCol w:w="2715"/>
        <w:gridCol w:w="6728"/>
      </w:tblGrid>
      <w:tr w:rsidR="00320423" w14:paraId="5DC55753" w14:textId="77777777" w:rsidTr="55C3518C">
        <w:tc>
          <w:tcPr>
            <w:tcW w:w="2715" w:type="dxa"/>
          </w:tcPr>
          <w:p w14:paraId="0003043B" w14:textId="28737BDA" w:rsidR="00320423" w:rsidRPr="00C138F0" w:rsidRDefault="55C3518C" w:rsidP="55C3518C">
            <w:pPr>
              <w:pStyle w:val="Compact"/>
              <w:spacing w:line="259" w:lineRule="auto"/>
              <w:rPr>
                <w:rFonts w:eastAsiaTheme="minorEastAsia"/>
                <w:b/>
                <w:bCs/>
                <w:lang w:val="es-CO"/>
              </w:rPr>
            </w:pPr>
            <w:r w:rsidRPr="55C3518C">
              <w:rPr>
                <w:rFonts w:eastAsiaTheme="minorEastAsia"/>
                <w:b/>
                <w:bCs/>
                <w:lang w:val="es-CO"/>
              </w:rPr>
              <w:t>Nodo/Artefacto</w:t>
            </w:r>
          </w:p>
        </w:tc>
        <w:tc>
          <w:tcPr>
            <w:tcW w:w="6728" w:type="dxa"/>
          </w:tcPr>
          <w:p w14:paraId="0EC60548" w14:textId="77777777" w:rsidR="00320423" w:rsidRDefault="55C3518C" w:rsidP="55C3518C">
            <w:pPr>
              <w:pStyle w:val="Compact"/>
              <w:rPr>
                <w:rFonts w:eastAsiaTheme="minorEastAsia"/>
                <w:b/>
                <w:bCs/>
                <w:lang w:val="es-CO"/>
              </w:rPr>
            </w:pPr>
            <w:r w:rsidRPr="55C3518C">
              <w:rPr>
                <w:rFonts w:eastAsiaTheme="minorEastAsia"/>
                <w:b/>
                <w:bCs/>
                <w:lang w:val="es-CO"/>
              </w:rPr>
              <w:t>Descripción</w:t>
            </w:r>
          </w:p>
        </w:tc>
      </w:tr>
      <w:tr w:rsidR="00320423" w:rsidRPr="000E2413" w14:paraId="30516D0D" w14:textId="77777777" w:rsidTr="55C3518C">
        <w:tc>
          <w:tcPr>
            <w:tcW w:w="2715" w:type="dxa"/>
            <w:vAlign w:val="center"/>
          </w:tcPr>
          <w:p w14:paraId="76B3ED58" w14:textId="0EB7E17A" w:rsidR="00320423" w:rsidRDefault="55C3518C" w:rsidP="55C3518C">
            <w:pPr>
              <w:pStyle w:val="Compact"/>
              <w:spacing w:line="259" w:lineRule="auto"/>
              <w:rPr>
                <w:rFonts w:eastAsiaTheme="minorEastAsia"/>
                <w:lang w:val="es-CO"/>
              </w:rPr>
            </w:pPr>
            <w:proofErr w:type="spellStart"/>
            <w:r w:rsidRPr="55C3518C">
              <w:rPr>
                <w:rFonts w:eastAsiaTheme="minorEastAsia"/>
                <w:lang w:val="es-CO"/>
              </w:rPr>
              <w:t>Github</w:t>
            </w:r>
            <w:proofErr w:type="spellEnd"/>
          </w:p>
        </w:tc>
        <w:tc>
          <w:tcPr>
            <w:tcW w:w="6728" w:type="dxa"/>
            <w:vAlign w:val="center"/>
          </w:tcPr>
          <w:p w14:paraId="6FA5378F" w14:textId="2FF0CFA0" w:rsidR="00320423" w:rsidRDefault="55C3518C" w:rsidP="55C3518C">
            <w:pPr>
              <w:pStyle w:val="Compact"/>
              <w:rPr>
                <w:rFonts w:eastAsiaTheme="minorEastAsia"/>
                <w:lang w:val="es-CO"/>
              </w:rPr>
            </w:pPr>
            <w:r w:rsidRPr="55C3518C">
              <w:rPr>
                <w:rFonts w:eastAsiaTheme="minorEastAsia"/>
                <w:lang w:val="es-CO"/>
              </w:rPr>
              <w:t xml:space="preserve">Plataforma de </w:t>
            </w:r>
            <w:proofErr w:type="spellStart"/>
            <w:r w:rsidRPr="55C3518C">
              <w:rPr>
                <w:rFonts w:eastAsiaTheme="minorEastAsia"/>
                <w:lang w:val="es-CO"/>
              </w:rPr>
              <w:t>versionamiento</w:t>
            </w:r>
            <w:proofErr w:type="spellEnd"/>
            <w:r w:rsidRPr="55C3518C">
              <w:rPr>
                <w:rFonts w:eastAsiaTheme="minorEastAsia"/>
                <w:lang w:val="es-CO"/>
              </w:rPr>
              <w:t xml:space="preserve"> de código basada en </w:t>
            </w:r>
            <w:proofErr w:type="spellStart"/>
            <w:r w:rsidRPr="55C3518C">
              <w:rPr>
                <w:rFonts w:eastAsiaTheme="minorEastAsia"/>
                <w:lang w:val="es-CO"/>
              </w:rPr>
              <w:t>git</w:t>
            </w:r>
            <w:proofErr w:type="spellEnd"/>
          </w:p>
        </w:tc>
      </w:tr>
      <w:tr w:rsidR="009E364A" w:rsidRPr="000E2413" w14:paraId="2CB09BEE" w14:textId="77777777" w:rsidTr="55C3518C">
        <w:tc>
          <w:tcPr>
            <w:tcW w:w="2715" w:type="dxa"/>
            <w:vAlign w:val="center"/>
          </w:tcPr>
          <w:p w14:paraId="2289AA4E" w14:textId="6A310E1E" w:rsidR="009E364A" w:rsidRDefault="55C3518C" w:rsidP="55C3518C">
            <w:pPr>
              <w:pStyle w:val="Compact"/>
              <w:spacing w:line="259" w:lineRule="auto"/>
              <w:rPr>
                <w:rFonts w:eastAsiaTheme="minorEastAsia"/>
                <w:lang w:val="es-CO"/>
              </w:rPr>
            </w:pPr>
            <w:r w:rsidRPr="55C3518C">
              <w:rPr>
                <w:rFonts w:eastAsiaTheme="minorEastAsia"/>
                <w:lang w:val="es-CO"/>
              </w:rPr>
              <w:t>Aplicación Web</w:t>
            </w:r>
          </w:p>
        </w:tc>
        <w:tc>
          <w:tcPr>
            <w:tcW w:w="6728" w:type="dxa"/>
            <w:vAlign w:val="center"/>
          </w:tcPr>
          <w:p w14:paraId="165742F6" w14:textId="3F953AA7" w:rsidR="009E364A" w:rsidRDefault="55C3518C" w:rsidP="55C3518C">
            <w:pPr>
              <w:pStyle w:val="Compact"/>
              <w:rPr>
                <w:rFonts w:eastAsiaTheme="minorEastAsia"/>
                <w:lang w:val="es-CO"/>
              </w:rPr>
            </w:pPr>
            <w:r w:rsidRPr="55C3518C">
              <w:rPr>
                <w:rFonts w:eastAsiaTheme="minorEastAsia"/>
                <w:lang w:val="es-CO"/>
              </w:rPr>
              <w:t xml:space="preserve">Servidor VPS con Ubuntu 18.04 alojado en la nube, que contiene el Docker de la aplicación web </w:t>
            </w:r>
          </w:p>
        </w:tc>
      </w:tr>
      <w:tr w:rsidR="005A7572" w:rsidRPr="000E2413" w14:paraId="7E279FBD" w14:textId="77777777" w:rsidTr="55C3518C">
        <w:tc>
          <w:tcPr>
            <w:tcW w:w="2715" w:type="dxa"/>
            <w:vAlign w:val="center"/>
          </w:tcPr>
          <w:p w14:paraId="0DDFA1F7" w14:textId="4FC66B98" w:rsidR="005A7572" w:rsidRDefault="55C3518C" w:rsidP="55C3518C">
            <w:pPr>
              <w:pStyle w:val="Compact"/>
              <w:spacing w:line="259" w:lineRule="auto"/>
              <w:rPr>
                <w:rFonts w:eastAsiaTheme="minorEastAsia"/>
                <w:lang w:val="es-CO"/>
              </w:rPr>
            </w:pPr>
            <w:r w:rsidRPr="55C3518C">
              <w:rPr>
                <w:rFonts w:eastAsiaTheme="minorEastAsia"/>
                <w:lang w:val="es-CO"/>
              </w:rPr>
              <w:t xml:space="preserve">Docker </w:t>
            </w:r>
            <w:proofErr w:type="spellStart"/>
            <w:r w:rsidRPr="55C3518C">
              <w:rPr>
                <w:rFonts w:eastAsiaTheme="minorEastAsia"/>
                <w:lang w:val="es-CO"/>
              </w:rPr>
              <w:t>Ngx</w:t>
            </w:r>
            <w:proofErr w:type="spellEnd"/>
          </w:p>
        </w:tc>
        <w:tc>
          <w:tcPr>
            <w:tcW w:w="6728" w:type="dxa"/>
            <w:vAlign w:val="center"/>
          </w:tcPr>
          <w:p w14:paraId="57554AE9" w14:textId="4CAD0C60" w:rsidR="005A7572" w:rsidRDefault="55C3518C" w:rsidP="55C3518C">
            <w:pPr>
              <w:pStyle w:val="Compact"/>
              <w:rPr>
                <w:rFonts w:eastAsiaTheme="minorEastAsia"/>
                <w:lang w:val="es-CO"/>
              </w:rPr>
            </w:pPr>
            <w:r w:rsidRPr="55C3518C">
              <w:rPr>
                <w:rFonts w:eastAsiaTheme="minorEastAsia"/>
                <w:lang w:val="es-CO"/>
              </w:rPr>
              <w:t xml:space="preserve">Docker con un servidor de tipo </w:t>
            </w:r>
            <w:proofErr w:type="spellStart"/>
            <w:r w:rsidRPr="55C3518C">
              <w:rPr>
                <w:rFonts w:eastAsiaTheme="minorEastAsia"/>
                <w:lang w:val="es-CO"/>
              </w:rPr>
              <w:t>Ngx</w:t>
            </w:r>
            <w:proofErr w:type="spellEnd"/>
          </w:p>
        </w:tc>
      </w:tr>
      <w:tr w:rsidR="006469FF" w:rsidRPr="000E2413" w14:paraId="6B0195EF" w14:textId="77777777" w:rsidTr="55C3518C">
        <w:tc>
          <w:tcPr>
            <w:tcW w:w="2715" w:type="dxa"/>
            <w:vAlign w:val="center"/>
          </w:tcPr>
          <w:p w14:paraId="76C474BC" w14:textId="721DFE2E" w:rsidR="006469FF" w:rsidRDefault="55C3518C" w:rsidP="55C3518C">
            <w:pPr>
              <w:pStyle w:val="Compact"/>
              <w:spacing w:line="259" w:lineRule="auto"/>
              <w:rPr>
                <w:rFonts w:eastAsiaTheme="minorEastAsia"/>
                <w:lang w:val="es-CO"/>
              </w:rPr>
            </w:pPr>
            <w:proofErr w:type="spellStart"/>
            <w:r w:rsidRPr="55C3518C">
              <w:rPr>
                <w:rFonts w:eastAsiaTheme="minorEastAsia"/>
                <w:lang w:val="es-CO"/>
              </w:rPr>
              <w:t>APIs</w:t>
            </w:r>
            <w:proofErr w:type="spellEnd"/>
          </w:p>
        </w:tc>
        <w:tc>
          <w:tcPr>
            <w:tcW w:w="6728" w:type="dxa"/>
            <w:vAlign w:val="center"/>
          </w:tcPr>
          <w:p w14:paraId="69BF4D33" w14:textId="4553663B" w:rsidR="006469FF" w:rsidRDefault="55C3518C" w:rsidP="55C3518C">
            <w:pPr>
              <w:pStyle w:val="Compact"/>
              <w:rPr>
                <w:rFonts w:eastAsiaTheme="minorEastAsia"/>
                <w:lang w:val="es-CO"/>
              </w:rPr>
            </w:pPr>
            <w:r w:rsidRPr="55C3518C">
              <w:rPr>
                <w:rFonts w:eastAsiaTheme="minorEastAsia"/>
                <w:lang w:val="es-CO"/>
              </w:rPr>
              <w:t>Servidor VPS con Ubuntu 18.04 alojado en la nube, que contiene múltiples Dockers con los binarios de las API</w:t>
            </w:r>
          </w:p>
        </w:tc>
      </w:tr>
      <w:tr w:rsidR="00254027" w:rsidRPr="000E2413" w14:paraId="3C555517" w14:textId="77777777" w:rsidTr="55C3518C">
        <w:tc>
          <w:tcPr>
            <w:tcW w:w="2715" w:type="dxa"/>
            <w:vAlign w:val="center"/>
          </w:tcPr>
          <w:p w14:paraId="2594CC3C" w14:textId="6A022145" w:rsidR="00254027" w:rsidRDefault="55C3518C" w:rsidP="55C3518C">
            <w:pPr>
              <w:pStyle w:val="Compact"/>
              <w:spacing w:line="259" w:lineRule="auto"/>
              <w:rPr>
                <w:rFonts w:eastAsiaTheme="minorEastAsia"/>
                <w:lang w:val="es-CO"/>
              </w:rPr>
            </w:pPr>
            <w:r w:rsidRPr="55C3518C">
              <w:rPr>
                <w:rFonts w:eastAsiaTheme="minorEastAsia"/>
                <w:lang w:val="es-CO"/>
              </w:rPr>
              <w:t>Binarios (</w:t>
            </w:r>
            <w:proofErr w:type="spellStart"/>
            <w:r w:rsidRPr="55C3518C">
              <w:rPr>
                <w:rFonts w:eastAsiaTheme="minorEastAsia"/>
                <w:lang w:val="es-CO"/>
              </w:rPr>
              <w:t>security</w:t>
            </w:r>
            <w:proofErr w:type="spellEnd"/>
            <w:r w:rsidRPr="55C3518C">
              <w:rPr>
                <w:rFonts w:eastAsiaTheme="minorEastAsia"/>
                <w:lang w:val="es-CO"/>
              </w:rPr>
              <w:t>, inventario, insumo)</w:t>
            </w:r>
          </w:p>
        </w:tc>
        <w:tc>
          <w:tcPr>
            <w:tcW w:w="6728" w:type="dxa"/>
            <w:vAlign w:val="center"/>
          </w:tcPr>
          <w:p w14:paraId="586BD849" w14:textId="47DA7F7F" w:rsidR="00254027" w:rsidRDefault="55C3518C" w:rsidP="55C3518C">
            <w:pPr>
              <w:pStyle w:val="Compact"/>
              <w:rPr>
                <w:rFonts w:eastAsiaTheme="minorEastAsia"/>
                <w:lang w:val="es-CO"/>
              </w:rPr>
            </w:pPr>
            <w:r w:rsidRPr="55C3518C">
              <w:rPr>
                <w:rFonts w:eastAsiaTheme="minorEastAsia"/>
                <w:lang w:val="es-CO"/>
              </w:rPr>
              <w:t xml:space="preserve">Implementaciones realizadas en Java con Maven con </w:t>
            </w:r>
            <w:proofErr w:type="spellStart"/>
            <w:r w:rsidRPr="55C3518C">
              <w:rPr>
                <w:rFonts w:eastAsiaTheme="minorEastAsia"/>
                <w:lang w:val="es-CO"/>
              </w:rPr>
              <w:t>Springboot</w:t>
            </w:r>
            <w:proofErr w:type="spellEnd"/>
            <w:r w:rsidRPr="55C3518C">
              <w:rPr>
                <w:rFonts w:eastAsiaTheme="minorEastAsia"/>
                <w:lang w:val="es-CO"/>
              </w:rPr>
              <w:t>, y JPA</w:t>
            </w:r>
          </w:p>
        </w:tc>
      </w:tr>
    </w:tbl>
    <w:p w14:paraId="17EDE144" w14:textId="29B9F537" w:rsidR="569D4CB3" w:rsidRPr="00320423" w:rsidRDefault="569D4CB3" w:rsidP="55C3518C">
      <w:pPr>
        <w:spacing w:line="259" w:lineRule="auto"/>
        <w:jc w:val="both"/>
        <w:rPr>
          <w:rFonts w:eastAsiaTheme="minorEastAsia"/>
          <w:lang w:val="es-CO"/>
        </w:rPr>
      </w:pPr>
    </w:p>
    <w:p w14:paraId="64977E5F" w14:textId="1A7B7B1B" w:rsidR="569D4CB3" w:rsidRDefault="55C3518C" w:rsidP="008C45ED">
      <w:pPr>
        <w:pStyle w:val="Ttulo1"/>
        <w:numPr>
          <w:ilvl w:val="0"/>
          <w:numId w:val="8"/>
        </w:numPr>
        <w:spacing w:line="259" w:lineRule="auto"/>
        <w:rPr>
          <w:color w:val="345A8A"/>
          <w:lang w:val="es-ES"/>
        </w:rPr>
      </w:pPr>
      <w:r w:rsidRPr="55C3518C">
        <w:rPr>
          <w:rFonts w:asciiTheme="minorHAnsi" w:eastAsiaTheme="minorEastAsia" w:hAnsiTheme="minorHAnsi" w:cstheme="minorBidi"/>
          <w:lang w:val="es-CO"/>
        </w:rPr>
        <w:t>Estrategia de Solución</w:t>
      </w:r>
    </w:p>
    <w:p w14:paraId="58D2F858" w14:textId="090F2330" w:rsidR="569D4CB3" w:rsidRDefault="569D4CB3" w:rsidP="55C3518C">
      <w:pPr>
        <w:spacing w:line="259" w:lineRule="auto"/>
        <w:jc w:val="both"/>
        <w:rPr>
          <w:rFonts w:eastAsiaTheme="minorEastAsia"/>
          <w:lang w:val="es-CO"/>
        </w:rPr>
      </w:pPr>
    </w:p>
    <w:p w14:paraId="6E0D4732" w14:textId="3A87CF1B" w:rsidR="569D4CB3" w:rsidRDefault="55C3518C" w:rsidP="008C45ED">
      <w:pPr>
        <w:pStyle w:val="Prrafodelista"/>
        <w:numPr>
          <w:ilvl w:val="0"/>
          <w:numId w:val="13"/>
        </w:numPr>
        <w:spacing w:line="259" w:lineRule="auto"/>
        <w:jc w:val="both"/>
        <w:rPr>
          <w:lang w:val="es-ES"/>
        </w:rPr>
      </w:pPr>
      <w:proofErr w:type="spellStart"/>
      <w:r w:rsidRPr="55C3518C">
        <w:rPr>
          <w:rFonts w:eastAsiaTheme="minorEastAsia"/>
          <w:lang w:val="es-CO"/>
        </w:rPr>
        <w:t>LABx</w:t>
      </w:r>
      <w:proofErr w:type="spellEnd"/>
      <w:r w:rsidRPr="55C3518C">
        <w:rPr>
          <w:rFonts w:eastAsiaTheme="minorEastAsia"/>
          <w:lang w:val="es-CO"/>
        </w:rPr>
        <w:t xml:space="preserve"> tendrá un base de datos distribuida en MySQL, la cual estará alojada en un servidor Linux montado sobre una máquina virtual en la nube de Digital </w:t>
      </w:r>
      <w:proofErr w:type="spellStart"/>
      <w:r w:rsidRPr="55C3518C">
        <w:rPr>
          <w:rFonts w:eastAsiaTheme="minorEastAsia"/>
          <w:lang w:val="es-CO"/>
        </w:rPr>
        <w:t>Ocean</w:t>
      </w:r>
      <w:proofErr w:type="spellEnd"/>
      <w:r w:rsidRPr="55C3518C">
        <w:rPr>
          <w:rFonts w:eastAsiaTheme="minorEastAsia"/>
          <w:lang w:val="es-CO"/>
        </w:rPr>
        <w:t>.</w:t>
      </w:r>
    </w:p>
    <w:p w14:paraId="6A94582A" w14:textId="0477E69D" w:rsidR="569D4CB3" w:rsidRDefault="55C3518C" w:rsidP="008C45ED">
      <w:pPr>
        <w:pStyle w:val="Prrafodelista"/>
        <w:numPr>
          <w:ilvl w:val="0"/>
          <w:numId w:val="13"/>
        </w:numPr>
        <w:spacing w:line="259" w:lineRule="auto"/>
        <w:jc w:val="both"/>
        <w:rPr>
          <w:lang w:val="es-ES"/>
        </w:rPr>
      </w:pPr>
      <w:r w:rsidRPr="55C3518C">
        <w:rPr>
          <w:rFonts w:eastAsiaTheme="minorEastAsia"/>
          <w:lang w:val="es-CO"/>
        </w:rPr>
        <w:t>Se realizarán distintos microservicios los cuales estarán programados en Java.</w:t>
      </w:r>
    </w:p>
    <w:p w14:paraId="4B9C1C02" w14:textId="651D8C99" w:rsidR="569D4CB3" w:rsidRDefault="55C3518C" w:rsidP="008C45ED">
      <w:pPr>
        <w:pStyle w:val="Prrafodelista"/>
        <w:numPr>
          <w:ilvl w:val="0"/>
          <w:numId w:val="13"/>
        </w:numPr>
        <w:spacing w:line="259" w:lineRule="auto"/>
        <w:jc w:val="both"/>
        <w:rPr>
          <w:lang w:val="es-ES"/>
        </w:rPr>
      </w:pPr>
      <w:r w:rsidRPr="55C3518C">
        <w:rPr>
          <w:rFonts w:eastAsiaTheme="minorEastAsia"/>
          <w:lang w:val="es-CO"/>
        </w:rPr>
        <w:t xml:space="preserve">Los microservicios escritos en Java usarán conexión a la base de datos por medio de JPA (Java </w:t>
      </w:r>
      <w:proofErr w:type="spellStart"/>
      <w:r w:rsidRPr="55C3518C">
        <w:rPr>
          <w:rFonts w:eastAsiaTheme="minorEastAsia"/>
          <w:lang w:val="es-CO"/>
        </w:rPr>
        <w:t>Persistence</w:t>
      </w:r>
      <w:proofErr w:type="spellEnd"/>
      <w:r w:rsidRPr="55C3518C">
        <w:rPr>
          <w:rFonts w:eastAsiaTheme="minorEastAsia"/>
          <w:lang w:val="es-CO"/>
        </w:rPr>
        <w:t xml:space="preserve"> API).</w:t>
      </w:r>
    </w:p>
    <w:p w14:paraId="57923CF5" w14:textId="2106D398" w:rsidR="569D4CB3" w:rsidRDefault="55C3518C" w:rsidP="008C45ED">
      <w:pPr>
        <w:pStyle w:val="Prrafodelista"/>
        <w:numPr>
          <w:ilvl w:val="0"/>
          <w:numId w:val="13"/>
        </w:numPr>
        <w:spacing w:line="259" w:lineRule="auto"/>
        <w:jc w:val="both"/>
        <w:rPr>
          <w:lang w:val="es-ES"/>
        </w:rPr>
      </w:pPr>
      <w:r w:rsidRPr="55C3518C">
        <w:rPr>
          <w:rFonts w:eastAsiaTheme="minorEastAsia"/>
          <w:lang w:val="es-CO"/>
        </w:rPr>
        <w:t xml:space="preserve">La capa de presentación estará implementada en Angular con Bootstrap para que esta sea </w:t>
      </w:r>
      <w:proofErr w:type="spellStart"/>
      <w:r w:rsidRPr="55C3518C">
        <w:rPr>
          <w:rFonts w:eastAsiaTheme="minorEastAsia"/>
          <w:lang w:val="es-CO"/>
        </w:rPr>
        <w:t>responsive</w:t>
      </w:r>
      <w:proofErr w:type="spellEnd"/>
      <w:r w:rsidRPr="55C3518C">
        <w:rPr>
          <w:rFonts w:eastAsiaTheme="minorEastAsia"/>
          <w:lang w:val="es-CO"/>
        </w:rPr>
        <w:t>.</w:t>
      </w:r>
    </w:p>
    <w:p w14:paraId="501BC451" w14:textId="50372F7F" w:rsidR="569D4CB3" w:rsidRDefault="569D4CB3" w:rsidP="55C3518C">
      <w:pPr>
        <w:spacing w:after="0" w:line="259" w:lineRule="auto"/>
        <w:ind w:left="360" w:hanging="360"/>
        <w:jc w:val="both"/>
        <w:rPr>
          <w:rFonts w:eastAsiaTheme="minorEastAsia"/>
          <w:lang w:val="es-CO"/>
        </w:rPr>
      </w:pPr>
    </w:p>
    <w:p w14:paraId="4E5EBF77" w14:textId="500AFFF1" w:rsidR="00EA2C24" w:rsidRDefault="55C3518C" w:rsidP="008C45ED">
      <w:pPr>
        <w:pStyle w:val="Ttulo1"/>
        <w:numPr>
          <w:ilvl w:val="0"/>
          <w:numId w:val="8"/>
        </w:numPr>
        <w:spacing w:line="259" w:lineRule="auto"/>
        <w:rPr>
          <w:color w:val="345A8A"/>
          <w:lang w:val="es-CO"/>
        </w:rPr>
      </w:pPr>
      <w:r w:rsidRPr="55C3518C">
        <w:rPr>
          <w:rFonts w:asciiTheme="minorHAnsi" w:eastAsiaTheme="minorEastAsia" w:hAnsiTheme="minorHAnsi" w:cstheme="minorBidi"/>
          <w:lang w:val="es-CO"/>
        </w:rPr>
        <w:lastRenderedPageBreak/>
        <w:t>Vista de Bloque</w:t>
      </w:r>
    </w:p>
    <w:p w14:paraId="323AF567" w14:textId="4861300E" w:rsidR="00DA4D7F" w:rsidRDefault="55C3518C" w:rsidP="008C45ED">
      <w:pPr>
        <w:pStyle w:val="Ttulo1"/>
        <w:numPr>
          <w:ilvl w:val="1"/>
          <w:numId w:val="8"/>
        </w:numPr>
        <w:spacing w:line="259" w:lineRule="auto"/>
        <w:rPr>
          <w:color w:val="345A8A"/>
          <w:lang w:val="es-CO"/>
        </w:rPr>
      </w:pPr>
      <w:r w:rsidRPr="55C3518C">
        <w:rPr>
          <w:rFonts w:asciiTheme="minorHAnsi" w:eastAsiaTheme="minorEastAsia" w:hAnsiTheme="minorHAnsi" w:cstheme="minorBidi"/>
          <w:lang w:val="es-CO"/>
        </w:rPr>
        <w:t>Nivel 1</w:t>
      </w:r>
    </w:p>
    <w:p w14:paraId="19658123" w14:textId="77777777" w:rsidR="00DA4D7F" w:rsidRDefault="00E37F3A" w:rsidP="55C3518C">
      <w:pPr>
        <w:jc w:val="both"/>
        <w:rPr>
          <w:rFonts w:eastAsiaTheme="minorEastAsia"/>
          <w:b/>
          <w:bCs/>
          <w:lang w:val="es-CO"/>
        </w:rPr>
      </w:pPr>
      <w:r w:rsidRPr="00DE65F7">
        <w:rPr>
          <w:noProof/>
        </w:rPr>
        <w:drawing>
          <wp:inline distT="0" distB="0" distL="0" distR="0" wp14:anchorId="34176CD0" wp14:editId="31DEDCF4">
            <wp:extent cx="5943600" cy="411988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19880"/>
                    </a:xfrm>
                    <a:prstGeom prst="rect">
                      <a:avLst/>
                    </a:prstGeom>
                    <a:noFill/>
                    <a:ln>
                      <a:noFill/>
                    </a:ln>
                  </pic:spPr>
                </pic:pic>
              </a:graphicData>
            </a:graphic>
          </wp:inline>
        </w:drawing>
      </w:r>
    </w:p>
    <w:p w14:paraId="23418C95" w14:textId="11F905F0" w:rsidR="00204B94" w:rsidRDefault="55C3518C" w:rsidP="55C3518C">
      <w:pPr>
        <w:jc w:val="both"/>
        <w:rPr>
          <w:rFonts w:eastAsiaTheme="minorEastAsia"/>
          <w:lang w:val="es-CO"/>
        </w:rPr>
      </w:pPr>
      <w:r w:rsidRPr="55C3518C">
        <w:rPr>
          <w:rFonts w:eastAsiaTheme="minorEastAsia"/>
          <w:b/>
          <w:bCs/>
          <w:lang w:val="es-CO"/>
        </w:rPr>
        <w:t>Racional:</w:t>
      </w:r>
      <w:r w:rsidRPr="55C3518C">
        <w:rPr>
          <w:rFonts w:eastAsiaTheme="minorEastAsia"/>
          <w:lang w:val="es-CO"/>
        </w:rPr>
        <w:t xml:space="preserve"> Utilizamos la descomposición funcional para separar las responsabilidades:</w:t>
      </w:r>
    </w:p>
    <w:p w14:paraId="24BAEB66" w14:textId="77777777" w:rsidR="00204B94" w:rsidRDefault="55C3518C" w:rsidP="008C45ED">
      <w:pPr>
        <w:pStyle w:val="Prrafodelista"/>
        <w:numPr>
          <w:ilvl w:val="0"/>
          <w:numId w:val="14"/>
        </w:numPr>
        <w:jc w:val="both"/>
        <w:rPr>
          <w:lang w:val="es-ES"/>
        </w:rPr>
      </w:pPr>
      <w:r w:rsidRPr="55C3518C">
        <w:rPr>
          <w:rFonts w:eastAsiaTheme="minorEastAsia"/>
          <w:lang w:val="es-CO"/>
        </w:rPr>
        <w:t>Las API encapsulan la lógica del negocio y el manejo de los datos.</w:t>
      </w:r>
    </w:p>
    <w:p w14:paraId="31E57588" w14:textId="12191C9E" w:rsidR="00204B94" w:rsidRPr="009079C7" w:rsidRDefault="55C3518C" w:rsidP="008C45ED">
      <w:pPr>
        <w:pStyle w:val="Prrafodelista"/>
        <w:numPr>
          <w:ilvl w:val="0"/>
          <w:numId w:val="14"/>
        </w:numPr>
        <w:jc w:val="both"/>
        <w:rPr>
          <w:lang w:val="es-ES"/>
        </w:rPr>
      </w:pPr>
      <w:r w:rsidRPr="55C3518C">
        <w:rPr>
          <w:rFonts w:eastAsiaTheme="minorEastAsia"/>
          <w:lang w:val="es-CO"/>
        </w:rPr>
        <w:t xml:space="preserve">La Aplicación Web realiza la presentación de los datos y comunicación con las </w:t>
      </w:r>
      <w:proofErr w:type="spellStart"/>
      <w:r w:rsidRPr="55C3518C">
        <w:rPr>
          <w:rFonts w:eastAsiaTheme="minorEastAsia"/>
          <w:lang w:val="es-CO"/>
        </w:rPr>
        <w:t>apis</w:t>
      </w:r>
      <w:proofErr w:type="spellEnd"/>
      <w:r w:rsidRPr="55C3518C">
        <w:rPr>
          <w:rFonts w:eastAsiaTheme="minorEastAsia"/>
          <w:lang w:val="es-CO"/>
        </w:rPr>
        <w:t>.</w:t>
      </w:r>
    </w:p>
    <w:p w14:paraId="686B8EE5" w14:textId="1181D51E" w:rsidR="009079C7" w:rsidRPr="000D7791" w:rsidRDefault="55C3518C" w:rsidP="008C45ED">
      <w:pPr>
        <w:pStyle w:val="Prrafodelista"/>
        <w:numPr>
          <w:ilvl w:val="0"/>
          <w:numId w:val="14"/>
        </w:numPr>
        <w:jc w:val="both"/>
        <w:rPr>
          <w:lang w:val="es-ES"/>
        </w:rPr>
      </w:pPr>
      <w:r w:rsidRPr="55C3518C">
        <w:rPr>
          <w:rFonts w:eastAsiaTheme="minorEastAsia"/>
          <w:lang w:val="es-CO"/>
        </w:rPr>
        <w:t xml:space="preserve">La se conecta a diferentes </w:t>
      </w:r>
      <w:proofErr w:type="spellStart"/>
      <w:r w:rsidRPr="55C3518C">
        <w:rPr>
          <w:rFonts w:eastAsiaTheme="minorEastAsia"/>
          <w:lang w:val="es-CO"/>
        </w:rPr>
        <w:t>APIs</w:t>
      </w:r>
      <w:proofErr w:type="spellEnd"/>
      <w:r w:rsidRPr="55C3518C">
        <w:rPr>
          <w:rFonts w:eastAsiaTheme="minorEastAsia"/>
          <w:lang w:val="es-CO"/>
        </w:rPr>
        <w:t xml:space="preserve"> de terceros para realizar el envío de notificaciones y el pago de productos al proveedor.</w:t>
      </w:r>
    </w:p>
    <w:p w14:paraId="0F989BC9" w14:textId="6C9D1774" w:rsidR="000D7791" w:rsidRPr="00296A4E" w:rsidRDefault="000D7791" w:rsidP="00296A4E">
      <w:pPr>
        <w:jc w:val="both"/>
        <w:rPr>
          <w:rFonts w:eastAsiaTheme="minorEastAsia"/>
          <w:lang w:val="es-CO"/>
        </w:rPr>
      </w:pPr>
    </w:p>
    <w:p w14:paraId="2A2327A8" w14:textId="58BC3C00" w:rsidR="00A473E0" w:rsidRDefault="55C3518C" w:rsidP="55C3518C">
      <w:pPr>
        <w:pStyle w:val="DefinitionTerm"/>
        <w:rPr>
          <w:rFonts w:eastAsiaTheme="minorEastAsia"/>
          <w:lang w:val="es-CO"/>
        </w:rPr>
      </w:pPr>
      <w:r w:rsidRPr="55C3518C">
        <w:rPr>
          <w:rFonts w:eastAsiaTheme="minorEastAsia"/>
          <w:lang w:val="es-CO"/>
        </w:rPr>
        <w:t>Bloques de construcción contenidos</w:t>
      </w:r>
    </w:p>
    <w:p w14:paraId="6199A823" w14:textId="77777777" w:rsidR="000D7791" w:rsidRPr="006E4B68" w:rsidRDefault="000D7791" w:rsidP="55C3518C">
      <w:pPr>
        <w:pStyle w:val="Prrafodelista"/>
        <w:jc w:val="both"/>
        <w:rPr>
          <w:rFonts w:eastAsiaTheme="minorEastAsia"/>
          <w:lang w:val="es-ES"/>
        </w:rPr>
      </w:pPr>
    </w:p>
    <w:tbl>
      <w:tblPr>
        <w:tblStyle w:val="Tablaconcuadrcula"/>
        <w:tblW w:w="0" w:type="auto"/>
        <w:tblLook w:val="06A0" w:firstRow="1" w:lastRow="0" w:firstColumn="1" w:lastColumn="0" w:noHBand="1" w:noVBand="1"/>
      </w:tblPr>
      <w:tblGrid>
        <w:gridCol w:w="2715"/>
        <w:gridCol w:w="6728"/>
      </w:tblGrid>
      <w:tr w:rsidR="000D7791" w14:paraId="171CD631" w14:textId="77777777" w:rsidTr="55C3518C">
        <w:tc>
          <w:tcPr>
            <w:tcW w:w="2715" w:type="dxa"/>
          </w:tcPr>
          <w:p w14:paraId="70E0567E" w14:textId="23AB5C1E" w:rsidR="000D7791" w:rsidRDefault="55C3518C" w:rsidP="55C3518C">
            <w:pPr>
              <w:pStyle w:val="Compact"/>
              <w:spacing w:line="259" w:lineRule="auto"/>
              <w:rPr>
                <w:rFonts w:eastAsiaTheme="minorEastAsia"/>
                <w:b/>
                <w:bCs/>
                <w:lang w:val="es-CO"/>
              </w:rPr>
            </w:pPr>
            <w:r w:rsidRPr="55C3518C">
              <w:rPr>
                <w:rFonts w:eastAsiaTheme="minorEastAsia"/>
                <w:b/>
                <w:bCs/>
                <w:lang w:val="es-CO"/>
              </w:rPr>
              <w:t>Bloques</w:t>
            </w:r>
          </w:p>
        </w:tc>
        <w:tc>
          <w:tcPr>
            <w:tcW w:w="6728" w:type="dxa"/>
          </w:tcPr>
          <w:p w14:paraId="69630752" w14:textId="77777777" w:rsidR="000D7791" w:rsidRDefault="55C3518C" w:rsidP="55C3518C">
            <w:pPr>
              <w:pStyle w:val="Compact"/>
              <w:rPr>
                <w:rFonts w:eastAsiaTheme="minorEastAsia"/>
                <w:b/>
                <w:bCs/>
                <w:lang w:val="es-CO"/>
              </w:rPr>
            </w:pPr>
            <w:r w:rsidRPr="55C3518C">
              <w:rPr>
                <w:rFonts w:eastAsiaTheme="minorEastAsia"/>
                <w:b/>
                <w:bCs/>
                <w:lang w:val="es-CO"/>
              </w:rPr>
              <w:t>Descripción</w:t>
            </w:r>
          </w:p>
        </w:tc>
      </w:tr>
      <w:tr w:rsidR="000D7791" w:rsidRPr="000E2413" w14:paraId="7A42D7CD" w14:textId="77777777" w:rsidTr="55C3518C">
        <w:trPr>
          <w:trHeight w:val="1029"/>
        </w:trPr>
        <w:tc>
          <w:tcPr>
            <w:tcW w:w="2715" w:type="dxa"/>
            <w:vAlign w:val="center"/>
          </w:tcPr>
          <w:p w14:paraId="4851E3E0" w14:textId="19AD0E07" w:rsidR="000D7791" w:rsidRDefault="55C3518C" w:rsidP="55C3518C">
            <w:pPr>
              <w:pStyle w:val="Compact"/>
              <w:spacing w:line="259" w:lineRule="auto"/>
              <w:rPr>
                <w:rFonts w:eastAsiaTheme="minorEastAsia"/>
                <w:lang w:val="es-CO"/>
              </w:rPr>
            </w:pPr>
            <w:r w:rsidRPr="55C3518C">
              <w:rPr>
                <w:rFonts w:eastAsiaTheme="minorEastAsia"/>
                <w:lang w:val="es-CO"/>
              </w:rPr>
              <w:t>Sistema de envío de mensajes de texto SMS</w:t>
            </w:r>
          </w:p>
        </w:tc>
        <w:tc>
          <w:tcPr>
            <w:tcW w:w="6728" w:type="dxa"/>
            <w:vAlign w:val="center"/>
          </w:tcPr>
          <w:p w14:paraId="089FEC8F" w14:textId="067D5DA3" w:rsidR="000D7791" w:rsidRDefault="55C3518C" w:rsidP="55C3518C">
            <w:pPr>
              <w:pStyle w:val="Compact"/>
              <w:rPr>
                <w:rFonts w:eastAsiaTheme="minorEastAsia"/>
                <w:lang w:val="es-CO"/>
              </w:rPr>
            </w:pPr>
            <w:r w:rsidRPr="55C3518C">
              <w:rPr>
                <w:rFonts w:eastAsiaTheme="minorEastAsia"/>
                <w:lang w:val="es-CO"/>
              </w:rPr>
              <w:t>Envío de mensajes de texto SMS con la información de los productos próximos a terminarse y a vencerse para notificar a los usuarios del estado de los insumos.</w:t>
            </w:r>
          </w:p>
        </w:tc>
      </w:tr>
      <w:tr w:rsidR="000D7791" w:rsidRPr="000E2413" w14:paraId="1BF71778" w14:textId="77777777" w:rsidTr="55C3518C">
        <w:tc>
          <w:tcPr>
            <w:tcW w:w="2715" w:type="dxa"/>
            <w:vAlign w:val="center"/>
          </w:tcPr>
          <w:p w14:paraId="715DD9F7" w14:textId="421BD5CF" w:rsidR="000D7791" w:rsidRPr="00CE5E37" w:rsidRDefault="55C3518C" w:rsidP="55C3518C">
            <w:pPr>
              <w:pStyle w:val="Compact"/>
              <w:spacing w:line="259" w:lineRule="auto"/>
              <w:rPr>
                <w:rFonts w:eastAsiaTheme="minorEastAsia"/>
                <w:lang w:val="es-CO"/>
              </w:rPr>
            </w:pPr>
            <w:r w:rsidRPr="55C3518C">
              <w:rPr>
                <w:rFonts w:eastAsiaTheme="minorEastAsia"/>
                <w:lang w:val="es-CO"/>
              </w:rPr>
              <w:t>Sistema de envío de email</w:t>
            </w:r>
          </w:p>
        </w:tc>
        <w:tc>
          <w:tcPr>
            <w:tcW w:w="6728" w:type="dxa"/>
            <w:vAlign w:val="center"/>
          </w:tcPr>
          <w:p w14:paraId="387FDABB" w14:textId="127DECC4" w:rsidR="000D7791" w:rsidRDefault="55C3518C" w:rsidP="55C3518C">
            <w:pPr>
              <w:pStyle w:val="Compact"/>
              <w:rPr>
                <w:rFonts w:eastAsiaTheme="minorEastAsia"/>
                <w:lang w:val="es-CO"/>
              </w:rPr>
            </w:pPr>
            <w:r w:rsidRPr="55C3518C">
              <w:rPr>
                <w:rFonts w:eastAsiaTheme="minorEastAsia"/>
                <w:lang w:val="es-CO"/>
              </w:rPr>
              <w:t xml:space="preserve">Envío de correo electrónico con información de los productos próximos a terminarse y a vencerse para notificar a los </w:t>
            </w:r>
            <w:r w:rsidRPr="55C3518C">
              <w:rPr>
                <w:rFonts w:eastAsiaTheme="minorEastAsia"/>
                <w:lang w:val="es-CO"/>
              </w:rPr>
              <w:lastRenderedPageBreak/>
              <w:t>usuarios del estado de los insumos.</w:t>
            </w:r>
          </w:p>
        </w:tc>
      </w:tr>
      <w:tr w:rsidR="000D7791" w:rsidRPr="000E2413" w14:paraId="50BD13F4" w14:textId="77777777" w:rsidTr="55C3518C">
        <w:tc>
          <w:tcPr>
            <w:tcW w:w="2715" w:type="dxa"/>
            <w:vAlign w:val="center"/>
          </w:tcPr>
          <w:p w14:paraId="714C20C5" w14:textId="0234E00F" w:rsidR="000D7791" w:rsidRPr="00CE5E37" w:rsidRDefault="55C3518C" w:rsidP="55C3518C">
            <w:pPr>
              <w:pStyle w:val="Compact"/>
              <w:spacing w:line="259" w:lineRule="auto"/>
              <w:rPr>
                <w:rFonts w:eastAsiaTheme="minorEastAsia"/>
                <w:lang w:val="es-CO"/>
              </w:rPr>
            </w:pPr>
            <w:r w:rsidRPr="55C3518C">
              <w:rPr>
                <w:rFonts w:eastAsiaTheme="minorEastAsia"/>
                <w:lang w:val="es-CO"/>
              </w:rPr>
              <w:lastRenderedPageBreak/>
              <w:t>Sistema inventario del proveedor</w:t>
            </w:r>
          </w:p>
        </w:tc>
        <w:tc>
          <w:tcPr>
            <w:tcW w:w="6728" w:type="dxa"/>
            <w:vAlign w:val="center"/>
          </w:tcPr>
          <w:p w14:paraId="10921F07" w14:textId="399044D4" w:rsidR="000D7791" w:rsidRDefault="55C3518C" w:rsidP="55C3518C">
            <w:pPr>
              <w:pStyle w:val="Compact"/>
              <w:rPr>
                <w:rFonts w:eastAsiaTheme="minorEastAsia"/>
                <w:lang w:val="es-CO"/>
              </w:rPr>
            </w:pPr>
            <w:r w:rsidRPr="55C3518C">
              <w:rPr>
                <w:rFonts w:eastAsiaTheme="minorEastAsia"/>
                <w:lang w:val="es-CO"/>
              </w:rPr>
              <w:t>Actualizar el inventario en sus despachos, así mismo avisarles de la poca existencia de alguno de los productos del inventario.</w:t>
            </w:r>
          </w:p>
        </w:tc>
      </w:tr>
      <w:tr w:rsidR="000D7791" w:rsidRPr="000E2413" w14:paraId="36B80086" w14:textId="77777777" w:rsidTr="55C3518C">
        <w:tc>
          <w:tcPr>
            <w:tcW w:w="2715" w:type="dxa"/>
            <w:vAlign w:val="center"/>
          </w:tcPr>
          <w:p w14:paraId="00B34B44" w14:textId="05522BEA" w:rsidR="000D7791" w:rsidRDefault="55C3518C" w:rsidP="55C3518C">
            <w:pPr>
              <w:pStyle w:val="Compact"/>
              <w:spacing w:line="259" w:lineRule="auto"/>
              <w:rPr>
                <w:rFonts w:eastAsiaTheme="minorEastAsia"/>
                <w:lang w:val="es-CO"/>
              </w:rPr>
            </w:pPr>
            <w:r w:rsidRPr="55C3518C">
              <w:rPr>
                <w:rFonts w:eastAsiaTheme="minorEastAsia"/>
                <w:lang w:val="es-CO"/>
              </w:rPr>
              <w:t>Pasarela de pago PSE</w:t>
            </w:r>
          </w:p>
        </w:tc>
        <w:tc>
          <w:tcPr>
            <w:tcW w:w="6728" w:type="dxa"/>
            <w:vAlign w:val="center"/>
          </w:tcPr>
          <w:p w14:paraId="795B1816" w14:textId="71641612" w:rsidR="000D7791" w:rsidRDefault="55C3518C" w:rsidP="55C3518C">
            <w:pPr>
              <w:pStyle w:val="Compact"/>
              <w:rPr>
                <w:rFonts w:eastAsiaTheme="minorEastAsia"/>
                <w:lang w:val="es-CO"/>
              </w:rPr>
            </w:pPr>
            <w:r w:rsidRPr="55C3518C">
              <w:rPr>
                <w:rFonts w:eastAsiaTheme="minorEastAsia"/>
                <w:lang w:val="es-CO"/>
              </w:rPr>
              <w:t>Acceso a la pasarela de pago PSE para realizar el pago de los productos al proveedor.</w:t>
            </w:r>
          </w:p>
        </w:tc>
      </w:tr>
    </w:tbl>
    <w:p w14:paraId="193EABC4" w14:textId="62110DCA" w:rsidR="006E4B68" w:rsidRDefault="006E4B68" w:rsidP="55C3518C">
      <w:pPr>
        <w:jc w:val="both"/>
        <w:rPr>
          <w:rFonts w:eastAsiaTheme="minorEastAsia"/>
          <w:lang w:val="es-ES"/>
        </w:rPr>
      </w:pPr>
    </w:p>
    <w:p w14:paraId="6B5DFEDE" w14:textId="2E9BC0E8" w:rsidR="00051EC5" w:rsidRPr="000F46FE" w:rsidRDefault="55C3518C" w:rsidP="008C45ED">
      <w:pPr>
        <w:pStyle w:val="Ttulo1"/>
        <w:numPr>
          <w:ilvl w:val="1"/>
          <w:numId w:val="8"/>
        </w:numPr>
        <w:spacing w:line="259" w:lineRule="auto"/>
        <w:rPr>
          <w:color w:val="345A8A"/>
          <w:lang w:val="es-CO"/>
        </w:rPr>
      </w:pPr>
      <w:r w:rsidRPr="55C3518C">
        <w:rPr>
          <w:rFonts w:asciiTheme="minorHAnsi" w:eastAsiaTheme="minorEastAsia" w:hAnsiTheme="minorHAnsi" w:cstheme="minorBidi"/>
        </w:rPr>
        <w:t xml:space="preserve">Nivel 2 - </w:t>
      </w:r>
      <w:r w:rsidRPr="55C3518C">
        <w:rPr>
          <w:rFonts w:asciiTheme="minorHAnsi" w:eastAsiaTheme="minorEastAsia" w:hAnsiTheme="minorHAnsi" w:cstheme="minorBidi"/>
          <w:lang w:val="es-CO"/>
        </w:rPr>
        <w:t>Caja Blanca Aplicación Web</w:t>
      </w:r>
    </w:p>
    <w:p w14:paraId="79BEAEB7" w14:textId="77777777" w:rsidR="00204B94" w:rsidRPr="00204B94" w:rsidRDefault="00204B94" w:rsidP="55C3518C">
      <w:pPr>
        <w:spacing w:line="259" w:lineRule="auto"/>
        <w:jc w:val="both"/>
        <w:rPr>
          <w:rFonts w:eastAsiaTheme="minorEastAsia"/>
          <w:lang w:val="es-ES"/>
        </w:rPr>
      </w:pPr>
    </w:p>
    <w:p w14:paraId="040E8942" w14:textId="3467BBD6" w:rsidR="562E727A" w:rsidRDefault="00ED648A" w:rsidP="55C3518C">
      <w:pPr>
        <w:spacing w:line="259" w:lineRule="auto"/>
        <w:jc w:val="both"/>
        <w:rPr>
          <w:rFonts w:eastAsiaTheme="minorEastAsia"/>
          <w:lang w:val="es-CO"/>
        </w:rPr>
      </w:pPr>
      <w:r w:rsidRPr="00ED648A">
        <w:rPr>
          <w:noProof/>
        </w:rPr>
        <w:drawing>
          <wp:inline distT="0" distB="0" distL="0" distR="0" wp14:anchorId="2029E44D" wp14:editId="7900F298">
            <wp:extent cx="5943600" cy="318198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81985"/>
                    </a:xfrm>
                    <a:prstGeom prst="rect">
                      <a:avLst/>
                    </a:prstGeom>
                    <a:noFill/>
                    <a:ln>
                      <a:noFill/>
                    </a:ln>
                  </pic:spPr>
                </pic:pic>
              </a:graphicData>
            </a:graphic>
          </wp:inline>
        </w:drawing>
      </w:r>
    </w:p>
    <w:p w14:paraId="362E0653" w14:textId="15095B48" w:rsidR="000F46FE" w:rsidRDefault="55C3518C" w:rsidP="55C3518C">
      <w:pPr>
        <w:jc w:val="both"/>
        <w:rPr>
          <w:rFonts w:eastAsiaTheme="minorEastAsia"/>
          <w:lang w:val="es-CO"/>
        </w:rPr>
      </w:pPr>
      <w:r w:rsidRPr="55C3518C">
        <w:rPr>
          <w:rFonts w:eastAsiaTheme="minorEastAsia"/>
          <w:b/>
          <w:bCs/>
          <w:lang w:val="es-CO"/>
        </w:rPr>
        <w:t>Racional:</w:t>
      </w:r>
      <w:r w:rsidRPr="55C3518C">
        <w:rPr>
          <w:rFonts w:eastAsiaTheme="minorEastAsia"/>
          <w:lang w:val="es-CO"/>
        </w:rPr>
        <w:t xml:space="preserve"> Utilizamos Angular 8 para el desarrollo del </w:t>
      </w:r>
      <w:proofErr w:type="spellStart"/>
      <w:r w:rsidRPr="55C3518C">
        <w:rPr>
          <w:rFonts w:eastAsiaTheme="minorEastAsia"/>
          <w:lang w:val="es-CO"/>
        </w:rPr>
        <w:t>frontend</w:t>
      </w:r>
      <w:proofErr w:type="spellEnd"/>
      <w:r w:rsidRPr="55C3518C">
        <w:rPr>
          <w:rFonts w:eastAsiaTheme="minorEastAsia"/>
          <w:lang w:val="es-CO"/>
        </w:rPr>
        <w:t xml:space="preserve">, ya que este propone un desarrollo orientado a componentes y favorece las conexiones con las </w:t>
      </w:r>
      <w:proofErr w:type="spellStart"/>
      <w:r w:rsidRPr="55C3518C">
        <w:rPr>
          <w:rFonts w:eastAsiaTheme="minorEastAsia"/>
          <w:lang w:val="es-CO"/>
        </w:rPr>
        <w:t>APIs</w:t>
      </w:r>
      <w:proofErr w:type="spellEnd"/>
      <w:r w:rsidRPr="55C3518C">
        <w:rPr>
          <w:rFonts w:eastAsiaTheme="minorEastAsia"/>
          <w:lang w:val="es-CO"/>
        </w:rPr>
        <w:t>.</w:t>
      </w:r>
    </w:p>
    <w:p w14:paraId="22FF9CF8" w14:textId="77777777" w:rsidR="00BF3867" w:rsidRDefault="00BF3867" w:rsidP="55C3518C">
      <w:pPr>
        <w:jc w:val="both"/>
        <w:rPr>
          <w:rFonts w:eastAsiaTheme="minorEastAsia"/>
          <w:lang w:val="es-CO"/>
        </w:rPr>
      </w:pPr>
    </w:p>
    <w:tbl>
      <w:tblPr>
        <w:tblStyle w:val="Tablaconcuadrcula"/>
        <w:tblW w:w="0" w:type="auto"/>
        <w:tblLook w:val="06A0" w:firstRow="1" w:lastRow="0" w:firstColumn="1" w:lastColumn="0" w:noHBand="1" w:noVBand="1"/>
      </w:tblPr>
      <w:tblGrid>
        <w:gridCol w:w="2715"/>
        <w:gridCol w:w="6728"/>
      </w:tblGrid>
      <w:tr w:rsidR="000F0BA7" w14:paraId="28028621" w14:textId="77777777" w:rsidTr="55C3518C">
        <w:tc>
          <w:tcPr>
            <w:tcW w:w="2715" w:type="dxa"/>
          </w:tcPr>
          <w:p w14:paraId="5F809B4D" w14:textId="77777777" w:rsidR="000F0BA7" w:rsidRDefault="55C3518C" w:rsidP="55C3518C">
            <w:pPr>
              <w:pStyle w:val="Compact"/>
              <w:spacing w:line="259" w:lineRule="auto"/>
              <w:rPr>
                <w:rFonts w:eastAsiaTheme="minorEastAsia"/>
                <w:b/>
                <w:bCs/>
                <w:lang w:val="es-CO"/>
              </w:rPr>
            </w:pPr>
            <w:r w:rsidRPr="55C3518C">
              <w:rPr>
                <w:rFonts w:eastAsiaTheme="minorEastAsia"/>
                <w:b/>
                <w:bCs/>
                <w:lang w:val="es-CO"/>
              </w:rPr>
              <w:t>Bloques</w:t>
            </w:r>
          </w:p>
        </w:tc>
        <w:tc>
          <w:tcPr>
            <w:tcW w:w="6728" w:type="dxa"/>
          </w:tcPr>
          <w:p w14:paraId="63D2C5FE" w14:textId="77777777" w:rsidR="000F0BA7" w:rsidRDefault="55C3518C" w:rsidP="55C3518C">
            <w:pPr>
              <w:pStyle w:val="Compact"/>
              <w:rPr>
                <w:rFonts w:eastAsiaTheme="minorEastAsia"/>
                <w:b/>
                <w:bCs/>
                <w:lang w:val="es-CO"/>
              </w:rPr>
            </w:pPr>
            <w:r w:rsidRPr="55C3518C">
              <w:rPr>
                <w:rFonts w:eastAsiaTheme="minorEastAsia"/>
                <w:b/>
                <w:bCs/>
                <w:lang w:val="es-CO"/>
              </w:rPr>
              <w:t>Descripción</w:t>
            </w:r>
          </w:p>
        </w:tc>
      </w:tr>
      <w:tr w:rsidR="000F0BA7" w:rsidRPr="000E2413" w14:paraId="482158F9" w14:textId="77777777" w:rsidTr="55C3518C">
        <w:trPr>
          <w:trHeight w:val="1029"/>
        </w:trPr>
        <w:tc>
          <w:tcPr>
            <w:tcW w:w="2715" w:type="dxa"/>
            <w:vAlign w:val="center"/>
          </w:tcPr>
          <w:p w14:paraId="03E06633" w14:textId="080CF1D0" w:rsidR="000F0BA7" w:rsidRDefault="55C3518C" w:rsidP="55C3518C">
            <w:pPr>
              <w:pStyle w:val="Compact"/>
              <w:spacing w:line="259" w:lineRule="auto"/>
              <w:rPr>
                <w:rFonts w:eastAsiaTheme="minorEastAsia"/>
                <w:lang w:val="es-CO"/>
              </w:rPr>
            </w:pPr>
            <w:proofErr w:type="spellStart"/>
            <w:r w:rsidRPr="55C3518C">
              <w:rPr>
                <w:rFonts w:eastAsiaTheme="minorEastAsia"/>
                <w:lang w:val="es-CO"/>
              </w:rPr>
              <w:t>Login</w:t>
            </w:r>
            <w:proofErr w:type="spellEnd"/>
          </w:p>
        </w:tc>
        <w:tc>
          <w:tcPr>
            <w:tcW w:w="6728" w:type="dxa"/>
            <w:vAlign w:val="center"/>
          </w:tcPr>
          <w:p w14:paraId="52BD6D92" w14:textId="471B0D94" w:rsidR="000F0BA7" w:rsidRDefault="55C3518C" w:rsidP="55C3518C">
            <w:pPr>
              <w:pStyle w:val="Compact"/>
              <w:rPr>
                <w:rFonts w:eastAsiaTheme="minorEastAsia"/>
                <w:lang w:val="es-CO"/>
              </w:rPr>
            </w:pPr>
            <w:r w:rsidRPr="55C3518C">
              <w:rPr>
                <w:rFonts w:eastAsiaTheme="minorEastAsia"/>
                <w:lang w:val="es-CO"/>
              </w:rPr>
              <w:t>Es un componente transversal a la aplicación el cual, se encarga de la autenticación del usuario y la administración de la cookie de sesión.</w:t>
            </w:r>
          </w:p>
        </w:tc>
      </w:tr>
      <w:tr w:rsidR="000F0BA7" w:rsidRPr="000E2413" w14:paraId="5713F4C8" w14:textId="77777777" w:rsidTr="55C3518C">
        <w:tc>
          <w:tcPr>
            <w:tcW w:w="2715" w:type="dxa"/>
            <w:vAlign w:val="center"/>
          </w:tcPr>
          <w:p w14:paraId="425F279E" w14:textId="1E86B59D" w:rsidR="000F0BA7" w:rsidRPr="00CE5E37" w:rsidRDefault="55C3518C" w:rsidP="55C3518C">
            <w:pPr>
              <w:pStyle w:val="Compact"/>
              <w:spacing w:line="259" w:lineRule="auto"/>
              <w:rPr>
                <w:rFonts w:eastAsiaTheme="minorEastAsia"/>
                <w:lang w:val="es-CO"/>
              </w:rPr>
            </w:pPr>
            <w:r w:rsidRPr="55C3518C">
              <w:rPr>
                <w:rFonts w:eastAsiaTheme="minorEastAsia"/>
                <w:lang w:val="es-CO"/>
              </w:rPr>
              <w:t>Buscar</w:t>
            </w:r>
          </w:p>
        </w:tc>
        <w:tc>
          <w:tcPr>
            <w:tcW w:w="6728" w:type="dxa"/>
            <w:vAlign w:val="center"/>
          </w:tcPr>
          <w:p w14:paraId="577FA619" w14:textId="402A4EB8" w:rsidR="000F0BA7" w:rsidRDefault="55C3518C" w:rsidP="55C3518C">
            <w:pPr>
              <w:pStyle w:val="Compact"/>
              <w:rPr>
                <w:rFonts w:eastAsiaTheme="minorEastAsia"/>
                <w:lang w:val="es-CO"/>
              </w:rPr>
            </w:pPr>
            <w:r w:rsidRPr="55C3518C">
              <w:rPr>
                <w:rFonts w:eastAsiaTheme="minorEastAsia"/>
                <w:lang w:val="es-CO"/>
              </w:rPr>
              <w:t>Componente que se encarga de realizar la búsqueda y los filtros para los distintos insumos.</w:t>
            </w:r>
          </w:p>
        </w:tc>
      </w:tr>
      <w:tr w:rsidR="000F0BA7" w:rsidRPr="000E2413" w14:paraId="5CA313B8" w14:textId="77777777" w:rsidTr="55C3518C">
        <w:tc>
          <w:tcPr>
            <w:tcW w:w="2715" w:type="dxa"/>
            <w:vAlign w:val="center"/>
          </w:tcPr>
          <w:p w14:paraId="33A2857B" w14:textId="11D554FE" w:rsidR="000F0BA7" w:rsidRPr="00CE5E37" w:rsidRDefault="55C3518C" w:rsidP="55C3518C">
            <w:pPr>
              <w:pStyle w:val="Compact"/>
              <w:spacing w:line="259" w:lineRule="auto"/>
              <w:rPr>
                <w:rFonts w:eastAsiaTheme="minorEastAsia"/>
                <w:lang w:val="es-CO"/>
              </w:rPr>
            </w:pPr>
            <w:r w:rsidRPr="55C3518C">
              <w:rPr>
                <w:rFonts w:eastAsiaTheme="minorEastAsia"/>
                <w:lang w:val="es-CO"/>
              </w:rPr>
              <w:t>Sacar Insumo</w:t>
            </w:r>
          </w:p>
        </w:tc>
        <w:tc>
          <w:tcPr>
            <w:tcW w:w="6728" w:type="dxa"/>
            <w:vAlign w:val="center"/>
          </w:tcPr>
          <w:p w14:paraId="7CE79DF1" w14:textId="1CA81746" w:rsidR="000F0BA7" w:rsidRDefault="55C3518C" w:rsidP="55C3518C">
            <w:pPr>
              <w:pStyle w:val="Compact"/>
              <w:rPr>
                <w:rFonts w:eastAsiaTheme="minorEastAsia"/>
                <w:lang w:val="es-CO"/>
              </w:rPr>
            </w:pPr>
            <w:r w:rsidRPr="55C3518C">
              <w:rPr>
                <w:rFonts w:eastAsiaTheme="minorEastAsia"/>
                <w:lang w:val="es-CO"/>
              </w:rPr>
              <w:t>Componente encargado de retirar X cantidad de insumo solicitado por el usuario.</w:t>
            </w:r>
          </w:p>
        </w:tc>
      </w:tr>
      <w:tr w:rsidR="000F0BA7" w:rsidRPr="000E2413" w14:paraId="41459BC2" w14:textId="77777777" w:rsidTr="55C3518C">
        <w:tc>
          <w:tcPr>
            <w:tcW w:w="2715" w:type="dxa"/>
            <w:vAlign w:val="center"/>
          </w:tcPr>
          <w:p w14:paraId="77386CB5" w14:textId="624C8A10" w:rsidR="000F0BA7" w:rsidRDefault="55C3518C" w:rsidP="55C3518C">
            <w:pPr>
              <w:pStyle w:val="Compact"/>
              <w:spacing w:line="259" w:lineRule="auto"/>
              <w:rPr>
                <w:rFonts w:eastAsiaTheme="minorEastAsia"/>
                <w:lang w:val="es-CO"/>
              </w:rPr>
            </w:pPr>
            <w:r w:rsidRPr="55C3518C">
              <w:rPr>
                <w:rFonts w:eastAsiaTheme="minorEastAsia"/>
                <w:lang w:val="es-CO"/>
              </w:rPr>
              <w:t>Tabla de Insumo</w:t>
            </w:r>
          </w:p>
        </w:tc>
        <w:tc>
          <w:tcPr>
            <w:tcW w:w="6728" w:type="dxa"/>
            <w:vAlign w:val="center"/>
          </w:tcPr>
          <w:p w14:paraId="4AAF470D" w14:textId="1CA697EF" w:rsidR="000F0BA7" w:rsidRDefault="55C3518C" w:rsidP="55C3518C">
            <w:pPr>
              <w:pStyle w:val="Compact"/>
              <w:rPr>
                <w:rFonts w:eastAsiaTheme="minorEastAsia"/>
                <w:lang w:val="es-CO"/>
              </w:rPr>
            </w:pPr>
            <w:r w:rsidRPr="55C3518C">
              <w:rPr>
                <w:rFonts w:eastAsiaTheme="minorEastAsia"/>
                <w:lang w:val="es-CO"/>
              </w:rPr>
              <w:t xml:space="preserve">Lista todos los Insumos disponibles en una tabla con opciones </w:t>
            </w:r>
            <w:r w:rsidRPr="55C3518C">
              <w:rPr>
                <w:rFonts w:eastAsiaTheme="minorEastAsia"/>
                <w:lang w:val="es-CO"/>
              </w:rPr>
              <w:lastRenderedPageBreak/>
              <w:t>de ordenar y filtrar.</w:t>
            </w:r>
          </w:p>
        </w:tc>
      </w:tr>
      <w:tr w:rsidR="004675FF" w:rsidRPr="000E2413" w14:paraId="2A0285B6" w14:textId="77777777" w:rsidTr="55C3518C">
        <w:tc>
          <w:tcPr>
            <w:tcW w:w="2715" w:type="dxa"/>
            <w:vAlign w:val="center"/>
          </w:tcPr>
          <w:p w14:paraId="7716B44E" w14:textId="486A1B5A" w:rsidR="004675FF" w:rsidRDefault="55C3518C" w:rsidP="55C3518C">
            <w:pPr>
              <w:pStyle w:val="Compact"/>
              <w:spacing w:line="259" w:lineRule="auto"/>
              <w:rPr>
                <w:rFonts w:eastAsiaTheme="minorEastAsia"/>
                <w:lang w:val="es-CO"/>
              </w:rPr>
            </w:pPr>
            <w:r w:rsidRPr="55C3518C">
              <w:rPr>
                <w:rFonts w:eastAsiaTheme="minorEastAsia"/>
                <w:lang w:val="es-CO"/>
              </w:rPr>
              <w:lastRenderedPageBreak/>
              <w:t>Detalle del Insumo</w:t>
            </w:r>
          </w:p>
        </w:tc>
        <w:tc>
          <w:tcPr>
            <w:tcW w:w="6728" w:type="dxa"/>
            <w:vAlign w:val="center"/>
          </w:tcPr>
          <w:p w14:paraId="3D1000FC" w14:textId="4EE4C4B7" w:rsidR="004675FF" w:rsidRDefault="55C3518C" w:rsidP="55C3518C">
            <w:pPr>
              <w:pStyle w:val="Compact"/>
              <w:rPr>
                <w:rFonts w:eastAsiaTheme="minorEastAsia"/>
                <w:lang w:val="es-CO"/>
              </w:rPr>
            </w:pPr>
            <w:r w:rsidRPr="55C3518C">
              <w:rPr>
                <w:rFonts w:eastAsiaTheme="minorEastAsia"/>
                <w:lang w:val="es-CO"/>
              </w:rPr>
              <w:t>Muestra una vista detalle del insumo con todos los campos.</w:t>
            </w:r>
          </w:p>
        </w:tc>
      </w:tr>
      <w:tr w:rsidR="00382840" w:rsidRPr="000E2413" w14:paraId="5B76EC14" w14:textId="77777777" w:rsidTr="55C3518C">
        <w:tc>
          <w:tcPr>
            <w:tcW w:w="2715" w:type="dxa"/>
            <w:vAlign w:val="center"/>
          </w:tcPr>
          <w:p w14:paraId="123B9A51" w14:textId="04E6EEA0" w:rsidR="00382840" w:rsidRDefault="55C3518C" w:rsidP="55C3518C">
            <w:pPr>
              <w:pStyle w:val="Compact"/>
              <w:spacing w:line="259" w:lineRule="auto"/>
              <w:rPr>
                <w:rFonts w:eastAsiaTheme="minorEastAsia"/>
                <w:lang w:val="es-CO"/>
              </w:rPr>
            </w:pPr>
            <w:r w:rsidRPr="55C3518C">
              <w:rPr>
                <w:rFonts w:eastAsiaTheme="minorEastAsia"/>
                <w:lang w:val="es-CO"/>
              </w:rPr>
              <w:t>Agregar Insumo</w:t>
            </w:r>
          </w:p>
        </w:tc>
        <w:tc>
          <w:tcPr>
            <w:tcW w:w="6728" w:type="dxa"/>
            <w:vAlign w:val="center"/>
          </w:tcPr>
          <w:p w14:paraId="139BCF93" w14:textId="28E88B27" w:rsidR="00382840" w:rsidRDefault="55C3518C" w:rsidP="55C3518C">
            <w:pPr>
              <w:pStyle w:val="Compact"/>
              <w:rPr>
                <w:rFonts w:eastAsiaTheme="minorEastAsia"/>
                <w:lang w:val="es-CO"/>
              </w:rPr>
            </w:pPr>
            <w:r w:rsidRPr="55C3518C">
              <w:rPr>
                <w:rFonts w:eastAsiaTheme="minorEastAsia"/>
                <w:lang w:val="es-CO"/>
              </w:rPr>
              <w:t>Añade un insumo nuevo mediante un formulario.</w:t>
            </w:r>
          </w:p>
        </w:tc>
      </w:tr>
      <w:tr w:rsidR="00812516" w:rsidRPr="000E2413" w14:paraId="6F09B732" w14:textId="77777777" w:rsidTr="55C3518C">
        <w:tc>
          <w:tcPr>
            <w:tcW w:w="2715" w:type="dxa"/>
            <w:vAlign w:val="center"/>
          </w:tcPr>
          <w:p w14:paraId="21CBC612" w14:textId="14BE2337" w:rsidR="00812516" w:rsidRDefault="55C3518C" w:rsidP="55C3518C">
            <w:pPr>
              <w:pStyle w:val="Compact"/>
              <w:spacing w:line="259" w:lineRule="auto"/>
              <w:rPr>
                <w:rFonts w:eastAsiaTheme="minorEastAsia"/>
                <w:lang w:val="es-CO"/>
              </w:rPr>
            </w:pPr>
            <w:r w:rsidRPr="55C3518C">
              <w:rPr>
                <w:rFonts w:eastAsiaTheme="minorEastAsia"/>
                <w:lang w:val="es-CO"/>
              </w:rPr>
              <w:t>Filtrar Reporte</w:t>
            </w:r>
          </w:p>
        </w:tc>
        <w:tc>
          <w:tcPr>
            <w:tcW w:w="6728" w:type="dxa"/>
            <w:vAlign w:val="center"/>
          </w:tcPr>
          <w:p w14:paraId="217A61E1" w14:textId="1F211A66" w:rsidR="00812516" w:rsidRDefault="55C3518C" w:rsidP="55C3518C">
            <w:pPr>
              <w:pStyle w:val="Compact"/>
              <w:rPr>
                <w:rFonts w:eastAsiaTheme="minorEastAsia"/>
                <w:lang w:val="es-CO"/>
              </w:rPr>
            </w:pPr>
            <w:r w:rsidRPr="55C3518C">
              <w:rPr>
                <w:rFonts w:eastAsiaTheme="minorEastAsia"/>
                <w:lang w:val="es-CO"/>
              </w:rPr>
              <w:t>Componente que se encarga de realizar los filtros de búsqueda y orden a un reporte</w:t>
            </w:r>
          </w:p>
        </w:tc>
      </w:tr>
      <w:tr w:rsidR="00783755" w:rsidRPr="000E2413" w14:paraId="1A361C3E" w14:textId="77777777" w:rsidTr="55C3518C">
        <w:tc>
          <w:tcPr>
            <w:tcW w:w="2715" w:type="dxa"/>
            <w:vAlign w:val="center"/>
          </w:tcPr>
          <w:p w14:paraId="61FEC5BD" w14:textId="499F8A57" w:rsidR="00783755" w:rsidRDefault="55C3518C" w:rsidP="55C3518C">
            <w:pPr>
              <w:pStyle w:val="Compact"/>
              <w:spacing w:line="259" w:lineRule="auto"/>
              <w:rPr>
                <w:rFonts w:eastAsiaTheme="minorEastAsia"/>
                <w:lang w:val="es-CO"/>
              </w:rPr>
            </w:pPr>
            <w:r w:rsidRPr="55C3518C">
              <w:rPr>
                <w:rFonts w:eastAsiaTheme="minorEastAsia"/>
                <w:lang w:val="es-CO"/>
              </w:rPr>
              <w:t>Tabla de Reporte</w:t>
            </w:r>
          </w:p>
        </w:tc>
        <w:tc>
          <w:tcPr>
            <w:tcW w:w="6728" w:type="dxa"/>
            <w:vAlign w:val="center"/>
          </w:tcPr>
          <w:p w14:paraId="05F4C4FF" w14:textId="324A87D9" w:rsidR="00783755" w:rsidRDefault="55C3518C" w:rsidP="55C3518C">
            <w:pPr>
              <w:pStyle w:val="Compact"/>
              <w:rPr>
                <w:rFonts w:eastAsiaTheme="minorEastAsia"/>
                <w:lang w:val="es-CO"/>
              </w:rPr>
            </w:pPr>
            <w:r w:rsidRPr="55C3518C">
              <w:rPr>
                <w:rFonts w:eastAsiaTheme="minorEastAsia"/>
                <w:lang w:val="es-CO"/>
              </w:rPr>
              <w:t>Crear una tabla de reporte dependiendo del tipo de reporte seleccionado</w:t>
            </w:r>
          </w:p>
        </w:tc>
      </w:tr>
      <w:tr w:rsidR="00783755" w:rsidRPr="000E2413" w14:paraId="3F936E2B" w14:textId="77777777" w:rsidTr="55C3518C">
        <w:tc>
          <w:tcPr>
            <w:tcW w:w="2715" w:type="dxa"/>
            <w:vAlign w:val="center"/>
          </w:tcPr>
          <w:p w14:paraId="1E230EF2" w14:textId="1342F19E" w:rsidR="00783755" w:rsidRDefault="55C3518C" w:rsidP="55C3518C">
            <w:pPr>
              <w:pStyle w:val="Compact"/>
              <w:spacing w:line="259" w:lineRule="auto"/>
              <w:rPr>
                <w:rFonts w:eastAsiaTheme="minorEastAsia"/>
                <w:lang w:val="es-CO"/>
              </w:rPr>
            </w:pPr>
            <w:r w:rsidRPr="55C3518C">
              <w:rPr>
                <w:rFonts w:eastAsiaTheme="minorEastAsia"/>
                <w:lang w:val="es-CO"/>
              </w:rPr>
              <w:t>Tipo de reporte</w:t>
            </w:r>
          </w:p>
        </w:tc>
        <w:tc>
          <w:tcPr>
            <w:tcW w:w="6728" w:type="dxa"/>
            <w:vAlign w:val="center"/>
          </w:tcPr>
          <w:p w14:paraId="42011BC7" w14:textId="70166A2F" w:rsidR="00783755" w:rsidRDefault="55C3518C" w:rsidP="55C3518C">
            <w:pPr>
              <w:pStyle w:val="Compact"/>
              <w:rPr>
                <w:rFonts w:eastAsiaTheme="minorEastAsia"/>
                <w:lang w:val="es-CO"/>
              </w:rPr>
            </w:pPr>
            <w:r w:rsidRPr="55C3518C">
              <w:rPr>
                <w:rFonts w:eastAsiaTheme="minorEastAsia"/>
                <w:lang w:val="es-CO"/>
              </w:rPr>
              <w:t>Componente que tiene filtros predefinidos para la generación de distintos reportes.</w:t>
            </w:r>
          </w:p>
        </w:tc>
      </w:tr>
      <w:tr w:rsidR="00783755" w:rsidRPr="000E2413" w14:paraId="457DE815" w14:textId="77777777" w:rsidTr="55C3518C">
        <w:tc>
          <w:tcPr>
            <w:tcW w:w="2715" w:type="dxa"/>
            <w:vAlign w:val="center"/>
          </w:tcPr>
          <w:p w14:paraId="29AC8105" w14:textId="4B7340CD" w:rsidR="00783755" w:rsidRDefault="55C3518C" w:rsidP="55C3518C">
            <w:pPr>
              <w:pStyle w:val="Compact"/>
              <w:spacing w:line="259" w:lineRule="auto"/>
              <w:rPr>
                <w:rFonts w:eastAsiaTheme="minorEastAsia"/>
                <w:lang w:val="es-CO"/>
              </w:rPr>
            </w:pPr>
            <w:r w:rsidRPr="55C3518C">
              <w:rPr>
                <w:rFonts w:eastAsiaTheme="minorEastAsia"/>
                <w:lang w:val="es-CO"/>
              </w:rPr>
              <w:t>Detalle de Reporte</w:t>
            </w:r>
          </w:p>
        </w:tc>
        <w:tc>
          <w:tcPr>
            <w:tcW w:w="6728" w:type="dxa"/>
            <w:vAlign w:val="center"/>
          </w:tcPr>
          <w:p w14:paraId="59DE700F" w14:textId="5411DFD6" w:rsidR="00783755" w:rsidRDefault="55C3518C" w:rsidP="55C3518C">
            <w:pPr>
              <w:pStyle w:val="Compact"/>
              <w:rPr>
                <w:rFonts w:eastAsiaTheme="minorEastAsia"/>
                <w:lang w:val="es-CO"/>
              </w:rPr>
            </w:pPr>
            <w:r w:rsidRPr="55C3518C">
              <w:rPr>
                <w:rFonts w:eastAsiaTheme="minorEastAsia"/>
                <w:lang w:val="es-CO"/>
              </w:rPr>
              <w:t>Detalle de una celda del reporte con todos sus campos.</w:t>
            </w:r>
          </w:p>
        </w:tc>
      </w:tr>
      <w:tr w:rsidR="00F15898" w:rsidRPr="000E2413" w14:paraId="68E57802" w14:textId="77777777" w:rsidTr="55C3518C">
        <w:tc>
          <w:tcPr>
            <w:tcW w:w="2715" w:type="dxa"/>
            <w:vAlign w:val="center"/>
          </w:tcPr>
          <w:p w14:paraId="1799644C" w14:textId="6D7CAE1D" w:rsidR="00F15898" w:rsidRDefault="55C3518C" w:rsidP="55C3518C">
            <w:pPr>
              <w:pStyle w:val="Compact"/>
              <w:spacing w:line="259" w:lineRule="auto"/>
              <w:rPr>
                <w:rFonts w:eastAsiaTheme="minorEastAsia"/>
                <w:lang w:val="es-CO"/>
              </w:rPr>
            </w:pPr>
            <w:proofErr w:type="spellStart"/>
            <w:r w:rsidRPr="55C3518C">
              <w:rPr>
                <w:rFonts w:eastAsiaTheme="minorEastAsia"/>
                <w:lang w:val="es-CO"/>
              </w:rPr>
              <w:t>Provider</w:t>
            </w:r>
            <w:proofErr w:type="spellEnd"/>
          </w:p>
        </w:tc>
        <w:tc>
          <w:tcPr>
            <w:tcW w:w="6728" w:type="dxa"/>
            <w:vAlign w:val="center"/>
          </w:tcPr>
          <w:p w14:paraId="72A96DC8" w14:textId="7361A585" w:rsidR="00F15898" w:rsidRDefault="55C3518C" w:rsidP="55C3518C">
            <w:pPr>
              <w:pStyle w:val="Compact"/>
              <w:rPr>
                <w:rFonts w:eastAsiaTheme="minorEastAsia"/>
                <w:lang w:val="es-CO"/>
              </w:rPr>
            </w:pPr>
            <w:r w:rsidRPr="55C3518C">
              <w:rPr>
                <w:rFonts w:eastAsiaTheme="minorEastAsia"/>
                <w:lang w:val="es-CO"/>
              </w:rPr>
              <w:t xml:space="preserve">Componente que se encarga de conectar los demás componentes a las </w:t>
            </w:r>
            <w:proofErr w:type="spellStart"/>
            <w:r w:rsidRPr="55C3518C">
              <w:rPr>
                <w:rFonts w:eastAsiaTheme="minorEastAsia"/>
                <w:lang w:val="es-CO"/>
              </w:rPr>
              <w:t>APIs</w:t>
            </w:r>
            <w:proofErr w:type="spellEnd"/>
            <w:r w:rsidRPr="55C3518C">
              <w:rPr>
                <w:rFonts w:eastAsiaTheme="minorEastAsia"/>
                <w:lang w:val="es-CO"/>
              </w:rPr>
              <w:t xml:space="preserve"> para su consumo y realizar distintas transacciones.</w:t>
            </w:r>
          </w:p>
        </w:tc>
      </w:tr>
    </w:tbl>
    <w:p w14:paraId="70750B34" w14:textId="2C2D3B87" w:rsidR="000F0BA7" w:rsidRDefault="000F0BA7" w:rsidP="55C3518C">
      <w:pPr>
        <w:jc w:val="both"/>
        <w:rPr>
          <w:rFonts w:eastAsiaTheme="minorEastAsia"/>
          <w:lang w:val="es-CO"/>
        </w:rPr>
      </w:pPr>
    </w:p>
    <w:p w14:paraId="5A92BA62" w14:textId="5EAB2F13" w:rsidR="007E3EB3" w:rsidRPr="000F46FE" w:rsidRDefault="55C3518C" w:rsidP="008C45ED">
      <w:pPr>
        <w:pStyle w:val="Ttulo1"/>
        <w:numPr>
          <w:ilvl w:val="1"/>
          <w:numId w:val="8"/>
        </w:numPr>
        <w:spacing w:line="259" w:lineRule="auto"/>
        <w:rPr>
          <w:color w:val="345A8A"/>
          <w:lang w:val="es-CO"/>
        </w:rPr>
      </w:pPr>
      <w:r w:rsidRPr="55C3518C">
        <w:rPr>
          <w:rFonts w:asciiTheme="minorHAnsi" w:eastAsiaTheme="minorEastAsia" w:hAnsiTheme="minorHAnsi" w:cstheme="minorBidi"/>
          <w:lang w:val="es-CO"/>
        </w:rPr>
        <w:t>Nivel 2 - Caja Blanca API</w:t>
      </w:r>
    </w:p>
    <w:p w14:paraId="1DD01A3F" w14:textId="04048DC0" w:rsidR="55C3518C" w:rsidRDefault="55C3518C" w:rsidP="55C3518C">
      <w:pPr>
        <w:pStyle w:val="Textoindependiente"/>
        <w:rPr>
          <w:lang w:val="es-CO"/>
        </w:rPr>
      </w:pPr>
    </w:p>
    <w:p w14:paraId="621E6600" w14:textId="280219BF" w:rsidR="00EC53F9" w:rsidRDefault="00EC53F9" w:rsidP="55C3518C">
      <w:pPr>
        <w:spacing w:line="259" w:lineRule="auto"/>
        <w:jc w:val="both"/>
        <w:rPr>
          <w:rFonts w:eastAsiaTheme="minorEastAsia"/>
          <w:lang w:val="es-CO"/>
        </w:rPr>
      </w:pPr>
      <w:r w:rsidRPr="00EC53F9">
        <w:rPr>
          <w:noProof/>
        </w:rPr>
        <w:drawing>
          <wp:inline distT="0" distB="0" distL="0" distR="0" wp14:anchorId="72D84DFC" wp14:editId="6C59223A">
            <wp:extent cx="5943600" cy="27190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19070"/>
                    </a:xfrm>
                    <a:prstGeom prst="rect">
                      <a:avLst/>
                    </a:prstGeom>
                    <a:noFill/>
                    <a:ln>
                      <a:noFill/>
                    </a:ln>
                  </pic:spPr>
                </pic:pic>
              </a:graphicData>
            </a:graphic>
          </wp:inline>
        </w:drawing>
      </w:r>
    </w:p>
    <w:p w14:paraId="38D636B1" w14:textId="15280CFA" w:rsidR="003F1F0B" w:rsidRDefault="55C3518C" w:rsidP="55C3518C">
      <w:pPr>
        <w:jc w:val="both"/>
        <w:rPr>
          <w:rFonts w:eastAsiaTheme="minorEastAsia"/>
          <w:lang w:val="es-CO"/>
        </w:rPr>
      </w:pPr>
      <w:r w:rsidRPr="55C3518C">
        <w:rPr>
          <w:rFonts w:eastAsiaTheme="minorEastAsia"/>
          <w:b/>
          <w:bCs/>
          <w:lang w:val="es-CO"/>
        </w:rPr>
        <w:t>Racional:</w:t>
      </w:r>
      <w:r w:rsidRPr="55C3518C">
        <w:rPr>
          <w:rFonts w:eastAsiaTheme="minorEastAsia"/>
          <w:lang w:val="es-CO"/>
        </w:rPr>
        <w:t xml:space="preserve"> El desarrollo en el </w:t>
      </w:r>
      <w:proofErr w:type="spellStart"/>
      <w:r w:rsidRPr="55C3518C">
        <w:rPr>
          <w:rFonts w:eastAsiaTheme="minorEastAsia"/>
          <w:lang w:val="es-CO"/>
        </w:rPr>
        <w:t>Backend</w:t>
      </w:r>
      <w:proofErr w:type="spellEnd"/>
      <w:r w:rsidRPr="55C3518C">
        <w:rPr>
          <w:rFonts w:eastAsiaTheme="minorEastAsia"/>
          <w:lang w:val="es-CO"/>
        </w:rPr>
        <w:t xml:space="preserve"> está realizado en JAVA 8, implementando el </w:t>
      </w:r>
      <w:proofErr w:type="spellStart"/>
      <w:r w:rsidRPr="55C3518C">
        <w:rPr>
          <w:rFonts w:eastAsiaTheme="minorEastAsia"/>
          <w:lang w:val="es-CO"/>
        </w:rPr>
        <w:t>framework</w:t>
      </w:r>
      <w:proofErr w:type="spellEnd"/>
      <w:r w:rsidRPr="55C3518C">
        <w:rPr>
          <w:rFonts w:eastAsiaTheme="minorEastAsia"/>
          <w:lang w:val="es-CO"/>
        </w:rPr>
        <w:t xml:space="preserve"> </w:t>
      </w:r>
      <w:proofErr w:type="spellStart"/>
      <w:r w:rsidRPr="55C3518C">
        <w:rPr>
          <w:rFonts w:eastAsiaTheme="minorEastAsia"/>
          <w:lang w:val="es-CO"/>
        </w:rPr>
        <w:t>spring</w:t>
      </w:r>
      <w:proofErr w:type="spellEnd"/>
      <w:r w:rsidRPr="55C3518C">
        <w:rPr>
          <w:rFonts w:eastAsiaTheme="minorEastAsia"/>
          <w:lang w:val="es-CO"/>
        </w:rPr>
        <w:t xml:space="preserve"> data y JPA, aprovechando los beneficios para obtener un código limpio.</w:t>
      </w:r>
    </w:p>
    <w:tbl>
      <w:tblPr>
        <w:tblStyle w:val="Tablaconcuadrcula"/>
        <w:tblW w:w="0" w:type="auto"/>
        <w:tblLook w:val="06A0" w:firstRow="1" w:lastRow="0" w:firstColumn="1" w:lastColumn="0" w:noHBand="1" w:noVBand="1"/>
      </w:tblPr>
      <w:tblGrid>
        <w:gridCol w:w="2715"/>
        <w:gridCol w:w="6728"/>
      </w:tblGrid>
      <w:tr w:rsidR="003F1F0B" w14:paraId="35B71107" w14:textId="77777777" w:rsidTr="55C3518C">
        <w:tc>
          <w:tcPr>
            <w:tcW w:w="2715" w:type="dxa"/>
          </w:tcPr>
          <w:p w14:paraId="75B00C01" w14:textId="77777777" w:rsidR="003F1F0B" w:rsidRDefault="55C3518C" w:rsidP="55C3518C">
            <w:pPr>
              <w:pStyle w:val="Compact"/>
              <w:spacing w:line="259" w:lineRule="auto"/>
              <w:rPr>
                <w:rFonts w:eastAsiaTheme="minorEastAsia"/>
                <w:b/>
                <w:bCs/>
                <w:lang w:val="es-CO"/>
              </w:rPr>
            </w:pPr>
            <w:r w:rsidRPr="55C3518C">
              <w:rPr>
                <w:rFonts w:eastAsiaTheme="minorEastAsia"/>
                <w:b/>
                <w:bCs/>
                <w:lang w:val="es-CO"/>
              </w:rPr>
              <w:t>Bloques</w:t>
            </w:r>
          </w:p>
        </w:tc>
        <w:tc>
          <w:tcPr>
            <w:tcW w:w="6728" w:type="dxa"/>
          </w:tcPr>
          <w:p w14:paraId="7DC97C6B" w14:textId="77777777" w:rsidR="003F1F0B" w:rsidRDefault="55C3518C" w:rsidP="55C3518C">
            <w:pPr>
              <w:pStyle w:val="Compact"/>
              <w:rPr>
                <w:rFonts w:eastAsiaTheme="minorEastAsia"/>
                <w:b/>
                <w:bCs/>
                <w:lang w:val="es-CO"/>
              </w:rPr>
            </w:pPr>
            <w:r w:rsidRPr="55C3518C">
              <w:rPr>
                <w:rFonts w:eastAsiaTheme="minorEastAsia"/>
                <w:b/>
                <w:bCs/>
                <w:lang w:val="es-CO"/>
              </w:rPr>
              <w:t>Descripción</w:t>
            </w:r>
          </w:p>
        </w:tc>
      </w:tr>
      <w:tr w:rsidR="003F1F0B" w:rsidRPr="000E2413" w14:paraId="6A0DFBE9" w14:textId="77777777" w:rsidTr="55C3518C">
        <w:trPr>
          <w:trHeight w:val="1029"/>
        </w:trPr>
        <w:tc>
          <w:tcPr>
            <w:tcW w:w="2715" w:type="dxa"/>
            <w:vAlign w:val="center"/>
          </w:tcPr>
          <w:p w14:paraId="4B1512A2" w14:textId="0AAF085F" w:rsidR="003F1F0B" w:rsidRDefault="55C3518C" w:rsidP="55C3518C">
            <w:pPr>
              <w:pStyle w:val="Compact"/>
              <w:spacing w:line="259" w:lineRule="auto"/>
              <w:rPr>
                <w:rFonts w:eastAsiaTheme="minorEastAsia"/>
                <w:lang w:val="es-CO"/>
              </w:rPr>
            </w:pPr>
            <w:r w:rsidRPr="55C3518C">
              <w:rPr>
                <w:rFonts w:eastAsiaTheme="minorEastAsia"/>
                <w:lang w:val="es-CO"/>
              </w:rPr>
              <w:t>Administrador de Seguridad</w:t>
            </w:r>
          </w:p>
        </w:tc>
        <w:tc>
          <w:tcPr>
            <w:tcW w:w="6728" w:type="dxa"/>
            <w:vAlign w:val="center"/>
          </w:tcPr>
          <w:p w14:paraId="0278A992" w14:textId="7E60F16A" w:rsidR="003F1F0B" w:rsidRDefault="55C3518C" w:rsidP="55C3518C">
            <w:pPr>
              <w:pStyle w:val="Compact"/>
              <w:rPr>
                <w:rFonts w:eastAsiaTheme="minorEastAsia"/>
                <w:lang w:val="es-CO"/>
              </w:rPr>
            </w:pPr>
            <w:r w:rsidRPr="55C3518C">
              <w:rPr>
                <w:rFonts w:eastAsiaTheme="minorEastAsia"/>
                <w:lang w:val="es-CO"/>
              </w:rPr>
              <w:t xml:space="preserve">Es un componente encargado sobre la administración de los usuarios para la aplicación, genera el token cuando un usuario ingresa al sistema de información, y validación de la sesión. </w:t>
            </w:r>
          </w:p>
        </w:tc>
      </w:tr>
      <w:tr w:rsidR="003F1F0B" w:rsidRPr="000E2413" w14:paraId="182AB9F7" w14:textId="77777777" w:rsidTr="55C3518C">
        <w:tc>
          <w:tcPr>
            <w:tcW w:w="2715" w:type="dxa"/>
            <w:vAlign w:val="center"/>
          </w:tcPr>
          <w:p w14:paraId="35860A7D" w14:textId="56B81C7F" w:rsidR="003F1F0B" w:rsidRPr="00CE5E37" w:rsidRDefault="55C3518C" w:rsidP="55C3518C">
            <w:pPr>
              <w:pStyle w:val="Compact"/>
              <w:spacing w:line="259" w:lineRule="auto"/>
              <w:rPr>
                <w:rFonts w:eastAsiaTheme="minorEastAsia"/>
                <w:lang w:val="es-CO"/>
              </w:rPr>
            </w:pPr>
            <w:r w:rsidRPr="55C3518C">
              <w:rPr>
                <w:rFonts w:eastAsiaTheme="minorEastAsia"/>
                <w:lang w:val="es-CO"/>
              </w:rPr>
              <w:lastRenderedPageBreak/>
              <w:t>Inventario</w:t>
            </w:r>
          </w:p>
        </w:tc>
        <w:tc>
          <w:tcPr>
            <w:tcW w:w="6728" w:type="dxa"/>
            <w:vAlign w:val="center"/>
          </w:tcPr>
          <w:p w14:paraId="724D3D04" w14:textId="6812AFAD" w:rsidR="003F1F0B" w:rsidRDefault="55C3518C" w:rsidP="55C3518C">
            <w:pPr>
              <w:pStyle w:val="Compact"/>
              <w:rPr>
                <w:rFonts w:eastAsiaTheme="minorEastAsia"/>
                <w:lang w:val="es-CO"/>
              </w:rPr>
            </w:pPr>
            <w:r w:rsidRPr="55C3518C">
              <w:rPr>
                <w:rFonts w:eastAsiaTheme="minorEastAsia"/>
                <w:lang w:val="es-CO"/>
              </w:rPr>
              <w:t>Componente encargado de la gestión del inventario de los productos, lleva el registro de la entrada y salida de las diferentes cantidades del inventario. Controla la fecha de vencimiento del inventario, para bloquearlo dentro del sistema.</w:t>
            </w:r>
          </w:p>
        </w:tc>
      </w:tr>
      <w:tr w:rsidR="003F1F0B" w:rsidRPr="000E2413" w14:paraId="77405B40" w14:textId="77777777" w:rsidTr="55C3518C">
        <w:tc>
          <w:tcPr>
            <w:tcW w:w="2715" w:type="dxa"/>
            <w:vAlign w:val="center"/>
          </w:tcPr>
          <w:p w14:paraId="3A2D07C8" w14:textId="25EC5AED" w:rsidR="003F1F0B" w:rsidRPr="00CE5E37" w:rsidRDefault="55C3518C" w:rsidP="55C3518C">
            <w:pPr>
              <w:pStyle w:val="Compact"/>
              <w:spacing w:line="259" w:lineRule="auto"/>
              <w:rPr>
                <w:rFonts w:eastAsiaTheme="minorEastAsia"/>
                <w:lang w:val="es-CO"/>
              </w:rPr>
            </w:pPr>
            <w:r w:rsidRPr="55C3518C">
              <w:rPr>
                <w:rFonts w:eastAsiaTheme="minorEastAsia"/>
                <w:lang w:val="es-CO"/>
              </w:rPr>
              <w:t>Reportes</w:t>
            </w:r>
          </w:p>
        </w:tc>
        <w:tc>
          <w:tcPr>
            <w:tcW w:w="6728" w:type="dxa"/>
            <w:vAlign w:val="center"/>
          </w:tcPr>
          <w:p w14:paraId="6C904F55" w14:textId="25A15B89" w:rsidR="003F1F0B" w:rsidRDefault="55C3518C" w:rsidP="55C3518C">
            <w:pPr>
              <w:pStyle w:val="Compact"/>
              <w:rPr>
                <w:rFonts w:eastAsiaTheme="minorEastAsia"/>
                <w:lang w:val="es-CO"/>
              </w:rPr>
            </w:pPr>
            <w:r w:rsidRPr="55C3518C">
              <w:rPr>
                <w:rFonts w:eastAsiaTheme="minorEastAsia"/>
                <w:lang w:val="es-CO"/>
              </w:rPr>
              <w:t>Componente que tiene como objetivo permitir generar el reporte con el detalle de movimiento para los productos registrados en el sistema.</w:t>
            </w:r>
          </w:p>
        </w:tc>
      </w:tr>
      <w:tr w:rsidR="003F1F0B" w:rsidRPr="000E2413" w14:paraId="38B9057A" w14:textId="77777777" w:rsidTr="55C3518C">
        <w:tc>
          <w:tcPr>
            <w:tcW w:w="2715" w:type="dxa"/>
            <w:vAlign w:val="center"/>
          </w:tcPr>
          <w:p w14:paraId="7AF98B53" w14:textId="6CCBDC08" w:rsidR="003F1F0B" w:rsidRDefault="55C3518C" w:rsidP="55C3518C">
            <w:pPr>
              <w:pStyle w:val="Compact"/>
              <w:spacing w:line="259" w:lineRule="auto"/>
              <w:rPr>
                <w:rFonts w:eastAsiaTheme="minorEastAsia"/>
                <w:lang w:val="es-CO"/>
              </w:rPr>
            </w:pPr>
            <w:r w:rsidRPr="55C3518C">
              <w:rPr>
                <w:rFonts w:eastAsiaTheme="minorEastAsia"/>
                <w:lang w:val="es-CO"/>
              </w:rPr>
              <w:t>Usuario</w:t>
            </w:r>
          </w:p>
        </w:tc>
        <w:tc>
          <w:tcPr>
            <w:tcW w:w="6728" w:type="dxa"/>
            <w:vAlign w:val="center"/>
          </w:tcPr>
          <w:p w14:paraId="5262F0B4" w14:textId="4A414845" w:rsidR="003F1F0B" w:rsidRDefault="55C3518C" w:rsidP="55C3518C">
            <w:pPr>
              <w:pStyle w:val="Compact"/>
              <w:rPr>
                <w:rFonts w:eastAsiaTheme="minorEastAsia"/>
                <w:lang w:val="es-CO"/>
              </w:rPr>
            </w:pPr>
            <w:r w:rsidRPr="55C3518C">
              <w:rPr>
                <w:rFonts w:eastAsiaTheme="minorEastAsia"/>
                <w:lang w:val="es-CO"/>
              </w:rPr>
              <w:t xml:space="preserve">Componente que tiene la gestión de usuarios del sistema, y maneja el control de acceso a los servicios expuestos por las diferentes </w:t>
            </w:r>
            <w:proofErr w:type="spellStart"/>
            <w:r w:rsidRPr="55C3518C">
              <w:rPr>
                <w:rFonts w:eastAsiaTheme="minorEastAsia"/>
                <w:lang w:val="es-CO"/>
              </w:rPr>
              <w:t>API’s</w:t>
            </w:r>
            <w:proofErr w:type="spellEnd"/>
            <w:r w:rsidRPr="55C3518C">
              <w:rPr>
                <w:rFonts w:eastAsiaTheme="minorEastAsia"/>
                <w:lang w:val="es-CO"/>
              </w:rPr>
              <w:t>.</w:t>
            </w:r>
          </w:p>
        </w:tc>
      </w:tr>
      <w:tr w:rsidR="003F1F0B" w:rsidRPr="000E2413" w14:paraId="4CE2C9D6" w14:textId="77777777" w:rsidTr="55C3518C">
        <w:tc>
          <w:tcPr>
            <w:tcW w:w="2715" w:type="dxa"/>
            <w:vAlign w:val="center"/>
          </w:tcPr>
          <w:p w14:paraId="2D13FC3A" w14:textId="56B5805A" w:rsidR="003F1F0B" w:rsidRDefault="55C3518C" w:rsidP="55C3518C">
            <w:pPr>
              <w:pStyle w:val="Compact"/>
              <w:spacing w:line="259" w:lineRule="auto"/>
              <w:rPr>
                <w:rFonts w:eastAsiaTheme="minorEastAsia"/>
                <w:lang w:val="es-CO"/>
              </w:rPr>
            </w:pPr>
            <w:r w:rsidRPr="55C3518C">
              <w:rPr>
                <w:rFonts w:eastAsiaTheme="minorEastAsia"/>
                <w:lang w:val="es-CO"/>
              </w:rPr>
              <w:t>Insumo</w:t>
            </w:r>
          </w:p>
        </w:tc>
        <w:tc>
          <w:tcPr>
            <w:tcW w:w="6728" w:type="dxa"/>
            <w:vAlign w:val="center"/>
          </w:tcPr>
          <w:p w14:paraId="72C00DEA" w14:textId="0E482BAA" w:rsidR="003F1F0B" w:rsidRDefault="55C3518C" w:rsidP="55C3518C">
            <w:pPr>
              <w:pStyle w:val="Compact"/>
              <w:rPr>
                <w:rFonts w:eastAsiaTheme="minorEastAsia"/>
                <w:lang w:val="es-CO"/>
              </w:rPr>
            </w:pPr>
            <w:r w:rsidRPr="55C3518C">
              <w:rPr>
                <w:rFonts w:eastAsiaTheme="minorEastAsia"/>
                <w:lang w:val="es-CO"/>
              </w:rPr>
              <w:t>Componente encargado sobre la gestión de los productos para el sistema.</w:t>
            </w:r>
          </w:p>
        </w:tc>
      </w:tr>
    </w:tbl>
    <w:p w14:paraId="73A26A55" w14:textId="77777777" w:rsidR="003F1F0B" w:rsidRDefault="003F1F0B" w:rsidP="55C3518C">
      <w:pPr>
        <w:spacing w:line="259" w:lineRule="auto"/>
        <w:jc w:val="both"/>
        <w:rPr>
          <w:rFonts w:eastAsiaTheme="minorEastAsia"/>
          <w:lang w:val="es-CO"/>
        </w:rPr>
      </w:pPr>
    </w:p>
    <w:tbl>
      <w:tblPr>
        <w:tblStyle w:val="Tablaconcuadrcula"/>
        <w:tblW w:w="0" w:type="auto"/>
        <w:tblLook w:val="06A0" w:firstRow="1" w:lastRow="0" w:firstColumn="1" w:lastColumn="0" w:noHBand="1" w:noVBand="1"/>
      </w:tblPr>
      <w:tblGrid>
        <w:gridCol w:w="2715"/>
        <w:gridCol w:w="6728"/>
      </w:tblGrid>
      <w:tr w:rsidR="000E2413" w14:paraId="3B5C248C" w14:textId="77777777" w:rsidTr="00A56190">
        <w:tc>
          <w:tcPr>
            <w:tcW w:w="2715" w:type="dxa"/>
          </w:tcPr>
          <w:p w14:paraId="778BC526" w14:textId="77777777" w:rsidR="000E2413" w:rsidRDefault="000E2413" w:rsidP="00A56190">
            <w:pPr>
              <w:pStyle w:val="Compact"/>
              <w:spacing w:line="259" w:lineRule="auto"/>
              <w:rPr>
                <w:rFonts w:eastAsiaTheme="minorEastAsia"/>
                <w:b/>
                <w:bCs/>
                <w:lang w:val="es-CO"/>
              </w:rPr>
            </w:pPr>
            <w:r w:rsidRPr="55C3518C">
              <w:rPr>
                <w:rFonts w:eastAsiaTheme="minorEastAsia"/>
                <w:b/>
                <w:bCs/>
                <w:lang w:val="es-CO"/>
              </w:rPr>
              <w:t>Bloques</w:t>
            </w:r>
          </w:p>
        </w:tc>
        <w:tc>
          <w:tcPr>
            <w:tcW w:w="6728" w:type="dxa"/>
          </w:tcPr>
          <w:p w14:paraId="481727BC" w14:textId="49D1A5EE" w:rsidR="000E2413" w:rsidRDefault="000E2413" w:rsidP="00A56190">
            <w:pPr>
              <w:pStyle w:val="Compact"/>
              <w:rPr>
                <w:rFonts w:eastAsiaTheme="minorEastAsia"/>
                <w:b/>
                <w:bCs/>
                <w:lang w:val="es-CO"/>
              </w:rPr>
            </w:pPr>
            <w:r>
              <w:rPr>
                <w:rFonts w:eastAsiaTheme="minorEastAsia"/>
                <w:b/>
                <w:bCs/>
                <w:lang w:val="es-CO"/>
              </w:rPr>
              <w:t>API</w:t>
            </w:r>
          </w:p>
        </w:tc>
      </w:tr>
      <w:tr w:rsidR="000E2413" w:rsidRPr="004D39CF" w14:paraId="7F21E737" w14:textId="77777777" w:rsidTr="00A56190">
        <w:trPr>
          <w:trHeight w:val="1029"/>
        </w:trPr>
        <w:tc>
          <w:tcPr>
            <w:tcW w:w="2715" w:type="dxa"/>
            <w:vAlign w:val="center"/>
          </w:tcPr>
          <w:p w14:paraId="58F2F31D" w14:textId="77777777" w:rsidR="000E2413" w:rsidRDefault="000E2413" w:rsidP="00A56190">
            <w:pPr>
              <w:pStyle w:val="Compact"/>
              <w:spacing w:line="259" w:lineRule="auto"/>
              <w:rPr>
                <w:rFonts w:eastAsiaTheme="minorEastAsia"/>
                <w:lang w:val="es-CO"/>
              </w:rPr>
            </w:pPr>
            <w:r w:rsidRPr="55C3518C">
              <w:rPr>
                <w:rFonts w:eastAsiaTheme="minorEastAsia"/>
                <w:lang w:val="es-CO"/>
              </w:rPr>
              <w:t>Administrador de Seguridad</w:t>
            </w:r>
          </w:p>
        </w:tc>
        <w:tc>
          <w:tcPr>
            <w:tcW w:w="6728" w:type="dxa"/>
            <w:vAlign w:val="center"/>
          </w:tcPr>
          <w:p w14:paraId="7B657AB8" w14:textId="0421A216" w:rsidR="00A867AA" w:rsidRPr="004D39CF" w:rsidRDefault="00F7044D" w:rsidP="004D39CF">
            <w:pPr>
              <w:rPr>
                <w:rFonts w:ascii="Segoe UI" w:eastAsia="Times New Roman" w:hAnsi="Segoe UI" w:cs="Segoe UI"/>
                <w:sz w:val="21"/>
                <w:szCs w:val="21"/>
                <w:lang w:eastAsia="es-CO"/>
              </w:rPr>
            </w:pPr>
            <w:r w:rsidRPr="00F7044D">
              <w:rPr>
                <w:rFonts w:ascii="Segoe UI" w:eastAsia="Times New Roman" w:hAnsi="Segoe UI" w:cs="Segoe UI"/>
                <w:sz w:val="21"/>
                <w:szCs w:val="21"/>
                <w:lang w:eastAsia="es-CO"/>
              </w:rPr>
              <w:t>http://138.197.0.136:8082/api/security/autenticar   - POST</w:t>
            </w:r>
            <w:r w:rsidRPr="00F7044D">
              <w:rPr>
                <w:rFonts w:ascii="Segoe UI" w:eastAsia="Times New Roman" w:hAnsi="Segoe UI" w:cs="Segoe UI"/>
                <w:sz w:val="21"/>
                <w:szCs w:val="21"/>
                <w:lang w:eastAsia="es-CO"/>
              </w:rPr>
              <w:br/>
              <w:t>http://138.197.0.136:8082/api/security/validar    - POST</w:t>
            </w:r>
          </w:p>
        </w:tc>
      </w:tr>
      <w:tr w:rsidR="000E2413" w:rsidRPr="000E2413" w14:paraId="05540A97" w14:textId="77777777" w:rsidTr="00A56190">
        <w:tc>
          <w:tcPr>
            <w:tcW w:w="2715" w:type="dxa"/>
            <w:vAlign w:val="center"/>
          </w:tcPr>
          <w:p w14:paraId="52B02B48" w14:textId="77777777" w:rsidR="000E2413" w:rsidRPr="00CE5E37" w:rsidRDefault="000E2413" w:rsidP="00A56190">
            <w:pPr>
              <w:pStyle w:val="Compact"/>
              <w:spacing w:line="259" w:lineRule="auto"/>
              <w:rPr>
                <w:rFonts w:eastAsiaTheme="minorEastAsia"/>
                <w:lang w:val="es-CO"/>
              </w:rPr>
            </w:pPr>
            <w:r w:rsidRPr="55C3518C">
              <w:rPr>
                <w:rFonts w:eastAsiaTheme="minorEastAsia"/>
                <w:lang w:val="es-CO"/>
              </w:rPr>
              <w:t>Inventario</w:t>
            </w:r>
          </w:p>
        </w:tc>
        <w:tc>
          <w:tcPr>
            <w:tcW w:w="6728" w:type="dxa"/>
            <w:vAlign w:val="center"/>
          </w:tcPr>
          <w:p w14:paraId="4B793E33" w14:textId="420DA71E" w:rsidR="000E2413" w:rsidRPr="00E65E7E" w:rsidRDefault="00E65E7E" w:rsidP="004C03AA">
            <w:pPr>
              <w:rPr>
                <w:rFonts w:ascii="Segoe UI" w:eastAsia="Times New Roman" w:hAnsi="Segoe UI" w:cs="Segoe UI"/>
                <w:sz w:val="21"/>
                <w:szCs w:val="21"/>
                <w:lang w:eastAsia="es-CO"/>
              </w:rPr>
            </w:pPr>
            <w:r w:rsidRPr="00E65E7E">
              <w:rPr>
                <w:rFonts w:ascii="Segoe UI" w:eastAsia="Times New Roman" w:hAnsi="Segoe UI" w:cs="Segoe UI"/>
                <w:sz w:val="21"/>
                <w:szCs w:val="21"/>
                <w:lang w:eastAsia="es-CO"/>
              </w:rPr>
              <w:t>http://138.197.0.136:8080/api/inventario/listar   - GET</w:t>
            </w:r>
            <w:r w:rsidRPr="00E65E7E">
              <w:rPr>
                <w:rFonts w:ascii="Segoe UI" w:eastAsia="Times New Roman" w:hAnsi="Segoe UI" w:cs="Segoe UI"/>
                <w:sz w:val="21"/>
                <w:szCs w:val="21"/>
                <w:lang w:eastAsia="es-CO"/>
              </w:rPr>
              <w:br/>
              <w:t>http://138.197.0.136:8080/api/inventario/ingresar   - POST</w:t>
            </w:r>
            <w:r w:rsidRPr="00E65E7E">
              <w:rPr>
                <w:rFonts w:ascii="Segoe UI" w:eastAsia="Times New Roman" w:hAnsi="Segoe UI" w:cs="Segoe UI"/>
                <w:sz w:val="21"/>
                <w:szCs w:val="21"/>
                <w:lang w:eastAsia="es-CO"/>
              </w:rPr>
              <w:br/>
              <w:t>http://138.197.0.136:8080/api/inventario/salida   - POST</w:t>
            </w:r>
          </w:p>
        </w:tc>
      </w:tr>
      <w:tr w:rsidR="000E2413" w:rsidRPr="000E2413" w14:paraId="2772C244" w14:textId="77777777" w:rsidTr="00A56190">
        <w:tc>
          <w:tcPr>
            <w:tcW w:w="2715" w:type="dxa"/>
            <w:vAlign w:val="center"/>
          </w:tcPr>
          <w:p w14:paraId="0426F117" w14:textId="77777777" w:rsidR="000E2413" w:rsidRPr="00CE5E37" w:rsidRDefault="000E2413" w:rsidP="00A56190">
            <w:pPr>
              <w:pStyle w:val="Compact"/>
              <w:spacing w:line="259" w:lineRule="auto"/>
              <w:rPr>
                <w:rFonts w:eastAsiaTheme="minorEastAsia"/>
                <w:lang w:val="es-CO"/>
              </w:rPr>
            </w:pPr>
            <w:r w:rsidRPr="55C3518C">
              <w:rPr>
                <w:rFonts w:eastAsiaTheme="minorEastAsia"/>
                <w:lang w:val="es-CO"/>
              </w:rPr>
              <w:t>Reportes</w:t>
            </w:r>
          </w:p>
        </w:tc>
        <w:tc>
          <w:tcPr>
            <w:tcW w:w="6728" w:type="dxa"/>
            <w:vAlign w:val="center"/>
          </w:tcPr>
          <w:p w14:paraId="64FBB59A" w14:textId="084384B5" w:rsidR="000E2413" w:rsidRDefault="00D64A82" w:rsidP="00A56190">
            <w:pPr>
              <w:pStyle w:val="Compact"/>
              <w:rPr>
                <w:rFonts w:eastAsiaTheme="minorEastAsia"/>
                <w:lang w:val="es-CO"/>
              </w:rPr>
            </w:pPr>
            <w:r>
              <w:rPr>
                <w:rFonts w:eastAsiaTheme="minorEastAsia"/>
                <w:lang w:val="es-CO"/>
              </w:rPr>
              <w:t>/api/reportes/consultar</w:t>
            </w:r>
            <w:r w:rsidR="00A56190">
              <w:rPr>
                <w:rFonts w:eastAsiaTheme="minorEastAsia"/>
                <w:lang w:val="es-CO"/>
              </w:rPr>
              <w:t xml:space="preserve"> GET</w:t>
            </w:r>
          </w:p>
        </w:tc>
      </w:tr>
      <w:tr w:rsidR="000E2413" w:rsidRPr="000E2413" w14:paraId="09242253" w14:textId="77777777" w:rsidTr="00A56190">
        <w:tc>
          <w:tcPr>
            <w:tcW w:w="2715" w:type="dxa"/>
            <w:vAlign w:val="center"/>
          </w:tcPr>
          <w:p w14:paraId="78938510" w14:textId="77777777" w:rsidR="000E2413" w:rsidRDefault="000E2413" w:rsidP="00A56190">
            <w:pPr>
              <w:pStyle w:val="Compact"/>
              <w:spacing w:line="259" w:lineRule="auto"/>
              <w:rPr>
                <w:rFonts w:eastAsiaTheme="minorEastAsia"/>
                <w:lang w:val="es-CO"/>
              </w:rPr>
            </w:pPr>
            <w:r w:rsidRPr="55C3518C">
              <w:rPr>
                <w:rFonts w:eastAsiaTheme="minorEastAsia"/>
                <w:lang w:val="es-CO"/>
              </w:rPr>
              <w:t>Usuario</w:t>
            </w:r>
          </w:p>
        </w:tc>
        <w:tc>
          <w:tcPr>
            <w:tcW w:w="6728" w:type="dxa"/>
            <w:vAlign w:val="center"/>
          </w:tcPr>
          <w:p w14:paraId="4E64B943" w14:textId="0BAC88AF" w:rsidR="000E2413" w:rsidRPr="00D64A82" w:rsidRDefault="00A867AA" w:rsidP="00D64A82">
            <w:pPr>
              <w:rPr>
                <w:rFonts w:ascii="Segoe UI" w:eastAsia="Times New Roman" w:hAnsi="Segoe UI" w:cs="Segoe UI"/>
                <w:sz w:val="21"/>
                <w:szCs w:val="21"/>
                <w:lang w:val="es-CO" w:eastAsia="es-CO"/>
              </w:rPr>
            </w:pPr>
            <w:r w:rsidRPr="00A867AA">
              <w:rPr>
                <w:rFonts w:ascii="Segoe UI" w:eastAsia="Times New Roman" w:hAnsi="Segoe UI" w:cs="Segoe UI"/>
                <w:sz w:val="21"/>
                <w:szCs w:val="21"/>
                <w:lang w:val="es-CO" w:eastAsia="es-CO"/>
              </w:rPr>
              <w:t>http://138.197.0.136:8082/api/usuario   - POST</w:t>
            </w:r>
          </w:p>
        </w:tc>
      </w:tr>
      <w:tr w:rsidR="000E2413" w:rsidRPr="000E2413" w14:paraId="32D5E23D" w14:textId="77777777" w:rsidTr="00A56190">
        <w:tc>
          <w:tcPr>
            <w:tcW w:w="2715" w:type="dxa"/>
            <w:vAlign w:val="center"/>
          </w:tcPr>
          <w:p w14:paraId="4A457B9B" w14:textId="77777777" w:rsidR="000E2413" w:rsidRDefault="000E2413" w:rsidP="00A56190">
            <w:pPr>
              <w:pStyle w:val="Compact"/>
              <w:spacing w:line="259" w:lineRule="auto"/>
              <w:rPr>
                <w:rFonts w:eastAsiaTheme="minorEastAsia"/>
                <w:lang w:val="es-CO"/>
              </w:rPr>
            </w:pPr>
            <w:r w:rsidRPr="55C3518C">
              <w:rPr>
                <w:rFonts w:eastAsiaTheme="minorEastAsia"/>
                <w:lang w:val="es-CO"/>
              </w:rPr>
              <w:t>Insumo</w:t>
            </w:r>
          </w:p>
        </w:tc>
        <w:tc>
          <w:tcPr>
            <w:tcW w:w="6728" w:type="dxa"/>
            <w:vAlign w:val="center"/>
          </w:tcPr>
          <w:p w14:paraId="7F3CD95D" w14:textId="77777777" w:rsidR="00CB0357" w:rsidRPr="00CB0357" w:rsidRDefault="00CB0357" w:rsidP="00CB0357">
            <w:pPr>
              <w:rPr>
                <w:rFonts w:ascii="Segoe UI" w:eastAsia="Times New Roman" w:hAnsi="Segoe UI" w:cs="Segoe UI"/>
                <w:sz w:val="21"/>
                <w:szCs w:val="21"/>
                <w:lang w:eastAsia="es-CO"/>
              </w:rPr>
            </w:pPr>
            <w:r w:rsidRPr="00CB0357">
              <w:rPr>
                <w:rFonts w:ascii="Segoe UI" w:eastAsia="Times New Roman" w:hAnsi="Segoe UI" w:cs="Segoe UI"/>
                <w:sz w:val="21"/>
                <w:szCs w:val="21"/>
                <w:lang w:eastAsia="es-CO"/>
              </w:rPr>
              <w:t>http://138.197.0.136:8081/api/insumo/{</w:t>
            </w:r>
            <w:proofErr w:type="gramStart"/>
            <w:r w:rsidRPr="00CB0357">
              <w:rPr>
                <w:rFonts w:ascii="Segoe UI" w:eastAsia="Times New Roman" w:hAnsi="Segoe UI" w:cs="Segoe UI"/>
                <w:sz w:val="21"/>
                <w:szCs w:val="21"/>
                <w:lang w:eastAsia="es-CO"/>
              </w:rPr>
              <w:t xml:space="preserve">idInsumo}   </w:t>
            </w:r>
            <w:proofErr w:type="gramEnd"/>
            <w:r w:rsidRPr="00CB0357">
              <w:rPr>
                <w:rFonts w:ascii="Segoe UI" w:eastAsia="Times New Roman" w:hAnsi="Segoe UI" w:cs="Segoe UI"/>
                <w:sz w:val="21"/>
                <w:szCs w:val="21"/>
                <w:lang w:eastAsia="es-CO"/>
              </w:rPr>
              <w:t>- GET</w:t>
            </w:r>
            <w:r w:rsidRPr="00CB0357">
              <w:rPr>
                <w:rFonts w:ascii="Segoe UI" w:eastAsia="Times New Roman" w:hAnsi="Segoe UI" w:cs="Segoe UI"/>
                <w:sz w:val="21"/>
                <w:szCs w:val="21"/>
                <w:lang w:eastAsia="es-CO"/>
              </w:rPr>
              <w:br/>
              <w:t>http://138.197.0.136:8081/api/insumo/listar  - GET</w:t>
            </w:r>
            <w:r w:rsidRPr="00CB0357">
              <w:rPr>
                <w:rFonts w:ascii="Segoe UI" w:eastAsia="Times New Roman" w:hAnsi="Segoe UI" w:cs="Segoe UI"/>
                <w:sz w:val="21"/>
                <w:szCs w:val="21"/>
                <w:lang w:eastAsia="es-CO"/>
              </w:rPr>
              <w:br/>
              <w:t>http://138.197.0.136:8081/api/insumo/crear     - POST</w:t>
            </w:r>
            <w:r w:rsidRPr="00CB0357">
              <w:rPr>
                <w:rFonts w:ascii="Segoe UI" w:eastAsia="Times New Roman" w:hAnsi="Segoe UI" w:cs="Segoe UI"/>
                <w:sz w:val="21"/>
                <w:szCs w:val="21"/>
                <w:lang w:eastAsia="es-CO"/>
              </w:rPr>
              <w:br/>
              <w:t>http://138.197.0.136:8081/api/insumo/actualizar    - POST</w:t>
            </w:r>
          </w:p>
          <w:p w14:paraId="53713C1F" w14:textId="77777777" w:rsidR="000E2413" w:rsidRDefault="000E2413" w:rsidP="004C03AA">
            <w:pPr>
              <w:pStyle w:val="Compact"/>
              <w:rPr>
                <w:rFonts w:eastAsiaTheme="minorEastAsia"/>
              </w:rPr>
            </w:pPr>
          </w:p>
          <w:p w14:paraId="66A3BEA6" w14:textId="62816B91" w:rsidR="002405AC" w:rsidRPr="002405AC" w:rsidRDefault="002405AC" w:rsidP="002405AC">
            <w:pPr>
              <w:rPr>
                <w:rFonts w:ascii="Segoe UI" w:eastAsia="Times New Roman" w:hAnsi="Segoe UI" w:cs="Segoe UI"/>
                <w:sz w:val="21"/>
                <w:szCs w:val="21"/>
                <w:lang w:eastAsia="es-CO"/>
              </w:rPr>
            </w:pPr>
            <w:r w:rsidRPr="002405AC">
              <w:rPr>
                <w:rFonts w:ascii="Segoe UI" w:eastAsia="Times New Roman" w:hAnsi="Segoe UI" w:cs="Segoe UI"/>
                <w:sz w:val="21"/>
                <w:szCs w:val="21"/>
                <w:lang w:eastAsia="es-CO"/>
              </w:rPr>
              <w:t>http://138.197.0.136:8081/api/familia/listar   - GET</w:t>
            </w:r>
            <w:r w:rsidRPr="002405AC">
              <w:rPr>
                <w:rFonts w:ascii="Segoe UI" w:eastAsia="Times New Roman" w:hAnsi="Segoe UI" w:cs="Segoe UI"/>
                <w:sz w:val="21"/>
                <w:szCs w:val="21"/>
                <w:lang w:eastAsia="es-CO"/>
              </w:rPr>
              <w:br/>
            </w:r>
            <w:proofErr w:type="gramStart"/>
            <w:r w:rsidRPr="002405AC">
              <w:rPr>
                <w:rFonts w:ascii="Segoe UI" w:eastAsia="Times New Roman" w:hAnsi="Segoe UI" w:cs="Segoe UI"/>
                <w:sz w:val="21"/>
                <w:szCs w:val="21"/>
                <w:lang w:eastAsia="es-CO"/>
              </w:rPr>
              <w:t>http://138.197.0.136:8081/api/familia/crear  -</w:t>
            </w:r>
            <w:proofErr w:type="gramEnd"/>
            <w:r w:rsidRPr="002405AC">
              <w:rPr>
                <w:rFonts w:ascii="Segoe UI" w:eastAsia="Times New Roman" w:hAnsi="Segoe UI" w:cs="Segoe UI"/>
                <w:sz w:val="21"/>
                <w:szCs w:val="21"/>
                <w:lang w:eastAsia="es-CO"/>
              </w:rPr>
              <w:t xml:space="preserve"> POST</w:t>
            </w:r>
          </w:p>
        </w:tc>
        <w:bookmarkStart w:id="2" w:name="_GoBack"/>
        <w:bookmarkEnd w:id="2"/>
      </w:tr>
    </w:tbl>
    <w:p w14:paraId="51244584" w14:textId="77777777" w:rsidR="000E2413" w:rsidRPr="00CB0357" w:rsidRDefault="000E2413" w:rsidP="55C3518C">
      <w:pPr>
        <w:spacing w:line="259" w:lineRule="auto"/>
        <w:jc w:val="both"/>
        <w:rPr>
          <w:rFonts w:eastAsiaTheme="minorEastAsia"/>
        </w:rPr>
      </w:pPr>
    </w:p>
    <w:p w14:paraId="679E364E" w14:textId="010ADA6A" w:rsidR="4252E563" w:rsidRDefault="55C3518C" w:rsidP="008C45ED">
      <w:pPr>
        <w:pStyle w:val="Ttulo1"/>
        <w:numPr>
          <w:ilvl w:val="1"/>
          <w:numId w:val="8"/>
        </w:numPr>
        <w:spacing w:line="259" w:lineRule="auto"/>
        <w:rPr>
          <w:color w:val="345A8A"/>
          <w:lang w:val="es-CO"/>
        </w:rPr>
      </w:pPr>
      <w:r w:rsidRPr="55C3518C">
        <w:rPr>
          <w:rFonts w:asciiTheme="minorHAnsi" w:eastAsiaTheme="minorEastAsia" w:hAnsiTheme="minorHAnsi" w:cstheme="minorBidi"/>
          <w:lang w:val="es-CO"/>
        </w:rPr>
        <w:lastRenderedPageBreak/>
        <w:t xml:space="preserve">Nivel 3 - </w:t>
      </w:r>
      <w:r w:rsidR="00973660" w:rsidRPr="55C3518C">
        <w:rPr>
          <w:rFonts w:asciiTheme="minorHAnsi" w:eastAsiaTheme="minorEastAsia" w:hAnsiTheme="minorHAnsi" w:cstheme="minorBidi"/>
          <w:lang w:val="es-CO"/>
        </w:rPr>
        <w:t xml:space="preserve">Clase </w:t>
      </w:r>
      <w:r w:rsidR="00FE6899" w:rsidRPr="55C3518C">
        <w:rPr>
          <w:rFonts w:asciiTheme="minorHAnsi" w:eastAsiaTheme="minorEastAsia" w:hAnsiTheme="minorHAnsi" w:cstheme="minorBidi"/>
          <w:lang w:val="es-CO"/>
        </w:rPr>
        <w:t>Inventario</w:t>
      </w:r>
    </w:p>
    <w:p w14:paraId="0818DB7A" w14:textId="764AE4BF" w:rsidR="4252E563" w:rsidRDefault="000A15C2" w:rsidP="55C3518C">
      <w:pPr>
        <w:pStyle w:val="Ttulo1"/>
        <w:spacing w:line="259" w:lineRule="auto"/>
        <w:rPr>
          <w:rFonts w:asciiTheme="minorHAnsi" w:eastAsiaTheme="minorEastAsia" w:hAnsiTheme="minorHAnsi" w:cstheme="minorBidi"/>
          <w:lang w:val="es-CO"/>
        </w:rPr>
      </w:pPr>
      <w:r w:rsidRPr="000A15C2">
        <w:rPr>
          <w:noProof/>
        </w:rPr>
        <w:drawing>
          <wp:inline distT="0" distB="0" distL="0" distR="0" wp14:anchorId="1F290DAB" wp14:editId="17A7161D">
            <wp:extent cx="5943600" cy="333502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35020"/>
                    </a:xfrm>
                    <a:prstGeom prst="rect">
                      <a:avLst/>
                    </a:prstGeom>
                    <a:noFill/>
                    <a:ln>
                      <a:noFill/>
                    </a:ln>
                  </pic:spPr>
                </pic:pic>
              </a:graphicData>
            </a:graphic>
          </wp:inline>
        </w:drawing>
      </w:r>
    </w:p>
    <w:tbl>
      <w:tblPr>
        <w:tblStyle w:val="Tablaconcuadrcula"/>
        <w:tblW w:w="0" w:type="auto"/>
        <w:tblLook w:val="06A0" w:firstRow="1" w:lastRow="0" w:firstColumn="1" w:lastColumn="0" w:noHBand="1" w:noVBand="1"/>
      </w:tblPr>
      <w:tblGrid>
        <w:gridCol w:w="3210"/>
        <w:gridCol w:w="6233"/>
      </w:tblGrid>
      <w:tr w:rsidR="13241F86" w14:paraId="251ADF22" w14:textId="77777777" w:rsidTr="55C3518C">
        <w:tc>
          <w:tcPr>
            <w:tcW w:w="3210" w:type="dxa"/>
          </w:tcPr>
          <w:p w14:paraId="414DECA9" w14:textId="77777777" w:rsidR="13241F86" w:rsidRDefault="55C3518C" w:rsidP="55C3518C">
            <w:pPr>
              <w:pStyle w:val="Compact"/>
              <w:spacing w:line="259" w:lineRule="auto"/>
              <w:rPr>
                <w:rFonts w:eastAsiaTheme="minorEastAsia"/>
                <w:b/>
                <w:bCs/>
                <w:lang w:val="es-CO"/>
              </w:rPr>
            </w:pPr>
            <w:r w:rsidRPr="55C3518C">
              <w:rPr>
                <w:rFonts w:eastAsiaTheme="minorEastAsia"/>
                <w:b/>
                <w:bCs/>
                <w:lang w:val="es-CO"/>
              </w:rPr>
              <w:t>Bloques</w:t>
            </w:r>
          </w:p>
        </w:tc>
        <w:tc>
          <w:tcPr>
            <w:tcW w:w="6233" w:type="dxa"/>
          </w:tcPr>
          <w:p w14:paraId="3C0F42ED" w14:textId="77777777" w:rsidR="13241F86" w:rsidRDefault="55C3518C" w:rsidP="55C3518C">
            <w:pPr>
              <w:pStyle w:val="Compact"/>
              <w:rPr>
                <w:rFonts w:eastAsiaTheme="minorEastAsia"/>
                <w:b/>
                <w:bCs/>
                <w:lang w:val="es-CO"/>
              </w:rPr>
            </w:pPr>
            <w:r w:rsidRPr="55C3518C">
              <w:rPr>
                <w:rFonts w:eastAsiaTheme="minorEastAsia"/>
                <w:b/>
                <w:bCs/>
                <w:lang w:val="es-CO"/>
              </w:rPr>
              <w:t>Descripción</w:t>
            </w:r>
          </w:p>
        </w:tc>
      </w:tr>
      <w:tr w:rsidR="13241F86" w:rsidRPr="000E2413" w14:paraId="16B33164" w14:textId="77777777" w:rsidTr="55C3518C">
        <w:trPr>
          <w:trHeight w:val="1029"/>
        </w:trPr>
        <w:tc>
          <w:tcPr>
            <w:tcW w:w="3210" w:type="dxa"/>
            <w:vAlign w:val="center"/>
          </w:tcPr>
          <w:p w14:paraId="7C5F6A39" w14:textId="12CC90CD" w:rsidR="13241F86" w:rsidRDefault="55C3518C" w:rsidP="55C3518C">
            <w:pPr>
              <w:pStyle w:val="Compact"/>
              <w:spacing w:line="259" w:lineRule="auto"/>
              <w:rPr>
                <w:rFonts w:eastAsiaTheme="minorEastAsia"/>
                <w:b/>
                <w:bCs/>
                <w:lang w:val="es-CO"/>
              </w:rPr>
            </w:pPr>
            <w:proofErr w:type="spellStart"/>
            <w:r w:rsidRPr="55C3518C">
              <w:rPr>
                <w:rFonts w:eastAsiaTheme="minorEastAsia"/>
                <w:b/>
                <w:bCs/>
                <w:lang w:val="es-CO"/>
              </w:rPr>
              <w:t>InventoryController</w:t>
            </w:r>
            <w:proofErr w:type="spellEnd"/>
          </w:p>
        </w:tc>
        <w:tc>
          <w:tcPr>
            <w:tcW w:w="6233" w:type="dxa"/>
            <w:vAlign w:val="center"/>
          </w:tcPr>
          <w:p w14:paraId="06114BE8" w14:textId="1A3296B0" w:rsidR="13241F86" w:rsidRDefault="55C3518C" w:rsidP="55C3518C">
            <w:pPr>
              <w:pStyle w:val="Compact"/>
              <w:spacing w:line="259" w:lineRule="auto"/>
              <w:rPr>
                <w:rFonts w:eastAsiaTheme="minorEastAsia"/>
                <w:lang w:val="es-CO"/>
              </w:rPr>
            </w:pPr>
            <w:r w:rsidRPr="55C3518C">
              <w:rPr>
                <w:rFonts w:eastAsiaTheme="minorEastAsia"/>
                <w:lang w:val="es-CO"/>
              </w:rPr>
              <w:t xml:space="preserve">Clase que expone los </w:t>
            </w:r>
            <w:proofErr w:type="spellStart"/>
            <w:r w:rsidRPr="55C3518C">
              <w:rPr>
                <w:rFonts w:eastAsiaTheme="minorEastAsia"/>
                <w:lang w:val="es-CO"/>
              </w:rPr>
              <w:t>endpoint</w:t>
            </w:r>
            <w:proofErr w:type="spellEnd"/>
            <w:r w:rsidRPr="55C3518C">
              <w:rPr>
                <w:rFonts w:eastAsiaTheme="minorEastAsia"/>
                <w:lang w:val="es-CO"/>
              </w:rPr>
              <w:t xml:space="preserve"> para la gestión de inventario, en el cual se implementa </w:t>
            </w:r>
            <w:proofErr w:type="spellStart"/>
            <w:r w:rsidRPr="55C3518C">
              <w:rPr>
                <w:rFonts w:eastAsiaTheme="minorEastAsia"/>
                <w:lang w:val="es-CO"/>
              </w:rPr>
              <w:t>InventoryServiceImpl</w:t>
            </w:r>
            <w:proofErr w:type="spellEnd"/>
          </w:p>
        </w:tc>
      </w:tr>
      <w:tr w:rsidR="13241F86" w14:paraId="60C21963" w14:textId="77777777" w:rsidTr="55C3518C">
        <w:tc>
          <w:tcPr>
            <w:tcW w:w="3210" w:type="dxa"/>
            <w:vAlign w:val="center"/>
          </w:tcPr>
          <w:p w14:paraId="53A585FC" w14:textId="52732729" w:rsidR="13241F86" w:rsidRDefault="55C3518C" w:rsidP="55C3518C">
            <w:pPr>
              <w:pStyle w:val="Compact"/>
              <w:spacing w:line="259" w:lineRule="auto"/>
              <w:rPr>
                <w:rFonts w:eastAsiaTheme="minorEastAsia"/>
                <w:lang w:val="es-CO"/>
              </w:rPr>
            </w:pPr>
            <w:proofErr w:type="spellStart"/>
            <w:r w:rsidRPr="55C3518C">
              <w:rPr>
                <w:rFonts w:eastAsiaTheme="minorEastAsia"/>
                <w:b/>
                <w:bCs/>
                <w:lang w:val="es-CO"/>
              </w:rPr>
              <w:t>InventoryServiceImpl</w:t>
            </w:r>
            <w:proofErr w:type="spellEnd"/>
          </w:p>
        </w:tc>
        <w:tc>
          <w:tcPr>
            <w:tcW w:w="6233" w:type="dxa"/>
            <w:vAlign w:val="center"/>
          </w:tcPr>
          <w:p w14:paraId="5F79DB84" w14:textId="4E331981" w:rsidR="13241F86" w:rsidRDefault="55C3518C" w:rsidP="55C3518C">
            <w:pPr>
              <w:pStyle w:val="Compact"/>
              <w:rPr>
                <w:rFonts w:eastAsiaTheme="minorEastAsia"/>
                <w:lang w:val="es-CO"/>
              </w:rPr>
            </w:pPr>
            <w:r w:rsidRPr="55C3518C">
              <w:rPr>
                <w:rFonts w:eastAsiaTheme="minorEastAsia"/>
                <w:lang w:val="es-CO"/>
              </w:rPr>
              <w:t xml:space="preserve">Clase que tiene la lógica sobre el manejo de inventario, y tiene la lógica para el manejo del inventario vencido. Implementa </w:t>
            </w:r>
            <w:proofErr w:type="spellStart"/>
            <w:r w:rsidRPr="55C3518C">
              <w:rPr>
                <w:rFonts w:eastAsiaTheme="minorEastAsia"/>
                <w:lang w:val="es-CO"/>
              </w:rPr>
              <w:t>InventoryRepositoryImpl</w:t>
            </w:r>
            <w:proofErr w:type="spellEnd"/>
          </w:p>
        </w:tc>
      </w:tr>
      <w:tr w:rsidR="13241F86" w:rsidRPr="000E2413" w14:paraId="03E45D89" w14:textId="77777777" w:rsidTr="55C3518C">
        <w:tc>
          <w:tcPr>
            <w:tcW w:w="3210" w:type="dxa"/>
            <w:vAlign w:val="center"/>
          </w:tcPr>
          <w:p w14:paraId="687F7982" w14:textId="4A9F8D4D" w:rsidR="13241F86" w:rsidRDefault="13241F86" w:rsidP="55C3518C">
            <w:pPr>
              <w:pStyle w:val="Compact"/>
              <w:spacing w:line="259" w:lineRule="auto"/>
              <w:rPr>
                <w:rFonts w:eastAsiaTheme="minorEastAsia"/>
                <w:b/>
                <w:bCs/>
                <w:lang w:val="es-CO"/>
              </w:rPr>
            </w:pPr>
          </w:p>
          <w:p w14:paraId="48595BDA" w14:textId="1C9C75EC" w:rsidR="13241F86" w:rsidRDefault="55C3518C" w:rsidP="55C3518C">
            <w:pPr>
              <w:pStyle w:val="Compact"/>
              <w:spacing w:line="259" w:lineRule="auto"/>
              <w:rPr>
                <w:rFonts w:eastAsiaTheme="minorEastAsia"/>
                <w:lang w:val="es-CO"/>
              </w:rPr>
            </w:pPr>
            <w:proofErr w:type="spellStart"/>
            <w:r w:rsidRPr="55C3518C">
              <w:rPr>
                <w:rFonts w:eastAsiaTheme="minorEastAsia"/>
                <w:b/>
                <w:bCs/>
                <w:lang w:val="es-CO"/>
              </w:rPr>
              <w:t>InventoryRepositoryImpl</w:t>
            </w:r>
            <w:proofErr w:type="spellEnd"/>
          </w:p>
        </w:tc>
        <w:tc>
          <w:tcPr>
            <w:tcW w:w="6233" w:type="dxa"/>
            <w:vAlign w:val="center"/>
          </w:tcPr>
          <w:p w14:paraId="7DE94AD1" w14:textId="6DA2F16E" w:rsidR="13241F86" w:rsidRDefault="55C3518C" w:rsidP="55C3518C">
            <w:pPr>
              <w:pStyle w:val="Compact"/>
              <w:rPr>
                <w:rFonts w:eastAsiaTheme="minorEastAsia"/>
                <w:lang w:val="es-CO"/>
              </w:rPr>
            </w:pPr>
            <w:r w:rsidRPr="55C3518C">
              <w:rPr>
                <w:rFonts w:eastAsiaTheme="minorEastAsia"/>
                <w:lang w:val="es-CO"/>
              </w:rPr>
              <w:t>Clase que tiene la implementación de las entidades que se encargan de la persistencia de datos, entre la aplicación y la base de datos.</w:t>
            </w:r>
          </w:p>
        </w:tc>
      </w:tr>
      <w:tr w:rsidR="13241F86" w:rsidRPr="000E2413" w14:paraId="4A2EA519" w14:textId="77777777" w:rsidTr="55C3518C">
        <w:tc>
          <w:tcPr>
            <w:tcW w:w="3210" w:type="dxa"/>
            <w:vAlign w:val="center"/>
          </w:tcPr>
          <w:p w14:paraId="57BF2C23" w14:textId="345CD182" w:rsidR="13241F86" w:rsidRDefault="55C3518C" w:rsidP="55C3518C">
            <w:pPr>
              <w:pStyle w:val="Compact"/>
              <w:spacing w:line="259" w:lineRule="auto"/>
              <w:rPr>
                <w:rFonts w:eastAsiaTheme="minorEastAsia"/>
                <w:lang w:val="es-CO"/>
              </w:rPr>
            </w:pPr>
            <w:proofErr w:type="spellStart"/>
            <w:r w:rsidRPr="55C3518C">
              <w:rPr>
                <w:rFonts w:eastAsiaTheme="minorEastAsia"/>
                <w:b/>
                <w:bCs/>
                <w:lang w:val="es-CO"/>
              </w:rPr>
              <w:t>InventorySystemException</w:t>
            </w:r>
            <w:proofErr w:type="spellEnd"/>
          </w:p>
        </w:tc>
        <w:tc>
          <w:tcPr>
            <w:tcW w:w="6233" w:type="dxa"/>
            <w:vAlign w:val="center"/>
          </w:tcPr>
          <w:p w14:paraId="2FCE4188" w14:textId="06DDC671" w:rsidR="13241F86" w:rsidRDefault="55C3518C" w:rsidP="55C3518C">
            <w:pPr>
              <w:pStyle w:val="Compact"/>
              <w:rPr>
                <w:rFonts w:eastAsiaTheme="minorEastAsia"/>
                <w:lang w:val="es-CO"/>
              </w:rPr>
            </w:pPr>
            <w:r w:rsidRPr="55C3518C">
              <w:rPr>
                <w:rFonts w:eastAsiaTheme="minorEastAsia"/>
                <w:lang w:val="es-CO"/>
              </w:rPr>
              <w:t>Clase para el tratamiento de la excepción que se puede dar durante la ejecución del aplicativo.</w:t>
            </w:r>
          </w:p>
        </w:tc>
      </w:tr>
    </w:tbl>
    <w:p w14:paraId="08C1E176" w14:textId="45A87F90" w:rsidR="4760A022" w:rsidRPr="00123EC8" w:rsidRDefault="4760A022" w:rsidP="55C3518C">
      <w:pPr>
        <w:jc w:val="both"/>
        <w:rPr>
          <w:rFonts w:eastAsiaTheme="minorEastAsia"/>
          <w:lang w:val="es-CO"/>
        </w:rPr>
      </w:pPr>
    </w:p>
    <w:p w14:paraId="165565EA" w14:textId="22852FCF" w:rsidR="715A105E" w:rsidRDefault="55C3518C" w:rsidP="008C45ED">
      <w:pPr>
        <w:pStyle w:val="Ttulo1"/>
        <w:numPr>
          <w:ilvl w:val="0"/>
          <w:numId w:val="8"/>
        </w:numPr>
        <w:spacing w:line="259" w:lineRule="auto"/>
        <w:rPr>
          <w:color w:val="345A8A"/>
          <w:lang w:val="es-ES"/>
        </w:rPr>
      </w:pPr>
      <w:r w:rsidRPr="55C3518C">
        <w:rPr>
          <w:rFonts w:asciiTheme="minorHAnsi" w:eastAsiaTheme="minorEastAsia" w:hAnsiTheme="minorHAnsi" w:cstheme="minorBidi"/>
          <w:lang w:val="es-CO"/>
        </w:rPr>
        <w:lastRenderedPageBreak/>
        <w:t>Vista de Ejecución</w:t>
      </w:r>
    </w:p>
    <w:p w14:paraId="6D263BE2" w14:textId="043F1A42" w:rsidR="007227D3" w:rsidRPr="00C9052F" w:rsidRDefault="55C3518C" w:rsidP="008C45ED">
      <w:pPr>
        <w:pStyle w:val="Ttulo1"/>
        <w:numPr>
          <w:ilvl w:val="1"/>
          <w:numId w:val="8"/>
        </w:numPr>
        <w:spacing w:line="259" w:lineRule="auto"/>
        <w:rPr>
          <w:color w:val="345A8A"/>
          <w:lang w:val="es-CO"/>
        </w:rPr>
      </w:pPr>
      <w:proofErr w:type="spellStart"/>
      <w:r w:rsidRPr="55C3518C">
        <w:rPr>
          <w:rFonts w:asciiTheme="minorHAnsi" w:eastAsiaTheme="minorEastAsia" w:hAnsiTheme="minorHAnsi" w:cstheme="minorBidi"/>
          <w:lang w:val="es-CO"/>
        </w:rPr>
        <w:t>Login</w:t>
      </w:r>
      <w:proofErr w:type="spellEnd"/>
    </w:p>
    <w:p w14:paraId="03DF082F" w14:textId="067BA76B" w:rsidR="007227D3" w:rsidRPr="007227D3" w:rsidRDefault="00024046" w:rsidP="55C3518C">
      <w:pPr>
        <w:pStyle w:val="Textoindependiente"/>
        <w:rPr>
          <w:rFonts w:eastAsiaTheme="minorEastAsia"/>
        </w:rPr>
      </w:pPr>
      <w:r w:rsidRPr="00024046">
        <w:rPr>
          <w:noProof/>
        </w:rPr>
        <w:drawing>
          <wp:inline distT="0" distB="0" distL="0" distR="0" wp14:anchorId="48948689" wp14:editId="5E3CF601">
            <wp:extent cx="3986720" cy="4049486"/>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6720" cy="4049486"/>
                    </a:xfrm>
                    <a:prstGeom prst="rect">
                      <a:avLst/>
                    </a:prstGeom>
                    <a:noFill/>
                    <a:ln>
                      <a:noFill/>
                    </a:ln>
                  </pic:spPr>
                </pic:pic>
              </a:graphicData>
            </a:graphic>
          </wp:inline>
        </w:drawing>
      </w:r>
    </w:p>
    <w:p w14:paraId="44680E75" w14:textId="04895CBF" w:rsidR="00926BA9" w:rsidRDefault="55C3518C" w:rsidP="008C45ED">
      <w:pPr>
        <w:pStyle w:val="Textoindependiente"/>
        <w:numPr>
          <w:ilvl w:val="0"/>
          <w:numId w:val="2"/>
        </w:numPr>
        <w:jc w:val="both"/>
        <w:rPr>
          <w:lang w:val="es-CO"/>
        </w:rPr>
      </w:pPr>
      <w:r w:rsidRPr="55C3518C">
        <w:rPr>
          <w:rFonts w:eastAsiaTheme="minorEastAsia"/>
          <w:lang w:val="es-CO"/>
        </w:rPr>
        <w:t>El sistema en el cliente inicialmente revisa si existe una cookie de sesión activa, en este caso no existe la cookie de sesión</w:t>
      </w:r>
    </w:p>
    <w:p w14:paraId="4A6C9267" w14:textId="4DBE7643" w:rsidR="005319C6" w:rsidRDefault="55C3518C" w:rsidP="008C45ED">
      <w:pPr>
        <w:pStyle w:val="Textoindependiente"/>
        <w:numPr>
          <w:ilvl w:val="0"/>
          <w:numId w:val="2"/>
        </w:numPr>
        <w:jc w:val="both"/>
        <w:rPr>
          <w:lang w:val="es-CO"/>
        </w:rPr>
      </w:pPr>
      <w:r w:rsidRPr="55C3518C">
        <w:rPr>
          <w:rFonts w:eastAsiaTheme="minorEastAsia"/>
          <w:lang w:val="es-CO"/>
        </w:rPr>
        <w:t xml:space="preserve">El usuario ingresa un Email y un </w:t>
      </w:r>
      <w:proofErr w:type="spellStart"/>
      <w:proofErr w:type="gramStart"/>
      <w:r w:rsidRPr="55C3518C">
        <w:rPr>
          <w:rFonts w:eastAsiaTheme="minorEastAsia"/>
          <w:lang w:val="es-CO"/>
        </w:rPr>
        <w:t>Password</w:t>
      </w:r>
      <w:proofErr w:type="spellEnd"/>
      <w:r w:rsidRPr="55C3518C">
        <w:rPr>
          <w:rFonts w:eastAsiaTheme="minorEastAsia"/>
          <w:lang w:val="es-CO"/>
        </w:rPr>
        <w:t xml:space="preserve"> ,</w:t>
      </w:r>
      <w:proofErr w:type="gramEnd"/>
      <w:r w:rsidRPr="55C3518C">
        <w:rPr>
          <w:rFonts w:eastAsiaTheme="minorEastAsia"/>
          <w:lang w:val="es-CO"/>
        </w:rPr>
        <w:t xml:space="preserve"> en el cliente y este válida que no esté vacío, y que el correo tenga un formato válido.</w:t>
      </w:r>
    </w:p>
    <w:p w14:paraId="5D871086" w14:textId="19B7D893" w:rsidR="007C4E2A" w:rsidRDefault="55C3518C" w:rsidP="008C45ED">
      <w:pPr>
        <w:pStyle w:val="Textoindependiente"/>
        <w:numPr>
          <w:ilvl w:val="0"/>
          <w:numId w:val="2"/>
        </w:numPr>
        <w:jc w:val="both"/>
        <w:rPr>
          <w:lang w:val="es-CO"/>
        </w:rPr>
      </w:pPr>
      <w:r w:rsidRPr="55C3518C">
        <w:rPr>
          <w:rFonts w:eastAsiaTheme="minorEastAsia"/>
          <w:lang w:val="es-CO"/>
        </w:rPr>
        <w:t xml:space="preserve">Se envían las credenciales del Usuario y el </w:t>
      </w:r>
      <w:proofErr w:type="spellStart"/>
      <w:r w:rsidRPr="55C3518C">
        <w:rPr>
          <w:rFonts w:eastAsiaTheme="minorEastAsia"/>
          <w:lang w:val="es-CO"/>
        </w:rPr>
        <w:t>Password</w:t>
      </w:r>
      <w:proofErr w:type="spellEnd"/>
      <w:r w:rsidRPr="55C3518C">
        <w:rPr>
          <w:rFonts w:eastAsiaTheme="minorEastAsia"/>
          <w:lang w:val="es-CO"/>
        </w:rPr>
        <w:t xml:space="preserve"> al </w:t>
      </w:r>
      <w:proofErr w:type="spellStart"/>
      <w:r w:rsidRPr="55C3518C">
        <w:rPr>
          <w:rFonts w:eastAsiaTheme="minorEastAsia"/>
          <w:lang w:val="es-CO"/>
        </w:rPr>
        <w:t>provider</w:t>
      </w:r>
      <w:proofErr w:type="spellEnd"/>
      <w:r w:rsidRPr="55C3518C">
        <w:rPr>
          <w:rFonts w:eastAsiaTheme="minorEastAsia"/>
          <w:lang w:val="es-CO"/>
        </w:rPr>
        <w:t xml:space="preserve"> que se encarga del consumo de la API indicada.</w:t>
      </w:r>
    </w:p>
    <w:p w14:paraId="531B0A14" w14:textId="6050AE84" w:rsidR="00724204" w:rsidRDefault="55C3518C" w:rsidP="008C45ED">
      <w:pPr>
        <w:pStyle w:val="Textoindependiente"/>
        <w:numPr>
          <w:ilvl w:val="0"/>
          <w:numId w:val="2"/>
        </w:numPr>
        <w:jc w:val="both"/>
        <w:rPr>
          <w:lang w:val="es-CO"/>
        </w:rPr>
      </w:pPr>
      <w:r w:rsidRPr="55C3518C">
        <w:rPr>
          <w:rFonts w:eastAsiaTheme="minorEastAsia"/>
          <w:lang w:val="es-CO"/>
        </w:rPr>
        <w:t xml:space="preserve">Las credenciales se validan en el </w:t>
      </w:r>
      <w:proofErr w:type="spellStart"/>
      <w:r w:rsidRPr="55C3518C">
        <w:rPr>
          <w:rFonts w:eastAsiaTheme="minorEastAsia"/>
          <w:lang w:val="es-CO"/>
        </w:rPr>
        <w:t>Backend</w:t>
      </w:r>
      <w:proofErr w:type="spellEnd"/>
      <w:r w:rsidRPr="55C3518C">
        <w:rPr>
          <w:rFonts w:eastAsiaTheme="minorEastAsia"/>
          <w:lang w:val="es-CO"/>
        </w:rPr>
        <w:t xml:space="preserve"> dentro de Security frente a la Base de datos, las credenciales son correctas.</w:t>
      </w:r>
    </w:p>
    <w:p w14:paraId="0AA7C4B5" w14:textId="3E4D2217" w:rsidR="00724204" w:rsidRDefault="02B1A119" w:rsidP="008C45ED">
      <w:pPr>
        <w:pStyle w:val="Textoindependiente"/>
        <w:numPr>
          <w:ilvl w:val="0"/>
          <w:numId w:val="2"/>
        </w:numPr>
        <w:jc w:val="both"/>
        <w:rPr>
          <w:lang w:val="es-CO"/>
        </w:rPr>
      </w:pPr>
      <w:r w:rsidRPr="02B1A119">
        <w:rPr>
          <w:rFonts w:eastAsiaTheme="minorEastAsia"/>
          <w:lang w:val="es-CO"/>
        </w:rPr>
        <w:t>Se genera un Token de sesión y se envía el Id de Usuario y el Token</w:t>
      </w:r>
    </w:p>
    <w:p w14:paraId="23D06CAD" w14:textId="13EF4DE9" w:rsidR="00C03897" w:rsidRDefault="55C3518C" w:rsidP="008C45ED">
      <w:pPr>
        <w:pStyle w:val="Textoindependiente"/>
        <w:numPr>
          <w:ilvl w:val="0"/>
          <w:numId w:val="2"/>
        </w:numPr>
        <w:jc w:val="both"/>
        <w:rPr>
          <w:lang w:val="es-CO"/>
        </w:rPr>
      </w:pPr>
      <w:r w:rsidRPr="55C3518C">
        <w:rPr>
          <w:rFonts w:eastAsiaTheme="minorEastAsia"/>
          <w:lang w:val="es-CO"/>
        </w:rPr>
        <w:t xml:space="preserve">Se genera una Cookie de sesión con el Id y el Token recibidos en el </w:t>
      </w:r>
      <w:proofErr w:type="spellStart"/>
      <w:r w:rsidRPr="55C3518C">
        <w:rPr>
          <w:rFonts w:eastAsiaTheme="minorEastAsia"/>
          <w:lang w:val="es-CO"/>
        </w:rPr>
        <w:t>Provider</w:t>
      </w:r>
      <w:proofErr w:type="spellEnd"/>
    </w:p>
    <w:p w14:paraId="54BBE8D1" w14:textId="4DBF7075" w:rsidR="55C3518C" w:rsidRDefault="55C3518C" w:rsidP="008C45ED">
      <w:pPr>
        <w:pStyle w:val="Textoindependiente"/>
        <w:numPr>
          <w:ilvl w:val="0"/>
          <w:numId w:val="2"/>
        </w:numPr>
        <w:jc w:val="both"/>
        <w:rPr>
          <w:lang w:val="es-CO"/>
        </w:rPr>
      </w:pPr>
      <w:r w:rsidRPr="55C3518C">
        <w:rPr>
          <w:rFonts w:eastAsiaTheme="minorEastAsia"/>
          <w:lang w:val="es-CO"/>
        </w:rPr>
        <w:t xml:space="preserve">El </w:t>
      </w:r>
      <w:proofErr w:type="spellStart"/>
      <w:r w:rsidRPr="55C3518C">
        <w:rPr>
          <w:rFonts w:eastAsiaTheme="minorEastAsia"/>
          <w:lang w:val="es-CO"/>
        </w:rPr>
        <w:t>Provider</w:t>
      </w:r>
      <w:proofErr w:type="spellEnd"/>
      <w:r w:rsidRPr="55C3518C">
        <w:rPr>
          <w:rFonts w:eastAsiaTheme="minorEastAsia"/>
          <w:lang w:val="es-CO"/>
        </w:rPr>
        <w:t xml:space="preserve"> responde con un </w:t>
      </w:r>
      <w:proofErr w:type="spellStart"/>
      <w:r w:rsidRPr="55C3518C">
        <w:rPr>
          <w:rFonts w:eastAsiaTheme="minorEastAsia"/>
          <w:lang w:val="es-CO"/>
        </w:rPr>
        <w:t>login</w:t>
      </w:r>
      <w:proofErr w:type="spellEnd"/>
      <w:r w:rsidRPr="55C3518C">
        <w:rPr>
          <w:rFonts w:eastAsiaTheme="minorEastAsia"/>
          <w:lang w:val="es-CO"/>
        </w:rPr>
        <w:t xml:space="preserve"> exitoso al componente de </w:t>
      </w:r>
      <w:proofErr w:type="spellStart"/>
      <w:r w:rsidRPr="55C3518C">
        <w:rPr>
          <w:rFonts w:eastAsiaTheme="minorEastAsia"/>
          <w:lang w:val="es-CO"/>
        </w:rPr>
        <w:t>Login</w:t>
      </w:r>
      <w:proofErr w:type="spellEnd"/>
      <w:r w:rsidRPr="55C3518C">
        <w:rPr>
          <w:rFonts w:eastAsiaTheme="minorEastAsia"/>
          <w:lang w:val="es-CO"/>
        </w:rPr>
        <w:t xml:space="preserve"> y este deja continuar al usuario.</w:t>
      </w:r>
    </w:p>
    <w:p w14:paraId="55CB31D6" w14:textId="182A53C3" w:rsidR="55C3518C" w:rsidRDefault="55C3518C" w:rsidP="55C3518C">
      <w:pPr>
        <w:pStyle w:val="Textoindependiente"/>
        <w:ind w:left="360"/>
        <w:jc w:val="both"/>
        <w:rPr>
          <w:rFonts w:eastAsiaTheme="minorEastAsia"/>
          <w:lang w:val="es-CO"/>
        </w:rPr>
      </w:pPr>
    </w:p>
    <w:p w14:paraId="746B0916" w14:textId="568DE191" w:rsidR="00926BA9" w:rsidRDefault="55C3518C" w:rsidP="008C45ED">
      <w:pPr>
        <w:pStyle w:val="Ttulo1"/>
        <w:numPr>
          <w:ilvl w:val="1"/>
          <w:numId w:val="8"/>
        </w:numPr>
        <w:spacing w:line="259" w:lineRule="auto"/>
        <w:rPr>
          <w:color w:val="345A8A"/>
          <w:lang w:val="es-CO"/>
        </w:rPr>
      </w:pPr>
      <w:r w:rsidRPr="55C3518C">
        <w:rPr>
          <w:rFonts w:asciiTheme="minorHAnsi" w:eastAsiaTheme="minorEastAsia" w:hAnsiTheme="minorHAnsi" w:cstheme="minorBidi"/>
          <w:lang w:val="es-CO"/>
        </w:rPr>
        <w:lastRenderedPageBreak/>
        <w:t>Consultar Lista de Insumo</w:t>
      </w:r>
    </w:p>
    <w:p w14:paraId="116DC93D" w14:textId="0C7480DA" w:rsidR="00A300EA" w:rsidRPr="00A300EA" w:rsidRDefault="00102733" w:rsidP="55C3518C">
      <w:pPr>
        <w:pStyle w:val="Textoindependiente"/>
        <w:rPr>
          <w:rFonts w:eastAsiaTheme="minorEastAsia"/>
          <w:lang w:val="es-CO"/>
        </w:rPr>
      </w:pPr>
      <w:r w:rsidRPr="00102733">
        <w:rPr>
          <w:noProof/>
        </w:rPr>
        <w:drawing>
          <wp:inline distT="0" distB="0" distL="0" distR="0" wp14:anchorId="115F8DA6" wp14:editId="231F8D17">
            <wp:extent cx="5570855" cy="590994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855" cy="5909945"/>
                    </a:xfrm>
                    <a:prstGeom prst="rect">
                      <a:avLst/>
                    </a:prstGeom>
                    <a:noFill/>
                    <a:ln>
                      <a:noFill/>
                    </a:ln>
                  </pic:spPr>
                </pic:pic>
              </a:graphicData>
            </a:graphic>
          </wp:inline>
        </w:drawing>
      </w:r>
    </w:p>
    <w:p w14:paraId="27FD5AC3" w14:textId="1B3B9E0E" w:rsidR="00926BA9" w:rsidRDefault="00926BA9" w:rsidP="55C3518C">
      <w:pPr>
        <w:pStyle w:val="Textoindependiente"/>
        <w:rPr>
          <w:rFonts w:eastAsiaTheme="minorEastAsia"/>
          <w:lang w:val="es-CO"/>
        </w:rPr>
      </w:pPr>
    </w:p>
    <w:p w14:paraId="592B36D5" w14:textId="674339D8" w:rsidR="00926BA9" w:rsidRDefault="55C3518C" w:rsidP="008C45ED">
      <w:pPr>
        <w:pStyle w:val="Textoindependiente"/>
        <w:numPr>
          <w:ilvl w:val="0"/>
          <w:numId w:val="1"/>
        </w:numPr>
        <w:jc w:val="both"/>
        <w:rPr>
          <w:lang w:val="es-CO"/>
        </w:rPr>
      </w:pPr>
      <w:r w:rsidRPr="55C3518C">
        <w:rPr>
          <w:rFonts w:eastAsiaTheme="minorEastAsia"/>
          <w:lang w:val="es-CO"/>
        </w:rPr>
        <w:t>El usuario desea ver la tabla de insumos, el usuario se encuentra en sesión</w:t>
      </w:r>
    </w:p>
    <w:p w14:paraId="07E5498C" w14:textId="4AC566F7" w:rsidR="006F180C" w:rsidRDefault="55C3518C" w:rsidP="008C45ED">
      <w:pPr>
        <w:pStyle w:val="Textoindependiente"/>
        <w:numPr>
          <w:ilvl w:val="0"/>
          <w:numId w:val="1"/>
        </w:numPr>
        <w:jc w:val="both"/>
        <w:rPr>
          <w:lang w:val="es-CO"/>
        </w:rPr>
      </w:pPr>
      <w:r w:rsidRPr="55C3518C">
        <w:rPr>
          <w:rFonts w:eastAsiaTheme="minorEastAsia"/>
          <w:lang w:val="es-CO"/>
        </w:rPr>
        <w:t xml:space="preserve">Se valida la cookie de sesión con el </w:t>
      </w:r>
      <w:proofErr w:type="spellStart"/>
      <w:r w:rsidRPr="55C3518C">
        <w:rPr>
          <w:rFonts w:eastAsiaTheme="minorEastAsia"/>
          <w:lang w:val="es-CO"/>
        </w:rPr>
        <w:t>Login</w:t>
      </w:r>
      <w:proofErr w:type="spellEnd"/>
      <w:r w:rsidRPr="55C3518C">
        <w:rPr>
          <w:rFonts w:eastAsiaTheme="minorEastAsia"/>
          <w:lang w:val="es-CO"/>
        </w:rPr>
        <w:t xml:space="preserve">, existe la cookie de sesión y el componente del </w:t>
      </w:r>
      <w:proofErr w:type="spellStart"/>
      <w:r w:rsidRPr="55C3518C">
        <w:rPr>
          <w:rFonts w:eastAsiaTheme="minorEastAsia"/>
          <w:lang w:val="es-CO"/>
        </w:rPr>
        <w:t>Login</w:t>
      </w:r>
      <w:proofErr w:type="spellEnd"/>
      <w:r w:rsidRPr="55C3518C">
        <w:rPr>
          <w:rFonts w:eastAsiaTheme="minorEastAsia"/>
          <w:lang w:val="es-CO"/>
        </w:rPr>
        <w:t xml:space="preserve"> la descifra en su Id y Token.</w:t>
      </w:r>
    </w:p>
    <w:p w14:paraId="0E499A98" w14:textId="5E21AB34" w:rsidR="00346DBA" w:rsidRDefault="55C3518C" w:rsidP="008C45ED">
      <w:pPr>
        <w:pStyle w:val="Textoindependiente"/>
        <w:numPr>
          <w:ilvl w:val="0"/>
          <w:numId w:val="1"/>
        </w:numPr>
        <w:jc w:val="both"/>
        <w:rPr>
          <w:lang w:val="es-CO"/>
        </w:rPr>
      </w:pPr>
      <w:r w:rsidRPr="55C3518C">
        <w:rPr>
          <w:rFonts w:eastAsiaTheme="minorEastAsia"/>
          <w:lang w:val="es-CO"/>
        </w:rPr>
        <w:t xml:space="preserve">El componente de Insumo realiza la consulta al </w:t>
      </w:r>
      <w:proofErr w:type="spellStart"/>
      <w:r w:rsidRPr="55C3518C">
        <w:rPr>
          <w:rFonts w:eastAsiaTheme="minorEastAsia"/>
          <w:lang w:val="es-CO"/>
        </w:rPr>
        <w:t>Provider</w:t>
      </w:r>
      <w:proofErr w:type="spellEnd"/>
      <w:r w:rsidRPr="55C3518C">
        <w:rPr>
          <w:rFonts w:eastAsiaTheme="minorEastAsia"/>
          <w:lang w:val="es-CO"/>
        </w:rPr>
        <w:t xml:space="preserve"> enviando las credenciales del id y del token en la cabecera de la cookie de sesión.</w:t>
      </w:r>
    </w:p>
    <w:p w14:paraId="11557AA4" w14:textId="3E3EADD5" w:rsidR="00633805" w:rsidRDefault="55C3518C" w:rsidP="008C45ED">
      <w:pPr>
        <w:pStyle w:val="Textoindependiente"/>
        <w:numPr>
          <w:ilvl w:val="0"/>
          <w:numId w:val="1"/>
        </w:numPr>
        <w:jc w:val="both"/>
        <w:rPr>
          <w:lang w:val="es-CO"/>
        </w:rPr>
      </w:pPr>
      <w:r w:rsidRPr="55C3518C">
        <w:rPr>
          <w:rFonts w:eastAsiaTheme="minorEastAsia"/>
          <w:lang w:val="es-CO"/>
        </w:rPr>
        <w:lastRenderedPageBreak/>
        <w:t xml:space="preserve">El componente de Security en el </w:t>
      </w:r>
      <w:proofErr w:type="spellStart"/>
      <w:r w:rsidRPr="55C3518C">
        <w:rPr>
          <w:rFonts w:eastAsiaTheme="minorEastAsia"/>
          <w:lang w:val="es-CO"/>
        </w:rPr>
        <w:t>backend</w:t>
      </w:r>
      <w:proofErr w:type="spellEnd"/>
      <w:r w:rsidRPr="55C3518C">
        <w:rPr>
          <w:rFonts w:eastAsiaTheme="minorEastAsia"/>
          <w:lang w:val="es-CO"/>
        </w:rPr>
        <w:t xml:space="preserve"> recibe las credenciales y determina su validez.</w:t>
      </w:r>
    </w:p>
    <w:p w14:paraId="01D88BFA" w14:textId="077D0144" w:rsidR="00633805" w:rsidRDefault="55C3518C" w:rsidP="008C45ED">
      <w:pPr>
        <w:pStyle w:val="Textoindependiente"/>
        <w:numPr>
          <w:ilvl w:val="0"/>
          <w:numId w:val="1"/>
        </w:numPr>
        <w:jc w:val="both"/>
        <w:rPr>
          <w:lang w:val="es-CO"/>
        </w:rPr>
      </w:pPr>
      <w:r w:rsidRPr="55C3518C">
        <w:rPr>
          <w:rFonts w:eastAsiaTheme="minorEastAsia"/>
          <w:lang w:val="es-CO"/>
        </w:rPr>
        <w:t xml:space="preserve">Las credenciales son válidas y el componente de </w:t>
      </w:r>
      <w:proofErr w:type="spellStart"/>
      <w:r w:rsidRPr="55C3518C">
        <w:rPr>
          <w:rFonts w:eastAsiaTheme="minorEastAsia"/>
          <w:lang w:val="es-CO"/>
        </w:rPr>
        <w:t>security</w:t>
      </w:r>
      <w:proofErr w:type="spellEnd"/>
      <w:r w:rsidRPr="55C3518C">
        <w:rPr>
          <w:rFonts w:eastAsiaTheme="minorEastAsia"/>
          <w:lang w:val="es-CO"/>
        </w:rPr>
        <w:t xml:space="preserve"> procede a actualizar el tiempo de vida del token.</w:t>
      </w:r>
    </w:p>
    <w:p w14:paraId="3A63B485" w14:textId="508BCE9E" w:rsidR="00BD1192" w:rsidRDefault="55C3518C" w:rsidP="008C45ED">
      <w:pPr>
        <w:pStyle w:val="Textoindependiente"/>
        <w:numPr>
          <w:ilvl w:val="0"/>
          <w:numId w:val="1"/>
        </w:numPr>
        <w:jc w:val="both"/>
        <w:rPr>
          <w:lang w:val="es-CO"/>
        </w:rPr>
      </w:pPr>
      <w:r w:rsidRPr="55C3518C">
        <w:rPr>
          <w:rFonts w:eastAsiaTheme="minorEastAsia"/>
          <w:lang w:val="es-CO"/>
        </w:rPr>
        <w:t>El componente de Security autoriza al componente de Insumo en entregar los datos de la lista de insumos, el componente de Insumo genera la Lista.</w:t>
      </w:r>
    </w:p>
    <w:p w14:paraId="1E826149" w14:textId="4B974717" w:rsidR="004C7556" w:rsidRDefault="55C3518C" w:rsidP="008C45ED">
      <w:pPr>
        <w:pStyle w:val="Textoindependiente"/>
        <w:numPr>
          <w:ilvl w:val="0"/>
          <w:numId w:val="1"/>
        </w:numPr>
        <w:jc w:val="both"/>
        <w:rPr>
          <w:lang w:val="es-CO"/>
        </w:rPr>
      </w:pPr>
      <w:r w:rsidRPr="55C3518C">
        <w:rPr>
          <w:rFonts w:eastAsiaTheme="minorEastAsia"/>
          <w:lang w:val="es-CO"/>
        </w:rPr>
        <w:t xml:space="preserve">El componente de Insumo entrega la lista a </w:t>
      </w:r>
      <w:proofErr w:type="spellStart"/>
      <w:r w:rsidRPr="55C3518C">
        <w:rPr>
          <w:rFonts w:eastAsiaTheme="minorEastAsia"/>
          <w:lang w:val="es-CO"/>
        </w:rPr>
        <w:t>Provider</w:t>
      </w:r>
      <w:proofErr w:type="spellEnd"/>
      <w:r w:rsidRPr="55C3518C">
        <w:rPr>
          <w:rFonts w:eastAsiaTheme="minorEastAsia"/>
          <w:lang w:val="es-CO"/>
        </w:rPr>
        <w:t>; esta la serializa y se la entrega a el componente de Insumo.</w:t>
      </w:r>
    </w:p>
    <w:p w14:paraId="3FD65E41" w14:textId="511A6629" w:rsidR="000C5343" w:rsidRPr="000C5343" w:rsidRDefault="55C3518C" w:rsidP="008C45ED">
      <w:pPr>
        <w:pStyle w:val="Textoindependiente"/>
        <w:numPr>
          <w:ilvl w:val="0"/>
          <w:numId w:val="1"/>
        </w:numPr>
        <w:jc w:val="both"/>
        <w:rPr>
          <w:lang w:val="es-CO"/>
        </w:rPr>
      </w:pPr>
      <w:r w:rsidRPr="55C3518C">
        <w:rPr>
          <w:rFonts w:eastAsiaTheme="minorEastAsia"/>
          <w:lang w:val="es-CO"/>
        </w:rPr>
        <w:t>El componente de Insumo renderiza la tabla con la lista de Insumos serializada.</w:t>
      </w:r>
    </w:p>
    <w:p w14:paraId="10862C39" w14:textId="0CDEAD3B" w:rsidR="000C5343" w:rsidRPr="000C5343" w:rsidRDefault="000C5343" w:rsidP="55C3518C">
      <w:pPr>
        <w:pStyle w:val="Textoindependiente"/>
        <w:jc w:val="both"/>
        <w:rPr>
          <w:rFonts w:eastAsiaTheme="minorEastAsia"/>
          <w:lang w:val="es-CO"/>
        </w:rPr>
      </w:pPr>
    </w:p>
    <w:p w14:paraId="0ECA2096" w14:textId="1244AEBA" w:rsidR="000C5343" w:rsidRPr="000C5343" w:rsidRDefault="55C3518C" w:rsidP="008C45ED">
      <w:pPr>
        <w:pStyle w:val="Ttulo1"/>
        <w:numPr>
          <w:ilvl w:val="1"/>
          <w:numId w:val="8"/>
        </w:numPr>
        <w:spacing w:line="259" w:lineRule="auto"/>
        <w:rPr>
          <w:color w:val="345A8A"/>
          <w:lang w:val="es-CO"/>
        </w:rPr>
      </w:pPr>
      <w:r w:rsidRPr="55C3518C">
        <w:rPr>
          <w:rFonts w:asciiTheme="minorHAnsi" w:eastAsiaTheme="minorEastAsia" w:hAnsiTheme="minorHAnsi" w:cstheme="minorBidi"/>
          <w:lang w:val="es-CO"/>
        </w:rPr>
        <w:lastRenderedPageBreak/>
        <w:t>Realizar una Salida de Insumo del Inventario</w:t>
      </w:r>
    </w:p>
    <w:p w14:paraId="24E0C9A7" w14:textId="10110537" w:rsidR="000C5343" w:rsidRPr="000C5343" w:rsidRDefault="00CC79D0" w:rsidP="55C3518C">
      <w:pPr>
        <w:pStyle w:val="Textoindependiente"/>
        <w:rPr>
          <w:rFonts w:eastAsiaTheme="minorEastAsia"/>
          <w:lang w:val="es-CO"/>
        </w:rPr>
      </w:pPr>
      <w:r w:rsidRPr="00CC79D0">
        <w:rPr>
          <w:noProof/>
        </w:rPr>
        <w:drawing>
          <wp:inline distT="0" distB="0" distL="0" distR="0" wp14:anchorId="4EB13378" wp14:editId="5B408CA5">
            <wp:extent cx="5943600" cy="592201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922010"/>
                    </a:xfrm>
                    <a:prstGeom prst="rect">
                      <a:avLst/>
                    </a:prstGeom>
                    <a:noFill/>
                    <a:ln>
                      <a:noFill/>
                    </a:ln>
                  </pic:spPr>
                </pic:pic>
              </a:graphicData>
            </a:graphic>
          </wp:inline>
        </w:drawing>
      </w:r>
    </w:p>
    <w:p w14:paraId="5A9269EC" w14:textId="5C3DD82F" w:rsidR="003975A1" w:rsidRDefault="55C3518C" w:rsidP="008C45ED">
      <w:pPr>
        <w:pStyle w:val="Textoindependiente"/>
        <w:numPr>
          <w:ilvl w:val="0"/>
          <w:numId w:val="15"/>
        </w:numPr>
        <w:jc w:val="both"/>
        <w:rPr>
          <w:lang w:val="es-CO"/>
        </w:rPr>
      </w:pPr>
      <w:r w:rsidRPr="55C3518C">
        <w:rPr>
          <w:rFonts w:eastAsiaTheme="minorEastAsia"/>
          <w:lang w:val="es-CO"/>
        </w:rPr>
        <w:t>El usuario desea sacar una cantidad X de insumo del inventario, el usuario se encuentra en sesión.</w:t>
      </w:r>
    </w:p>
    <w:p w14:paraId="3DF669FC" w14:textId="77777777" w:rsidR="003975A1" w:rsidRDefault="55C3518C" w:rsidP="008C45ED">
      <w:pPr>
        <w:pStyle w:val="Textoindependiente"/>
        <w:numPr>
          <w:ilvl w:val="0"/>
          <w:numId w:val="15"/>
        </w:numPr>
        <w:jc w:val="both"/>
        <w:rPr>
          <w:lang w:val="es-CO"/>
        </w:rPr>
      </w:pPr>
      <w:r w:rsidRPr="55C3518C">
        <w:rPr>
          <w:rFonts w:eastAsiaTheme="minorEastAsia"/>
          <w:lang w:val="es-CO"/>
        </w:rPr>
        <w:t xml:space="preserve">Se valida la cookie de sesión con el </w:t>
      </w:r>
      <w:proofErr w:type="spellStart"/>
      <w:r w:rsidRPr="55C3518C">
        <w:rPr>
          <w:rFonts w:eastAsiaTheme="minorEastAsia"/>
          <w:lang w:val="es-CO"/>
        </w:rPr>
        <w:t>Login</w:t>
      </w:r>
      <w:proofErr w:type="spellEnd"/>
      <w:r w:rsidRPr="55C3518C">
        <w:rPr>
          <w:rFonts w:eastAsiaTheme="minorEastAsia"/>
          <w:lang w:val="es-CO"/>
        </w:rPr>
        <w:t xml:space="preserve">, existe la cookie de sesión y el componente del </w:t>
      </w:r>
      <w:proofErr w:type="spellStart"/>
      <w:r w:rsidRPr="55C3518C">
        <w:rPr>
          <w:rFonts w:eastAsiaTheme="minorEastAsia"/>
          <w:lang w:val="es-CO"/>
        </w:rPr>
        <w:t>Login</w:t>
      </w:r>
      <w:proofErr w:type="spellEnd"/>
      <w:r w:rsidRPr="55C3518C">
        <w:rPr>
          <w:rFonts w:eastAsiaTheme="minorEastAsia"/>
          <w:lang w:val="es-CO"/>
        </w:rPr>
        <w:t xml:space="preserve"> la descifra en su Id y Token.</w:t>
      </w:r>
    </w:p>
    <w:p w14:paraId="314CCDED" w14:textId="489DE570" w:rsidR="003975A1" w:rsidRDefault="55C3518C" w:rsidP="008C45ED">
      <w:pPr>
        <w:pStyle w:val="Textoindependiente"/>
        <w:numPr>
          <w:ilvl w:val="0"/>
          <w:numId w:val="15"/>
        </w:numPr>
        <w:jc w:val="both"/>
        <w:rPr>
          <w:lang w:val="es-CO"/>
        </w:rPr>
      </w:pPr>
      <w:r w:rsidRPr="55C3518C">
        <w:rPr>
          <w:rFonts w:eastAsiaTheme="minorEastAsia"/>
          <w:lang w:val="es-CO"/>
        </w:rPr>
        <w:t xml:space="preserve">El componente de Inventario realiza la consulta al </w:t>
      </w:r>
      <w:proofErr w:type="spellStart"/>
      <w:r w:rsidRPr="55C3518C">
        <w:rPr>
          <w:rFonts w:eastAsiaTheme="minorEastAsia"/>
          <w:lang w:val="es-CO"/>
        </w:rPr>
        <w:t>Provider</w:t>
      </w:r>
      <w:proofErr w:type="spellEnd"/>
      <w:r w:rsidRPr="55C3518C">
        <w:rPr>
          <w:rFonts w:eastAsiaTheme="minorEastAsia"/>
          <w:lang w:val="es-CO"/>
        </w:rPr>
        <w:t xml:space="preserve"> enviando las credenciales del id y del token en la cabecera de la cookie de sesión.</w:t>
      </w:r>
    </w:p>
    <w:p w14:paraId="6A84CDB8" w14:textId="77777777" w:rsidR="003975A1" w:rsidRDefault="55C3518C" w:rsidP="008C45ED">
      <w:pPr>
        <w:pStyle w:val="Textoindependiente"/>
        <w:numPr>
          <w:ilvl w:val="0"/>
          <w:numId w:val="15"/>
        </w:numPr>
        <w:jc w:val="both"/>
        <w:rPr>
          <w:lang w:val="es-CO"/>
        </w:rPr>
      </w:pPr>
      <w:r w:rsidRPr="55C3518C">
        <w:rPr>
          <w:rFonts w:eastAsiaTheme="minorEastAsia"/>
          <w:lang w:val="es-CO"/>
        </w:rPr>
        <w:t xml:space="preserve">El componente de Security en el </w:t>
      </w:r>
      <w:proofErr w:type="spellStart"/>
      <w:r w:rsidRPr="55C3518C">
        <w:rPr>
          <w:rFonts w:eastAsiaTheme="minorEastAsia"/>
          <w:lang w:val="es-CO"/>
        </w:rPr>
        <w:t>backend</w:t>
      </w:r>
      <w:proofErr w:type="spellEnd"/>
      <w:r w:rsidRPr="55C3518C">
        <w:rPr>
          <w:rFonts w:eastAsiaTheme="minorEastAsia"/>
          <w:lang w:val="es-CO"/>
        </w:rPr>
        <w:t xml:space="preserve"> recibe las credenciales y determina su validez.</w:t>
      </w:r>
    </w:p>
    <w:p w14:paraId="03D4F6C5" w14:textId="5763CDF8" w:rsidR="003975A1" w:rsidRDefault="55C3518C" w:rsidP="008C45ED">
      <w:pPr>
        <w:pStyle w:val="Textoindependiente"/>
        <w:numPr>
          <w:ilvl w:val="0"/>
          <w:numId w:val="15"/>
        </w:numPr>
        <w:jc w:val="both"/>
        <w:rPr>
          <w:lang w:val="es-CO"/>
        </w:rPr>
      </w:pPr>
      <w:r w:rsidRPr="55C3518C">
        <w:rPr>
          <w:rFonts w:eastAsiaTheme="minorEastAsia"/>
          <w:lang w:val="es-CO"/>
        </w:rPr>
        <w:lastRenderedPageBreak/>
        <w:t xml:space="preserve">Las credenciales son válidas y el componente de </w:t>
      </w:r>
      <w:proofErr w:type="spellStart"/>
      <w:r w:rsidRPr="55C3518C">
        <w:rPr>
          <w:rFonts w:eastAsiaTheme="minorEastAsia"/>
          <w:lang w:val="es-CO"/>
        </w:rPr>
        <w:t>security</w:t>
      </w:r>
      <w:proofErr w:type="spellEnd"/>
      <w:r w:rsidRPr="55C3518C">
        <w:rPr>
          <w:rFonts w:eastAsiaTheme="minorEastAsia"/>
          <w:lang w:val="es-CO"/>
        </w:rPr>
        <w:t xml:space="preserve"> procede a actualizar el tiempo de vida del token.</w:t>
      </w:r>
    </w:p>
    <w:p w14:paraId="1C0B9EC3" w14:textId="0B194B39" w:rsidR="003975A1" w:rsidRDefault="55C3518C" w:rsidP="008C45ED">
      <w:pPr>
        <w:pStyle w:val="Textoindependiente"/>
        <w:numPr>
          <w:ilvl w:val="0"/>
          <w:numId w:val="15"/>
        </w:numPr>
        <w:jc w:val="both"/>
        <w:rPr>
          <w:lang w:val="es-CO"/>
        </w:rPr>
      </w:pPr>
      <w:r w:rsidRPr="55C3518C">
        <w:rPr>
          <w:rFonts w:eastAsiaTheme="minorEastAsia"/>
          <w:lang w:val="es-CO"/>
        </w:rPr>
        <w:t>El componente de Security autoriza al componente de Inventario en realizar el cambio de cantidad.</w:t>
      </w:r>
    </w:p>
    <w:p w14:paraId="646782CD" w14:textId="708E22F0" w:rsidR="008C4396" w:rsidRDefault="55C3518C" w:rsidP="008C45ED">
      <w:pPr>
        <w:pStyle w:val="Textoindependiente"/>
        <w:numPr>
          <w:ilvl w:val="0"/>
          <w:numId w:val="15"/>
        </w:numPr>
        <w:jc w:val="both"/>
        <w:rPr>
          <w:lang w:val="es-CO"/>
        </w:rPr>
      </w:pPr>
      <w:r w:rsidRPr="55C3518C">
        <w:rPr>
          <w:rFonts w:eastAsiaTheme="minorEastAsia"/>
          <w:lang w:val="es-CO"/>
        </w:rPr>
        <w:t>El componente de Inventario API, valida que exista el insumo en inventario y que la cantidad actual al restarse no sea un valor negativo, en este caso no lo es.</w:t>
      </w:r>
    </w:p>
    <w:p w14:paraId="04D6655A" w14:textId="5AAB9F63" w:rsidR="003975A1" w:rsidRDefault="55C3518C" w:rsidP="008C45ED">
      <w:pPr>
        <w:pStyle w:val="Textoindependiente"/>
        <w:numPr>
          <w:ilvl w:val="0"/>
          <w:numId w:val="15"/>
        </w:numPr>
        <w:jc w:val="both"/>
        <w:rPr>
          <w:lang w:val="es-CO"/>
        </w:rPr>
      </w:pPr>
      <w:r w:rsidRPr="55C3518C">
        <w:rPr>
          <w:rFonts w:eastAsiaTheme="minorEastAsia"/>
          <w:lang w:val="es-CO"/>
        </w:rPr>
        <w:t>El componente de Inventario API realiza la resta y refleja el cambio en la base de datos actualizando el inventario.</w:t>
      </w:r>
    </w:p>
    <w:p w14:paraId="2FFADE40" w14:textId="0C8AC94C" w:rsidR="003975A1" w:rsidRDefault="55C3518C" w:rsidP="008C45ED">
      <w:pPr>
        <w:pStyle w:val="Textoindependiente"/>
        <w:numPr>
          <w:ilvl w:val="0"/>
          <w:numId w:val="15"/>
        </w:numPr>
        <w:jc w:val="both"/>
        <w:rPr>
          <w:lang w:val="es-CO"/>
        </w:rPr>
      </w:pPr>
      <w:r w:rsidRPr="55C3518C">
        <w:rPr>
          <w:rFonts w:eastAsiaTheme="minorEastAsia"/>
          <w:lang w:val="es-CO"/>
        </w:rPr>
        <w:t>El componente de Inventario API retorna una lista de inventario.</w:t>
      </w:r>
    </w:p>
    <w:p w14:paraId="267D8606" w14:textId="40B88AE8" w:rsidR="00D4103D" w:rsidRDefault="55C3518C" w:rsidP="008C45ED">
      <w:pPr>
        <w:pStyle w:val="Textoindependiente"/>
        <w:numPr>
          <w:ilvl w:val="0"/>
          <w:numId w:val="15"/>
        </w:numPr>
        <w:jc w:val="both"/>
        <w:rPr>
          <w:lang w:val="es-CO"/>
        </w:rPr>
      </w:pPr>
      <w:r w:rsidRPr="55C3518C">
        <w:rPr>
          <w:rFonts w:eastAsiaTheme="minorEastAsia"/>
          <w:lang w:val="es-CO"/>
        </w:rPr>
        <w:t xml:space="preserve">El componente de </w:t>
      </w:r>
      <w:proofErr w:type="spellStart"/>
      <w:r w:rsidRPr="55C3518C">
        <w:rPr>
          <w:rFonts w:eastAsiaTheme="minorEastAsia"/>
          <w:lang w:val="es-CO"/>
        </w:rPr>
        <w:t>Provider</w:t>
      </w:r>
      <w:proofErr w:type="spellEnd"/>
      <w:r w:rsidRPr="55C3518C">
        <w:rPr>
          <w:rFonts w:eastAsiaTheme="minorEastAsia"/>
          <w:lang w:val="es-CO"/>
        </w:rPr>
        <w:t xml:space="preserve"> Serializa la respuesta, se la envía a Inventario.</w:t>
      </w:r>
    </w:p>
    <w:p w14:paraId="21AF8A31" w14:textId="6CFE8A0C" w:rsidR="00437F1B" w:rsidRPr="00437F1B" w:rsidRDefault="55C3518C" w:rsidP="008C45ED">
      <w:pPr>
        <w:pStyle w:val="Textoindependiente"/>
        <w:numPr>
          <w:ilvl w:val="0"/>
          <w:numId w:val="15"/>
        </w:numPr>
        <w:jc w:val="both"/>
        <w:rPr>
          <w:lang w:val="es-CO"/>
        </w:rPr>
      </w:pPr>
      <w:r w:rsidRPr="55C3518C">
        <w:rPr>
          <w:rFonts w:eastAsiaTheme="minorEastAsia"/>
          <w:lang w:val="es-CO"/>
        </w:rPr>
        <w:t>Inventario renderiza la tabla con la respuesta.</w:t>
      </w:r>
    </w:p>
    <w:p w14:paraId="61C07A4B" w14:textId="18D911F4" w:rsidR="00926BA9" w:rsidRDefault="00926BA9" w:rsidP="55C3518C">
      <w:pPr>
        <w:pStyle w:val="Textoindependiente"/>
        <w:rPr>
          <w:rFonts w:eastAsiaTheme="minorEastAsia"/>
          <w:lang w:val="es-CO"/>
        </w:rPr>
      </w:pPr>
    </w:p>
    <w:p w14:paraId="659E3B76" w14:textId="19C62D41" w:rsidR="00926BA9" w:rsidRDefault="00926BA9" w:rsidP="55C3518C">
      <w:pPr>
        <w:pStyle w:val="Textoindependiente"/>
        <w:rPr>
          <w:rFonts w:eastAsiaTheme="minorEastAsia"/>
          <w:lang w:val="es-CO"/>
        </w:rPr>
      </w:pPr>
    </w:p>
    <w:p w14:paraId="62C2C84A" w14:textId="47AAA12F" w:rsidR="00926BA9" w:rsidRDefault="00926BA9" w:rsidP="55C3518C">
      <w:pPr>
        <w:pStyle w:val="Textoindependiente"/>
        <w:rPr>
          <w:rFonts w:eastAsiaTheme="minorEastAsia"/>
          <w:lang w:val="es-CO"/>
        </w:rPr>
      </w:pPr>
    </w:p>
    <w:p w14:paraId="77F65B9E" w14:textId="7C02E5B8" w:rsidR="00926BA9" w:rsidRDefault="00926BA9" w:rsidP="55C3518C">
      <w:pPr>
        <w:pStyle w:val="Textoindependiente"/>
        <w:rPr>
          <w:rFonts w:eastAsiaTheme="minorEastAsia"/>
          <w:lang w:val="es-CO"/>
        </w:rPr>
      </w:pPr>
    </w:p>
    <w:p w14:paraId="1633AB53" w14:textId="57403CC8" w:rsidR="00437F1B" w:rsidRDefault="00437F1B" w:rsidP="55C3518C">
      <w:pPr>
        <w:pStyle w:val="Textoindependiente"/>
        <w:rPr>
          <w:rFonts w:eastAsiaTheme="minorEastAsia"/>
          <w:lang w:val="es-CO"/>
        </w:rPr>
      </w:pPr>
    </w:p>
    <w:p w14:paraId="5668B63F" w14:textId="6E37DC5B" w:rsidR="00437F1B" w:rsidRDefault="00437F1B" w:rsidP="55C3518C">
      <w:pPr>
        <w:pStyle w:val="Textoindependiente"/>
        <w:rPr>
          <w:rFonts w:eastAsiaTheme="minorEastAsia"/>
          <w:lang w:val="es-CO"/>
        </w:rPr>
      </w:pPr>
    </w:p>
    <w:p w14:paraId="700D7D5A" w14:textId="425A5F52" w:rsidR="00437F1B" w:rsidRDefault="00437F1B" w:rsidP="55C3518C">
      <w:pPr>
        <w:pStyle w:val="Textoindependiente"/>
        <w:rPr>
          <w:rFonts w:eastAsiaTheme="minorEastAsia"/>
          <w:lang w:val="es-CO"/>
        </w:rPr>
      </w:pPr>
    </w:p>
    <w:p w14:paraId="2007921A" w14:textId="4B866D30" w:rsidR="00437F1B" w:rsidRDefault="00437F1B" w:rsidP="55C3518C">
      <w:pPr>
        <w:pStyle w:val="Textoindependiente"/>
        <w:rPr>
          <w:rFonts w:eastAsiaTheme="minorEastAsia"/>
          <w:lang w:val="es-CO"/>
        </w:rPr>
      </w:pPr>
    </w:p>
    <w:p w14:paraId="7F179C08" w14:textId="19B572AF" w:rsidR="00437F1B" w:rsidRDefault="00437F1B" w:rsidP="55C3518C">
      <w:pPr>
        <w:pStyle w:val="Textoindependiente"/>
        <w:rPr>
          <w:rFonts w:eastAsiaTheme="minorEastAsia"/>
          <w:lang w:val="es-CO"/>
        </w:rPr>
      </w:pPr>
    </w:p>
    <w:p w14:paraId="60FD7312" w14:textId="545642C3" w:rsidR="00437F1B" w:rsidRDefault="00437F1B" w:rsidP="55C3518C">
      <w:pPr>
        <w:pStyle w:val="Textoindependiente"/>
        <w:rPr>
          <w:rFonts w:eastAsiaTheme="minorEastAsia"/>
          <w:lang w:val="es-CO"/>
        </w:rPr>
      </w:pPr>
    </w:p>
    <w:p w14:paraId="0C4C1F31" w14:textId="479CCD15" w:rsidR="00437F1B" w:rsidRDefault="00437F1B" w:rsidP="55C3518C">
      <w:pPr>
        <w:pStyle w:val="Textoindependiente"/>
        <w:rPr>
          <w:rFonts w:eastAsiaTheme="minorEastAsia"/>
          <w:lang w:val="es-CO"/>
        </w:rPr>
      </w:pPr>
    </w:p>
    <w:p w14:paraId="657476E4" w14:textId="7536C1AF" w:rsidR="00437F1B" w:rsidRDefault="00437F1B" w:rsidP="55C3518C">
      <w:pPr>
        <w:pStyle w:val="Textoindependiente"/>
        <w:rPr>
          <w:rFonts w:eastAsiaTheme="minorEastAsia"/>
          <w:lang w:val="es-CO"/>
        </w:rPr>
      </w:pPr>
    </w:p>
    <w:p w14:paraId="50B145EB" w14:textId="45EEBBA5" w:rsidR="00437F1B" w:rsidRDefault="00437F1B" w:rsidP="55C3518C">
      <w:pPr>
        <w:pStyle w:val="Textoindependiente"/>
        <w:rPr>
          <w:rFonts w:eastAsiaTheme="minorEastAsia"/>
          <w:lang w:val="es-CO"/>
        </w:rPr>
      </w:pPr>
    </w:p>
    <w:p w14:paraId="72A18E8B" w14:textId="72291935" w:rsidR="00437F1B" w:rsidRDefault="00437F1B" w:rsidP="55C3518C">
      <w:pPr>
        <w:pStyle w:val="Textoindependiente"/>
        <w:rPr>
          <w:rFonts w:eastAsiaTheme="minorEastAsia"/>
          <w:lang w:val="es-CO"/>
        </w:rPr>
      </w:pPr>
    </w:p>
    <w:p w14:paraId="2DB90ACE" w14:textId="43D55989" w:rsidR="00437F1B" w:rsidRDefault="00437F1B" w:rsidP="55C3518C">
      <w:pPr>
        <w:pStyle w:val="Textoindependiente"/>
        <w:rPr>
          <w:rFonts w:eastAsiaTheme="minorEastAsia"/>
          <w:lang w:val="es-CO"/>
        </w:rPr>
      </w:pPr>
    </w:p>
    <w:p w14:paraId="69D0F45A" w14:textId="6EE89967" w:rsidR="00437F1B" w:rsidRDefault="00437F1B" w:rsidP="55C3518C">
      <w:pPr>
        <w:pStyle w:val="Textoindependiente"/>
        <w:rPr>
          <w:rFonts w:eastAsiaTheme="minorEastAsia"/>
          <w:lang w:val="es-CO"/>
        </w:rPr>
      </w:pPr>
    </w:p>
    <w:p w14:paraId="6C51F3AF" w14:textId="4F5B06A4" w:rsidR="00437F1B" w:rsidRDefault="00437F1B" w:rsidP="55C3518C">
      <w:pPr>
        <w:pStyle w:val="Textoindependiente"/>
        <w:rPr>
          <w:rFonts w:eastAsiaTheme="minorEastAsia"/>
          <w:lang w:val="es-CO"/>
        </w:rPr>
      </w:pPr>
    </w:p>
    <w:p w14:paraId="17FBAA0D" w14:textId="6D05ED77" w:rsidR="55C3518C" w:rsidRPr="00B56A9D" w:rsidRDefault="55C3518C" w:rsidP="55C3518C">
      <w:pPr>
        <w:pStyle w:val="Ttulo1"/>
        <w:numPr>
          <w:ilvl w:val="0"/>
          <w:numId w:val="8"/>
        </w:numPr>
        <w:spacing w:line="259" w:lineRule="auto"/>
        <w:rPr>
          <w:color w:val="345A8A"/>
          <w:lang w:val="es-CO"/>
        </w:rPr>
      </w:pPr>
      <w:bookmarkStart w:id="3" w:name="section-deployment-view"/>
      <w:r w:rsidRPr="55C3518C">
        <w:rPr>
          <w:rFonts w:asciiTheme="minorHAnsi" w:eastAsiaTheme="minorEastAsia" w:hAnsiTheme="minorHAnsi" w:cstheme="minorBidi"/>
          <w:lang w:val="es-CO"/>
        </w:rPr>
        <w:lastRenderedPageBreak/>
        <w:t>Vista de Despliegue</w:t>
      </w:r>
      <w:bookmarkEnd w:id="3"/>
    </w:p>
    <w:p w14:paraId="26C20BBD" w14:textId="61E26ADA" w:rsidR="00223E80" w:rsidRDefault="00856B4F" w:rsidP="55C3518C">
      <w:pPr>
        <w:rPr>
          <w:rFonts w:eastAsiaTheme="minorEastAsia"/>
          <w:lang w:val="es-CO"/>
        </w:rPr>
      </w:pPr>
      <w:r w:rsidRPr="00856B4F">
        <w:rPr>
          <w:noProof/>
        </w:rPr>
        <w:drawing>
          <wp:inline distT="0" distB="0" distL="0" distR="0" wp14:anchorId="5A8B2DC4" wp14:editId="05928AC5">
            <wp:extent cx="5943600" cy="361188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611880"/>
                    </a:xfrm>
                    <a:prstGeom prst="rect">
                      <a:avLst/>
                    </a:prstGeom>
                    <a:noFill/>
                    <a:ln>
                      <a:noFill/>
                    </a:ln>
                  </pic:spPr>
                </pic:pic>
              </a:graphicData>
            </a:graphic>
          </wp:inline>
        </w:drawing>
      </w:r>
    </w:p>
    <w:p w14:paraId="462A0B61" w14:textId="73D85295" w:rsidR="00856B4F" w:rsidRPr="00D77DC9" w:rsidRDefault="55C3518C" w:rsidP="008C45ED">
      <w:pPr>
        <w:pStyle w:val="Ttulo1"/>
        <w:numPr>
          <w:ilvl w:val="1"/>
          <w:numId w:val="8"/>
        </w:numPr>
        <w:rPr>
          <w:color w:val="345A8A"/>
          <w:lang w:val="es-CO"/>
        </w:rPr>
      </w:pPr>
      <w:r w:rsidRPr="55C3518C">
        <w:rPr>
          <w:lang w:val="es-CO"/>
        </w:rPr>
        <w:t>Despliegue de la API</w:t>
      </w:r>
      <w:r w:rsidR="004D131F">
        <w:br/>
      </w:r>
    </w:p>
    <w:tbl>
      <w:tblPr>
        <w:tblStyle w:val="Tablaconcuadrcula"/>
        <w:tblW w:w="0" w:type="auto"/>
        <w:tblLook w:val="06A0" w:firstRow="1" w:lastRow="0" w:firstColumn="1" w:lastColumn="0" w:noHBand="1" w:noVBand="1"/>
      </w:tblPr>
      <w:tblGrid>
        <w:gridCol w:w="2715"/>
        <w:gridCol w:w="6728"/>
      </w:tblGrid>
      <w:tr w:rsidR="004D131F" w14:paraId="64D1B9C7" w14:textId="77777777" w:rsidTr="55C3518C">
        <w:tc>
          <w:tcPr>
            <w:tcW w:w="2715" w:type="dxa"/>
          </w:tcPr>
          <w:p w14:paraId="0620804F" w14:textId="2C95FC62" w:rsidR="004D131F" w:rsidRDefault="55C3518C" w:rsidP="55C3518C">
            <w:pPr>
              <w:pStyle w:val="Compact"/>
              <w:spacing w:line="259" w:lineRule="auto"/>
              <w:rPr>
                <w:rFonts w:eastAsiaTheme="minorEastAsia"/>
                <w:b/>
                <w:bCs/>
                <w:lang w:val="es-CO"/>
              </w:rPr>
            </w:pPr>
            <w:r w:rsidRPr="55C3518C">
              <w:rPr>
                <w:rFonts w:eastAsiaTheme="minorEastAsia"/>
                <w:b/>
                <w:bCs/>
                <w:lang w:val="es-CO"/>
              </w:rPr>
              <w:t>Nodo/Artefacto</w:t>
            </w:r>
          </w:p>
        </w:tc>
        <w:tc>
          <w:tcPr>
            <w:tcW w:w="6728" w:type="dxa"/>
          </w:tcPr>
          <w:p w14:paraId="27E705AE" w14:textId="77777777" w:rsidR="004D131F" w:rsidRDefault="55C3518C" w:rsidP="55C3518C">
            <w:pPr>
              <w:pStyle w:val="Compact"/>
              <w:rPr>
                <w:rFonts w:eastAsiaTheme="minorEastAsia"/>
                <w:b/>
                <w:bCs/>
                <w:lang w:val="es-CO"/>
              </w:rPr>
            </w:pPr>
            <w:r w:rsidRPr="55C3518C">
              <w:rPr>
                <w:rFonts w:eastAsiaTheme="minorEastAsia"/>
                <w:b/>
                <w:bCs/>
                <w:lang w:val="es-CO"/>
              </w:rPr>
              <w:t>Descripción</w:t>
            </w:r>
          </w:p>
        </w:tc>
      </w:tr>
      <w:tr w:rsidR="004D131F" w:rsidRPr="000E2413" w14:paraId="2F793E4C" w14:textId="77777777" w:rsidTr="55C3518C">
        <w:trPr>
          <w:trHeight w:val="1029"/>
        </w:trPr>
        <w:tc>
          <w:tcPr>
            <w:tcW w:w="2715" w:type="dxa"/>
            <w:vAlign w:val="center"/>
          </w:tcPr>
          <w:p w14:paraId="5CD0F1C4" w14:textId="72C9EA68" w:rsidR="004D131F" w:rsidRDefault="55C3518C" w:rsidP="55C3518C">
            <w:pPr>
              <w:pStyle w:val="Compact"/>
              <w:spacing w:line="259" w:lineRule="auto"/>
              <w:rPr>
                <w:rFonts w:eastAsiaTheme="minorEastAsia"/>
                <w:lang w:val="es-CO"/>
              </w:rPr>
            </w:pPr>
            <w:proofErr w:type="spellStart"/>
            <w:r w:rsidRPr="55C3518C">
              <w:rPr>
                <w:rFonts w:eastAsiaTheme="minorEastAsia"/>
                <w:lang w:val="es-CO"/>
              </w:rPr>
              <w:t>Github</w:t>
            </w:r>
            <w:proofErr w:type="spellEnd"/>
          </w:p>
        </w:tc>
        <w:tc>
          <w:tcPr>
            <w:tcW w:w="6728" w:type="dxa"/>
            <w:vAlign w:val="center"/>
          </w:tcPr>
          <w:p w14:paraId="56D7CA50" w14:textId="185F78FF" w:rsidR="004D131F" w:rsidRDefault="55C3518C" w:rsidP="55C3518C">
            <w:pPr>
              <w:pStyle w:val="Compact"/>
              <w:rPr>
                <w:rFonts w:eastAsiaTheme="minorEastAsia"/>
                <w:lang w:val="es-CO"/>
              </w:rPr>
            </w:pPr>
            <w:r w:rsidRPr="55C3518C">
              <w:rPr>
                <w:rFonts w:eastAsiaTheme="minorEastAsia"/>
                <w:lang w:val="es-CO"/>
              </w:rPr>
              <w:t>Plataforma de repositorios en donde se encuentra el código fuente del proyecto</w:t>
            </w:r>
          </w:p>
        </w:tc>
      </w:tr>
      <w:tr w:rsidR="00311F5B" w:rsidRPr="000E2413" w14:paraId="66BA32C1" w14:textId="77777777" w:rsidTr="55C3518C">
        <w:trPr>
          <w:trHeight w:val="1029"/>
        </w:trPr>
        <w:tc>
          <w:tcPr>
            <w:tcW w:w="2715" w:type="dxa"/>
            <w:vAlign w:val="center"/>
          </w:tcPr>
          <w:p w14:paraId="575D5A11" w14:textId="105FB7E5" w:rsidR="00311F5B" w:rsidRDefault="55C3518C" w:rsidP="55C3518C">
            <w:pPr>
              <w:pStyle w:val="Compact"/>
              <w:spacing w:line="259" w:lineRule="auto"/>
              <w:rPr>
                <w:rFonts w:eastAsiaTheme="minorEastAsia"/>
                <w:lang w:val="es-CO"/>
              </w:rPr>
            </w:pPr>
            <w:r w:rsidRPr="55C3518C">
              <w:rPr>
                <w:rFonts w:eastAsiaTheme="minorEastAsia"/>
                <w:lang w:val="es-CO"/>
              </w:rPr>
              <w:t>API</w:t>
            </w:r>
          </w:p>
        </w:tc>
        <w:tc>
          <w:tcPr>
            <w:tcW w:w="6728" w:type="dxa"/>
            <w:vAlign w:val="center"/>
          </w:tcPr>
          <w:p w14:paraId="3355340A" w14:textId="014A07DA" w:rsidR="00311F5B" w:rsidRDefault="55C3518C" w:rsidP="55C3518C">
            <w:pPr>
              <w:pStyle w:val="Compact"/>
              <w:rPr>
                <w:rFonts w:eastAsiaTheme="minorEastAsia"/>
                <w:lang w:val="es-CO"/>
              </w:rPr>
            </w:pPr>
            <w:r w:rsidRPr="55C3518C">
              <w:rPr>
                <w:rFonts w:eastAsiaTheme="minorEastAsia"/>
                <w:lang w:val="es-CO"/>
              </w:rPr>
              <w:t xml:space="preserve">Servidor VPS </w:t>
            </w:r>
            <w:proofErr w:type="spellStart"/>
            <w:r w:rsidRPr="55C3518C">
              <w:rPr>
                <w:rFonts w:eastAsiaTheme="minorEastAsia"/>
                <w:lang w:val="es-CO"/>
              </w:rPr>
              <w:t>cloud</w:t>
            </w:r>
            <w:proofErr w:type="spellEnd"/>
            <w:r w:rsidRPr="55C3518C">
              <w:rPr>
                <w:rFonts w:eastAsiaTheme="minorEastAsia"/>
                <w:lang w:val="es-CO"/>
              </w:rPr>
              <w:t xml:space="preserve"> con 2Gb de RAM, dónde se encuentra alojado los contenedores de las </w:t>
            </w:r>
            <w:proofErr w:type="spellStart"/>
            <w:r w:rsidRPr="55C3518C">
              <w:rPr>
                <w:rFonts w:eastAsiaTheme="minorEastAsia"/>
                <w:lang w:val="es-CO"/>
              </w:rPr>
              <w:t>APIs</w:t>
            </w:r>
            <w:proofErr w:type="spellEnd"/>
            <w:r w:rsidRPr="55C3518C">
              <w:rPr>
                <w:rFonts w:eastAsiaTheme="minorEastAsia"/>
                <w:lang w:val="es-CO"/>
              </w:rPr>
              <w:t>.</w:t>
            </w:r>
          </w:p>
        </w:tc>
      </w:tr>
      <w:tr w:rsidR="004D131F" w:rsidRPr="000E2413" w14:paraId="1FDB5EB7" w14:textId="77777777" w:rsidTr="55C3518C">
        <w:tc>
          <w:tcPr>
            <w:tcW w:w="2715" w:type="dxa"/>
            <w:vAlign w:val="center"/>
          </w:tcPr>
          <w:p w14:paraId="5957BE47" w14:textId="0F787D94" w:rsidR="004D131F" w:rsidRPr="00CE5E37" w:rsidRDefault="55C3518C" w:rsidP="55C3518C">
            <w:pPr>
              <w:pStyle w:val="Compact"/>
              <w:spacing w:line="259" w:lineRule="auto"/>
              <w:rPr>
                <w:rFonts w:eastAsiaTheme="minorEastAsia"/>
                <w:lang w:val="es-CO"/>
              </w:rPr>
            </w:pPr>
            <w:r w:rsidRPr="55C3518C">
              <w:rPr>
                <w:rFonts w:eastAsiaTheme="minorEastAsia"/>
                <w:lang w:val="es-CO"/>
              </w:rPr>
              <w:t>Git</w:t>
            </w:r>
          </w:p>
        </w:tc>
        <w:tc>
          <w:tcPr>
            <w:tcW w:w="6728" w:type="dxa"/>
            <w:vAlign w:val="center"/>
          </w:tcPr>
          <w:p w14:paraId="162B8D60" w14:textId="177100D4" w:rsidR="004D131F" w:rsidRDefault="55C3518C" w:rsidP="55C3518C">
            <w:pPr>
              <w:pStyle w:val="Compact"/>
              <w:rPr>
                <w:rFonts w:eastAsiaTheme="minorEastAsia"/>
                <w:lang w:val="es-CO"/>
              </w:rPr>
            </w:pPr>
            <w:r w:rsidRPr="55C3518C">
              <w:rPr>
                <w:rFonts w:eastAsiaTheme="minorEastAsia"/>
                <w:lang w:val="es-CO"/>
              </w:rPr>
              <w:t>Software para la gestión de repositorios.</w:t>
            </w:r>
          </w:p>
        </w:tc>
      </w:tr>
      <w:tr w:rsidR="004D131F" w:rsidRPr="000E2413" w14:paraId="0EBE51EE" w14:textId="77777777" w:rsidTr="55C3518C">
        <w:tc>
          <w:tcPr>
            <w:tcW w:w="2715" w:type="dxa"/>
            <w:vAlign w:val="center"/>
          </w:tcPr>
          <w:p w14:paraId="3DCD46DB" w14:textId="41E9EED8" w:rsidR="004D131F" w:rsidRPr="00CE5E37" w:rsidRDefault="55C3518C" w:rsidP="55C3518C">
            <w:pPr>
              <w:pStyle w:val="Compact"/>
              <w:spacing w:line="259" w:lineRule="auto"/>
              <w:rPr>
                <w:rFonts w:eastAsiaTheme="minorEastAsia"/>
                <w:lang w:val="es-CO"/>
              </w:rPr>
            </w:pPr>
            <w:r w:rsidRPr="55C3518C">
              <w:rPr>
                <w:rFonts w:eastAsiaTheme="minorEastAsia"/>
                <w:lang w:val="es-CO"/>
              </w:rPr>
              <w:t>Maven</w:t>
            </w:r>
          </w:p>
        </w:tc>
        <w:tc>
          <w:tcPr>
            <w:tcW w:w="6728" w:type="dxa"/>
            <w:vAlign w:val="center"/>
          </w:tcPr>
          <w:p w14:paraId="07241821" w14:textId="12FF17AA" w:rsidR="004D131F" w:rsidRDefault="55C3518C" w:rsidP="55C3518C">
            <w:pPr>
              <w:pStyle w:val="Compact"/>
              <w:rPr>
                <w:rFonts w:eastAsiaTheme="minorEastAsia"/>
                <w:lang w:val="es-CO"/>
              </w:rPr>
            </w:pPr>
            <w:r w:rsidRPr="55C3518C">
              <w:rPr>
                <w:rFonts w:eastAsiaTheme="minorEastAsia"/>
                <w:lang w:val="es-CO"/>
              </w:rPr>
              <w:t>Gestor de las dependencias requeridas para JAVA, y herramienta por medio de la cual se compila el desplegable de la API</w:t>
            </w:r>
          </w:p>
        </w:tc>
      </w:tr>
      <w:tr w:rsidR="004D131F" w:rsidRPr="000E2413" w14:paraId="7A16C7B2" w14:textId="77777777" w:rsidTr="55C3518C">
        <w:tc>
          <w:tcPr>
            <w:tcW w:w="2715" w:type="dxa"/>
            <w:vAlign w:val="center"/>
          </w:tcPr>
          <w:p w14:paraId="3659C3D2" w14:textId="68E4CBDE" w:rsidR="004D131F" w:rsidRDefault="55C3518C" w:rsidP="55C3518C">
            <w:pPr>
              <w:pStyle w:val="Compact"/>
              <w:spacing w:line="259" w:lineRule="auto"/>
              <w:rPr>
                <w:rFonts w:eastAsiaTheme="minorEastAsia"/>
                <w:lang w:val="es-CO"/>
              </w:rPr>
            </w:pPr>
            <w:r w:rsidRPr="55C3518C">
              <w:rPr>
                <w:rFonts w:eastAsiaTheme="minorEastAsia"/>
                <w:lang w:val="es-CO"/>
              </w:rPr>
              <w:t>JRE</w:t>
            </w:r>
          </w:p>
        </w:tc>
        <w:tc>
          <w:tcPr>
            <w:tcW w:w="6728" w:type="dxa"/>
            <w:vAlign w:val="center"/>
          </w:tcPr>
          <w:p w14:paraId="2CBA1726" w14:textId="4BA704A8" w:rsidR="004D131F" w:rsidRDefault="55C3518C" w:rsidP="55C3518C">
            <w:pPr>
              <w:pStyle w:val="Compact"/>
              <w:rPr>
                <w:rFonts w:eastAsiaTheme="minorEastAsia"/>
                <w:lang w:val="es-CO"/>
              </w:rPr>
            </w:pPr>
            <w:r w:rsidRPr="55C3518C">
              <w:rPr>
                <w:rFonts w:eastAsiaTheme="minorEastAsia"/>
                <w:lang w:val="es-CO"/>
              </w:rPr>
              <w:t>Herramienta que es el entorno de ejecución para las aplicaciones Java.</w:t>
            </w:r>
          </w:p>
        </w:tc>
      </w:tr>
      <w:tr w:rsidR="004D131F" w:rsidRPr="000E2413" w14:paraId="20B520F4" w14:textId="77777777" w:rsidTr="55C3518C">
        <w:tc>
          <w:tcPr>
            <w:tcW w:w="2715" w:type="dxa"/>
            <w:vAlign w:val="center"/>
          </w:tcPr>
          <w:p w14:paraId="56F7EF06" w14:textId="0A77BE92" w:rsidR="004D131F" w:rsidRDefault="55C3518C" w:rsidP="55C3518C">
            <w:pPr>
              <w:pStyle w:val="Compact"/>
              <w:spacing w:line="259" w:lineRule="auto"/>
              <w:rPr>
                <w:rFonts w:eastAsiaTheme="minorEastAsia"/>
                <w:lang w:val="es-CO"/>
              </w:rPr>
            </w:pPr>
            <w:r w:rsidRPr="55C3518C">
              <w:rPr>
                <w:rFonts w:eastAsiaTheme="minorEastAsia"/>
                <w:lang w:val="es-CO"/>
              </w:rPr>
              <w:t>Docker</w:t>
            </w:r>
          </w:p>
        </w:tc>
        <w:tc>
          <w:tcPr>
            <w:tcW w:w="6728" w:type="dxa"/>
            <w:vAlign w:val="center"/>
          </w:tcPr>
          <w:p w14:paraId="0099A0A9" w14:textId="7C82DDBC" w:rsidR="004D131F" w:rsidRDefault="55C3518C" w:rsidP="55C3518C">
            <w:pPr>
              <w:pStyle w:val="Compact"/>
              <w:rPr>
                <w:rFonts w:eastAsiaTheme="minorEastAsia"/>
                <w:lang w:val="es-CO"/>
              </w:rPr>
            </w:pPr>
            <w:r w:rsidRPr="55C3518C">
              <w:rPr>
                <w:rFonts w:eastAsiaTheme="minorEastAsia"/>
                <w:lang w:val="es-CO"/>
              </w:rPr>
              <w:t>Herramienta para la creación y ejecución de contenedores de tipo Docker</w:t>
            </w:r>
          </w:p>
        </w:tc>
      </w:tr>
    </w:tbl>
    <w:p w14:paraId="0157DBFB" w14:textId="72D52709" w:rsidR="00A658E7" w:rsidRPr="00F0783E" w:rsidRDefault="00A658E7" w:rsidP="55C3518C">
      <w:pPr>
        <w:rPr>
          <w:rFonts w:eastAsiaTheme="minorEastAsia"/>
          <w:lang w:val="es-CO"/>
        </w:rPr>
      </w:pPr>
    </w:p>
    <w:p w14:paraId="0E4BD6B8" w14:textId="3D9FBB33" w:rsidR="001755BB" w:rsidRDefault="001755BB" w:rsidP="55C3518C">
      <w:pPr>
        <w:rPr>
          <w:rFonts w:eastAsiaTheme="minorEastAsia"/>
          <w:lang w:val="es-CO"/>
        </w:rPr>
      </w:pPr>
    </w:p>
    <w:p w14:paraId="4033D328" w14:textId="77777777" w:rsidR="00490B6B" w:rsidRDefault="55C3518C" w:rsidP="55C3518C">
      <w:pPr>
        <w:rPr>
          <w:rFonts w:eastAsiaTheme="minorEastAsia"/>
          <w:b/>
          <w:bCs/>
          <w:lang w:val="es-CO"/>
        </w:rPr>
      </w:pPr>
      <w:proofErr w:type="spellStart"/>
      <w:r w:rsidRPr="55C3518C">
        <w:rPr>
          <w:rFonts w:eastAsiaTheme="minorEastAsia"/>
          <w:b/>
          <w:bCs/>
          <w:lang w:val="es-CO"/>
        </w:rPr>
        <w:t>Prerequisitos</w:t>
      </w:r>
      <w:proofErr w:type="spellEnd"/>
      <w:r w:rsidRPr="55C3518C">
        <w:rPr>
          <w:rFonts w:eastAsiaTheme="minorEastAsia"/>
          <w:b/>
          <w:bCs/>
          <w:lang w:val="es-CO"/>
        </w:rPr>
        <w:t>:</w:t>
      </w:r>
    </w:p>
    <w:p w14:paraId="1F5A80EF" w14:textId="133EED02" w:rsidR="008F52A1" w:rsidRDefault="55C3518C" w:rsidP="008C45ED">
      <w:pPr>
        <w:pStyle w:val="Prrafodelista"/>
        <w:numPr>
          <w:ilvl w:val="0"/>
          <w:numId w:val="16"/>
        </w:numPr>
        <w:jc w:val="both"/>
        <w:rPr>
          <w:lang w:val="es-CO"/>
        </w:rPr>
      </w:pPr>
      <w:r w:rsidRPr="55C3518C">
        <w:rPr>
          <w:rFonts w:eastAsiaTheme="minorEastAsia"/>
          <w:lang w:val="es-CO"/>
        </w:rPr>
        <w:t xml:space="preserve">Los desarrolladores </w:t>
      </w:r>
      <w:proofErr w:type="spellStart"/>
      <w:r w:rsidRPr="55C3518C">
        <w:rPr>
          <w:rFonts w:eastAsiaTheme="minorEastAsia"/>
          <w:lang w:val="es-CO"/>
        </w:rPr>
        <w:t>BackEnd</w:t>
      </w:r>
      <w:proofErr w:type="spellEnd"/>
      <w:r w:rsidRPr="55C3518C">
        <w:rPr>
          <w:rFonts w:eastAsiaTheme="minorEastAsia"/>
          <w:lang w:val="es-CO"/>
        </w:rPr>
        <w:t xml:space="preserve">, deben tener instalado el JDK 8 o superior, con el IDE de desarrollo </w:t>
      </w:r>
      <w:proofErr w:type="spellStart"/>
      <w:r w:rsidRPr="55C3518C">
        <w:rPr>
          <w:rFonts w:eastAsiaTheme="minorEastAsia"/>
          <w:lang w:val="es-CO"/>
        </w:rPr>
        <w:t>Netbeans</w:t>
      </w:r>
      <w:proofErr w:type="spellEnd"/>
      <w:r w:rsidRPr="55C3518C">
        <w:rPr>
          <w:rFonts w:eastAsiaTheme="minorEastAsia"/>
          <w:lang w:val="es-CO"/>
        </w:rPr>
        <w:t xml:space="preserve"> o Eclipse, con el plugin de </w:t>
      </w:r>
      <w:proofErr w:type="spellStart"/>
      <w:r w:rsidRPr="55C3518C">
        <w:rPr>
          <w:rFonts w:eastAsiaTheme="minorEastAsia"/>
          <w:lang w:val="es-CO"/>
        </w:rPr>
        <w:t>spring</w:t>
      </w:r>
      <w:proofErr w:type="spellEnd"/>
      <w:r w:rsidRPr="55C3518C">
        <w:rPr>
          <w:rFonts w:eastAsiaTheme="minorEastAsia"/>
          <w:lang w:val="es-CO"/>
        </w:rPr>
        <w:t>.</w:t>
      </w:r>
    </w:p>
    <w:p w14:paraId="06BA3990" w14:textId="193959AB" w:rsidR="007C5759" w:rsidRDefault="55C3518C" w:rsidP="008C45ED">
      <w:pPr>
        <w:pStyle w:val="Prrafodelista"/>
        <w:numPr>
          <w:ilvl w:val="0"/>
          <w:numId w:val="16"/>
        </w:numPr>
        <w:jc w:val="both"/>
        <w:rPr>
          <w:lang w:val="es-CO"/>
        </w:rPr>
      </w:pPr>
      <w:r w:rsidRPr="55C3518C">
        <w:rPr>
          <w:rFonts w:eastAsiaTheme="minorEastAsia"/>
          <w:lang w:val="es-CO"/>
        </w:rPr>
        <w:t xml:space="preserve">El servidor debe estar habilitado para la creación de imágenes de Docker, JDK para la compilación del código JAVA y la obtención del código fuente vía </w:t>
      </w:r>
      <w:proofErr w:type="spellStart"/>
      <w:r w:rsidRPr="55C3518C">
        <w:rPr>
          <w:rFonts w:eastAsiaTheme="minorEastAsia"/>
          <w:lang w:val="es-CO"/>
        </w:rPr>
        <w:t>git</w:t>
      </w:r>
      <w:proofErr w:type="spellEnd"/>
      <w:r w:rsidRPr="55C3518C">
        <w:rPr>
          <w:rFonts w:eastAsiaTheme="minorEastAsia"/>
          <w:lang w:val="es-CO"/>
        </w:rPr>
        <w:t>.</w:t>
      </w:r>
    </w:p>
    <w:p w14:paraId="5C47F368" w14:textId="77777777" w:rsidR="007C5759" w:rsidRPr="007C5759" w:rsidRDefault="007C5759" w:rsidP="55C3518C">
      <w:pPr>
        <w:pStyle w:val="Prrafodelista"/>
        <w:rPr>
          <w:rFonts w:eastAsiaTheme="minorEastAsia"/>
          <w:lang w:val="es-CO"/>
        </w:rPr>
      </w:pPr>
    </w:p>
    <w:tbl>
      <w:tblPr>
        <w:tblStyle w:val="Table"/>
        <w:tblW w:w="5000" w:type="pct"/>
        <w:tblLook w:val="07E0" w:firstRow="1" w:lastRow="1" w:firstColumn="1" w:lastColumn="1" w:noHBand="1" w:noVBand="1"/>
      </w:tblPr>
      <w:tblGrid>
        <w:gridCol w:w="9180"/>
        <w:gridCol w:w="396"/>
      </w:tblGrid>
      <w:tr w:rsidR="00C1420E" w14:paraId="5BBCB3B7" w14:textId="77777777" w:rsidTr="55C3518C">
        <w:tc>
          <w:tcPr>
            <w:tcW w:w="4793" w:type="pct"/>
            <w:tcBorders>
              <w:bottom w:val="single" w:sz="0" w:space="0" w:color="auto"/>
            </w:tcBorders>
            <w:vAlign w:val="bottom"/>
          </w:tcPr>
          <w:p w14:paraId="6D3EABFD" w14:textId="56C09550" w:rsidR="007C5759" w:rsidRPr="00C1420E" w:rsidRDefault="55C3518C" w:rsidP="55C3518C">
            <w:pPr>
              <w:pStyle w:val="Compact"/>
              <w:rPr>
                <w:rFonts w:eastAsiaTheme="minorEastAsia"/>
                <w:b/>
                <w:bCs/>
              </w:rPr>
            </w:pPr>
            <w:r w:rsidRPr="55C3518C">
              <w:rPr>
                <w:rFonts w:eastAsiaTheme="minorEastAsia"/>
                <w:b/>
                <w:bCs/>
              </w:rPr>
              <w:t>Pom.xml</w:t>
            </w:r>
          </w:p>
          <w:p w14:paraId="14C1CFEC" w14:textId="78F42AD7" w:rsidR="007C5759" w:rsidRPr="00C1420E" w:rsidRDefault="007C5759" w:rsidP="55C3518C">
            <w:pPr>
              <w:pStyle w:val="Compact"/>
              <w:rPr>
                <w:rFonts w:eastAsiaTheme="minorEastAsia"/>
                <w:b/>
                <w:bCs/>
              </w:rPr>
            </w:pPr>
          </w:p>
          <w:p w14:paraId="51884F56" w14:textId="4CC90419" w:rsidR="007C5759" w:rsidRPr="00C1420E" w:rsidRDefault="00C1420E" w:rsidP="55C3518C">
            <w:pPr>
              <w:pStyle w:val="Compact"/>
              <w:jc w:val="center"/>
              <w:rPr>
                <w:rFonts w:eastAsiaTheme="minorEastAsia"/>
                <w:b/>
                <w:bCs/>
              </w:rPr>
            </w:pPr>
            <w:r>
              <w:rPr>
                <w:noProof/>
              </w:rPr>
              <w:drawing>
                <wp:inline distT="0" distB="0" distL="0" distR="0" wp14:anchorId="378E8050" wp14:editId="1CDCE6D9">
                  <wp:extent cx="4333875" cy="3886200"/>
                  <wp:effectExtent l="0" t="0" r="0" b="0"/>
                  <wp:docPr id="1833284831" name="Picture 687178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178128"/>
                          <pic:cNvPicPr/>
                        </pic:nvPicPr>
                        <pic:blipFill>
                          <a:blip r:embed="rId17">
                            <a:extLst>
                              <a:ext uri="{28A0092B-C50C-407E-A947-70E740481C1C}">
                                <a14:useLocalDpi xmlns:a14="http://schemas.microsoft.com/office/drawing/2010/main" val="0"/>
                              </a:ext>
                            </a:extLst>
                          </a:blip>
                          <a:stretch>
                            <a:fillRect/>
                          </a:stretch>
                        </pic:blipFill>
                        <pic:spPr>
                          <a:xfrm>
                            <a:off x="0" y="0"/>
                            <a:ext cx="4333875" cy="3886200"/>
                          </a:xfrm>
                          <a:prstGeom prst="rect">
                            <a:avLst/>
                          </a:prstGeom>
                        </pic:spPr>
                      </pic:pic>
                    </a:graphicData>
                  </a:graphic>
                </wp:inline>
              </w:drawing>
            </w:r>
          </w:p>
        </w:tc>
        <w:tc>
          <w:tcPr>
            <w:tcW w:w="207" w:type="pct"/>
            <w:tcBorders>
              <w:bottom w:val="single" w:sz="0" w:space="0" w:color="auto"/>
            </w:tcBorders>
            <w:vAlign w:val="bottom"/>
          </w:tcPr>
          <w:p w14:paraId="755868E3" w14:textId="40777F47" w:rsidR="007C5759" w:rsidRDefault="007C5759" w:rsidP="55C3518C">
            <w:pPr>
              <w:pStyle w:val="Compact"/>
              <w:rPr>
                <w:rFonts w:eastAsiaTheme="minorEastAsia"/>
              </w:rPr>
            </w:pPr>
          </w:p>
        </w:tc>
      </w:tr>
    </w:tbl>
    <w:p w14:paraId="4821FE18" w14:textId="5DA7D901" w:rsidR="00C1420E" w:rsidRDefault="00C1420E" w:rsidP="55C3518C">
      <w:pPr>
        <w:rPr>
          <w:rFonts w:eastAsiaTheme="minorEastAsia"/>
        </w:rPr>
      </w:pPr>
    </w:p>
    <w:p w14:paraId="6060C0CA" w14:textId="77777777" w:rsidR="005B2C7F" w:rsidRDefault="005B2C7F" w:rsidP="55C3518C">
      <w:pPr>
        <w:rPr>
          <w:rFonts w:eastAsiaTheme="minorEastAsia"/>
        </w:rPr>
      </w:pPr>
    </w:p>
    <w:p w14:paraId="3A8919F3" w14:textId="77777777" w:rsidR="005B2C7F" w:rsidRDefault="005B2C7F" w:rsidP="55C3518C">
      <w:pPr>
        <w:rPr>
          <w:rFonts w:eastAsiaTheme="minorEastAsia"/>
        </w:rPr>
      </w:pPr>
    </w:p>
    <w:p w14:paraId="1D26483B" w14:textId="77777777" w:rsidR="005B2C7F" w:rsidRDefault="005B2C7F" w:rsidP="55C3518C">
      <w:pPr>
        <w:rPr>
          <w:rFonts w:eastAsiaTheme="minorEastAsia"/>
        </w:rPr>
      </w:pPr>
    </w:p>
    <w:p w14:paraId="072D72D9" w14:textId="77777777" w:rsidR="005B2C7F" w:rsidRDefault="005B2C7F" w:rsidP="55C3518C">
      <w:pPr>
        <w:rPr>
          <w:rFonts w:eastAsiaTheme="minorEastAsia"/>
        </w:rPr>
      </w:pPr>
    </w:p>
    <w:p w14:paraId="50CF00B3" w14:textId="77777777" w:rsidR="00B56A9D" w:rsidRDefault="00B56A9D" w:rsidP="55C3518C">
      <w:pPr>
        <w:rPr>
          <w:rFonts w:eastAsiaTheme="minorEastAsia"/>
        </w:rPr>
      </w:pPr>
    </w:p>
    <w:p w14:paraId="2D5B7621" w14:textId="77777777" w:rsidR="00F61A10" w:rsidRPr="00F02ED6" w:rsidRDefault="00F61A10" w:rsidP="55C3518C">
      <w:pPr>
        <w:rPr>
          <w:rFonts w:eastAsiaTheme="minorEastAsia"/>
        </w:rPr>
      </w:pPr>
    </w:p>
    <w:p w14:paraId="5EA76E5F" w14:textId="6D4F0F57" w:rsidR="13241F86" w:rsidRDefault="55C3518C" w:rsidP="008C45ED">
      <w:pPr>
        <w:pStyle w:val="Ttulo2"/>
        <w:numPr>
          <w:ilvl w:val="1"/>
          <w:numId w:val="8"/>
        </w:numPr>
        <w:rPr>
          <w:b w:val="0"/>
          <w:bCs w:val="0"/>
          <w:color w:val="345A8A"/>
          <w:lang w:val="es-CO"/>
        </w:rPr>
      </w:pPr>
      <w:r w:rsidRPr="55C3518C">
        <w:rPr>
          <w:color w:val="345A8A"/>
          <w:lang w:val="es-CO"/>
        </w:rPr>
        <w:lastRenderedPageBreak/>
        <w:t>Despliegue de la Aplicación WEB</w:t>
      </w:r>
    </w:p>
    <w:p w14:paraId="542BA7FE" w14:textId="08610C8E" w:rsidR="13241F86" w:rsidRDefault="13241F86" w:rsidP="55C3518C">
      <w:pPr>
        <w:pStyle w:val="Textoindependiente"/>
        <w:rPr>
          <w:rFonts w:eastAsiaTheme="minorEastAsia"/>
          <w:lang w:val="es-CO"/>
        </w:rPr>
      </w:pPr>
    </w:p>
    <w:tbl>
      <w:tblPr>
        <w:tblStyle w:val="Tablaconcuadrcula"/>
        <w:tblW w:w="0" w:type="auto"/>
        <w:tblLook w:val="06A0" w:firstRow="1" w:lastRow="0" w:firstColumn="1" w:lastColumn="0" w:noHBand="1" w:noVBand="1"/>
      </w:tblPr>
      <w:tblGrid>
        <w:gridCol w:w="2715"/>
        <w:gridCol w:w="6728"/>
      </w:tblGrid>
      <w:tr w:rsidR="13241F86" w14:paraId="259B39F9" w14:textId="77777777" w:rsidTr="55C3518C">
        <w:tc>
          <w:tcPr>
            <w:tcW w:w="2715" w:type="dxa"/>
          </w:tcPr>
          <w:p w14:paraId="3DA70DE3" w14:textId="2C95FC62" w:rsidR="13241F86" w:rsidRDefault="55C3518C" w:rsidP="55C3518C">
            <w:pPr>
              <w:pStyle w:val="Compact"/>
              <w:spacing w:line="259" w:lineRule="auto"/>
              <w:rPr>
                <w:rFonts w:eastAsiaTheme="minorEastAsia"/>
                <w:b/>
                <w:bCs/>
                <w:lang w:val="es-CO"/>
              </w:rPr>
            </w:pPr>
            <w:r w:rsidRPr="55C3518C">
              <w:rPr>
                <w:rFonts w:eastAsiaTheme="minorEastAsia"/>
                <w:b/>
                <w:bCs/>
                <w:lang w:val="es-CO"/>
              </w:rPr>
              <w:t>Nodo/Artefacto</w:t>
            </w:r>
          </w:p>
        </w:tc>
        <w:tc>
          <w:tcPr>
            <w:tcW w:w="6728" w:type="dxa"/>
          </w:tcPr>
          <w:p w14:paraId="553DB12F" w14:textId="77777777" w:rsidR="13241F86" w:rsidRDefault="55C3518C" w:rsidP="55C3518C">
            <w:pPr>
              <w:pStyle w:val="Compact"/>
              <w:rPr>
                <w:rFonts w:eastAsiaTheme="minorEastAsia"/>
                <w:b/>
                <w:bCs/>
                <w:lang w:val="es-CO"/>
              </w:rPr>
            </w:pPr>
            <w:r w:rsidRPr="55C3518C">
              <w:rPr>
                <w:rFonts w:eastAsiaTheme="minorEastAsia"/>
                <w:b/>
                <w:bCs/>
                <w:lang w:val="es-CO"/>
              </w:rPr>
              <w:t>Descripción</w:t>
            </w:r>
          </w:p>
        </w:tc>
      </w:tr>
      <w:tr w:rsidR="13241F86" w:rsidRPr="000E2413" w14:paraId="2B9955E6" w14:textId="77777777" w:rsidTr="55C3518C">
        <w:trPr>
          <w:trHeight w:val="1029"/>
        </w:trPr>
        <w:tc>
          <w:tcPr>
            <w:tcW w:w="2715" w:type="dxa"/>
            <w:vAlign w:val="center"/>
          </w:tcPr>
          <w:p w14:paraId="64366CAC" w14:textId="72C9EA68" w:rsidR="13241F86" w:rsidRDefault="55C3518C" w:rsidP="55C3518C">
            <w:pPr>
              <w:pStyle w:val="Compact"/>
              <w:spacing w:line="259" w:lineRule="auto"/>
              <w:rPr>
                <w:rFonts w:eastAsiaTheme="minorEastAsia"/>
                <w:lang w:val="es-CO"/>
              </w:rPr>
            </w:pPr>
            <w:proofErr w:type="spellStart"/>
            <w:r w:rsidRPr="55C3518C">
              <w:rPr>
                <w:rFonts w:eastAsiaTheme="minorEastAsia"/>
                <w:lang w:val="es-CO"/>
              </w:rPr>
              <w:t>Github</w:t>
            </w:r>
            <w:proofErr w:type="spellEnd"/>
          </w:p>
        </w:tc>
        <w:tc>
          <w:tcPr>
            <w:tcW w:w="6728" w:type="dxa"/>
            <w:vAlign w:val="center"/>
          </w:tcPr>
          <w:p w14:paraId="2AA393EE" w14:textId="185F78FF" w:rsidR="13241F86" w:rsidRDefault="55C3518C" w:rsidP="55C3518C">
            <w:pPr>
              <w:pStyle w:val="Compact"/>
              <w:rPr>
                <w:rFonts w:eastAsiaTheme="minorEastAsia"/>
                <w:lang w:val="es-CO"/>
              </w:rPr>
            </w:pPr>
            <w:r w:rsidRPr="55C3518C">
              <w:rPr>
                <w:rFonts w:eastAsiaTheme="minorEastAsia"/>
                <w:lang w:val="es-CO"/>
              </w:rPr>
              <w:t>Plataforma de repositorios en donde se encuentra el código fuente del proyecto</w:t>
            </w:r>
          </w:p>
        </w:tc>
      </w:tr>
      <w:tr w:rsidR="13241F86" w:rsidRPr="000E2413" w14:paraId="64A1351F" w14:textId="77777777" w:rsidTr="55C3518C">
        <w:trPr>
          <w:trHeight w:val="1029"/>
        </w:trPr>
        <w:tc>
          <w:tcPr>
            <w:tcW w:w="2715" w:type="dxa"/>
            <w:vAlign w:val="center"/>
          </w:tcPr>
          <w:p w14:paraId="5E1C00BC" w14:textId="52DE6593" w:rsidR="13241F86" w:rsidRDefault="55C3518C" w:rsidP="55C3518C">
            <w:pPr>
              <w:pStyle w:val="Compact"/>
              <w:spacing w:line="259" w:lineRule="auto"/>
              <w:rPr>
                <w:rFonts w:eastAsiaTheme="minorEastAsia"/>
                <w:lang w:val="es-CO"/>
              </w:rPr>
            </w:pPr>
            <w:r w:rsidRPr="55C3518C">
              <w:rPr>
                <w:rFonts w:eastAsiaTheme="minorEastAsia"/>
                <w:lang w:val="es-CO"/>
              </w:rPr>
              <w:t>Aplicación Web</w:t>
            </w:r>
          </w:p>
        </w:tc>
        <w:tc>
          <w:tcPr>
            <w:tcW w:w="6728" w:type="dxa"/>
            <w:vAlign w:val="center"/>
          </w:tcPr>
          <w:p w14:paraId="53076097" w14:textId="6BBAD80F" w:rsidR="13241F86" w:rsidRDefault="55C3518C" w:rsidP="55C3518C">
            <w:pPr>
              <w:pStyle w:val="Compact"/>
              <w:rPr>
                <w:rFonts w:eastAsiaTheme="minorEastAsia"/>
                <w:lang w:val="es-CO"/>
              </w:rPr>
            </w:pPr>
            <w:r w:rsidRPr="55C3518C">
              <w:rPr>
                <w:rFonts w:eastAsiaTheme="minorEastAsia"/>
                <w:lang w:val="es-CO"/>
              </w:rPr>
              <w:t xml:space="preserve">Servidor VPS </w:t>
            </w:r>
            <w:proofErr w:type="spellStart"/>
            <w:r w:rsidRPr="55C3518C">
              <w:rPr>
                <w:rFonts w:eastAsiaTheme="minorEastAsia"/>
                <w:lang w:val="es-CO"/>
              </w:rPr>
              <w:t>cloud</w:t>
            </w:r>
            <w:proofErr w:type="spellEnd"/>
            <w:r w:rsidRPr="55C3518C">
              <w:rPr>
                <w:rFonts w:eastAsiaTheme="minorEastAsia"/>
                <w:lang w:val="es-CO"/>
              </w:rPr>
              <w:t xml:space="preserve"> con 2Gb de RAM, dónde se encuentra alojado el contenedor de la aplicación web y las herramientas de compilación.</w:t>
            </w:r>
          </w:p>
        </w:tc>
      </w:tr>
      <w:tr w:rsidR="13241F86" w:rsidRPr="000E2413" w14:paraId="1A395F34" w14:textId="77777777" w:rsidTr="55C3518C">
        <w:tc>
          <w:tcPr>
            <w:tcW w:w="2715" w:type="dxa"/>
            <w:vAlign w:val="center"/>
          </w:tcPr>
          <w:p w14:paraId="08D63D14" w14:textId="0F787D94" w:rsidR="13241F86" w:rsidRDefault="55C3518C" w:rsidP="55C3518C">
            <w:pPr>
              <w:pStyle w:val="Compact"/>
              <w:spacing w:line="259" w:lineRule="auto"/>
              <w:rPr>
                <w:rFonts w:eastAsiaTheme="minorEastAsia"/>
                <w:lang w:val="es-CO"/>
              </w:rPr>
            </w:pPr>
            <w:r w:rsidRPr="55C3518C">
              <w:rPr>
                <w:rFonts w:eastAsiaTheme="minorEastAsia"/>
                <w:lang w:val="es-CO"/>
              </w:rPr>
              <w:t>Git</w:t>
            </w:r>
          </w:p>
        </w:tc>
        <w:tc>
          <w:tcPr>
            <w:tcW w:w="6728" w:type="dxa"/>
            <w:vAlign w:val="center"/>
          </w:tcPr>
          <w:p w14:paraId="184196CB" w14:textId="1A0C48B2" w:rsidR="13241F86" w:rsidRDefault="55C3518C" w:rsidP="55C3518C">
            <w:pPr>
              <w:pStyle w:val="Compact"/>
              <w:rPr>
                <w:rFonts w:eastAsiaTheme="minorEastAsia"/>
                <w:lang w:val="es-CO"/>
              </w:rPr>
            </w:pPr>
            <w:r w:rsidRPr="55C3518C">
              <w:rPr>
                <w:rFonts w:eastAsiaTheme="minorEastAsia"/>
                <w:lang w:val="es-CO"/>
              </w:rPr>
              <w:t xml:space="preserve">Motor de gestión de repositorios basados en </w:t>
            </w:r>
            <w:proofErr w:type="spellStart"/>
            <w:r w:rsidRPr="55C3518C">
              <w:rPr>
                <w:rFonts w:eastAsiaTheme="minorEastAsia"/>
                <w:lang w:val="es-CO"/>
              </w:rPr>
              <w:t>git</w:t>
            </w:r>
            <w:proofErr w:type="spellEnd"/>
            <w:r w:rsidRPr="55C3518C">
              <w:rPr>
                <w:rFonts w:eastAsiaTheme="minorEastAsia"/>
                <w:lang w:val="es-CO"/>
              </w:rPr>
              <w:t>.</w:t>
            </w:r>
          </w:p>
        </w:tc>
      </w:tr>
      <w:tr w:rsidR="13241F86" w:rsidRPr="000E2413" w14:paraId="50584CFA" w14:textId="77777777" w:rsidTr="55C3518C">
        <w:tc>
          <w:tcPr>
            <w:tcW w:w="2715" w:type="dxa"/>
            <w:vAlign w:val="center"/>
          </w:tcPr>
          <w:p w14:paraId="48640366" w14:textId="4038598B" w:rsidR="13241F86" w:rsidRDefault="55C3518C" w:rsidP="55C3518C">
            <w:pPr>
              <w:pStyle w:val="Compact"/>
              <w:spacing w:line="259" w:lineRule="auto"/>
              <w:rPr>
                <w:rFonts w:eastAsiaTheme="minorEastAsia"/>
                <w:lang w:val="es-CO"/>
              </w:rPr>
            </w:pPr>
            <w:r w:rsidRPr="55C3518C">
              <w:rPr>
                <w:rFonts w:eastAsiaTheme="minorEastAsia"/>
                <w:lang w:val="es-CO"/>
              </w:rPr>
              <w:t>Angular CLI</w:t>
            </w:r>
          </w:p>
        </w:tc>
        <w:tc>
          <w:tcPr>
            <w:tcW w:w="6728" w:type="dxa"/>
            <w:vAlign w:val="center"/>
          </w:tcPr>
          <w:p w14:paraId="1E3C8516" w14:textId="2111F418" w:rsidR="13241F86" w:rsidRDefault="55C3518C" w:rsidP="55C3518C">
            <w:pPr>
              <w:pStyle w:val="Compact"/>
              <w:rPr>
                <w:rFonts w:eastAsiaTheme="minorEastAsia"/>
                <w:lang w:val="es-CO"/>
              </w:rPr>
            </w:pPr>
            <w:r w:rsidRPr="55C3518C">
              <w:rPr>
                <w:rFonts w:eastAsiaTheme="minorEastAsia"/>
                <w:lang w:val="es-CO"/>
              </w:rPr>
              <w:t xml:space="preserve">Framework de desarrollo Front </w:t>
            </w:r>
            <w:proofErr w:type="spellStart"/>
            <w:r w:rsidRPr="55C3518C">
              <w:rPr>
                <w:rFonts w:eastAsiaTheme="minorEastAsia"/>
                <w:lang w:val="es-CO"/>
              </w:rPr>
              <w:t>End</w:t>
            </w:r>
            <w:proofErr w:type="spellEnd"/>
            <w:r w:rsidRPr="55C3518C">
              <w:rPr>
                <w:rFonts w:eastAsiaTheme="minorEastAsia"/>
                <w:lang w:val="es-CO"/>
              </w:rPr>
              <w:t xml:space="preserve"> basado en componentes</w:t>
            </w:r>
          </w:p>
        </w:tc>
      </w:tr>
      <w:tr w:rsidR="13241F86" w:rsidRPr="000E2413" w14:paraId="093BADAE" w14:textId="77777777" w:rsidTr="55C3518C">
        <w:tc>
          <w:tcPr>
            <w:tcW w:w="2715" w:type="dxa"/>
            <w:vAlign w:val="center"/>
          </w:tcPr>
          <w:p w14:paraId="7B3EBC75" w14:textId="0E78B28C" w:rsidR="13241F86" w:rsidRDefault="55C3518C" w:rsidP="55C3518C">
            <w:pPr>
              <w:pStyle w:val="Compact"/>
              <w:spacing w:line="259" w:lineRule="auto"/>
              <w:rPr>
                <w:rFonts w:eastAsiaTheme="minorEastAsia"/>
                <w:lang w:val="es-CO"/>
              </w:rPr>
            </w:pPr>
            <w:proofErr w:type="spellStart"/>
            <w:r w:rsidRPr="55C3518C">
              <w:rPr>
                <w:rFonts w:eastAsiaTheme="minorEastAsia"/>
                <w:lang w:val="es-CO"/>
              </w:rPr>
              <w:t>NodeJS</w:t>
            </w:r>
            <w:proofErr w:type="spellEnd"/>
          </w:p>
        </w:tc>
        <w:tc>
          <w:tcPr>
            <w:tcW w:w="6728" w:type="dxa"/>
            <w:vAlign w:val="center"/>
          </w:tcPr>
          <w:p w14:paraId="1129E88A" w14:textId="67C5A60E" w:rsidR="13241F86" w:rsidRDefault="55C3518C" w:rsidP="55C3518C">
            <w:pPr>
              <w:pStyle w:val="Compact"/>
              <w:rPr>
                <w:rFonts w:eastAsiaTheme="minorEastAsia"/>
                <w:lang w:val="es-CO"/>
              </w:rPr>
            </w:pPr>
            <w:r w:rsidRPr="55C3518C">
              <w:rPr>
                <w:rFonts w:eastAsiaTheme="minorEastAsia"/>
                <w:lang w:val="es-CO"/>
              </w:rPr>
              <w:t xml:space="preserve">Motor de </w:t>
            </w:r>
            <w:proofErr w:type="spellStart"/>
            <w:r w:rsidRPr="55C3518C">
              <w:rPr>
                <w:rFonts w:eastAsiaTheme="minorEastAsia"/>
                <w:lang w:val="es-CO"/>
              </w:rPr>
              <w:t>backend</w:t>
            </w:r>
            <w:proofErr w:type="spellEnd"/>
            <w:r w:rsidRPr="55C3518C">
              <w:rPr>
                <w:rFonts w:eastAsiaTheme="minorEastAsia"/>
                <w:lang w:val="es-CO"/>
              </w:rPr>
              <w:t xml:space="preserve"> en </w:t>
            </w:r>
            <w:proofErr w:type="spellStart"/>
            <w:r w:rsidRPr="55C3518C">
              <w:rPr>
                <w:rFonts w:eastAsiaTheme="minorEastAsia"/>
                <w:lang w:val="es-CO"/>
              </w:rPr>
              <w:t>Javascript</w:t>
            </w:r>
            <w:proofErr w:type="spellEnd"/>
            <w:r w:rsidRPr="55C3518C">
              <w:rPr>
                <w:rFonts w:eastAsiaTheme="minorEastAsia"/>
                <w:lang w:val="es-CO"/>
              </w:rPr>
              <w:t xml:space="preserve">, se utiliza el </w:t>
            </w:r>
            <w:proofErr w:type="spellStart"/>
            <w:r w:rsidRPr="55C3518C">
              <w:rPr>
                <w:rFonts w:eastAsiaTheme="minorEastAsia"/>
                <w:lang w:val="es-CO"/>
              </w:rPr>
              <w:t>npm</w:t>
            </w:r>
            <w:proofErr w:type="spellEnd"/>
            <w:r w:rsidRPr="55C3518C">
              <w:rPr>
                <w:rFonts w:eastAsiaTheme="minorEastAsia"/>
                <w:lang w:val="es-CO"/>
              </w:rPr>
              <w:t xml:space="preserve"> y ng para la compilación del proyecto.</w:t>
            </w:r>
          </w:p>
        </w:tc>
      </w:tr>
      <w:tr w:rsidR="13241F86" w:rsidRPr="000E2413" w14:paraId="16ED3539" w14:textId="77777777" w:rsidTr="55C3518C">
        <w:tc>
          <w:tcPr>
            <w:tcW w:w="2715" w:type="dxa"/>
            <w:vAlign w:val="center"/>
          </w:tcPr>
          <w:p w14:paraId="30E3BAF3" w14:textId="0A77BE92" w:rsidR="13241F86" w:rsidRDefault="55C3518C" w:rsidP="55C3518C">
            <w:pPr>
              <w:pStyle w:val="Compact"/>
              <w:spacing w:line="259" w:lineRule="auto"/>
              <w:rPr>
                <w:rFonts w:eastAsiaTheme="minorEastAsia"/>
                <w:lang w:val="es-CO"/>
              </w:rPr>
            </w:pPr>
            <w:r w:rsidRPr="55C3518C">
              <w:rPr>
                <w:rFonts w:eastAsiaTheme="minorEastAsia"/>
                <w:lang w:val="es-CO"/>
              </w:rPr>
              <w:t>Docker</w:t>
            </w:r>
          </w:p>
        </w:tc>
        <w:tc>
          <w:tcPr>
            <w:tcW w:w="6728" w:type="dxa"/>
            <w:vAlign w:val="center"/>
          </w:tcPr>
          <w:p w14:paraId="3DAD8897" w14:textId="7C82DDBC" w:rsidR="13241F86" w:rsidRDefault="55C3518C" w:rsidP="55C3518C">
            <w:pPr>
              <w:pStyle w:val="Compact"/>
              <w:rPr>
                <w:rFonts w:eastAsiaTheme="minorEastAsia"/>
                <w:lang w:val="es-CO"/>
              </w:rPr>
            </w:pPr>
            <w:r w:rsidRPr="55C3518C">
              <w:rPr>
                <w:rFonts w:eastAsiaTheme="minorEastAsia"/>
                <w:lang w:val="es-CO"/>
              </w:rPr>
              <w:t>Herramienta para la creación y ejecución de contenedores de tipo Docker</w:t>
            </w:r>
          </w:p>
        </w:tc>
      </w:tr>
      <w:tr w:rsidR="13241F86" w:rsidRPr="000E2413" w14:paraId="23160F62" w14:textId="77777777" w:rsidTr="55C3518C">
        <w:tc>
          <w:tcPr>
            <w:tcW w:w="2715" w:type="dxa"/>
            <w:vAlign w:val="center"/>
          </w:tcPr>
          <w:p w14:paraId="43958AF9" w14:textId="4E7DE87B" w:rsidR="13241F86" w:rsidRDefault="55C3518C" w:rsidP="55C3518C">
            <w:pPr>
              <w:pStyle w:val="Compact"/>
              <w:spacing w:line="259" w:lineRule="auto"/>
              <w:rPr>
                <w:rFonts w:eastAsiaTheme="minorEastAsia"/>
                <w:lang w:val="es-CO"/>
              </w:rPr>
            </w:pPr>
            <w:r w:rsidRPr="55C3518C">
              <w:rPr>
                <w:rFonts w:eastAsiaTheme="minorEastAsia"/>
                <w:lang w:val="es-CO"/>
              </w:rPr>
              <w:t xml:space="preserve">Front </w:t>
            </w:r>
            <w:proofErr w:type="spellStart"/>
            <w:r w:rsidRPr="55C3518C">
              <w:rPr>
                <w:rFonts w:eastAsiaTheme="minorEastAsia"/>
                <w:lang w:val="es-CO"/>
              </w:rPr>
              <w:t>End</w:t>
            </w:r>
            <w:proofErr w:type="spellEnd"/>
            <w:r w:rsidRPr="55C3518C">
              <w:rPr>
                <w:rFonts w:eastAsiaTheme="minorEastAsia"/>
                <w:lang w:val="es-CO"/>
              </w:rPr>
              <w:t xml:space="preserve"> Angular</w:t>
            </w:r>
          </w:p>
        </w:tc>
        <w:tc>
          <w:tcPr>
            <w:tcW w:w="6728" w:type="dxa"/>
            <w:vAlign w:val="center"/>
          </w:tcPr>
          <w:p w14:paraId="01A11E27" w14:textId="3A8C9F55" w:rsidR="13241F86" w:rsidRDefault="55C3518C" w:rsidP="55C3518C">
            <w:pPr>
              <w:pStyle w:val="Compact"/>
              <w:rPr>
                <w:rFonts w:eastAsiaTheme="minorEastAsia"/>
                <w:lang w:val="es-CO"/>
              </w:rPr>
            </w:pPr>
            <w:r w:rsidRPr="55C3518C">
              <w:rPr>
                <w:rFonts w:eastAsiaTheme="minorEastAsia"/>
                <w:lang w:val="es-CO"/>
              </w:rPr>
              <w:t xml:space="preserve">Contenedor en dónde está el </w:t>
            </w:r>
            <w:proofErr w:type="spellStart"/>
            <w:r w:rsidRPr="55C3518C">
              <w:rPr>
                <w:rFonts w:eastAsiaTheme="minorEastAsia"/>
                <w:lang w:val="es-CO"/>
              </w:rPr>
              <w:t>frontend</w:t>
            </w:r>
            <w:proofErr w:type="spellEnd"/>
            <w:r w:rsidRPr="55C3518C">
              <w:rPr>
                <w:rFonts w:eastAsiaTheme="minorEastAsia"/>
                <w:lang w:val="es-CO"/>
              </w:rPr>
              <w:t xml:space="preserve"> compilado en Angular.</w:t>
            </w:r>
          </w:p>
        </w:tc>
      </w:tr>
    </w:tbl>
    <w:p w14:paraId="39318E73" w14:textId="202A354F" w:rsidR="13241F86" w:rsidRDefault="13241F86" w:rsidP="55C3518C">
      <w:pPr>
        <w:rPr>
          <w:rFonts w:eastAsiaTheme="minorEastAsia"/>
          <w:lang w:val="es-CO"/>
        </w:rPr>
      </w:pPr>
    </w:p>
    <w:p w14:paraId="2844B7CA" w14:textId="41D23A25" w:rsidR="13241F86" w:rsidRDefault="55C3518C" w:rsidP="55C3518C">
      <w:pPr>
        <w:rPr>
          <w:rFonts w:eastAsiaTheme="minorEastAsia"/>
          <w:lang w:val="es-CO"/>
        </w:rPr>
      </w:pPr>
      <w:r w:rsidRPr="55C3518C">
        <w:rPr>
          <w:rFonts w:eastAsiaTheme="minorEastAsia"/>
          <w:lang w:val="es-CO"/>
        </w:rPr>
        <w:t>Todos los nodos deben estar conectados a internet.</w:t>
      </w:r>
    </w:p>
    <w:p w14:paraId="177760D9" w14:textId="77777777" w:rsidR="13241F86" w:rsidRDefault="55C3518C" w:rsidP="55C3518C">
      <w:pPr>
        <w:rPr>
          <w:rFonts w:eastAsiaTheme="minorEastAsia"/>
          <w:b/>
          <w:bCs/>
          <w:lang w:val="es-CO"/>
        </w:rPr>
      </w:pPr>
      <w:proofErr w:type="spellStart"/>
      <w:r w:rsidRPr="55C3518C">
        <w:rPr>
          <w:rFonts w:eastAsiaTheme="minorEastAsia"/>
          <w:b/>
          <w:bCs/>
          <w:lang w:val="es-CO"/>
        </w:rPr>
        <w:t>Prerequisitos</w:t>
      </w:r>
      <w:proofErr w:type="spellEnd"/>
      <w:r w:rsidRPr="55C3518C">
        <w:rPr>
          <w:rFonts w:eastAsiaTheme="minorEastAsia"/>
          <w:b/>
          <w:bCs/>
          <w:lang w:val="es-CO"/>
        </w:rPr>
        <w:t>:</w:t>
      </w:r>
    </w:p>
    <w:p w14:paraId="3AF60F1A" w14:textId="293C0F82" w:rsidR="13241F86" w:rsidRDefault="55C3518C" w:rsidP="008C45ED">
      <w:pPr>
        <w:pStyle w:val="Prrafodelista"/>
        <w:numPr>
          <w:ilvl w:val="0"/>
          <w:numId w:val="16"/>
        </w:numPr>
        <w:rPr>
          <w:lang w:val="es-CO"/>
        </w:rPr>
      </w:pPr>
      <w:r w:rsidRPr="55C3518C">
        <w:rPr>
          <w:rFonts w:eastAsiaTheme="minorEastAsia"/>
          <w:lang w:val="es-CO"/>
        </w:rPr>
        <w:t xml:space="preserve">Los desarrolladores </w:t>
      </w:r>
      <w:proofErr w:type="spellStart"/>
      <w:r w:rsidRPr="55C3518C">
        <w:rPr>
          <w:rFonts w:eastAsiaTheme="minorEastAsia"/>
          <w:lang w:val="es-CO"/>
        </w:rPr>
        <w:t>Frontend</w:t>
      </w:r>
      <w:proofErr w:type="spellEnd"/>
      <w:r w:rsidRPr="55C3518C">
        <w:rPr>
          <w:rFonts w:eastAsiaTheme="minorEastAsia"/>
          <w:lang w:val="es-CO"/>
        </w:rPr>
        <w:t xml:space="preserve"> deben contar con Angular versión 8 instalado y </w:t>
      </w:r>
      <w:proofErr w:type="spellStart"/>
      <w:r w:rsidRPr="55C3518C">
        <w:rPr>
          <w:rFonts w:eastAsiaTheme="minorEastAsia"/>
          <w:lang w:val="es-CO"/>
        </w:rPr>
        <w:t>NodeJS</w:t>
      </w:r>
      <w:proofErr w:type="spellEnd"/>
      <w:r w:rsidRPr="55C3518C">
        <w:rPr>
          <w:rFonts w:eastAsiaTheme="minorEastAsia"/>
          <w:lang w:val="es-CO"/>
        </w:rPr>
        <w:t>.</w:t>
      </w:r>
    </w:p>
    <w:p w14:paraId="52B8986C" w14:textId="4C805E7E" w:rsidR="13241F86" w:rsidRDefault="55C3518C" w:rsidP="008C45ED">
      <w:pPr>
        <w:pStyle w:val="Prrafodelista"/>
        <w:numPr>
          <w:ilvl w:val="0"/>
          <w:numId w:val="16"/>
        </w:numPr>
        <w:rPr>
          <w:lang w:val="es-CO"/>
        </w:rPr>
      </w:pPr>
      <w:r w:rsidRPr="55C3518C">
        <w:rPr>
          <w:rFonts w:eastAsiaTheme="minorEastAsia"/>
          <w:lang w:val="es-CO"/>
        </w:rPr>
        <w:t xml:space="preserve">Los usuarios deben usar un Navegador moderno que soporte html5, Css3 y </w:t>
      </w:r>
      <w:proofErr w:type="spellStart"/>
      <w:r w:rsidRPr="55C3518C">
        <w:rPr>
          <w:rFonts w:eastAsiaTheme="minorEastAsia"/>
          <w:lang w:val="es-CO"/>
        </w:rPr>
        <w:t>Javascript</w:t>
      </w:r>
      <w:proofErr w:type="spellEnd"/>
      <w:r w:rsidRPr="55C3518C">
        <w:rPr>
          <w:rFonts w:eastAsiaTheme="minorEastAsia"/>
          <w:lang w:val="es-CO"/>
        </w:rPr>
        <w:t>.</w:t>
      </w:r>
    </w:p>
    <w:p w14:paraId="0B486F5C" w14:textId="0B2D19EB" w:rsidR="13241F86" w:rsidRDefault="55C3518C" w:rsidP="008C45ED">
      <w:pPr>
        <w:pStyle w:val="Prrafodelista"/>
        <w:numPr>
          <w:ilvl w:val="0"/>
          <w:numId w:val="16"/>
        </w:numPr>
        <w:rPr>
          <w:lang w:val="es-CO"/>
        </w:rPr>
      </w:pPr>
      <w:r w:rsidRPr="55C3518C">
        <w:rPr>
          <w:rFonts w:eastAsiaTheme="minorEastAsia"/>
          <w:lang w:val="es-CO"/>
        </w:rPr>
        <w:t xml:space="preserve">El servidor debe estar habilitado para la creación de imágenes de Docker, la compilación de los scripts y la obtención del código fuente vía </w:t>
      </w:r>
      <w:proofErr w:type="spellStart"/>
      <w:r w:rsidRPr="55C3518C">
        <w:rPr>
          <w:rFonts w:eastAsiaTheme="minorEastAsia"/>
          <w:lang w:val="es-CO"/>
        </w:rPr>
        <w:t>git</w:t>
      </w:r>
      <w:proofErr w:type="spellEnd"/>
      <w:r w:rsidRPr="55C3518C">
        <w:rPr>
          <w:rFonts w:eastAsiaTheme="minorEastAsia"/>
          <w:lang w:val="es-CO"/>
        </w:rPr>
        <w:t>.</w:t>
      </w:r>
    </w:p>
    <w:p w14:paraId="26FF952D" w14:textId="77777777" w:rsidR="13241F86" w:rsidRDefault="13241F86" w:rsidP="55C3518C">
      <w:pPr>
        <w:pStyle w:val="Prrafodelista"/>
        <w:rPr>
          <w:rFonts w:eastAsiaTheme="minorEastAsia"/>
          <w:lang w:val="es-CO"/>
        </w:rPr>
      </w:pPr>
    </w:p>
    <w:tbl>
      <w:tblPr>
        <w:tblStyle w:val="Table"/>
        <w:tblW w:w="0" w:type="auto"/>
        <w:tblLook w:val="07E0" w:firstRow="1" w:lastRow="1" w:firstColumn="1" w:lastColumn="1" w:noHBand="1" w:noVBand="1"/>
      </w:tblPr>
      <w:tblGrid>
        <w:gridCol w:w="8241"/>
        <w:gridCol w:w="1335"/>
      </w:tblGrid>
      <w:tr w:rsidR="13241F86" w14:paraId="3241A63C" w14:textId="77777777" w:rsidTr="55C3518C">
        <w:tc>
          <w:tcPr>
            <w:tcW w:w="8241" w:type="dxa"/>
            <w:tcBorders>
              <w:bottom w:val="single" w:sz="0" w:space="0" w:color="auto"/>
            </w:tcBorders>
            <w:vAlign w:val="bottom"/>
          </w:tcPr>
          <w:p w14:paraId="4F4B0F51" w14:textId="27725D22" w:rsidR="13241F86" w:rsidRDefault="55C3518C" w:rsidP="55C3518C">
            <w:pPr>
              <w:pStyle w:val="Compact"/>
              <w:rPr>
                <w:rFonts w:eastAsiaTheme="minorEastAsia"/>
                <w:b/>
                <w:bCs/>
              </w:rPr>
            </w:pPr>
            <w:proofErr w:type="spellStart"/>
            <w:r w:rsidRPr="55C3518C">
              <w:rPr>
                <w:rFonts w:eastAsiaTheme="minorEastAsia"/>
                <w:b/>
                <w:bCs/>
              </w:rPr>
              <w:t>Dockerfile</w:t>
            </w:r>
            <w:proofErr w:type="spellEnd"/>
          </w:p>
        </w:tc>
        <w:tc>
          <w:tcPr>
            <w:tcW w:w="1335" w:type="dxa"/>
            <w:tcBorders>
              <w:bottom w:val="single" w:sz="0" w:space="0" w:color="auto"/>
            </w:tcBorders>
            <w:vAlign w:val="bottom"/>
          </w:tcPr>
          <w:p w14:paraId="687B4FE2" w14:textId="40777F47" w:rsidR="13241F86" w:rsidRDefault="13241F86" w:rsidP="55C3518C">
            <w:pPr>
              <w:pStyle w:val="Compact"/>
              <w:rPr>
                <w:rFonts w:eastAsiaTheme="minorEastAsia"/>
              </w:rPr>
            </w:pPr>
          </w:p>
        </w:tc>
      </w:tr>
    </w:tbl>
    <w:p w14:paraId="3CA13267" w14:textId="4EBAABB2" w:rsidR="13241F86" w:rsidRDefault="55C3518C" w:rsidP="55C3518C">
      <w:pPr>
        <w:rPr>
          <w:rFonts w:eastAsiaTheme="minorEastAsia"/>
        </w:rPr>
      </w:pPr>
      <w:r w:rsidRPr="55C3518C">
        <w:rPr>
          <w:rFonts w:eastAsiaTheme="minorEastAsia"/>
        </w:rPr>
        <w:t>FROM nginx:1.17.1-alpine</w:t>
      </w:r>
      <w:r w:rsidR="13241F86">
        <w:br/>
      </w:r>
      <w:r w:rsidRPr="55C3518C">
        <w:rPr>
          <w:rFonts w:eastAsiaTheme="minorEastAsia"/>
        </w:rPr>
        <w:t>EXPOSE 80</w:t>
      </w:r>
      <w:r w:rsidR="13241F86">
        <w:br/>
      </w:r>
      <w:r w:rsidRPr="55C3518C">
        <w:rPr>
          <w:rFonts w:eastAsiaTheme="minorEastAsia"/>
        </w:rPr>
        <w:t>COPY /</w:t>
      </w:r>
      <w:proofErr w:type="spellStart"/>
      <w:r w:rsidRPr="55C3518C">
        <w:rPr>
          <w:rFonts w:eastAsiaTheme="minorEastAsia"/>
        </w:rPr>
        <w:t>dist</w:t>
      </w:r>
      <w:proofErr w:type="spellEnd"/>
      <w:r w:rsidRPr="55C3518C">
        <w:rPr>
          <w:rFonts w:eastAsiaTheme="minorEastAsia"/>
        </w:rPr>
        <w:t>/angular8 /</w:t>
      </w:r>
      <w:proofErr w:type="spellStart"/>
      <w:r w:rsidRPr="55C3518C">
        <w:rPr>
          <w:rFonts w:eastAsiaTheme="minorEastAsia"/>
        </w:rPr>
        <w:t>usr</w:t>
      </w:r>
      <w:proofErr w:type="spellEnd"/>
      <w:r w:rsidRPr="55C3518C">
        <w:rPr>
          <w:rFonts w:eastAsiaTheme="minorEastAsia"/>
        </w:rPr>
        <w:t>/share/</w:t>
      </w:r>
      <w:proofErr w:type="spellStart"/>
      <w:r w:rsidRPr="55C3518C">
        <w:rPr>
          <w:rFonts w:eastAsiaTheme="minorEastAsia"/>
        </w:rPr>
        <w:t>nginx</w:t>
      </w:r>
      <w:proofErr w:type="spellEnd"/>
      <w:r w:rsidRPr="55C3518C">
        <w:rPr>
          <w:rFonts w:eastAsiaTheme="minorEastAsia"/>
        </w:rPr>
        <w:t>/html</w:t>
      </w:r>
    </w:p>
    <w:p w14:paraId="6A59AFD7" w14:textId="0DBBC5B1" w:rsidR="00726375" w:rsidRDefault="00726375" w:rsidP="55C3518C">
      <w:pPr>
        <w:rPr>
          <w:rFonts w:eastAsiaTheme="minorEastAsia"/>
        </w:rPr>
      </w:pPr>
    </w:p>
    <w:p w14:paraId="779BD111" w14:textId="6DB8BA42" w:rsidR="00726375" w:rsidRDefault="00726375" w:rsidP="55C3518C">
      <w:pPr>
        <w:rPr>
          <w:rFonts w:eastAsiaTheme="minorEastAsia"/>
        </w:rPr>
      </w:pPr>
    </w:p>
    <w:p w14:paraId="62CE6AF0" w14:textId="2002E5FA" w:rsidR="00726375" w:rsidRDefault="00726375" w:rsidP="55C3518C">
      <w:pPr>
        <w:rPr>
          <w:rFonts w:eastAsiaTheme="minorEastAsia"/>
        </w:rPr>
      </w:pPr>
    </w:p>
    <w:p w14:paraId="58183BF5" w14:textId="77777777" w:rsidR="00726375" w:rsidRDefault="00726375" w:rsidP="55C3518C">
      <w:pPr>
        <w:rPr>
          <w:rFonts w:eastAsiaTheme="minorEastAsia"/>
        </w:rPr>
      </w:pPr>
    </w:p>
    <w:p w14:paraId="49B5BC5A" w14:textId="7D98173F" w:rsidR="008149DD" w:rsidRPr="005B2C7F" w:rsidRDefault="55C3518C" w:rsidP="55C3518C">
      <w:pPr>
        <w:pStyle w:val="Ttulo1"/>
        <w:numPr>
          <w:ilvl w:val="0"/>
          <w:numId w:val="8"/>
        </w:numPr>
        <w:spacing w:line="259" w:lineRule="auto"/>
        <w:rPr>
          <w:color w:val="345A8A"/>
          <w:lang w:val="es-CO"/>
        </w:rPr>
      </w:pPr>
      <w:bookmarkStart w:id="4" w:name="section-concepts"/>
      <w:r w:rsidRPr="55C3518C">
        <w:rPr>
          <w:rFonts w:asciiTheme="minorHAnsi" w:eastAsiaTheme="minorEastAsia" w:hAnsiTheme="minorHAnsi" w:cstheme="minorBidi"/>
          <w:lang w:val="es-CO"/>
        </w:rPr>
        <w:lastRenderedPageBreak/>
        <w:t>Conceptos Transversales (Cross-</w:t>
      </w:r>
      <w:proofErr w:type="spellStart"/>
      <w:r w:rsidRPr="55C3518C">
        <w:rPr>
          <w:rFonts w:asciiTheme="minorHAnsi" w:eastAsiaTheme="minorEastAsia" w:hAnsiTheme="minorHAnsi" w:cstheme="minorBidi"/>
          <w:lang w:val="es-CO"/>
        </w:rPr>
        <w:t>cutting</w:t>
      </w:r>
      <w:proofErr w:type="spellEnd"/>
      <w:r w:rsidRPr="55C3518C">
        <w:rPr>
          <w:rFonts w:asciiTheme="minorHAnsi" w:eastAsiaTheme="minorEastAsia" w:hAnsiTheme="minorHAnsi" w:cstheme="minorBidi"/>
          <w:lang w:val="es-CO"/>
        </w:rPr>
        <w:t>)</w:t>
      </w:r>
      <w:bookmarkEnd w:id="4"/>
    </w:p>
    <w:p w14:paraId="74D9E865" w14:textId="755F6B1E" w:rsidR="00EC573E" w:rsidRDefault="006F707C" w:rsidP="55C3518C">
      <w:pPr>
        <w:rPr>
          <w:rFonts w:eastAsiaTheme="minorEastAsia"/>
          <w:lang w:val="es-CO"/>
        </w:rPr>
      </w:pPr>
      <w:r>
        <w:rPr>
          <w:noProof/>
        </w:rPr>
        <w:drawing>
          <wp:inline distT="0" distB="0" distL="0" distR="0" wp14:anchorId="059D20B2" wp14:editId="15379D27">
            <wp:extent cx="5943600" cy="3721735"/>
            <wp:effectExtent l="0" t="0" r="0" b="0"/>
            <wp:docPr id="121510048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721735"/>
                    </a:xfrm>
                    <a:prstGeom prst="rect">
                      <a:avLst/>
                    </a:prstGeom>
                  </pic:spPr>
                </pic:pic>
              </a:graphicData>
            </a:graphic>
          </wp:inline>
        </w:drawing>
      </w:r>
    </w:p>
    <w:tbl>
      <w:tblPr>
        <w:tblStyle w:val="Tablaconcuadrcula"/>
        <w:tblW w:w="0" w:type="auto"/>
        <w:tblLook w:val="06A0" w:firstRow="1" w:lastRow="0" w:firstColumn="1" w:lastColumn="0" w:noHBand="1" w:noVBand="1"/>
      </w:tblPr>
      <w:tblGrid>
        <w:gridCol w:w="2715"/>
        <w:gridCol w:w="6728"/>
      </w:tblGrid>
      <w:tr w:rsidR="00707FF9" w14:paraId="3ED4B063" w14:textId="77777777" w:rsidTr="55C3518C">
        <w:tc>
          <w:tcPr>
            <w:tcW w:w="2715" w:type="dxa"/>
          </w:tcPr>
          <w:p w14:paraId="74E2C336" w14:textId="77777777" w:rsidR="00707FF9" w:rsidRDefault="55C3518C" w:rsidP="55C3518C">
            <w:pPr>
              <w:pStyle w:val="Compact"/>
              <w:spacing w:line="259" w:lineRule="auto"/>
              <w:rPr>
                <w:rFonts w:eastAsiaTheme="minorEastAsia"/>
                <w:b/>
                <w:bCs/>
                <w:lang w:val="es-CO"/>
              </w:rPr>
            </w:pPr>
            <w:r w:rsidRPr="55C3518C">
              <w:rPr>
                <w:rFonts w:eastAsiaTheme="minorEastAsia"/>
                <w:b/>
                <w:bCs/>
                <w:lang w:val="es-CO"/>
              </w:rPr>
              <w:t>Nodo/Artefacto</w:t>
            </w:r>
          </w:p>
        </w:tc>
        <w:tc>
          <w:tcPr>
            <w:tcW w:w="6728" w:type="dxa"/>
          </w:tcPr>
          <w:p w14:paraId="3A67E54E" w14:textId="77777777" w:rsidR="00707FF9" w:rsidRDefault="55C3518C" w:rsidP="55C3518C">
            <w:pPr>
              <w:pStyle w:val="Compact"/>
              <w:rPr>
                <w:rFonts w:eastAsiaTheme="minorEastAsia"/>
                <w:b/>
                <w:bCs/>
                <w:lang w:val="es-CO"/>
              </w:rPr>
            </w:pPr>
            <w:r w:rsidRPr="55C3518C">
              <w:rPr>
                <w:rFonts w:eastAsiaTheme="minorEastAsia"/>
                <w:b/>
                <w:bCs/>
                <w:lang w:val="es-CO"/>
              </w:rPr>
              <w:t>Descripción</w:t>
            </w:r>
          </w:p>
        </w:tc>
      </w:tr>
      <w:tr w:rsidR="00707FF9" w:rsidRPr="000E2413" w14:paraId="49B9EE48" w14:textId="77777777" w:rsidTr="55C3518C">
        <w:trPr>
          <w:trHeight w:val="1029"/>
        </w:trPr>
        <w:tc>
          <w:tcPr>
            <w:tcW w:w="2715" w:type="dxa"/>
            <w:vAlign w:val="center"/>
          </w:tcPr>
          <w:p w14:paraId="007F91A6" w14:textId="6FBF768E" w:rsidR="00707FF9" w:rsidRDefault="55C3518C" w:rsidP="55C3518C">
            <w:pPr>
              <w:pStyle w:val="Compact"/>
              <w:spacing w:line="259" w:lineRule="auto"/>
              <w:rPr>
                <w:rFonts w:eastAsiaTheme="minorEastAsia"/>
                <w:lang w:val="es-CO"/>
              </w:rPr>
            </w:pPr>
            <w:r w:rsidRPr="55C3518C">
              <w:rPr>
                <w:rFonts w:eastAsiaTheme="minorEastAsia"/>
                <w:lang w:val="es-CO"/>
              </w:rPr>
              <w:t>Capa de Presentación</w:t>
            </w:r>
          </w:p>
        </w:tc>
        <w:tc>
          <w:tcPr>
            <w:tcW w:w="6728" w:type="dxa"/>
            <w:vAlign w:val="center"/>
          </w:tcPr>
          <w:p w14:paraId="39032BF3" w14:textId="7D6B25DB" w:rsidR="00707FF9" w:rsidRDefault="55C3518C" w:rsidP="55C3518C">
            <w:pPr>
              <w:pStyle w:val="Compact"/>
              <w:rPr>
                <w:rFonts w:eastAsiaTheme="minorEastAsia"/>
                <w:lang w:val="es-CO"/>
              </w:rPr>
            </w:pPr>
            <w:r w:rsidRPr="55C3518C">
              <w:rPr>
                <w:rFonts w:eastAsiaTheme="minorEastAsia"/>
                <w:lang w:val="es-CO"/>
              </w:rPr>
              <w:t>La capa de presentación está implementada en angular8, con la librería material y tiene Bootstrap para hacerla responsiva. Está desplegada en un Docker desde la cual se consumen los servicios REST del dominio del negocio.</w:t>
            </w:r>
            <w:r w:rsidR="009145FB" w:rsidRPr="000E2413">
              <w:rPr>
                <w:lang w:val="es-CO"/>
              </w:rPr>
              <w:br/>
            </w:r>
            <w:r w:rsidRPr="55C3518C">
              <w:rPr>
                <w:rFonts w:eastAsiaTheme="minorEastAsia"/>
                <w:lang w:val="es-CO"/>
              </w:rPr>
              <w:t xml:space="preserve">Está compuesto por UI </w:t>
            </w:r>
            <w:proofErr w:type="spellStart"/>
            <w:r w:rsidRPr="55C3518C">
              <w:rPr>
                <w:rFonts w:eastAsiaTheme="minorEastAsia"/>
                <w:lang w:val="es-CO"/>
              </w:rPr>
              <w:t>component</w:t>
            </w:r>
            <w:proofErr w:type="spellEnd"/>
            <w:r w:rsidRPr="55C3518C">
              <w:rPr>
                <w:rFonts w:eastAsiaTheme="minorEastAsia"/>
                <w:lang w:val="es-CO"/>
              </w:rPr>
              <w:t xml:space="preserve"> el cual contiene los componentes de visualización; y también por el UI </w:t>
            </w:r>
            <w:proofErr w:type="spellStart"/>
            <w:r w:rsidRPr="55C3518C">
              <w:rPr>
                <w:rFonts w:eastAsiaTheme="minorEastAsia"/>
                <w:lang w:val="es-CO"/>
              </w:rPr>
              <w:t>process</w:t>
            </w:r>
            <w:proofErr w:type="spellEnd"/>
            <w:r w:rsidRPr="55C3518C">
              <w:rPr>
                <w:rFonts w:eastAsiaTheme="minorEastAsia"/>
                <w:lang w:val="es-CO"/>
              </w:rPr>
              <w:t xml:space="preserve"> </w:t>
            </w:r>
            <w:proofErr w:type="spellStart"/>
            <w:r w:rsidRPr="55C3518C">
              <w:rPr>
                <w:rFonts w:eastAsiaTheme="minorEastAsia"/>
                <w:lang w:val="es-CO"/>
              </w:rPr>
              <w:t>component</w:t>
            </w:r>
            <w:proofErr w:type="spellEnd"/>
            <w:r w:rsidRPr="55C3518C">
              <w:rPr>
                <w:rFonts w:eastAsiaTheme="minorEastAsia"/>
                <w:lang w:val="es-CO"/>
              </w:rPr>
              <w:t xml:space="preserve"> el cual contiene el control del comportamiento de la visualización.</w:t>
            </w:r>
          </w:p>
        </w:tc>
      </w:tr>
      <w:tr w:rsidR="00B70DC6" w:rsidRPr="000E2413" w14:paraId="5D92339C" w14:textId="77777777" w:rsidTr="55C3518C">
        <w:trPr>
          <w:trHeight w:val="1029"/>
        </w:trPr>
        <w:tc>
          <w:tcPr>
            <w:tcW w:w="2715" w:type="dxa"/>
            <w:vAlign w:val="center"/>
          </w:tcPr>
          <w:p w14:paraId="719B43E7" w14:textId="4FB15F63" w:rsidR="00B70DC6" w:rsidRDefault="55C3518C" w:rsidP="55C3518C">
            <w:pPr>
              <w:pStyle w:val="Compact"/>
              <w:spacing w:line="259" w:lineRule="auto"/>
              <w:rPr>
                <w:rFonts w:eastAsiaTheme="minorEastAsia"/>
                <w:lang w:val="es-CO"/>
              </w:rPr>
            </w:pPr>
            <w:r w:rsidRPr="55C3518C">
              <w:rPr>
                <w:rFonts w:eastAsiaTheme="minorEastAsia"/>
                <w:lang w:val="es-CO"/>
              </w:rPr>
              <w:t>Capa de Negocio</w:t>
            </w:r>
          </w:p>
        </w:tc>
        <w:tc>
          <w:tcPr>
            <w:tcW w:w="6728" w:type="dxa"/>
            <w:vAlign w:val="center"/>
          </w:tcPr>
          <w:p w14:paraId="6C88F7AA" w14:textId="4F9728E3" w:rsidR="00B70DC6" w:rsidRDefault="55C3518C" w:rsidP="55C3518C">
            <w:pPr>
              <w:pStyle w:val="Compact"/>
              <w:rPr>
                <w:rFonts w:eastAsiaTheme="minorEastAsia"/>
                <w:lang w:val="es-CO"/>
              </w:rPr>
            </w:pPr>
            <w:r w:rsidRPr="55C3518C">
              <w:rPr>
                <w:rFonts w:eastAsiaTheme="minorEastAsia"/>
                <w:lang w:val="es-CO"/>
              </w:rPr>
              <w:t xml:space="preserve">La capa de negocio está implementada en Java con implementación del </w:t>
            </w:r>
            <w:proofErr w:type="spellStart"/>
            <w:r w:rsidRPr="55C3518C">
              <w:rPr>
                <w:rFonts w:eastAsiaTheme="minorEastAsia"/>
                <w:lang w:val="es-CO"/>
              </w:rPr>
              <w:t>framework</w:t>
            </w:r>
            <w:proofErr w:type="spellEnd"/>
            <w:r w:rsidRPr="55C3518C">
              <w:rPr>
                <w:rFonts w:eastAsiaTheme="minorEastAsia"/>
                <w:lang w:val="es-CO"/>
              </w:rPr>
              <w:t xml:space="preserve"> </w:t>
            </w:r>
            <w:proofErr w:type="spellStart"/>
            <w:r w:rsidRPr="55C3518C">
              <w:rPr>
                <w:rFonts w:eastAsiaTheme="minorEastAsia"/>
                <w:lang w:val="es-CO"/>
              </w:rPr>
              <w:t>Springboot</w:t>
            </w:r>
            <w:proofErr w:type="spellEnd"/>
            <w:r w:rsidRPr="55C3518C">
              <w:rPr>
                <w:rFonts w:eastAsiaTheme="minorEastAsia"/>
                <w:lang w:val="es-CO"/>
              </w:rPr>
              <w:t>, en esta capa se exponen servicios REST, mediante los cuales se ejecutan las tareas de negocio que son: Autenticarse, gestionar Insumos y gestionar Inventario.</w:t>
            </w:r>
            <w:r w:rsidR="004A564D" w:rsidRPr="000E2413">
              <w:rPr>
                <w:lang w:val="es-CO"/>
              </w:rPr>
              <w:br/>
            </w:r>
            <w:r w:rsidRPr="55C3518C">
              <w:rPr>
                <w:rFonts w:eastAsiaTheme="minorEastAsia"/>
                <w:lang w:val="es-CO"/>
              </w:rPr>
              <w:t xml:space="preserve">Está compuesta por </w:t>
            </w:r>
            <w:proofErr w:type="spellStart"/>
            <w:r w:rsidRPr="55C3518C">
              <w:rPr>
                <w:rFonts w:eastAsiaTheme="minorEastAsia"/>
                <w:lang w:val="es-CO"/>
              </w:rPr>
              <w:t>aplication</w:t>
            </w:r>
            <w:proofErr w:type="spellEnd"/>
            <w:r w:rsidRPr="55C3518C">
              <w:rPr>
                <w:rFonts w:eastAsiaTheme="minorEastAsia"/>
                <w:lang w:val="es-CO"/>
              </w:rPr>
              <w:t xml:space="preserve"> </w:t>
            </w:r>
            <w:proofErr w:type="spellStart"/>
            <w:r w:rsidRPr="55C3518C">
              <w:rPr>
                <w:rFonts w:eastAsiaTheme="minorEastAsia"/>
                <w:lang w:val="es-CO"/>
              </w:rPr>
              <w:t>services</w:t>
            </w:r>
            <w:proofErr w:type="spellEnd"/>
            <w:r w:rsidRPr="55C3518C">
              <w:rPr>
                <w:rFonts w:eastAsiaTheme="minorEastAsia"/>
                <w:lang w:val="es-CO"/>
              </w:rPr>
              <w:t xml:space="preserve"> que expone los servicios, controladores de negocio se encargan de establecer que componentes de negocio se deben llamar, componentes de negocio son aquellos que tienen toda la lógica de las operaciones de negocio, entidades  de negocio son las entidades abstractas las cuales permiten la transmisión de datos.</w:t>
            </w:r>
          </w:p>
        </w:tc>
      </w:tr>
      <w:tr w:rsidR="009B410D" w:rsidRPr="000E2413" w14:paraId="2E5546E3" w14:textId="77777777" w:rsidTr="55C3518C">
        <w:trPr>
          <w:trHeight w:val="1029"/>
        </w:trPr>
        <w:tc>
          <w:tcPr>
            <w:tcW w:w="2715" w:type="dxa"/>
            <w:vAlign w:val="center"/>
          </w:tcPr>
          <w:p w14:paraId="6CBEC0C3" w14:textId="6D936779" w:rsidR="009B410D" w:rsidRDefault="55C3518C" w:rsidP="55C3518C">
            <w:pPr>
              <w:pStyle w:val="Compact"/>
              <w:spacing w:line="259" w:lineRule="auto"/>
              <w:rPr>
                <w:rFonts w:eastAsiaTheme="minorEastAsia"/>
                <w:lang w:val="es-CO"/>
              </w:rPr>
            </w:pPr>
            <w:r w:rsidRPr="55C3518C">
              <w:rPr>
                <w:rFonts w:eastAsiaTheme="minorEastAsia"/>
                <w:lang w:val="es-CO"/>
              </w:rPr>
              <w:lastRenderedPageBreak/>
              <w:t>Capa de Datos</w:t>
            </w:r>
          </w:p>
        </w:tc>
        <w:tc>
          <w:tcPr>
            <w:tcW w:w="6728" w:type="dxa"/>
            <w:vAlign w:val="center"/>
          </w:tcPr>
          <w:p w14:paraId="6CF5D766" w14:textId="395F678A" w:rsidR="009B410D" w:rsidRDefault="55C3518C" w:rsidP="55C3518C">
            <w:pPr>
              <w:pStyle w:val="Compact"/>
              <w:rPr>
                <w:rFonts w:eastAsiaTheme="minorEastAsia"/>
                <w:lang w:val="es-CO"/>
              </w:rPr>
            </w:pPr>
            <w:r w:rsidRPr="55C3518C">
              <w:rPr>
                <w:rFonts w:eastAsiaTheme="minorEastAsia"/>
                <w:lang w:val="es-CO"/>
              </w:rPr>
              <w:t>La capa de datos está implementada en JPA por medio del cual se facilita la persistencia de datos entre la aplicación y la base de datos.</w:t>
            </w:r>
          </w:p>
        </w:tc>
      </w:tr>
    </w:tbl>
    <w:p w14:paraId="689D4812" w14:textId="16EFB101" w:rsidR="00707FF9" w:rsidRDefault="00707FF9" w:rsidP="55C3518C">
      <w:pPr>
        <w:rPr>
          <w:rFonts w:eastAsiaTheme="minorEastAsia"/>
          <w:lang w:val="es-CO"/>
        </w:rPr>
      </w:pPr>
    </w:p>
    <w:p w14:paraId="56AC87FC" w14:textId="4101213B" w:rsidR="000E3011" w:rsidRDefault="55C3518C" w:rsidP="55C3518C">
      <w:pPr>
        <w:rPr>
          <w:rFonts w:eastAsiaTheme="minorEastAsia"/>
          <w:lang w:val="es-CO"/>
        </w:rPr>
      </w:pPr>
      <w:r w:rsidRPr="55C3518C">
        <w:rPr>
          <w:rFonts w:eastAsiaTheme="minorEastAsia"/>
          <w:lang w:val="es-CO"/>
        </w:rPr>
        <w:t>Diagramas de Entidad Relación</w:t>
      </w:r>
    </w:p>
    <w:p w14:paraId="04664198" w14:textId="0BD3C801" w:rsidR="00763653" w:rsidRDefault="55C3518C" w:rsidP="55C3518C">
      <w:pPr>
        <w:rPr>
          <w:rFonts w:eastAsiaTheme="minorEastAsia"/>
          <w:lang w:val="es-CO"/>
        </w:rPr>
      </w:pPr>
      <w:proofErr w:type="spellStart"/>
      <w:r w:rsidRPr="55C3518C">
        <w:rPr>
          <w:rFonts w:eastAsiaTheme="minorEastAsia"/>
          <w:lang w:val="es-CO"/>
        </w:rPr>
        <w:t>producto_labx</w:t>
      </w:r>
      <w:proofErr w:type="spellEnd"/>
    </w:p>
    <w:p w14:paraId="47F67942" w14:textId="366D9103" w:rsidR="00773E82" w:rsidRDefault="00763653" w:rsidP="55C3518C">
      <w:pPr>
        <w:rPr>
          <w:rFonts w:eastAsiaTheme="minorEastAsia"/>
          <w:lang w:val="es-CO"/>
        </w:rPr>
      </w:pPr>
      <w:r>
        <w:rPr>
          <w:noProof/>
        </w:rPr>
        <w:drawing>
          <wp:inline distT="0" distB="0" distL="0" distR="0" wp14:anchorId="63AEFDD7" wp14:editId="702F885E">
            <wp:extent cx="2948713" cy="2637692"/>
            <wp:effectExtent l="0" t="0" r="0" b="0"/>
            <wp:docPr id="19590797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9">
                      <a:extLst>
                        <a:ext uri="{28A0092B-C50C-407E-A947-70E740481C1C}">
                          <a14:useLocalDpi xmlns:a14="http://schemas.microsoft.com/office/drawing/2010/main" val="0"/>
                        </a:ext>
                      </a:extLst>
                    </a:blip>
                    <a:stretch>
                      <a:fillRect/>
                    </a:stretch>
                  </pic:blipFill>
                  <pic:spPr>
                    <a:xfrm>
                      <a:off x="0" y="0"/>
                      <a:ext cx="2948713" cy="2637692"/>
                    </a:xfrm>
                    <a:prstGeom prst="rect">
                      <a:avLst/>
                    </a:prstGeom>
                  </pic:spPr>
                </pic:pic>
              </a:graphicData>
            </a:graphic>
          </wp:inline>
        </w:drawing>
      </w:r>
    </w:p>
    <w:p w14:paraId="2460F609" w14:textId="0D47AE64" w:rsidR="000E3011" w:rsidRDefault="55C3518C" w:rsidP="55C3518C">
      <w:pPr>
        <w:rPr>
          <w:rFonts w:eastAsiaTheme="minorEastAsia"/>
          <w:lang w:val="es-CO"/>
        </w:rPr>
      </w:pPr>
      <w:proofErr w:type="spellStart"/>
      <w:r w:rsidRPr="55C3518C">
        <w:rPr>
          <w:rFonts w:eastAsiaTheme="minorEastAsia"/>
          <w:lang w:val="es-CO"/>
        </w:rPr>
        <w:t>usuarios_labx</w:t>
      </w:r>
      <w:proofErr w:type="spellEnd"/>
    </w:p>
    <w:p w14:paraId="6C2D3817" w14:textId="58109DDA" w:rsidR="00C07421" w:rsidRDefault="000E3011" w:rsidP="55C3518C">
      <w:pPr>
        <w:rPr>
          <w:rFonts w:eastAsiaTheme="minorEastAsia"/>
          <w:lang w:val="es-CO"/>
        </w:rPr>
      </w:pPr>
      <w:r>
        <w:rPr>
          <w:noProof/>
        </w:rPr>
        <w:drawing>
          <wp:inline distT="0" distB="0" distL="0" distR="0" wp14:anchorId="7757D431" wp14:editId="64882E2A">
            <wp:extent cx="1534257" cy="1963616"/>
            <wp:effectExtent l="0" t="0" r="0" b="0"/>
            <wp:docPr id="211637565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20">
                      <a:extLst>
                        <a:ext uri="{28A0092B-C50C-407E-A947-70E740481C1C}">
                          <a14:useLocalDpi xmlns:a14="http://schemas.microsoft.com/office/drawing/2010/main" val="0"/>
                        </a:ext>
                      </a:extLst>
                    </a:blip>
                    <a:stretch>
                      <a:fillRect/>
                    </a:stretch>
                  </pic:blipFill>
                  <pic:spPr>
                    <a:xfrm>
                      <a:off x="0" y="0"/>
                      <a:ext cx="1534257" cy="1963616"/>
                    </a:xfrm>
                    <a:prstGeom prst="rect">
                      <a:avLst/>
                    </a:prstGeom>
                  </pic:spPr>
                </pic:pic>
              </a:graphicData>
            </a:graphic>
          </wp:inline>
        </w:drawing>
      </w:r>
    </w:p>
    <w:p w14:paraId="2D62F3B5" w14:textId="77777777" w:rsidR="002829BF" w:rsidRDefault="55C3518C" w:rsidP="55C3518C">
      <w:pPr>
        <w:rPr>
          <w:rFonts w:eastAsiaTheme="minorEastAsia"/>
          <w:lang w:val="es-CO"/>
        </w:rPr>
      </w:pPr>
      <w:proofErr w:type="spellStart"/>
      <w:r w:rsidRPr="55C3518C">
        <w:rPr>
          <w:rFonts w:eastAsiaTheme="minorEastAsia"/>
          <w:lang w:val="es-CO"/>
        </w:rPr>
        <w:t>stock_labx</w:t>
      </w:r>
      <w:proofErr w:type="spellEnd"/>
    </w:p>
    <w:p w14:paraId="108495C2" w14:textId="61295E0A" w:rsidR="0098032F" w:rsidRDefault="00007B83" w:rsidP="55C3518C">
      <w:pPr>
        <w:rPr>
          <w:rFonts w:eastAsiaTheme="minorEastAsia"/>
          <w:lang w:val="es-CO"/>
        </w:rPr>
      </w:pPr>
      <w:r>
        <w:rPr>
          <w:noProof/>
        </w:rPr>
        <w:lastRenderedPageBreak/>
        <w:drawing>
          <wp:inline distT="0" distB="0" distL="0" distR="0" wp14:anchorId="074DFAFE" wp14:editId="666BBD66">
            <wp:extent cx="3440723" cy="1967321"/>
            <wp:effectExtent l="0" t="0" r="0" b="0"/>
            <wp:docPr id="182861764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21">
                      <a:extLst>
                        <a:ext uri="{28A0092B-C50C-407E-A947-70E740481C1C}">
                          <a14:useLocalDpi xmlns:a14="http://schemas.microsoft.com/office/drawing/2010/main" val="0"/>
                        </a:ext>
                      </a:extLst>
                    </a:blip>
                    <a:stretch>
                      <a:fillRect/>
                    </a:stretch>
                  </pic:blipFill>
                  <pic:spPr>
                    <a:xfrm>
                      <a:off x="0" y="0"/>
                      <a:ext cx="3440723" cy="1967321"/>
                    </a:xfrm>
                    <a:prstGeom prst="rect">
                      <a:avLst/>
                    </a:prstGeom>
                  </pic:spPr>
                </pic:pic>
              </a:graphicData>
            </a:graphic>
          </wp:inline>
        </w:drawing>
      </w:r>
      <w:r>
        <w:rPr>
          <w:noProof/>
        </w:rPr>
        <w:drawing>
          <wp:inline distT="0" distB="0" distL="0" distR="0" wp14:anchorId="36DF7BD7" wp14:editId="4EFBC8DE">
            <wp:extent cx="3440723" cy="1967321"/>
            <wp:effectExtent l="0" t="0" r="0" b="0"/>
            <wp:docPr id="138769152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21">
                      <a:extLst>
                        <a:ext uri="{28A0092B-C50C-407E-A947-70E740481C1C}">
                          <a14:useLocalDpi xmlns:a14="http://schemas.microsoft.com/office/drawing/2010/main" val="0"/>
                        </a:ext>
                      </a:extLst>
                    </a:blip>
                    <a:stretch>
                      <a:fillRect/>
                    </a:stretch>
                  </pic:blipFill>
                  <pic:spPr>
                    <a:xfrm>
                      <a:off x="0" y="0"/>
                      <a:ext cx="3440723" cy="1967321"/>
                    </a:xfrm>
                    <a:prstGeom prst="rect">
                      <a:avLst/>
                    </a:prstGeom>
                  </pic:spPr>
                </pic:pic>
              </a:graphicData>
            </a:graphic>
          </wp:inline>
        </w:drawing>
      </w:r>
    </w:p>
    <w:p w14:paraId="472E8605" w14:textId="100AE137" w:rsidR="00064E20" w:rsidRDefault="00064E20" w:rsidP="55C3518C">
      <w:pPr>
        <w:rPr>
          <w:rFonts w:eastAsiaTheme="minorEastAsia"/>
          <w:lang w:val="es-CO"/>
        </w:rPr>
      </w:pPr>
    </w:p>
    <w:tbl>
      <w:tblPr>
        <w:tblStyle w:val="Tablaconcuadrcula"/>
        <w:tblW w:w="0" w:type="auto"/>
        <w:tblLook w:val="06A0" w:firstRow="1" w:lastRow="0" w:firstColumn="1" w:lastColumn="0" w:noHBand="1" w:noVBand="1"/>
      </w:tblPr>
      <w:tblGrid>
        <w:gridCol w:w="2715"/>
        <w:gridCol w:w="6728"/>
      </w:tblGrid>
      <w:tr w:rsidR="00FE5531" w14:paraId="4D93F96E" w14:textId="77777777" w:rsidTr="55C3518C">
        <w:tc>
          <w:tcPr>
            <w:tcW w:w="2715" w:type="dxa"/>
          </w:tcPr>
          <w:p w14:paraId="2B6ABCD7" w14:textId="77777777" w:rsidR="00FE5531" w:rsidRDefault="55C3518C" w:rsidP="55C3518C">
            <w:pPr>
              <w:pStyle w:val="Compact"/>
              <w:spacing w:line="259" w:lineRule="auto"/>
              <w:rPr>
                <w:rFonts w:eastAsiaTheme="minorEastAsia"/>
                <w:b/>
                <w:bCs/>
                <w:lang w:val="es-CO"/>
              </w:rPr>
            </w:pPr>
            <w:r w:rsidRPr="55C3518C">
              <w:rPr>
                <w:rFonts w:eastAsiaTheme="minorEastAsia"/>
                <w:b/>
                <w:bCs/>
                <w:lang w:val="es-CO"/>
              </w:rPr>
              <w:t>Nodo/Artefacto</w:t>
            </w:r>
          </w:p>
        </w:tc>
        <w:tc>
          <w:tcPr>
            <w:tcW w:w="6728" w:type="dxa"/>
          </w:tcPr>
          <w:p w14:paraId="38DB3BDA" w14:textId="77777777" w:rsidR="00FE5531" w:rsidRDefault="55C3518C" w:rsidP="55C3518C">
            <w:pPr>
              <w:pStyle w:val="Compact"/>
              <w:rPr>
                <w:rFonts w:eastAsiaTheme="minorEastAsia"/>
                <w:b/>
                <w:bCs/>
                <w:lang w:val="es-CO"/>
              </w:rPr>
            </w:pPr>
            <w:r w:rsidRPr="55C3518C">
              <w:rPr>
                <w:rFonts w:eastAsiaTheme="minorEastAsia"/>
                <w:b/>
                <w:bCs/>
                <w:lang w:val="es-CO"/>
              </w:rPr>
              <w:t>Descripción</w:t>
            </w:r>
          </w:p>
        </w:tc>
      </w:tr>
      <w:tr w:rsidR="00FE5531" w:rsidRPr="000E2413" w14:paraId="6D99965F" w14:textId="77777777" w:rsidTr="55C3518C">
        <w:trPr>
          <w:trHeight w:val="1029"/>
        </w:trPr>
        <w:tc>
          <w:tcPr>
            <w:tcW w:w="2715" w:type="dxa"/>
            <w:vAlign w:val="center"/>
          </w:tcPr>
          <w:p w14:paraId="40D4C5A1" w14:textId="536ABEB2" w:rsidR="00FE5531" w:rsidRDefault="55C3518C" w:rsidP="55C3518C">
            <w:pPr>
              <w:pStyle w:val="Compact"/>
              <w:spacing w:line="259" w:lineRule="auto"/>
              <w:rPr>
                <w:rFonts w:eastAsiaTheme="minorEastAsia"/>
                <w:lang w:val="es-CO"/>
              </w:rPr>
            </w:pPr>
            <w:r w:rsidRPr="55C3518C">
              <w:rPr>
                <w:rFonts w:eastAsiaTheme="minorEastAsia"/>
                <w:lang w:val="es-CO"/>
              </w:rPr>
              <w:t>Dominio Seguridad</w:t>
            </w:r>
          </w:p>
        </w:tc>
        <w:tc>
          <w:tcPr>
            <w:tcW w:w="6728" w:type="dxa"/>
            <w:vAlign w:val="center"/>
          </w:tcPr>
          <w:p w14:paraId="3DAE9512" w14:textId="51D336EF" w:rsidR="00FE5531" w:rsidRDefault="55C3518C" w:rsidP="55C3518C">
            <w:pPr>
              <w:pStyle w:val="Compact"/>
              <w:rPr>
                <w:rFonts w:eastAsiaTheme="minorEastAsia"/>
                <w:lang w:val="es-CO"/>
              </w:rPr>
            </w:pPr>
            <w:r w:rsidRPr="55C3518C">
              <w:rPr>
                <w:rFonts w:eastAsiaTheme="minorEastAsia"/>
                <w:lang w:val="es-CO"/>
              </w:rPr>
              <w:t>Este dominio tiene toda la gestión de la seguridad desde los usuarios hasta la gestión y validación del token de autenticación.</w:t>
            </w:r>
          </w:p>
        </w:tc>
      </w:tr>
      <w:tr w:rsidR="00E846DC" w:rsidRPr="000E2413" w14:paraId="43CF5C3F" w14:textId="77777777" w:rsidTr="55C3518C">
        <w:trPr>
          <w:trHeight w:val="1029"/>
        </w:trPr>
        <w:tc>
          <w:tcPr>
            <w:tcW w:w="2715" w:type="dxa"/>
            <w:vAlign w:val="center"/>
          </w:tcPr>
          <w:p w14:paraId="0EC14E6D" w14:textId="5F507C2E" w:rsidR="00E846DC" w:rsidRDefault="55C3518C" w:rsidP="55C3518C">
            <w:pPr>
              <w:pStyle w:val="Compact"/>
              <w:spacing w:line="259" w:lineRule="auto"/>
              <w:rPr>
                <w:rFonts w:eastAsiaTheme="minorEastAsia"/>
                <w:lang w:val="es-CO"/>
              </w:rPr>
            </w:pPr>
            <w:r w:rsidRPr="55C3518C">
              <w:rPr>
                <w:rFonts w:eastAsiaTheme="minorEastAsia"/>
                <w:lang w:val="es-CO"/>
              </w:rPr>
              <w:t>Dominio de Insumos</w:t>
            </w:r>
          </w:p>
        </w:tc>
        <w:tc>
          <w:tcPr>
            <w:tcW w:w="6728" w:type="dxa"/>
            <w:vAlign w:val="center"/>
          </w:tcPr>
          <w:p w14:paraId="28EA691E" w14:textId="38EACCA3" w:rsidR="00E846DC" w:rsidRDefault="55C3518C" w:rsidP="55C3518C">
            <w:pPr>
              <w:pStyle w:val="Compact"/>
              <w:rPr>
                <w:rFonts w:eastAsiaTheme="minorEastAsia"/>
                <w:lang w:val="es-CO"/>
              </w:rPr>
            </w:pPr>
            <w:r w:rsidRPr="55C3518C">
              <w:rPr>
                <w:rFonts w:eastAsiaTheme="minorEastAsia"/>
                <w:lang w:val="es-CO"/>
              </w:rPr>
              <w:t>Este dominio tiene toda la gestión de los insumos, desde la gestión de la familia hasta la gestión de los productos.</w:t>
            </w:r>
          </w:p>
        </w:tc>
      </w:tr>
      <w:tr w:rsidR="007B17F5" w:rsidRPr="000E2413" w14:paraId="51760D25" w14:textId="77777777" w:rsidTr="55C3518C">
        <w:trPr>
          <w:trHeight w:val="1029"/>
        </w:trPr>
        <w:tc>
          <w:tcPr>
            <w:tcW w:w="2715" w:type="dxa"/>
            <w:vAlign w:val="center"/>
          </w:tcPr>
          <w:p w14:paraId="334199B9" w14:textId="46840BAF" w:rsidR="007B17F5" w:rsidRDefault="55C3518C" w:rsidP="55C3518C">
            <w:pPr>
              <w:pStyle w:val="Compact"/>
              <w:spacing w:line="259" w:lineRule="auto"/>
              <w:rPr>
                <w:rFonts w:eastAsiaTheme="minorEastAsia"/>
                <w:lang w:val="es-CO"/>
              </w:rPr>
            </w:pPr>
            <w:r w:rsidRPr="55C3518C">
              <w:rPr>
                <w:rFonts w:eastAsiaTheme="minorEastAsia"/>
                <w:lang w:val="es-CO"/>
              </w:rPr>
              <w:t>Dominio de Inventario</w:t>
            </w:r>
          </w:p>
        </w:tc>
        <w:tc>
          <w:tcPr>
            <w:tcW w:w="6728" w:type="dxa"/>
            <w:vAlign w:val="center"/>
          </w:tcPr>
          <w:p w14:paraId="76B323EC" w14:textId="2E7B20AD" w:rsidR="007B17F5" w:rsidRDefault="55C3518C" w:rsidP="55C3518C">
            <w:pPr>
              <w:pStyle w:val="Compact"/>
              <w:rPr>
                <w:rFonts w:eastAsiaTheme="minorEastAsia"/>
                <w:lang w:val="es-CO"/>
              </w:rPr>
            </w:pPr>
            <w:r w:rsidRPr="55C3518C">
              <w:rPr>
                <w:rFonts w:eastAsiaTheme="minorEastAsia"/>
                <w:lang w:val="es-CO"/>
              </w:rPr>
              <w:t>Este dominio se encarga de llevar el control del stock de los Insumos.</w:t>
            </w:r>
          </w:p>
        </w:tc>
      </w:tr>
    </w:tbl>
    <w:p w14:paraId="0D221254" w14:textId="43E6EB7D" w:rsidR="00310DAD" w:rsidRDefault="00310DAD" w:rsidP="55C3518C">
      <w:pPr>
        <w:rPr>
          <w:rFonts w:eastAsiaTheme="minorEastAsia"/>
          <w:lang w:val="es-CO"/>
        </w:rPr>
      </w:pPr>
    </w:p>
    <w:p w14:paraId="527701BA" w14:textId="77777777" w:rsidR="005B2C7F" w:rsidRDefault="000C3847" w:rsidP="55C3518C">
      <w:pPr>
        <w:pStyle w:val="FirstParagraph"/>
        <w:jc w:val="both"/>
        <w:rPr>
          <w:lang w:val="es-CO"/>
        </w:rPr>
      </w:pPr>
      <w:r w:rsidRPr="000E2413">
        <w:rPr>
          <w:lang w:val="es-CO"/>
        </w:rPr>
        <w:br/>
      </w:r>
    </w:p>
    <w:p w14:paraId="5F1D2538" w14:textId="77777777" w:rsidR="005B2C7F" w:rsidRDefault="005B2C7F" w:rsidP="55C3518C">
      <w:pPr>
        <w:pStyle w:val="FirstParagraph"/>
        <w:jc w:val="both"/>
        <w:rPr>
          <w:lang w:val="es-CO"/>
        </w:rPr>
      </w:pPr>
    </w:p>
    <w:p w14:paraId="6920ADFD" w14:textId="77777777" w:rsidR="005B2C7F" w:rsidRDefault="005B2C7F" w:rsidP="55C3518C">
      <w:pPr>
        <w:pStyle w:val="FirstParagraph"/>
        <w:jc w:val="both"/>
        <w:rPr>
          <w:lang w:val="es-CO"/>
        </w:rPr>
      </w:pPr>
    </w:p>
    <w:p w14:paraId="20EFF472" w14:textId="7C29C2BC" w:rsidR="00F04CCF" w:rsidRPr="00F61A10" w:rsidRDefault="000C3847" w:rsidP="00F61A10">
      <w:pPr>
        <w:pStyle w:val="FirstParagraph"/>
        <w:rPr>
          <w:rFonts w:eastAsiaTheme="minorEastAsia"/>
          <w:b/>
          <w:bCs/>
          <w:lang w:val="es-CO"/>
        </w:rPr>
      </w:pPr>
      <w:r w:rsidRPr="000E2413">
        <w:rPr>
          <w:lang w:val="es-CO"/>
        </w:rPr>
        <w:lastRenderedPageBreak/>
        <w:br/>
      </w:r>
      <w:r w:rsidR="55C3518C" w:rsidRPr="55C3518C">
        <w:rPr>
          <w:rFonts w:eastAsiaTheme="minorEastAsia"/>
          <w:b/>
          <w:bCs/>
          <w:lang w:val="es-CO"/>
        </w:rPr>
        <w:t xml:space="preserve">8.2 Persistencia: </w:t>
      </w:r>
      <w:r w:rsidR="55C3518C" w:rsidRPr="55C3518C">
        <w:rPr>
          <w:rFonts w:eastAsiaTheme="minorEastAsia"/>
          <w:lang w:val="es-CO"/>
        </w:rPr>
        <w:t>El sistema de laboratorios usa una serie de bases de datos relacionales en MySQL, pero distribuidas debido a que la aplicación está contenerizada en microservicios que enfocan en solo un dominio.</w:t>
      </w:r>
      <w:r w:rsidRPr="000E2413">
        <w:rPr>
          <w:lang w:val="es-CO"/>
        </w:rPr>
        <w:br/>
      </w:r>
      <w:r w:rsidRPr="000E2413">
        <w:rPr>
          <w:lang w:val="es-CO"/>
        </w:rPr>
        <w:br/>
      </w:r>
      <w:r w:rsidR="55C3518C" w:rsidRPr="55C3518C">
        <w:rPr>
          <w:rFonts w:eastAsiaTheme="minorEastAsia"/>
          <w:lang w:val="es-CO"/>
        </w:rPr>
        <w:t>la conexión entre el software y la base de datos se realiza mediante la implementación de JPA, la cual nos permite que el sistema sea altamente transaccional y se gestione de mejor manera las conexiones a la base de datos, esto facilitaría el cambio de motor de base de datos si el día de mañana fuera necesario.</w:t>
      </w:r>
    </w:p>
    <w:p w14:paraId="0CE4F54D" w14:textId="1DF93D01" w:rsidR="00F43347" w:rsidRDefault="55C3518C" w:rsidP="55C3518C">
      <w:pPr>
        <w:pStyle w:val="FirstParagraph"/>
        <w:jc w:val="both"/>
        <w:rPr>
          <w:rFonts w:eastAsiaTheme="minorEastAsia"/>
          <w:lang w:val="es-CO"/>
        </w:rPr>
      </w:pPr>
      <w:r w:rsidRPr="55C3518C">
        <w:rPr>
          <w:rFonts w:eastAsiaTheme="minorEastAsia"/>
          <w:b/>
          <w:bCs/>
          <w:lang w:val="es-CO"/>
        </w:rPr>
        <w:t xml:space="preserve">8.3 Interfaz de usuario: </w:t>
      </w:r>
      <w:r w:rsidRPr="55C3518C">
        <w:rPr>
          <w:rFonts w:eastAsiaTheme="minorEastAsia"/>
          <w:lang w:val="es-CO"/>
        </w:rPr>
        <w:t>Angular con Bootstrap para que esta sea responsiva.</w:t>
      </w:r>
    </w:p>
    <w:p w14:paraId="33C720AE" w14:textId="4E15448B" w:rsidR="00B424FF" w:rsidRDefault="55C3518C" w:rsidP="55C3518C">
      <w:pPr>
        <w:pStyle w:val="FirstParagraph"/>
        <w:jc w:val="both"/>
        <w:rPr>
          <w:rFonts w:eastAsiaTheme="minorEastAsia"/>
          <w:lang w:val="es-CO"/>
        </w:rPr>
      </w:pPr>
      <w:r w:rsidRPr="55C3518C">
        <w:rPr>
          <w:rFonts w:eastAsiaTheme="minorEastAsia"/>
          <w:b/>
          <w:bCs/>
          <w:lang w:val="es-CO"/>
        </w:rPr>
        <w:t xml:space="preserve">8.4 Manejo de sesión: </w:t>
      </w:r>
      <w:r w:rsidRPr="55C3518C">
        <w:rPr>
          <w:rFonts w:eastAsiaTheme="minorEastAsia"/>
          <w:lang w:val="es-CO"/>
        </w:rPr>
        <w:t>se realiza mediante una cookie, la cual guarda cifrado el id del usuario y el token de sesión, este token expira en 30 minutos si la sesión se encuentra inactiva.</w:t>
      </w:r>
    </w:p>
    <w:p w14:paraId="20F3651C" w14:textId="10FCA114" w:rsidR="00D220B0" w:rsidRDefault="55C3518C" w:rsidP="55C3518C">
      <w:pPr>
        <w:pStyle w:val="Textoindependiente"/>
        <w:jc w:val="both"/>
        <w:rPr>
          <w:rFonts w:eastAsiaTheme="minorEastAsia"/>
          <w:lang w:val="es-CO"/>
        </w:rPr>
      </w:pPr>
      <w:r w:rsidRPr="55C3518C">
        <w:rPr>
          <w:rFonts w:eastAsiaTheme="minorEastAsia"/>
          <w:b/>
          <w:bCs/>
          <w:lang w:val="es-CO"/>
        </w:rPr>
        <w:t>8.5 Seguridad:</w:t>
      </w:r>
      <w:r w:rsidRPr="55C3518C">
        <w:rPr>
          <w:rFonts w:eastAsiaTheme="minorEastAsia"/>
          <w:lang w:val="es-CO"/>
        </w:rPr>
        <w:t xml:space="preserve"> Las </w:t>
      </w:r>
      <w:proofErr w:type="spellStart"/>
      <w:r w:rsidRPr="55C3518C">
        <w:rPr>
          <w:rFonts w:eastAsiaTheme="minorEastAsia"/>
          <w:lang w:val="es-CO"/>
        </w:rPr>
        <w:t>APIs</w:t>
      </w:r>
      <w:proofErr w:type="spellEnd"/>
      <w:r w:rsidRPr="55C3518C">
        <w:rPr>
          <w:rFonts w:eastAsiaTheme="minorEastAsia"/>
          <w:lang w:val="es-CO"/>
        </w:rPr>
        <w:t xml:space="preserve"> tienen un sistema de autorización mediante el UID y el token del usuario, si el usuario no se identifica la Api no podrá ser consumida.</w:t>
      </w:r>
    </w:p>
    <w:p w14:paraId="0EEF3D4B" w14:textId="05C65765" w:rsidR="001D08F4" w:rsidRDefault="55C3518C" w:rsidP="55C3518C">
      <w:pPr>
        <w:pStyle w:val="Textoindependiente"/>
        <w:jc w:val="both"/>
        <w:rPr>
          <w:rFonts w:eastAsiaTheme="minorEastAsia"/>
          <w:lang w:val="es-CO"/>
        </w:rPr>
      </w:pPr>
      <w:r w:rsidRPr="55C3518C">
        <w:rPr>
          <w:rFonts w:eastAsiaTheme="minorEastAsia"/>
          <w:b/>
          <w:bCs/>
          <w:lang w:val="es-CO"/>
        </w:rPr>
        <w:t>8.6 Validaciones:</w:t>
      </w:r>
    </w:p>
    <w:p w14:paraId="25136FAC" w14:textId="4EAF05E4" w:rsidR="00E10E69" w:rsidRDefault="55C3518C" w:rsidP="55C3518C">
      <w:pPr>
        <w:pStyle w:val="Textoindependiente"/>
        <w:jc w:val="both"/>
        <w:rPr>
          <w:rFonts w:eastAsiaTheme="minorEastAsia"/>
          <w:lang w:val="es-CO"/>
        </w:rPr>
      </w:pPr>
      <w:r w:rsidRPr="55C3518C">
        <w:rPr>
          <w:rFonts w:eastAsiaTheme="minorEastAsia"/>
          <w:lang w:val="es-CO"/>
        </w:rPr>
        <w:t>Validaciones de negocio:</w:t>
      </w:r>
    </w:p>
    <w:p w14:paraId="2B81E8ED" w14:textId="3C42632B" w:rsidR="00E10E69" w:rsidRDefault="55C3518C" w:rsidP="008C45ED">
      <w:pPr>
        <w:pStyle w:val="Textoindependiente"/>
        <w:numPr>
          <w:ilvl w:val="0"/>
          <w:numId w:val="17"/>
        </w:numPr>
        <w:jc w:val="both"/>
        <w:rPr>
          <w:lang w:val="es-CO"/>
        </w:rPr>
      </w:pPr>
      <w:r w:rsidRPr="55C3518C">
        <w:rPr>
          <w:rFonts w:eastAsiaTheme="minorEastAsia"/>
          <w:lang w:val="es-CO"/>
        </w:rPr>
        <w:t>Al realizar una salida de inventario se valida que la cantidad de la salida no supere a la cantidad disponible del insumo en el inventario.</w:t>
      </w:r>
    </w:p>
    <w:p w14:paraId="59E3495A" w14:textId="48680450" w:rsidR="00E823FA" w:rsidRPr="002B5327" w:rsidRDefault="55C3518C" w:rsidP="55C3518C">
      <w:pPr>
        <w:pStyle w:val="Textoindependiente"/>
        <w:jc w:val="both"/>
        <w:rPr>
          <w:rFonts w:eastAsiaTheme="minorEastAsia"/>
          <w:b/>
          <w:bCs/>
          <w:lang w:val="es-CO"/>
        </w:rPr>
      </w:pPr>
      <w:r w:rsidRPr="55C3518C">
        <w:rPr>
          <w:rFonts w:eastAsiaTheme="minorEastAsia"/>
          <w:b/>
          <w:bCs/>
          <w:lang w:val="es-CO"/>
        </w:rPr>
        <w:t xml:space="preserve">8.7 Excepciones y manejo de errores: </w:t>
      </w:r>
      <w:r w:rsidRPr="55C3518C">
        <w:rPr>
          <w:rFonts w:eastAsiaTheme="minorEastAsia"/>
          <w:lang w:val="es-CO"/>
        </w:rPr>
        <w:t xml:space="preserve">La API muestra una excepción 401 si no está autorizado el usuario, si es otro tipo de error o error de negocio, retorna un mensaje con el error especifico el cual se visualiza en el </w:t>
      </w:r>
      <w:proofErr w:type="spellStart"/>
      <w:r w:rsidRPr="55C3518C">
        <w:rPr>
          <w:rFonts w:eastAsiaTheme="minorEastAsia"/>
          <w:lang w:val="es-CO"/>
        </w:rPr>
        <w:t>frontend</w:t>
      </w:r>
      <w:proofErr w:type="spellEnd"/>
      <w:r w:rsidRPr="55C3518C">
        <w:rPr>
          <w:rFonts w:eastAsiaTheme="minorEastAsia"/>
          <w:lang w:val="es-CO"/>
        </w:rPr>
        <w:t>.</w:t>
      </w:r>
    </w:p>
    <w:p w14:paraId="662EFDAF" w14:textId="416C43FF" w:rsidR="00B424FF" w:rsidRDefault="00B424FF" w:rsidP="55C3518C">
      <w:pPr>
        <w:pStyle w:val="Textoindependiente"/>
        <w:rPr>
          <w:rFonts w:eastAsiaTheme="minorEastAsia"/>
          <w:lang w:val="es-CO"/>
        </w:rPr>
      </w:pPr>
    </w:p>
    <w:p w14:paraId="01F41FE3" w14:textId="77777777" w:rsidR="00AA36C1" w:rsidRDefault="00AA36C1" w:rsidP="55C3518C">
      <w:pPr>
        <w:pStyle w:val="Textoindependiente"/>
        <w:rPr>
          <w:rFonts w:eastAsiaTheme="minorEastAsia"/>
          <w:lang w:val="es-CO"/>
        </w:rPr>
      </w:pPr>
    </w:p>
    <w:p w14:paraId="4EA663F1" w14:textId="77777777" w:rsidR="00AA36C1" w:rsidRDefault="00AA36C1" w:rsidP="55C3518C">
      <w:pPr>
        <w:pStyle w:val="Textoindependiente"/>
        <w:rPr>
          <w:rFonts w:eastAsiaTheme="minorEastAsia"/>
          <w:lang w:val="es-CO"/>
        </w:rPr>
      </w:pPr>
    </w:p>
    <w:p w14:paraId="34644E59" w14:textId="77777777" w:rsidR="00AA36C1" w:rsidRDefault="00AA36C1" w:rsidP="55C3518C">
      <w:pPr>
        <w:pStyle w:val="Textoindependiente"/>
        <w:rPr>
          <w:rFonts w:eastAsiaTheme="minorEastAsia"/>
          <w:lang w:val="es-CO"/>
        </w:rPr>
      </w:pPr>
    </w:p>
    <w:p w14:paraId="36A6F355" w14:textId="77777777" w:rsidR="00AA36C1" w:rsidRDefault="00AA36C1" w:rsidP="55C3518C">
      <w:pPr>
        <w:pStyle w:val="Textoindependiente"/>
        <w:rPr>
          <w:rFonts w:eastAsiaTheme="minorEastAsia"/>
          <w:lang w:val="es-CO"/>
        </w:rPr>
      </w:pPr>
    </w:p>
    <w:p w14:paraId="37112F12" w14:textId="77777777" w:rsidR="00AA36C1" w:rsidRDefault="00AA36C1" w:rsidP="55C3518C">
      <w:pPr>
        <w:pStyle w:val="Textoindependiente"/>
        <w:rPr>
          <w:rFonts w:eastAsiaTheme="minorEastAsia"/>
          <w:lang w:val="es-CO"/>
        </w:rPr>
      </w:pPr>
    </w:p>
    <w:p w14:paraId="37928DC3" w14:textId="77777777" w:rsidR="00AA36C1" w:rsidRDefault="00AA36C1" w:rsidP="55C3518C">
      <w:pPr>
        <w:pStyle w:val="Textoindependiente"/>
        <w:rPr>
          <w:rFonts w:eastAsiaTheme="minorEastAsia"/>
          <w:lang w:val="es-CO"/>
        </w:rPr>
      </w:pPr>
    </w:p>
    <w:p w14:paraId="3DBE3579" w14:textId="77777777" w:rsidR="00AA36C1" w:rsidRDefault="00AA36C1" w:rsidP="55C3518C">
      <w:pPr>
        <w:pStyle w:val="Textoindependiente"/>
        <w:rPr>
          <w:rFonts w:eastAsiaTheme="minorEastAsia"/>
          <w:lang w:val="es-CO"/>
        </w:rPr>
      </w:pPr>
    </w:p>
    <w:p w14:paraId="7ED70A6B" w14:textId="77777777" w:rsidR="00AA36C1" w:rsidRDefault="00AA36C1" w:rsidP="55C3518C">
      <w:pPr>
        <w:pStyle w:val="Textoindependiente"/>
        <w:rPr>
          <w:rFonts w:eastAsiaTheme="minorEastAsia"/>
          <w:lang w:val="es-CO"/>
        </w:rPr>
      </w:pPr>
    </w:p>
    <w:p w14:paraId="13D741E5" w14:textId="77777777" w:rsidR="00AA36C1" w:rsidRDefault="00AA36C1" w:rsidP="55C3518C">
      <w:pPr>
        <w:pStyle w:val="Textoindependiente"/>
        <w:rPr>
          <w:rFonts w:eastAsiaTheme="minorEastAsia"/>
          <w:lang w:val="es-CO"/>
        </w:rPr>
      </w:pPr>
    </w:p>
    <w:p w14:paraId="600D5A81" w14:textId="77777777" w:rsidR="00AA36C1" w:rsidRPr="00B424FF" w:rsidRDefault="00AA36C1" w:rsidP="55C3518C">
      <w:pPr>
        <w:pStyle w:val="Textoindependiente"/>
        <w:rPr>
          <w:rFonts w:eastAsiaTheme="minorEastAsia"/>
          <w:lang w:val="es-CO"/>
        </w:rPr>
      </w:pPr>
    </w:p>
    <w:p w14:paraId="075D5AD1" w14:textId="37D2A17A" w:rsidR="683300D6" w:rsidRDefault="55C3518C" w:rsidP="008C45ED">
      <w:pPr>
        <w:pStyle w:val="Ttulo1"/>
        <w:numPr>
          <w:ilvl w:val="0"/>
          <w:numId w:val="8"/>
        </w:numPr>
        <w:spacing w:line="259" w:lineRule="auto"/>
        <w:rPr>
          <w:color w:val="345A8A"/>
          <w:lang w:val="es-ES"/>
        </w:rPr>
      </w:pPr>
      <w:r w:rsidRPr="55C3518C">
        <w:rPr>
          <w:rFonts w:asciiTheme="minorHAnsi" w:eastAsiaTheme="minorEastAsia" w:hAnsiTheme="minorHAnsi" w:cstheme="minorBidi"/>
          <w:lang w:val="es-CO"/>
        </w:rPr>
        <w:lastRenderedPageBreak/>
        <w:t>Decisiones de Diseño</w:t>
      </w:r>
    </w:p>
    <w:p w14:paraId="0C507CBC" w14:textId="021E1EB6" w:rsidR="409E02A3" w:rsidRDefault="409E02A3" w:rsidP="55C3518C">
      <w:pPr>
        <w:pStyle w:val="Textoindependiente"/>
        <w:rPr>
          <w:rFonts w:eastAsiaTheme="minorEastAsia"/>
          <w:lang w:val="es-CO"/>
        </w:rPr>
      </w:pPr>
    </w:p>
    <w:p w14:paraId="6BD6AB7F" w14:textId="5DE5768E" w:rsidR="2E203313" w:rsidRDefault="55C3518C" w:rsidP="008C45ED">
      <w:pPr>
        <w:pStyle w:val="Prrafodelista"/>
        <w:numPr>
          <w:ilvl w:val="1"/>
          <w:numId w:val="8"/>
        </w:numPr>
        <w:spacing w:after="200" w:line="259" w:lineRule="auto"/>
        <w:jc w:val="both"/>
        <w:rPr>
          <w:b/>
          <w:bCs/>
          <w:color w:val="345A8A"/>
          <w:sz w:val="32"/>
          <w:szCs w:val="32"/>
          <w:lang w:val="es-CO"/>
        </w:rPr>
      </w:pPr>
      <w:r w:rsidRPr="55C3518C">
        <w:rPr>
          <w:rFonts w:eastAsiaTheme="minorEastAsia"/>
          <w:b/>
          <w:bCs/>
          <w:color w:val="345A8A"/>
          <w:sz w:val="32"/>
          <w:szCs w:val="32"/>
          <w:lang w:val="es-CO"/>
        </w:rPr>
        <w:t>Despliegue en la Nube</w:t>
      </w:r>
    </w:p>
    <w:p w14:paraId="61EFDB01" w14:textId="20AD0496" w:rsidR="2E203313" w:rsidRDefault="55C3518C" w:rsidP="55C3518C">
      <w:pPr>
        <w:pStyle w:val="Textoindependiente"/>
        <w:spacing w:before="0" w:after="0"/>
        <w:jc w:val="both"/>
        <w:rPr>
          <w:rFonts w:eastAsiaTheme="minorEastAsia"/>
          <w:b/>
          <w:bCs/>
          <w:lang w:val="es-CO"/>
        </w:rPr>
      </w:pPr>
      <w:r w:rsidRPr="55C3518C">
        <w:rPr>
          <w:rFonts w:eastAsiaTheme="minorEastAsia"/>
          <w:b/>
          <w:bCs/>
          <w:lang w:val="es-CO"/>
        </w:rPr>
        <w:t xml:space="preserve">Problema: </w:t>
      </w:r>
    </w:p>
    <w:p w14:paraId="53056249" w14:textId="533C01F5" w:rsidR="2E203313" w:rsidRDefault="55C3518C" w:rsidP="55C3518C">
      <w:pPr>
        <w:pStyle w:val="Textoindependiente"/>
        <w:spacing w:before="0" w:after="0"/>
        <w:jc w:val="both"/>
        <w:rPr>
          <w:rFonts w:eastAsiaTheme="minorEastAsia"/>
          <w:lang w:val="es-CO"/>
        </w:rPr>
      </w:pPr>
      <w:r w:rsidRPr="55C3518C">
        <w:rPr>
          <w:rFonts w:eastAsiaTheme="minorEastAsia"/>
          <w:lang w:val="es-CO"/>
        </w:rPr>
        <w:t>Se debe realizar un despliegue de la aplicación web de bajo costo de manera que sea publicada para el acceso desde cualquier lugar y dispositivo que esté conectado a internet.</w:t>
      </w:r>
    </w:p>
    <w:p w14:paraId="197AFC51" w14:textId="33F11B11" w:rsidR="2E203313" w:rsidRDefault="2E203313" w:rsidP="55C3518C">
      <w:pPr>
        <w:pStyle w:val="Textoindependiente"/>
        <w:spacing w:before="0" w:after="0"/>
        <w:jc w:val="both"/>
        <w:rPr>
          <w:rFonts w:eastAsiaTheme="minorEastAsia"/>
          <w:lang w:val="es-CO"/>
        </w:rPr>
      </w:pPr>
    </w:p>
    <w:p w14:paraId="2CC9BA07" w14:textId="31A8E859" w:rsidR="2E203313" w:rsidRDefault="55C3518C" w:rsidP="55C3518C">
      <w:pPr>
        <w:pStyle w:val="Textoindependiente"/>
        <w:spacing w:before="0" w:after="0"/>
        <w:jc w:val="both"/>
        <w:rPr>
          <w:rFonts w:eastAsiaTheme="minorEastAsia"/>
          <w:b/>
          <w:bCs/>
          <w:lang w:val="es-CO"/>
        </w:rPr>
      </w:pPr>
      <w:r w:rsidRPr="55C3518C">
        <w:rPr>
          <w:rFonts w:eastAsiaTheme="minorEastAsia"/>
          <w:b/>
          <w:bCs/>
          <w:lang w:val="es-CO"/>
        </w:rPr>
        <w:t>Alternativas consideradas:</w:t>
      </w:r>
    </w:p>
    <w:p w14:paraId="75537AD0" w14:textId="7C5C6C56" w:rsidR="2E203313" w:rsidRDefault="55C3518C" w:rsidP="008C45ED">
      <w:pPr>
        <w:pStyle w:val="Textoindependiente"/>
        <w:numPr>
          <w:ilvl w:val="0"/>
          <w:numId w:val="19"/>
        </w:numPr>
        <w:spacing w:before="0" w:after="0"/>
        <w:jc w:val="both"/>
        <w:rPr>
          <w:lang w:val="es-CO"/>
        </w:rPr>
      </w:pPr>
      <w:r w:rsidRPr="55C3518C">
        <w:rPr>
          <w:rFonts w:eastAsiaTheme="minorEastAsia"/>
          <w:lang w:val="es-CO"/>
        </w:rPr>
        <w:t>Usando algún tipo de almacenamiento en la nube.</w:t>
      </w:r>
    </w:p>
    <w:p w14:paraId="707C4EBC" w14:textId="0C1CCF32" w:rsidR="2E203313" w:rsidRPr="00256D46" w:rsidRDefault="55C3518C" w:rsidP="008C45ED">
      <w:pPr>
        <w:pStyle w:val="Textoindependiente"/>
        <w:numPr>
          <w:ilvl w:val="0"/>
          <w:numId w:val="19"/>
        </w:numPr>
        <w:spacing w:before="0" w:after="0"/>
        <w:jc w:val="both"/>
        <w:rPr>
          <w:lang w:val="es-CO"/>
        </w:rPr>
      </w:pPr>
      <w:r w:rsidRPr="55C3518C">
        <w:rPr>
          <w:rFonts w:eastAsiaTheme="minorEastAsia"/>
          <w:lang w:val="es-CO"/>
        </w:rPr>
        <w:t>Usando un servidor y el sistema de archivos local.</w:t>
      </w:r>
    </w:p>
    <w:p w14:paraId="2E21B935" w14:textId="263C5091" w:rsidR="2E203313" w:rsidRDefault="2E203313" w:rsidP="55C3518C">
      <w:pPr>
        <w:pStyle w:val="Textoindependiente"/>
        <w:spacing w:before="0" w:after="0"/>
        <w:ind w:left="360"/>
        <w:jc w:val="both"/>
        <w:rPr>
          <w:rFonts w:eastAsiaTheme="minorEastAsia"/>
          <w:lang w:val="es-CO"/>
        </w:rPr>
      </w:pPr>
    </w:p>
    <w:p w14:paraId="60CF6E0C" w14:textId="2C9B4295" w:rsidR="2E203313" w:rsidRDefault="55C3518C" w:rsidP="55C3518C">
      <w:pPr>
        <w:pStyle w:val="Textoindependiente"/>
        <w:spacing w:before="0" w:after="0"/>
        <w:jc w:val="both"/>
        <w:rPr>
          <w:rFonts w:eastAsiaTheme="minorEastAsia"/>
          <w:b/>
          <w:bCs/>
          <w:lang w:val="es-CO"/>
        </w:rPr>
      </w:pPr>
      <w:r w:rsidRPr="55C3518C">
        <w:rPr>
          <w:rFonts w:eastAsiaTheme="minorEastAsia"/>
          <w:b/>
          <w:bCs/>
          <w:lang w:val="es-CO"/>
        </w:rPr>
        <w:t>Decisión:</w:t>
      </w:r>
    </w:p>
    <w:p w14:paraId="5CD8D94F" w14:textId="58D29040" w:rsidR="2E203313" w:rsidRPr="00256D46" w:rsidRDefault="55C3518C" w:rsidP="55C3518C">
      <w:pPr>
        <w:pStyle w:val="Textoindependiente"/>
        <w:spacing w:before="0" w:after="0"/>
        <w:jc w:val="both"/>
        <w:rPr>
          <w:rFonts w:eastAsiaTheme="minorEastAsia"/>
          <w:lang w:val="es-CO"/>
        </w:rPr>
      </w:pPr>
      <w:r w:rsidRPr="55C3518C">
        <w:rPr>
          <w:rFonts w:eastAsiaTheme="minorEastAsia"/>
          <w:lang w:val="es-CO"/>
        </w:rPr>
        <w:t>Se opta por el sistema de almacenamiento en la nube porque no se tenía presupuesto para la compra de un servidor físico, ni tampoco el pago de una conexión permanente a internet empresarial con una IP pública, adicionalmente se evalúan las siguientes ventajas de la implementación en la nube:</w:t>
      </w:r>
    </w:p>
    <w:p w14:paraId="327C6B4C" w14:textId="36042365" w:rsidR="2E203313" w:rsidRDefault="2E203313" w:rsidP="55C3518C">
      <w:pPr>
        <w:pStyle w:val="Textoindependiente"/>
        <w:spacing w:before="0" w:after="0"/>
        <w:jc w:val="both"/>
        <w:rPr>
          <w:rFonts w:eastAsiaTheme="minorEastAsia"/>
          <w:lang w:val="es-CO"/>
        </w:rPr>
      </w:pPr>
    </w:p>
    <w:p w14:paraId="049DD7FF" w14:textId="080FB51F" w:rsidR="2E203313" w:rsidRDefault="55C3518C" w:rsidP="008C45ED">
      <w:pPr>
        <w:pStyle w:val="Textoindependiente"/>
        <w:numPr>
          <w:ilvl w:val="0"/>
          <w:numId w:val="18"/>
        </w:numPr>
        <w:spacing w:before="0" w:after="0"/>
        <w:jc w:val="both"/>
        <w:rPr>
          <w:lang w:val="es-CO"/>
        </w:rPr>
      </w:pPr>
      <w:r w:rsidRPr="55C3518C">
        <w:rPr>
          <w:rFonts w:eastAsiaTheme="minorEastAsia"/>
          <w:lang w:val="es-CO"/>
        </w:rPr>
        <w:t>Menos tiempo de implementación: este tipo de plataformas reducen mucho los tiempos de instalación. Menos tiempo, menos costos.</w:t>
      </w:r>
    </w:p>
    <w:p w14:paraId="445BF6B5" w14:textId="03858B8A" w:rsidR="2E203313" w:rsidRDefault="55C3518C" w:rsidP="008C45ED">
      <w:pPr>
        <w:pStyle w:val="Textoindependiente"/>
        <w:numPr>
          <w:ilvl w:val="0"/>
          <w:numId w:val="18"/>
        </w:numPr>
        <w:spacing w:before="0" w:after="0"/>
        <w:jc w:val="both"/>
        <w:rPr>
          <w:lang w:val="es-CO"/>
        </w:rPr>
      </w:pPr>
      <w:r w:rsidRPr="55C3518C">
        <w:rPr>
          <w:rFonts w:eastAsiaTheme="minorEastAsia"/>
          <w:lang w:val="es-CO"/>
        </w:rPr>
        <w:t>Programación desde cualquier sitio: no es necesario estar delante de tu máquina para continuar programando tu producto. Al estar alojada en la nube, es posible hacerlo desde cualquier sitio y dispositivo (ordenador o tableta). Único requisito: estar conectado a Internet.</w:t>
      </w:r>
    </w:p>
    <w:p w14:paraId="3CC54F07" w14:textId="3E6A6F5C" w:rsidR="2E203313" w:rsidRDefault="55C3518C" w:rsidP="008C45ED">
      <w:pPr>
        <w:pStyle w:val="Textoindependiente"/>
        <w:numPr>
          <w:ilvl w:val="0"/>
          <w:numId w:val="18"/>
        </w:numPr>
        <w:spacing w:before="0" w:after="0"/>
        <w:jc w:val="both"/>
        <w:rPr>
          <w:lang w:val="es-CO"/>
        </w:rPr>
      </w:pPr>
      <w:r w:rsidRPr="55C3518C">
        <w:rPr>
          <w:rFonts w:eastAsiaTheme="minorEastAsia"/>
          <w:lang w:val="es-CO"/>
        </w:rPr>
        <w:t>Trabajo colaborativo en tiempo real: una de sus grandes ventajas es que varios desarrolladores pueden estar trabajando en el mismo proyecto a la vez y utilizar servicios de chat online para comunicarse.</w:t>
      </w:r>
    </w:p>
    <w:p w14:paraId="1CFB7B7F" w14:textId="5AB22A2B" w:rsidR="2E203313" w:rsidRDefault="55C3518C" w:rsidP="008C45ED">
      <w:pPr>
        <w:pStyle w:val="Textoindependiente"/>
        <w:numPr>
          <w:ilvl w:val="0"/>
          <w:numId w:val="18"/>
        </w:numPr>
        <w:spacing w:before="0" w:after="0"/>
        <w:jc w:val="both"/>
        <w:rPr>
          <w:lang w:val="es-CO"/>
        </w:rPr>
      </w:pPr>
      <w:r w:rsidRPr="55C3518C">
        <w:rPr>
          <w:rFonts w:eastAsiaTheme="minorEastAsia"/>
          <w:lang w:val="es-CO"/>
        </w:rPr>
        <w:t xml:space="preserve">Personalización del entorno de desarrollo: este tipo de herramientas permiten instalar dependencias para los proyectos de forma independiente. Cuando se programa en local, en muchas ocasiones se pueden tener complicaciones porque las dependencias para unos proyectos afectan a otros o perjudican a otras aplicaciones web.   </w:t>
      </w:r>
    </w:p>
    <w:p w14:paraId="10E847DA" w14:textId="40489DDE" w:rsidR="2E203313" w:rsidRDefault="2E203313" w:rsidP="55C3518C">
      <w:pPr>
        <w:pStyle w:val="Textoindependiente"/>
        <w:ind w:left="360"/>
        <w:jc w:val="both"/>
        <w:rPr>
          <w:rFonts w:eastAsiaTheme="minorEastAsia"/>
          <w:lang w:val="es-CO"/>
        </w:rPr>
      </w:pPr>
    </w:p>
    <w:p w14:paraId="53A3789C" w14:textId="77777777" w:rsidR="00AA36C1" w:rsidRDefault="00AA36C1" w:rsidP="55C3518C">
      <w:pPr>
        <w:pStyle w:val="Textoindependiente"/>
        <w:ind w:left="360"/>
        <w:jc w:val="both"/>
        <w:rPr>
          <w:rFonts w:eastAsiaTheme="minorEastAsia"/>
          <w:lang w:val="es-CO"/>
        </w:rPr>
      </w:pPr>
    </w:p>
    <w:p w14:paraId="395E2E34" w14:textId="77777777" w:rsidR="00AA36C1" w:rsidRDefault="00AA36C1" w:rsidP="55C3518C">
      <w:pPr>
        <w:pStyle w:val="Textoindependiente"/>
        <w:ind w:left="360"/>
        <w:jc w:val="both"/>
        <w:rPr>
          <w:rFonts w:eastAsiaTheme="minorEastAsia"/>
          <w:lang w:val="es-CO"/>
        </w:rPr>
      </w:pPr>
    </w:p>
    <w:p w14:paraId="6741A598" w14:textId="77777777" w:rsidR="00AA36C1" w:rsidRDefault="00AA36C1" w:rsidP="55C3518C">
      <w:pPr>
        <w:pStyle w:val="Textoindependiente"/>
        <w:ind w:left="360"/>
        <w:jc w:val="both"/>
        <w:rPr>
          <w:rFonts w:eastAsiaTheme="minorEastAsia"/>
          <w:lang w:val="es-CO"/>
        </w:rPr>
      </w:pPr>
    </w:p>
    <w:p w14:paraId="690DAF68" w14:textId="77777777" w:rsidR="00AA36C1" w:rsidRDefault="00AA36C1" w:rsidP="55C3518C">
      <w:pPr>
        <w:pStyle w:val="Textoindependiente"/>
        <w:ind w:left="360"/>
        <w:jc w:val="both"/>
        <w:rPr>
          <w:rFonts w:eastAsiaTheme="minorEastAsia"/>
          <w:lang w:val="es-CO"/>
        </w:rPr>
      </w:pPr>
    </w:p>
    <w:p w14:paraId="57CCB26D" w14:textId="77777777" w:rsidR="00AA36C1" w:rsidRDefault="00AA36C1" w:rsidP="55C3518C">
      <w:pPr>
        <w:pStyle w:val="Textoindependiente"/>
        <w:ind w:left="360"/>
        <w:jc w:val="both"/>
        <w:rPr>
          <w:rFonts w:eastAsiaTheme="minorEastAsia"/>
          <w:lang w:val="es-CO"/>
        </w:rPr>
      </w:pPr>
    </w:p>
    <w:p w14:paraId="2A4E8745" w14:textId="77777777" w:rsidR="00AA36C1" w:rsidRDefault="00AA36C1" w:rsidP="55C3518C">
      <w:pPr>
        <w:pStyle w:val="Textoindependiente"/>
        <w:ind w:left="360"/>
        <w:jc w:val="both"/>
        <w:rPr>
          <w:rFonts w:eastAsiaTheme="minorEastAsia"/>
          <w:lang w:val="es-CO"/>
        </w:rPr>
      </w:pPr>
    </w:p>
    <w:p w14:paraId="44DA32A1" w14:textId="19E08D11" w:rsidR="2E203313" w:rsidRDefault="55C3518C" w:rsidP="008C45ED">
      <w:pPr>
        <w:pStyle w:val="Prrafodelista"/>
        <w:numPr>
          <w:ilvl w:val="1"/>
          <w:numId w:val="8"/>
        </w:numPr>
        <w:spacing w:after="200" w:line="259" w:lineRule="auto"/>
        <w:jc w:val="both"/>
        <w:rPr>
          <w:b/>
          <w:bCs/>
          <w:color w:val="345A8A"/>
          <w:sz w:val="32"/>
          <w:szCs w:val="32"/>
          <w:lang w:val="es-CO"/>
        </w:rPr>
      </w:pPr>
      <w:r w:rsidRPr="55C3518C">
        <w:rPr>
          <w:rFonts w:eastAsiaTheme="minorEastAsia"/>
          <w:b/>
          <w:bCs/>
          <w:color w:val="345A8A"/>
          <w:sz w:val="32"/>
          <w:szCs w:val="32"/>
          <w:lang w:val="es-CO"/>
        </w:rPr>
        <w:lastRenderedPageBreak/>
        <w:t>Diseño basado en microservicios</w:t>
      </w:r>
    </w:p>
    <w:p w14:paraId="0A59E645" w14:textId="48A0AFF6" w:rsidR="2E203313" w:rsidRDefault="55C3518C" w:rsidP="55C3518C">
      <w:pPr>
        <w:pStyle w:val="Textoindependiente"/>
        <w:spacing w:before="0" w:after="0"/>
        <w:jc w:val="both"/>
        <w:rPr>
          <w:rFonts w:eastAsiaTheme="minorEastAsia"/>
          <w:b/>
          <w:bCs/>
          <w:lang w:val="es-CO"/>
        </w:rPr>
      </w:pPr>
      <w:r w:rsidRPr="55C3518C">
        <w:rPr>
          <w:rFonts w:eastAsiaTheme="minorEastAsia"/>
          <w:b/>
          <w:bCs/>
          <w:lang w:val="es-CO"/>
        </w:rPr>
        <w:t xml:space="preserve">Problema: </w:t>
      </w:r>
    </w:p>
    <w:p w14:paraId="5A498CEC" w14:textId="306B374D" w:rsidR="2E203313" w:rsidRPr="00256D46" w:rsidRDefault="55C3518C" w:rsidP="55C3518C">
      <w:pPr>
        <w:pStyle w:val="Textoindependiente"/>
        <w:spacing w:before="0" w:after="0"/>
        <w:jc w:val="both"/>
        <w:rPr>
          <w:rFonts w:eastAsiaTheme="minorEastAsia"/>
          <w:lang w:val="es-CO"/>
        </w:rPr>
      </w:pPr>
      <w:r w:rsidRPr="55C3518C">
        <w:rPr>
          <w:rFonts w:eastAsiaTheme="minorEastAsia"/>
          <w:lang w:val="es-CO"/>
        </w:rPr>
        <w:t>Se requiere un desarrollo de software basado en componentes, que permita una división del trabajo dentro de los integrantes del equipo y una mayor agilidad en el proceso de desarrollo utilizando los principios de S.O.L.I.D.</w:t>
      </w:r>
    </w:p>
    <w:p w14:paraId="036D8BD7" w14:textId="33F11B11" w:rsidR="2E203313" w:rsidRDefault="2E203313" w:rsidP="55C3518C">
      <w:pPr>
        <w:pStyle w:val="Textoindependiente"/>
        <w:spacing w:before="0" w:after="0"/>
        <w:jc w:val="both"/>
        <w:rPr>
          <w:rFonts w:eastAsiaTheme="minorEastAsia"/>
          <w:lang w:val="es-CO"/>
        </w:rPr>
      </w:pPr>
    </w:p>
    <w:p w14:paraId="227F0CD7" w14:textId="31A8E859" w:rsidR="2E203313" w:rsidRDefault="55C3518C" w:rsidP="55C3518C">
      <w:pPr>
        <w:pStyle w:val="Textoindependiente"/>
        <w:spacing w:before="0" w:after="0"/>
        <w:jc w:val="both"/>
        <w:rPr>
          <w:rFonts w:eastAsiaTheme="minorEastAsia"/>
          <w:b/>
          <w:bCs/>
          <w:lang w:val="es-CO"/>
        </w:rPr>
      </w:pPr>
      <w:r w:rsidRPr="55C3518C">
        <w:rPr>
          <w:rFonts w:eastAsiaTheme="minorEastAsia"/>
          <w:b/>
          <w:bCs/>
          <w:lang w:val="es-CO"/>
        </w:rPr>
        <w:t>Alternativas consideradas:</w:t>
      </w:r>
    </w:p>
    <w:p w14:paraId="7771F757" w14:textId="38DB7B9B" w:rsidR="2E203313" w:rsidRDefault="55C3518C" w:rsidP="008C45ED">
      <w:pPr>
        <w:pStyle w:val="Textoindependiente"/>
        <w:numPr>
          <w:ilvl w:val="0"/>
          <w:numId w:val="19"/>
        </w:numPr>
        <w:spacing w:before="0" w:after="0"/>
        <w:jc w:val="both"/>
        <w:rPr>
          <w:lang w:val="es-CO"/>
        </w:rPr>
      </w:pPr>
      <w:r w:rsidRPr="55C3518C">
        <w:rPr>
          <w:rFonts w:eastAsiaTheme="minorEastAsia"/>
          <w:lang w:val="es-CO"/>
        </w:rPr>
        <w:t>Desarrollo de la aplicación centrada en el monolito.</w:t>
      </w:r>
    </w:p>
    <w:p w14:paraId="5CB39083" w14:textId="019F4A75" w:rsidR="2E203313" w:rsidRDefault="55C3518C" w:rsidP="008C45ED">
      <w:pPr>
        <w:pStyle w:val="Textoindependiente"/>
        <w:numPr>
          <w:ilvl w:val="0"/>
          <w:numId w:val="19"/>
        </w:numPr>
        <w:spacing w:before="0" w:after="0"/>
        <w:jc w:val="both"/>
      </w:pPr>
      <w:r w:rsidRPr="55C3518C">
        <w:rPr>
          <w:rFonts w:eastAsiaTheme="minorEastAsia"/>
          <w:lang w:val="es-CO"/>
        </w:rPr>
        <w:t>Aplicación diseñada con microservicios.</w:t>
      </w:r>
    </w:p>
    <w:p w14:paraId="0CC92A95" w14:textId="263C5091" w:rsidR="2E203313" w:rsidRDefault="2E203313" w:rsidP="55C3518C">
      <w:pPr>
        <w:pStyle w:val="Textoindependiente"/>
        <w:spacing w:before="0" w:after="0"/>
        <w:ind w:left="360"/>
        <w:jc w:val="both"/>
        <w:rPr>
          <w:rFonts w:eastAsiaTheme="minorEastAsia"/>
          <w:lang w:val="es-CO"/>
        </w:rPr>
      </w:pPr>
    </w:p>
    <w:p w14:paraId="214774CD" w14:textId="2C9B4295" w:rsidR="2E203313" w:rsidRDefault="55C3518C" w:rsidP="55C3518C">
      <w:pPr>
        <w:pStyle w:val="Textoindependiente"/>
        <w:spacing w:before="0" w:after="0"/>
        <w:jc w:val="both"/>
        <w:rPr>
          <w:rFonts w:eastAsiaTheme="minorEastAsia"/>
          <w:b/>
          <w:bCs/>
          <w:lang w:val="es-CO"/>
        </w:rPr>
      </w:pPr>
      <w:r w:rsidRPr="55C3518C">
        <w:rPr>
          <w:rFonts w:eastAsiaTheme="minorEastAsia"/>
          <w:b/>
          <w:bCs/>
          <w:lang w:val="es-CO"/>
        </w:rPr>
        <w:t>Decisión:</w:t>
      </w:r>
    </w:p>
    <w:p w14:paraId="36E4F2C3" w14:textId="7440646B" w:rsidR="2E203313" w:rsidRPr="00256D46" w:rsidRDefault="55C3518C" w:rsidP="55C3518C">
      <w:pPr>
        <w:pStyle w:val="Textoindependiente"/>
        <w:spacing w:before="0" w:after="0"/>
        <w:jc w:val="both"/>
        <w:rPr>
          <w:rFonts w:eastAsiaTheme="minorEastAsia"/>
          <w:lang w:val="es-CO"/>
        </w:rPr>
      </w:pPr>
      <w:r w:rsidRPr="55C3518C">
        <w:rPr>
          <w:rFonts w:eastAsiaTheme="minorEastAsia"/>
          <w:lang w:val="es-CO"/>
        </w:rPr>
        <w:t>Se opta por utilizar una arquitectura de diseño de la aplicación basada en microservicios y con el uso de contenedores en Linux, los cuales proporcionan a las aplicaciones basadas en microservicios una unidad de implementación de aplicaciones ideal y un entorno de ejecución autónomo. Esto le permite aprovechar mejor el hardware y coordinar los servicios con facilidad, lo que incluye el almacenamiento, las redes y la seguridad.</w:t>
      </w:r>
    </w:p>
    <w:p w14:paraId="140F1090" w14:textId="238416B0" w:rsidR="2E203313" w:rsidRDefault="2E203313" w:rsidP="55C3518C">
      <w:pPr>
        <w:pStyle w:val="Textoindependiente"/>
        <w:ind w:left="360"/>
        <w:jc w:val="both"/>
        <w:rPr>
          <w:rFonts w:eastAsiaTheme="minorEastAsia"/>
          <w:lang w:val="es-CO"/>
        </w:rPr>
      </w:pPr>
    </w:p>
    <w:p w14:paraId="7D0AEA19" w14:textId="77777777" w:rsidR="00910DA8" w:rsidRDefault="00910DA8" w:rsidP="55C3518C">
      <w:pPr>
        <w:pStyle w:val="Textoindependiente"/>
        <w:ind w:left="360"/>
        <w:jc w:val="both"/>
        <w:rPr>
          <w:rFonts w:eastAsiaTheme="minorEastAsia"/>
          <w:lang w:val="es-CO"/>
        </w:rPr>
      </w:pPr>
    </w:p>
    <w:p w14:paraId="3E930293" w14:textId="77777777" w:rsidR="00910DA8" w:rsidRDefault="00910DA8" w:rsidP="55C3518C">
      <w:pPr>
        <w:pStyle w:val="Textoindependiente"/>
        <w:ind w:left="360"/>
        <w:jc w:val="both"/>
        <w:rPr>
          <w:rFonts w:eastAsiaTheme="minorEastAsia"/>
          <w:lang w:val="es-CO"/>
        </w:rPr>
      </w:pPr>
    </w:p>
    <w:p w14:paraId="4C4508BD" w14:textId="77777777" w:rsidR="00910DA8" w:rsidRDefault="00910DA8" w:rsidP="55C3518C">
      <w:pPr>
        <w:pStyle w:val="Textoindependiente"/>
        <w:ind w:left="360"/>
        <w:jc w:val="both"/>
        <w:rPr>
          <w:rFonts w:eastAsiaTheme="minorEastAsia"/>
          <w:lang w:val="es-CO"/>
        </w:rPr>
      </w:pPr>
    </w:p>
    <w:p w14:paraId="666AA7A9" w14:textId="77777777" w:rsidR="00910DA8" w:rsidRDefault="00910DA8" w:rsidP="55C3518C">
      <w:pPr>
        <w:pStyle w:val="Textoindependiente"/>
        <w:ind w:left="360"/>
        <w:jc w:val="both"/>
        <w:rPr>
          <w:rFonts w:eastAsiaTheme="minorEastAsia"/>
          <w:lang w:val="es-CO"/>
        </w:rPr>
      </w:pPr>
    </w:p>
    <w:p w14:paraId="67C62CA0" w14:textId="77777777" w:rsidR="00910DA8" w:rsidRDefault="00910DA8" w:rsidP="55C3518C">
      <w:pPr>
        <w:pStyle w:val="Textoindependiente"/>
        <w:ind w:left="360"/>
        <w:jc w:val="both"/>
        <w:rPr>
          <w:rFonts w:eastAsiaTheme="minorEastAsia"/>
          <w:lang w:val="es-CO"/>
        </w:rPr>
      </w:pPr>
    </w:p>
    <w:p w14:paraId="0C9CE109" w14:textId="77777777" w:rsidR="00910DA8" w:rsidRDefault="00910DA8" w:rsidP="55C3518C">
      <w:pPr>
        <w:pStyle w:val="Textoindependiente"/>
        <w:ind w:left="360"/>
        <w:jc w:val="both"/>
        <w:rPr>
          <w:rFonts w:eastAsiaTheme="minorEastAsia"/>
          <w:lang w:val="es-CO"/>
        </w:rPr>
      </w:pPr>
    </w:p>
    <w:p w14:paraId="1C8F1EFC" w14:textId="77777777" w:rsidR="00910DA8" w:rsidRDefault="00910DA8" w:rsidP="55C3518C">
      <w:pPr>
        <w:pStyle w:val="Textoindependiente"/>
        <w:ind w:left="360"/>
        <w:jc w:val="both"/>
        <w:rPr>
          <w:rFonts w:eastAsiaTheme="minorEastAsia"/>
          <w:lang w:val="es-CO"/>
        </w:rPr>
      </w:pPr>
    </w:p>
    <w:p w14:paraId="73E1A635" w14:textId="77777777" w:rsidR="00910DA8" w:rsidRDefault="00910DA8" w:rsidP="55C3518C">
      <w:pPr>
        <w:pStyle w:val="Textoindependiente"/>
        <w:ind w:left="360"/>
        <w:jc w:val="both"/>
        <w:rPr>
          <w:rFonts w:eastAsiaTheme="minorEastAsia"/>
          <w:lang w:val="es-CO"/>
        </w:rPr>
      </w:pPr>
    </w:p>
    <w:p w14:paraId="7A6A468F" w14:textId="77777777" w:rsidR="00910DA8" w:rsidRDefault="00910DA8" w:rsidP="55C3518C">
      <w:pPr>
        <w:pStyle w:val="Textoindependiente"/>
        <w:ind w:left="360"/>
        <w:jc w:val="both"/>
        <w:rPr>
          <w:rFonts w:eastAsiaTheme="minorEastAsia"/>
          <w:lang w:val="es-CO"/>
        </w:rPr>
      </w:pPr>
    </w:p>
    <w:p w14:paraId="5F7ABC53" w14:textId="77777777" w:rsidR="00910DA8" w:rsidRDefault="00910DA8" w:rsidP="55C3518C">
      <w:pPr>
        <w:pStyle w:val="Textoindependiente"/>
        <w:ind w:left="360"/>
        <w:jc w:val="both"/>
        <w:rPr>
          <w:rFonts w:eastAsiaTheme="minorEastAsia"/>
          <w:lang w:val="es-CO"/>
        </w:rPr>
      </w:pPr>
    </w:p>
    <w:p w14:paraId="0FEB7A36" w14:textId="77777777" w:rsidR="00910DA8" w:rsidRDefault="00910DA8" w:rsidP="55C3518C">
      <w:pPr>
        <w:pStyle w:val="Textoindependiente"/>
        <w:ind w:left="360"/>
        <w:jc w:val="both"/>
        <w:rPr>
          <w:rFonts w:eastAsiaTheme="minorEastAsia"/>
          <w:lang w:val="es-CO"/>
        </w:rPr>
      </w:pPr>
    </w:p>
    <w:p w14:paraId="6792606F" w14:textId="77777777" w:rsidR="00910DA8" w:rsidRDefault="00910DA8" w:rsidP="55C3518C">
      <w:pPr>
        <w:pStyle w:val="Textoindependiente"/>
        <w:ind w:left="360"/>
        <w:jc w:val="both"/>
        <w:rPr>
          <w:rFonts w:eastAsiaTheme="minorEastAsia"/>
          <w:lang w:val="es-CO"/>
        </w:rPr>
      </w:pPr>
    </w:p>
    <w:p w14:paraId="5AC1A91D" w14:textId="77777777" w:rsidR="00910DA8" w:rsidRDefault="00910DA8" w:rsidP="55C3518C">
      <w:pPr>
        <w:pStyle w:val="Textoindependiente"/>
        <w:ind w:left="360"/>
        <w:jc w:val="both"/>
        <w:rPr>
          <w:rFonts w:eastAsiaTheme="minorEastAsia"/>
          <w:lang w:val="es-CO"/>
        </w:rPr>
      </w:pPr>
    </w:p>
    <w:p w14:paraId="53D4EA4D" w14:textId="77777777" w:rsidR="00910DA8" w:rsidRDefault="00910DA8" w:rsidP="55C3518C">
      <w:pPr>
        <w:pStyle w:val="Textoindependiente"/>
        <w:ind w:left="360"/>
        <w:jc w:val="both"/>
        <w:rPr>
          <w:rFonts w:eastAsiaTheme="minorEastAsia"/>
          <w:lang w:val="es-CO"/>
        </w:rPr>
      </w:pPr>
    </w:p>
    <w:p w14:paraId="2AF26AE0" w14:textId="77777777" w:rsidR="00910DA8" w:rsidRDefault="00910DA8" w:rsidP="55C3518C">
      <w:pPr>
        <w:pStyle w:val="Textoindependiente"/>
        <w:ind w:left="360"/>
        <w:jc w:val="both"/>
        <w:rPr>
          <w:rFonts w:eastAsiaTheme="minorEastAsia"/>
          <w:lang w:val="es-CO"/>
        </w:rPr>
      </w:pPr>
    </w:p>
    <w:p w14:paraId="29AC4779" w14:textId="77777777" w:rsidR="00910DA8" w:rsidRDefault="00910DA8" w:rsidP="55C3518C">
      <w:pPr>
        <w:pStyle w:val="Textoindependiente"/>
        <w:ind w:left="360"/>
        <w:jc w:val="both"/>
        <w:rPr>
          <w:rFonts w:eastAsiaTheme="minorEastAsia"/>
          <w:lang w:val="es-CO"/>
        </w:rPr>
      </w:pPr>
    </w:p>
    <w:p w14:paraId="48CF1AD3" w14:textId="51B812C8" w:rsidR="2E203313" w:rsidRDefault="55C3518C" w:rsidP="008C45ED">
      <w:pPr>
        <w:pStyle w:val="Ttulo1"/>
        <w:numPr>
          <w:ilvl w:val="0"/>
          <w:numId w:val="8"/>
        </w:numPr>
        <w:spacing w:line="259" w:lineRule="auto"/>
        <w:rPr>
          <w:color w:val="345A8A"/>
          <w:lang w:val="es-CO"/>
        </w:rPr>
      </w:pPr>
      <w:r w:rsidRPr="55C3518C">
        <w:rPr>
          <w:rFonts w:asciiTheme="minorHAnsi" w:eastAsiaTheme="minorEastAsia" w:hAnsiTheme="minorHAnsi" w:cstheme="minorBidi"/>
          <w:lang w:val="es-CO"/>
        </w:rPr>
        <w:lastRenderedPageBreak/>
        <w:t>Requerimientos de Calidad</w:t>
      </w:r>
    </w:p>
    <w:p w14:paraId="436DFDDF" w14:textId="2A28A928" w:rsidR="2E203313" w:rsidRDefault="2E203313" w:rsidP="55C3518C">
      <w:pPr>
        <w:pStyle w:val="Textoindependiente"/>
        <w:rPr>
          <w:rFonts w:eastAsiaTheme="minorEastAsia"/>
          <w:lang w:val="es-CO"/>
        </w:rPr>
      </w:pPr>
    </w:p>
    <w:p w14:paraId="1530DA6F" w14:textId="75E563E5" w:rsidR="2E203313" w:rsidRDefault="55C3518C" w:rsidP="008C45ED">
      <w:pPr>
        <w:pStyle w:val="Prrafodelista"/>
        <w:numPr>
          <w:ilvl w:val="1"/>
          <w:numId w:val="8"/>
        </w:numPr>
        <w:spacing w:after="200" w:line="259" w:lineRule="auto"/>
        <w:jc w:val="both"/>
        <w:rPr>
          <w:b/>
          <w:bCs/>
          <w:color w:val="345A8A"/>
          <w:sz w:val="32"/>
          <w:szCs w:val="32"/>
          <w:lang w:val="es-CO"/>
        </w:rPr>
      </w:pPr>
      <w:r w:rsidRPr="55C3518C">
        <w:rPr>
          <w:rFonts w:eastAsiaTheme="minorEastAsia"/>
          <w:b/>
          <w:bCs/>
          <w:color w:val="345A8A"/>
          <w:sz w:val="32"/>
          <w:szCs w:val="32"/>
          <w:lang w:val="es-CO"/>
        </w:rPr>
        <w:t>Árbol de Calidad</w:t>
      </w:r>
    </w:p>
    <w:p w14:paraId="445D144C" w14:textId="38978774" w:rsidR="2E203313" w:rsidRDefault="2E203313" w:rsidP="55C3518C">
      <w:pPr>
        <w:pStyle w:val="Textoindependiente"/>
        <w:spacing w:line="259" w:lineRule="auto"/>
        <w:rPr>
          <w:rFonts w:eastAsiaTheme="minorEastAsia"/>
        </w:rPr>
      </w:pPr>
      <w:r>
        <w:rPr>
          <w:noProof/>
        </w:rPr>
        <w:drawing>
          <wp:inline distT="0" distB="0" distL="0" distR="0" wp14:anchorId="3D3A41E5" wp14:editId="73EB6D85">
            <wp:extent cx="5268870" cy="5581287"/>
            <wp:effectExtent l="0" t="0" r="0" b="0"/>
            <wp:docPr id="1038947670" name="Imagen 790563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90563486"/>
                    <pic:cNvPicPr/>
                  </pic:nvPicPr>
                  <pic:blipFill>
                    <a:blip r:embed="rId22">
                      <a:extLst>
                        <a:ext uri="{28A0092B-C50C-407E-A947-70E740481C1C}">
                          <a14:useLocalDpi xmlns:a14="http://schemas.microsoft.com/office/drawing/2010/main" val="0"/>
                        </a:ext>
                      </a:extLst>
                    </a:blip>
                    <a:stretch>
                      <a:fillRect/>
                    </a:stretch>
                  </pic:blipFill>
                  <pic:spPr>
                    <a:xfrm>
                      <a:off x="0" y="0"/>
                      <a:ext cx="5270374" cy="5582880"/>
                    </a:xfrm>
                    <a:prstGeom prst="rect">
                      <a:avLst/>
                    </a:prstGeom>
                  </pic:spPr>
                </pic:pic>
              </a:graphicData>
            </a:graphic>
          </wp:inline>
        </w:drawing>
      </w:r>
    </w:p>
    <w:p w14:paraId="58754C7A" w14:textId="77777777" w:rsidR="00910DA8" w:rsidRDefault="00910DA8" w:rsidP="55C3518C">
      <w:pPr>
        <w:pStyle w:val="Textoindependiente"/>
        <w:spacing w:line="259" w:lineRule="auto"/>
        <w:rPr>
          <w:rFonts w:eastAsiaTheme="minorEastAsia"/>
        </w:rPr>
      </w:pPr>
    </w:p>
    <w:p w14:paraId="54CB6644" w14:textId="77777777" w:rsidR="00910DA8" w:rsidRDefault="00910DA8" w:rsidP="55C3518C">
      <w:pPr>
        <w:pStyle w:val="Textoindependiente"/>
        <w:spacing w:line="259" w:lineRule="auto"/>
        <w:rPr>
          <w:rFonts w:eastAsiaTheme="minorEastAsia"/>
        </w:rPr>
      </w:pPr>
    </w:p>
    <w:p w14:paraId="363F7B32" w14:textId="77777777" w:rsidR="00910DA8" w:rsidRDefault="00910DA8" w:rsidP="55C3518C">
      <w:pPr>
        <w:pStyle w:val="Textoindependiente"/>
        <w:spacing w:line="259" w:lineRule="auto"/>
        <w:rPr>
          <w:rFonts w:eastAsiaTheme="minorEastAsia"/>
        </w:rPr>
      </w:pPr>
    </w:p>
    <w:p w14:paraId="2E6182FB" w14:textId="77777777" w:rsidR="00910DA8" w:rsidRDefault="00910DA8" w:rsidP="55C3518C">
      <w:pPr>
        <w:pStyle w:val="Textoindependiente"/>
        <w:spacing w:line="259" w:lineRule="auto"/>
        <w:rPr>
          <w:rFonts w:eastAsiaTheme="minorEastAsia"/>
        </w:rPr>
      </w:pPr>
    </w:p>
    <w:p w14:paraId="5CD5C489" w14:textId="77777777" w:rsidR="00910DA8" w:rsidRDefault="00910DA8" w:rsidP="55C3518C">
      <w:pPr>
        <w:pStyle w:val="Textoindependiente"/>
        <w:spacing w:line="259" w:lineRule="auto"/>
        <w:rPr>
          <w:rFonts w:eastAsiaTheme="minorEastAsia"/>
        </w:rPr>
      </w:pPr>
    </w:p>
    <w:p w14:paraId="326220F5" w14:textId="6D459CA8" w:rsidR="2E203313" w:rsidRDefault="55C3518C" w:rsidP="008C45ED">
      <w:pPr>
        <w:pStyle w:val="Prrafodelista"/>
        <w:numPr>
          <w:ilvl w:val="1"/>
          <w:numId w:val="8"/>
        </w:numPr>
        <w:spacing w:after="200" w:line="259" w:lineRule="auto"/>
        <w:jc w:val="both"/>
        <w:rPr>
          <w:b/>
          <w:bCs/>
          <w:color w:val="345A8A"/>
          <w:sz w:val="32"/>
          <w:szCs w:val="32"/>
          <w:lang w:val="es-CO"/>
        </w:rPr>
      </w:pPr>
      <w:r w:rsidRPr="55C3518C">
        <w:rPr>
          <w:rFonts w:eastAsiaTheme="minorEastAsia"/>
          <w:b/>
          <w:bCs/>
          <w:color w:val="345A8A"/>
          <w:sz w:val="32"/>
          <w:szCs w:val="32"/>
          <w:lang w:val="es-CO"/>
        </w:rPr>
        <w:lastRenderedPageBreak/>
        <w:t>Escenarios de calidad</w:t>
      </w:r>
    </w:p>
    <w:p w14:paraId="22D337A3" w14:textId="51590391" w:rsidR="2E203313" w:rsidRDefault="2E203313" w:rsidP="55C3518C">
      <w:pPr>
        <w:spacing w:after="0"/>
        <w:jc w:val="both"/>
        <w:rPr>
          <w:rFonts w:eastAsiaTheme="minorEastAsia"/>
          <w:b/>
          <w:bCs/>
          <w:lang w:val="es-CO"/>
        </w:rPr>
      </w:pPr>
    </w:p>
    <w:p w14:paraId="14F89F2A" w14:textId="2B2FF508" w:rsidR="2E203313" w:rsidRDefault="55C3518C" w:rsidP="55C3518C">
      <w:pPr>
        <w:spacing w:after="0"/>
        <w:jc w:val="both"/>
        <w:rPr>
          <w:rFonts w:eastAsiaTheme="minorEastAsia"/>
          <w:b/>
          <w:bCs/>
          <w:lang w:val="es-CO"/>
        </w:rPr>
      </w:pPr>
      <w:proofErr w:type="spellStart"/>
      <w:r w:rsidRPr="55C3518C">
        <w:rPr>
          <w:rFonts w:eastAsiaTheme="minorEastAsia"/>
          <w:b/>
          <w:bCs/>
          <w:lang w:val="es-CO"/>
        </w:rPr>
        <w:t>Testabilidad</w:t>
      </w:r>
      <w:proofErr w:type="spellEnd"/>
      <w:r w:rsidRPr="55C3518C">
        <w:rPr>
          <w:rFonts w:eastAsiaTheme="minorEastAsia"/>
          <w:b/>
          <w:bCs/>
          <w:lang w:val="es-CO"/>
        </w:rPr>
        <w:t xml:space="preserve"> / Cobertura:</w:t>
      </w:r>
    </w:p>
    <w:p w14:paraId="63E339BD" w14:textId="3B2A495F" w:rsidR="2E203313" w:rsidRDefault="55C3518C" w:rsidP="55C3518C">
      <w:pPr>
        <w:spacing w:after="0"/>
        <w:jc w:val="both"/>
        <w:rPr>
          <w:rFonts w:eastAsiaTheme="minorEastAsia"/>
          <w:lang w:val="es-CO"/>
        </w:rPr>
      </w:pPr>
      <w:r w:rsidRPr="55C3518C">
        <w:rPr>
          <w:rFonts w:eastAsiaTheme="minorEastAsia"/>
          <w:lang w:val="es-CO"/>
        </w:rPr>
        <w:t xml:space="preserve">Al usar </w:t>
      </w:r>
      <w:proofErr w:type="spellStart"/>
      <w:r w:rsidRPr="55C3518C">
        <w:rPr>
          <w:rFonts w:eastAsiaTheme="minorEastAsia"/>
          <w:lang w:val="es-CO"/>
        </w:rPr>
        <w:t>LABx</w:t>
      </w:r>
      <w:proofErr w:type="spellEnd"/>
      <w:r w:rsidRPr="55C3518C">
        <w:rPr>
          <w:rFonts w:eastAsiaTheme="minorEastAsia"/>
          <w:lang w:val="es-CO"/>
        </w:rPr>
        <w:t xml:space="preserve"> durante el desarrollo y el proceso de construcción, se garantiza una cobertura de código de al menos el 95%. Este cálculo se basa en la mínima disponibilidad de los contenedores de servicios alojado en la nube.</w:t>
      </w:r>
    </w:p>
    <w:p w14:paraId="549F272E" w14:textId="00415FE1" w:rsidR="2E203313" w:rsidRDefault="2E203313" w:rsidP="55C3518C">
      <w:pPr>
        <w:spacing w:after="0"/>
        <w:jc w:val="both"/>
        <w:rPr>
          <w:rFonts w:eastAsiaTheme="minorEastAsia"/>
          <w:lang w:val="es-CO"/>
        </w:rPr>
      </w:pPr>
    </w:p>
    <w:p w14:paraId="734DB463" w14:textId="2AE0F0E7" w:rsidR="2E203313" w:rsidRDefault="55C3518C" w:rsidP="55C3518C">
      <w:pPr>
        <w:spacing w:after="0"/>
        <w:jc w:val="both"/>
        <w:rPr>
          <w:rFonts w:eastAsiaTheme="minorEastAsia"/>
          <w:b/>
          <w:bCs/>
          <w:lang w:val="es-CO"/>
        </w:rPr>
      </w:pPr>
      <w:proofErr w:type="spellStart"/>
      <w:r w:rsidRPr="55C3518C">
        <w:rPr>
          <w:rFonts w:eastAsiaTheme="minorEastAsia"/>
          <w:b/>
          <w:bCs/>
          <w:lang w:val="es-CO"/>
        </w:rPr>
        <w:t>Testabilidad</w:t>
      </w:r>
      <w:proofErr w:type="spellEnd"/>
      <w:r w:rsidRPr="55C3518C">
        <w:rPr>
          <w:rFonts w:eastAsiaTheme="minorEastAsia"/>
          <w:b/>
          <w:bCs/>
          <w:lang w:val="es-CO"/>
        </w:rPr>
        <w:t xml:space="preserve"> / Independiente de servicios externos:</w:t>
      </w:r>
    </w:p>
    <w:p w14:paraId="0D867C73" w14:textId="5965A1E8" w:rsidR="2E203313" w:rsidRDefault="55C3518C" w:rsidP="55C3518C">
      <w:pPr>
        <w:spacing w:after="0"/>
        <w:jc w:val="both"/>
        <w:rPr>
          <w:rFonts w:eastAsiaTheme="minorEastAsia"/>
          <w:lang w:val="es-CO"/>
        </w:rPr>
      </w:pPr>
      <w:r w:rsidRPr="55C3518C">
        <w:rPr>
          <w:rFonts w:eastAsiaTheme="minorEastAsia"/>
          <w:lang w:val="es-CO"/>
        </w:rPr>
        <w:t xml:space="preserve">La arquitectura debe diseñarse de tal manera que los algoritmos que dependen de los servicios externos se puedan probar sin tener el servicio externo disponible. Es decir: todas las dependencias externas deben ser </w:t>
      </w:r>
      <w:proofErr w:type="spellStart"/>
      <w:r w:rsidRPr="55C3518C">
        <w:rPr>
          <w:rFonts w:eastAsiaTheme="minorEastAsia"/>
          <w:lang w:val="es-CO"/>
        </w:rPr>
        <w:t>simulables</w:t>
      </w:r>
      <w:proofErr w:type="spellEnd"/>
      <w:r w:rsidRPr="55C3518C">
        <w:rPr>
          <w:rFonts w:eastAsiaTheme="minorEastAsia"/>
          <w:lang w:val="es-CO"/>
        </w:rPr>
        <w:t>.</w:t>
      </w:r>
    </w:p>
    <w:p w14:paraId="563C5A50" w14:textId="41D8463B" w:rsidR="409E02A3" w:rsidRPr="001835F8" w:rsidRDefault="55C3518C" w:rsidP="008C45ED">
      <w:pPr>
        <w:pStyle w:val="Ttulo1"/>
        <w:numPr>
          <w:ilvl w:val="0"/>
          <w:numId w:val="8"/>
        </w:numPr>
      </w:pPr>
      <w:r w:rsidRPr="55C3518C">
        <w:rPr>
          <w:rFonts w:asciiTheme="minorHAnsi" w:eastAsiaTheme="minorEastAsia" w:hAnsiTheme="minorHAnsi" w:cstheme="minorBidi"/>
          <w:lang w:val="es-CO"/>
        </w:rPr>
        <w:t>Riesgos y deuda técnica</w:t>
      </w:r>
    </w:p>
    <w:p w14:paraId="4C95A988" w14:textId="256CF559" w:rsidR="409E02A3" w:rsidRDefault="409E02A3" w:rsidP="55C3518C">
      <w:pPr>
        <w:pStyle w:val="Textoindependiente"/>
        <w:rPr>
          <w:rFonts w:eastAsiaTheme="minorEastAsia"/>
          <w:lang w:val="es-CO"/>
        </w:rPr>
      </w:pPr>
    </w:p>
    <w:p w14:paraId="6BC1094C" w14:textId="5E2AC4A8" w:rsidR="409E02A3" w:rsidRDefault="55C3518C" w:rsidP="55C3518C">
      <w:pPr>
        <w:spacing w:after="0"/>
        <w:jc w:val="both"/>
        <w:rPr>
          <w:rFonts w:eastAsiaTheme="minorEastAsia"/>
          <w:lang w:val="es-CO"/>
        </w:rPr>
      </w:pPr>
      <w:r w:rsidRPr="55C3518C">
        <w:rPr>
          <w:rFonts w:eastAsiaTheme="minorEastAsia"/>
          <w:lang w:val="es-CO"/>
        </w:rPr>
        <w:t>Usar versiones de Java que impidan usar nuevo software o aplicar una actualización de seguridad.</w:t>
      </w:r>
    </w:p>
    <w:p w14:paraId="0B775AA8" w14:textId="73C17EBB" w:rsidR="2E203313" w:rsidRDefault="2E203313" w:rsidP="55C3518C">
      <w:pPr>
        <w:spacing w:after="0"/>
        <w:jc w:val="both"/>
        <w:rPr>
          <w:rFonts w:eastAsiaTheme="minorEastAsia"/>
          <w:lang w:val="es-CO"/>
        </w:rPr>
      </w:pPr>
    </w:p>
    <w:p w14:paraId="01C1AFD6" w14:textId="67F2F2F7" w:rsidR="409E02A3" w:rsidRDefault="55C3518C" w:rsidP="55C3518C">
      <w:pPr>
        <w:spacing w:after="0"/>
        <w:jc w:val="both"/>
        <w:rPr>
          <w:rFonts w:eastAsiaTheme="minorEastAsia"/>
          <w:lang w:val="es-CO"/>
        </w:rPr>
      </w:pPr>
      <w:r w:rsidRPr="55C3518C">
        <w:rPr>
          <w:rFonts w:eastAsiaTheme="minorEastAsia"/>
          <w:lang w:val="es-CO"/>
        </w:rPr>
        <w:t xml:space="preserve">El sistema de inventarios </w:t>
      </w:r>
      <w:proofErr w:type="spellStart"/>
      <w:r w:rsidRPr="55C3518C">
        <w:rPr>
          <w:rFonts w:eastAsiaTheme="minorEastAsia"/>
          <w:lang w:val="es-CO"/>
        </w:rPr>
        <w:t>LABx</w:t>
      </w:r>
      <w:proofErr w:type="spellEnd"/>
      <w:r w:rsidRPr="55C3518C">
        <w:rPr>
          <w:rFonts w:eastAsiaTheme="minorEastAsia"/>
          <w:lang w:val="es-CO"/>
        </w:rPr>
        <w:t xml:space="preserve"> puede llegar a ser tan viejos y personalizados que no se pueden actualizar, ya que sería un esfuerzo de “destripar y reemplazar”.</w:t>
      </w:r>
    </w:p>
    <w:p w14:paraId="2DA89241" w14:textId="4B68837F" w:rsidR="2E203313" w:rsidRDefault="2E203313" w:rsidP="55C3518C">
      <w:pPr>
        <w:spacing w:after="0"/>
        <w:jc w:val="both"/>
        <w:rPr>
          <w:rFonts w:eastAsiaTheme="minorEastAsia"/>
          <w:lang w:val="es-CO"/>
        </w:rPr>
      </w:pPr>
    </w:p>
    <w:p w14:paraId="324410BD" w14:textId="551FB6C9" w:rsidR="409E02A3" w:rsidRDefault="55C3518C" w:rsidP="55C3518C">
      <w:pPr>
        <w:spacing w:after="0"/>
        <w:jc w:val="both"/>
        <w:rPr>
          <w:rFonts w:eastAsiaTheme="minorEastAsia"/>
          <w:lang w:val="es-CO"/>
        </w:rPr>
      </w:pPr>
      <w:r w:rsidRPr="55C3518C">
        <w:rPr>
          <w:rFonts w:eastAsiaTheme="minorEastAsia"/>
          <w:lang w:val="es-CO"/>
        </w:rPr>
        <w:t>Sistemas similares que tienen funciones superpuestas en diferentes partes de tu organización.</w:t>
      </w:r>
    </w:p>
    <w:p w14:paraId="27CBD838" w14:textId="39C0E5CF" w:rsidR="2E203313" w:rsidRDefault="2E203313" w:rsidP="55C3518C">
      <w:pPr>
        <w:spacing w:after="0"/>
        <w:jc w:val="both"/>
        <w:rPr>
          <w:rFonts w:eastAsiaTheme="minorEastAsia"/>
          <w:lang w:val="es-CO"/>
        </w:rPr>
      </w:pPr>
    </w:p>
    <w:p w14:paraId="5BBE450D" w14:textId="37908982" w:rsidR="2E203313" w:rsidRDefault="55C3518C" w:rsidP="55C3518C">
      <w:pPr>
        <w:spacing w:after="0"/>
        <w:jc w:val="both"/>
        <w:rPr>
          <w:rFonts w:eastAsiaTheme="minorEastAsia"/>
          <w:lang w:val="es-CO"/>
        </w:rPr>
      </w:pPr>
      <w:r w:rsidRPr="55C3518C">
        <w:rPr>
          <w:rFonts w:eastAsiaTheme="minorEastAsia"/>
          <w:lang w:val="es-CO"/>
        </w:rPr>
        <w:t xml:space="preserve">Existe la posibilidad de que la base de datos de </w:t>
      </w:r>
      <w:proofErr w:type="spellStart"/>
      <w:r w:rsidRPr="55C3518C">
        <w:rPr>
          <w:rFonts w:eastAsiaTheme="minorEastAsia"/>
          <w:lang w:val="es-CO"/>
        </w:rPr>
        <w:t>LABx</w:t>
      </w:r>
      <w:proofErr w:type="spellEnd"/>
      <w:r w:rsidRPr="55C3518C">
        <w:rPr>
          <w:rFonts w:eastAsiaTheme="minorEastAsia"/>
          <w:lang w:val="es-CO"/>
        </w:rPr>
        <w:t xml:space="preserve"> se dañe debido a un apagado inesperado de la VM (es decir, falla del sistema operativo o del hardware en la nube, la cual no es administrada por nosotros). El riesgo se mitiga mediante copias de seguridad periódicas del archivo de base de datos serializado.</w:t>
      </w:r>
    </w:p>
    <w:p w14:paraId="010F26D0" w14:textId="44FFA888" w:rsidR="2E203313" w:rsidRDefault="2E203313" w:rsidP="55C3518C">
      <w:pPr>
        <w:jc w:val="both"/>
        <w:rPr>
          <w:rFonts w:eastAsiaTheme="minorEastAsia"/>
          <w:lang w:val="es-CO"/>
        </w:rPr>
      </w:pPr>
    </w:p>
    <w:p w14:paraId="2CCF8CA0" w14:textId="77777777" w:rsidR="00C508A0" w:rsidRDefault="00C508A0" w:rsidP="55C3518C">
      <w:pPr>
        <w:jc w:val="both"/>
        <w:rPr>
          <w:rFonts w:eastAsiaTheme="minorEastAsia"/>
          <w:lang w:val="es-CO"/>
        </w:rPr>
      </w:pPr>
    </w:p>
    <w:p w14:paraId="49BD04DB" w14:textId="77777777" w:rsidR="00C508A0" w:rsidRDefault="00C508A0" w:rsidP="55C3518C">
      <w:pPr>
        <w:jc w:val="both"/>
        <w:rPr>
          <w:rFonts w:eastAsiaTheme="minorEastAsia"/>
          <w:lang w:val="es-CO"/>
        </w:rPr>
      </w:pPr>
    </w:p>
    <w:p w14:paraId="2D43B6D1" w14:textId="77777777" w:rsidR="00C508A0" w:rsidRDefault="00C508A0" w:rsidP="55C3518C">
      <w:pPr>
        <w:jc w:val="both"/>
        <w:rPr>
          <w:rFonts w:eastAsiaTheme="minorEastAsia"/>
          <w:lang w:val="es-CO"/>
        </w:rPr>
      </w:pPr>
    </w:p>
    <w:p w14:paraId="5922C141" w14:textId="77777777" w:rsidR="00C508A0" w:rsidRDefault="00C508A0" w:rsidP="55C3518C">
      <w:pPr>
        <w:jc w:val="both"/>
        <w:rPr>
          <w:rFonts w:eastAsiaTheme="minorEastAsia"/>
          <w:lang w:val="es-CO"/>
        </w:rPr>
      </w:pPr>
    </w:p>
    <w:p w14:paraId="730D3A95" w14:textId="77777777" w:rsidR="00C508A0" w:rsidRDefault="00C508A0" w:rsidP="55C3518C">
      <w:pPr>
        <w:jc w:val="both"/>
        <w:rPr>
          <w:rFonts w:eastAsiaTheme="minorEastAsia"/>
          <w:lang w:val="es-CO"/>
        </w:rPr>
      </w:pPr>
    </w:p>
    <w:p w14:paraId="12F22FC5" w14:textId="77777777" w:rsidR="00C508A0" w:rsidRDefault="00C508A0" w:rsidP="55C3518C">
      <w:pPr>
        <w:jc w:val="both"/>
        <w:rPr>
          <w:rFonts w:eastAsiaTheme="minorEastAsia"/>
          <w:lang w:val="es-CO"/>
        </w:rPr>
      </w:pPr>
    </w:p>
    <w:p w14:paraId="7C19AF23" w14:textId="77777777" w:rsidR="00C508A0" w:rsidRDefault="00C508A0" w:rsidP="55C3518C">
      <w:pPr>
        <w:jc w:val="both"/>
        <w:rPr>
          <w:rFonts w:eastAsiaTheme="minorEastAsia"/>
          <w:lang w:val="es-CO"/>
        </w:rPr>
      </w:pPr>
    </w:p>
    <w:p w14:paraId="4DD3D712" w14:textId="490A0B62" w:rsidR="409E02A3" w:rsidRDefault="55C3518C" w:rsidP="008C45ED">
      <w:pPr>
        <w:pStyle w:val="Ttulo1"/>
        <w:numPr>
          <w:ilvl w:val="0"/>
          <w:numId w:val="8"/>
        </w:numPr>
        <w:spacing w:line="259" w:lineRule="auto"/>
        <w:rPr>
          <w:color w:val="345A8A"/>
        </w:rPr>
      </w:pPr>
      <w:r w:rsidRPr="55C3518C">
        <w:rPr>
          <w:rFonts w:asciiTheme="minorHAnsi" w:eastAsiaTheme="minorEastAsia" w:hAnsiTheme="minorHAnsi" w:cstheme="minorBidi"/>
          <w:lang w:val="es-CO"/>
        </w:rPr>
        <w:lastRenderedPageBreak/>
        <w:t>Glosario</w:t>
      </w:r>
    </w:p>
    <w:p w14:paraId="19EFD69B" w14:textId="70A23C47" w:rsidR="2E203313" w:rsidRDefault="2E203313" w:rsidP="55C3518C">
      <w:pPr>
        <w:pStyle w:val="Textoindependiente"/>
        <w:spacing w:before="0" w:after="0"/>
        <w:rPr>
          <w:rFonts w:eastAsiaTheme="minorEastAsia"/>
          <w:lang w:val="es-CO"/>
        </w:rPr>
      </w:pPr>
    </w:p>
    <w:tbl>
      <w:tblPr>
        <w:tblStyle w:val="Tablaconcuadrcula"/>
        <w:tblW w:w="0" w:type="auto"/>
        <w:tblLook w:val="06A0" w:firstRow="1" w:lastRow="0" w:firstColumn="1" w:lastColumn="0" w:noHBand="1" w:noVBand="1"/>
      </w:tblPr>
      <w:tblGrid>
        <w:gridCol w:w="2715"/>
        <w:gridCol w:w="6728"/>
      </w:tblGrid>
      <w:tr w:rsidR="409E02A3" w14:paraId="6B617036" w14:textId="77777777" w:rsidTr="55C3518C">
        <w:tc>
          <w:tcPr>
            <w:tcW w:w="2715" w:type="dxa"/>
          </w:tcPr>
          <w:p w14:paraId="4E382FD3" w14:textId="4B0C3702" w:rsidR="409E02A3" w:rsidRDefault="55C3518C" w:rsidP="55C3518C">
            <w:pPr>
              <w:pStyle w:val="Compact"/>
              <w:spacing w:line="259" w:lineRule="auto"/>
              <w:rPr>
                <w:rFonts w:eastAsiaTheme="minorEastAsia"/>
                <w:b/>
                <w:bCs/>
                <w:lang w:val="es-CO"/>
              </w:rPr>
            </w:pPr>
            <w:r w:rsidRPr="55C3518C">
              <w:rPr>
                <w:rFonts w:eastAsiaTheme="minorEastAsia"/>
                <w:b/>
                <w:bCs/>
                <w:lang w:val="es-CO"/>
              </w:rPr>
              <w:t>Término</w:t>
            </w:r>
          </w:p>
        </w:tc>
        <w:tc>
          <w:tcPr>
            <w:tcW w:w="6728" w:type="dxa"/>
          </w:tcPr>
          <w:p w14:paraId="2CF351EB" w14:textId="0C3E1962" w:rsidR="409E02A3" w:rsidRDefault="55C3518C" w:rsidP="55C3518C">
            <w:pPr>
              <w:pStyle w:val="Compact"/>
              <w:spacing w:line="259" w:lineRule="auto"/>
              <w:rPr>
                <w:rFonts w:eastAsiaTheme="minorEastAsia"/>
                <w:b/>
                <w:bCs/>
                <w:lang w:val="es-CO"/>
              </w:rPr>
            </w:pPr>
            <w:r w:rsidRPr="55C3518C">
              <w:rPr>
                <w:rFonts w:eastAsiaTheme="minorEastAsia"/>
                <w:b/>
                <w:bCs/>
                <w:lang w:val="es-CO"/>
              </w:rPr>
              <w:t>Definición</w:t>
            </w:r>
          </w:p>
        </w:tc>
      </w:tr>
      <w:tr w:rsidR="2E203313" w:rsidRPr="000E2413" w14:paraId="37DB167E" w14:textId="77777777" w:rsidTr="55C3518C">
        <w:tc>
          <w:tcPr>
            <w:tcW w:w="2715" w:type="dxa"/>
            <w:vAlign w:val="center"/>
          </w:tcPr>
          <w:p w14:paraId="29F92F9E" w14:textId="09E45C22" w:rsidR="2E203313" w:rsidRDefault="55C3518C" w:rsidP="55C3518C">
            <w:pPr>
              <w:pStyle w:val="Compact"/>
              <w:spacing w:line="259" w:lineRule="auto"/>
              <w:jc w:val="both"/>
              <w:rPr>
                <w:rFonts w:eastAsiaTheme="minorEastAsia"/>
                <w:lang w:val="es-CO"/>
              </w:rPr>
            </w:pPr>
            <w:r w:rsidRPr="55C3518C">
              <w:rPr>
                <w:rFonts w:eastAsiaTheme="minorEastAsia"/>
                <w:lang w:val="es-CO"/>
              </w:rPr>
              <w:t>Angular</w:t>
            </w:r>
          </w:p>
        </w:tc>
        <w:tc>
          <w:tcPr>
            <w:tcW w:w="6728" w:type="dxa"/>
            <w:vAlign w:val="center"/>
          </w:tcPr>
          <w:p w14:paraId="314FE121" w14:textId="245401CF" w:rsidR="2E203313" w:rsidRDefault="55C3518C" w:rsidP="55C3518C">
            <w:pPr>
              <w:pStyle w:val="Compact"/>
              <w:spacing w:line="259" w:lineRule="auto"/>
              <w:jc w:val="both"/>
              <w:rPr>
                <w:rFonts w:eastAsiaTheme="minorEastAsia"/>
                <w:lang w:val="es-CO"/>
              </w:rPr>
            </w:pPr>
            <w:r w:rsidRPr="55C3518C">
              <w:rPr>
                <w:rFonts w:eastAsiaTheme="minorEastAsia"/>
                <w:lang w:val="es-CO"/>
              </w:rPr>
              <w:t>Angular es un marco de aplicaciones web de código abierto mantenido principalmente por Google y por una comunidad de desarrolladores y corporaciones individuales para abordar muchos de los desafíos encontrados en el desarrollo de aplicaciones de una sola página.</w:t>
            </w:r>
          </w:p>
        </w:tc>
      </w:tr>
      <w:tr w:rsidR="409E02A3" w14:paraId="3ACBA157" w14:textId="77777777" w:rsidTr="55C3518C">
        <w:tc>
          <w:tcPr>
            <w:tcW w:w="2715" w:type="dxa"/>
            <w:vAlign w:val="center"/>
          </w:tcPr>
          <w:p w14:paraId="3E84AE64" w14:textId="36BD7315" w:rsidR="409E02A3" w:rsidRDefault="55C3518C" w:rsidP="55C3518C">
            <w:pPr>
              <w:pStyle w:val="Compact"/>
              <w:spacing w:line="259" w:lineRule="auto"/>
              <w:rPr>
                <w:rFonts w:eastAsiaTheme="minorEastAsia"/>
                <w:lang w:val="es-CO"/>
              </w:rPr>
            </w:pPr>
            <w:r w:rsidRPr="55C3518C">
              <w:rPr>
                <w:rFonts w:eastAsiaTheme="minorEastAsia"/>
                <w:lang w:val="es-CO"/>
              </w:rPr>
              <w:t>Evento Adverso</w:t>
            </w:r>
          </w:p>
        </w:tc>
        <w:tc>
          <w:tcPr>
            <w:tcW w:w="6728" w:type="dxa"/>
            <w:vAlign w:val="center"/>
          </w:tcPr>
          <w:p w14:paraId="7A7005B3" w14:textId="683F67B8" w:rsidR="409E02A3" w:rsidRDefault="55C3518C" w:rsidP="55C3518C">
            <w:pPr>
              <w:pStyle w:val="Compact"/>
              <w:jc w:val="both"/>
              <w:rPr>
                <w:rFonts w:eastAsiaTheme="minorEastAsia"/>
                <w:lang w:val="es-CO"/>
              </w:rPr>
            </w:pPr>
            <w:r w:rsidRPr="55C3518C">
              <w:rPr>
                <w:rFonts w:eastAsiaTheme="minorEastAsia"/>
                <w:lang w:val="es-CO"/>
              </w:rPr>
              <w:t>Es el resultado de una atención en salud que de manera no intencional produjo daño. Los eventos adversos pueden ser prevenibles y no prevenibles.</w:t>
            </w:r>
          </w:p>
        </w:tc>
      </w:tr>
      <w:tr w:rsidR="409E02A3" w:rsidRPr="000E2413" w14:paraId="08039086" w14:textId="77777777" w:rsidTr="55C3518C">
        <w:tc>
          <w:tcPr>
            <w:tcW w:w="2715" w:type="dxa"/>
            <w:vAlign w:val="center"/>
          </w:tcPr>
          <w:p w14:paraId="341C6F4B" w14:textId="554CBC15" w:rsidR="409E02A3" w:rsidRDefault="55C3518C" w:rsidP="55C3518C">
            <w:pPr>
              <w:pStyle w:val="Compact"/>
              <w:spacing w:line="259" w:lineRule="auto"/>
              <w:rPr>
                <w:rFonts w:eastAsiaTheme="minorEastAsia"/>
                <w:lang w:val="es-CO"/>
              </w:rPr>
            </w:pPr>
            <w:r w:rsidRPr="55C3518C">
              <w:rPr>
                <w:rFonts w:eastAsiaTheme="minorEastAsia"/>
                <w:lang w:val="es-CO"/>
              </w:rPr>
              <w:t>Evento Adverso Prevenible</w:t>
            </w:r>
          </w:p>
        </w:tc>
        <w:tc>
          <w:tcPr>
            <w:tcW w:w="6728" w:type="dxa"/>
            <w:vAlign w:val="center"/>
          </w:tcPr>
          <w:p w14:paraId="6C3CE49D" w14:textId="208A0BEA" w:rsidR="409E02A3" w:rsidRDefault="55C3518C" w:rsidP="55C3518C">
            <w:pPr>
              <w:pStyle w:val="Compact"/>
              <w:spacing w:line="259" w:lineRule="auto"/>
              <w:jc w:val="both"/>
              <w:rPr>
                <w:rFonts w:eastAsiaTheme="minorEastAsia"/>
                <w:lang w:val="es-CO"/>
              </w:rPr>
            </w:pPr>
            <w:r w:rsidRPr="55C3518C">
              <w:rPr>
                <w:rFonts w:eastAsiaTheme="minorEastAsia"/>
                <w:lang w:val="es-CO"/>
              </w:rPr>
              <w:t>Resultado no deseado, no intencional, que se habría evitado mediante el cumplimiento de los estándares del cuidado asistencial disponibles en un momento determinado.</w:t>
            </w:r>
          </w:p>
        </w:tc>
      </w:tr>
      <w:tr w:rsidR="409E02A3" w:rsidRPr="000E2413" w14:paraId="5CA04FB6" w14:textId="77777777" w:rsidTr="55C3518C">
        <w:tc>
          <w:tcPr>
            <w:tcW w:w="2715" w:type="dxa"/>
            <w:vAlign w:val="center"/>
          </w:tcPr>
          <w:p w14:paraId="19B917A6" w14:textId="3AEF9321" w:rsidR="409E02A3" w:rsidRDefault="55C3518C" w:rsidP="55C3518C">
            <w:pPr>
              <w:pStyle w:val="Compact"/>
              <w:spacing w:line="259" w:lineRule="auto"/>
              <w:rPr>
                <w:rFonts w:eastAsiaTheme="minorEastAsia"/>
                <w:lang w:val="es-CO"/>
              </w:rPr>
            </w:pPr>
            <w:r w:rsidRPr="55C3518C">
              <w:rPr>
                <w:rFonts w:eastAsiaTheme="minorEastAsia"/>
                <w:lang w:val="es-CO"/>
              </w:rPr>
              <w:t>Evento Adverso No Prevenible</w:t>
            </w:r>
          </w:p>
        </w:tc>
        <w:tc>
          <w:tcPr>
            <w:tcW w:w="6728" w:type="dxa"/>
            <w:vAlign w:val="center"/>
          </w:tcPr>
          <w:p w14:paraId="3A25B9D1" w14:textId="38AFDE36" w:rsidR="409E02A3" w:rsidRDefault="55C3518C" w:rsidP="55C3518C">
            <w:pPr>
              <w:pStyle w:val="Compact"/>
              <w:jc w:val="both"/>
              <w:rPr>
                <w:rFonts w:eastAsiaTheme="minorEastAsia"/>
                <w:lang w:val="es-CO"/>
              </w:rPr>
            </w:pPr>
            <w:r w:rsidRPr="55C3518C">
              <w:rPr>
                <w:rFonts w:eastAsiaTheme="minorEastAsia"/>
                <w:lang w:val="es-CO"/>
              </w:rPr>
              <w:t>Resultado no deseado, no intencional, que se presenta a pesar del cumplimiento de los estándares del cuidado asistencial.</w:t>
            </w:r>
          </w:p>
        </w:tc>
      </w:tr>
      <w:tr w:rsidR="409E02A3" w:rsidRPr="000E2413" w14:paraId="21F2B2C3" w14:textId="77777777" w:rsidTr="55C3518C">
        <w:tc>
          <w:tcPr>
            <w:tcW w:w="2715" w:type="dxa"/>
            <w:vAlign w:val="center"/>
          </w:tcPr>
          <w:p w14:paraId="0EC50EDF" w14:textId="2BA21E3B" w:rsidR="409E02A3" w:rsidRDefault="55C3518C" w:rsidP="55C3518C">
            <w:pPr>
              <w:pStyle w:val="Compact"/>
              <w:spacing w:line="259" w:lineRule="auto"/>
              <w:rPr>
                <w:rFonts w:eastAsiaTheme="minorEastAsia"/>
                <w:lang w:val="es-CO"/>
              </w:rPr>
            </w:pPr>
            <w:r w:rsidRPr="55C3518C">
              <w:rPr>
                <w:rFonts w:eastAsiaTheme="minorEastAsia"/>
                <w:lang w:val="es-CO"/>
              </w:rPr>
              <w:t>Insumo</w:t>
            </w:r>
          </w:p>
        </w:tc>
        <w:tc>
          <w:tcPr>
            <w:tcW w:w="6728" w:type="dxa"/>
            <w:vAlign w:val="center"/>
          </w:tcPr>
          <w:p w14:paraId="6824DBAA" w14:textId="71C30367" w:rsidR="409E02A3" w:rsidRDefault="55C3518C" w:rsidP="55C3518C">
            <w:pPr>
              <w:pStyle w:val="Compact"/>
              <w:jc w:val="both"/>
              <w:rPr>
                <w:rFonts w:eastAsiaTheme="minorEastAsia"/>
                <w:lang w:val="es-CO"/>
              </w:rPr>
            </w:pPr>
            <w:r w:rsidRPr="55C3518C">
              <w:rPr>
                <w:rFonts w:eastAsiaTheme="minorEastAsia"/>
                <w:lang w:val="es-CO"/>
              </w:rPr>
              <w:t>Bien de cualquier clase empleado en la producción de otros bienes, en el contexto de la arquitectura se habla indistintamente entre insumos y reactivos de Laboratorio Clínico.</w:t>
            </w:r>
          </w:p>
        </w:tc>
      </w:tr>
      <w:tr w:rsidR="409E02A3" w:rsidRPr="000E2413" w14:paraId="4024C005" w14:textId="77777777" w:rsidTr="55C3518C">
        <w:tc>
          <w:tcPr>
            <w:tcW w:w="2715" w:type="dxa"/>
            <w:vAlign w:val="center"/>
          </w:tcPr>
          <w:p w14:paraId="40118135" w14:textId="45C90036" w:rsidR="409E02A3" w:rsidRDefault="55C3518C" w:rsidP="55C3518C">
            <w:pPr>
              <w:pStyle w:val="Compact"/>
              <w:spacing w:line="259" w:lineRule="auto"/>
              <w:rPr>
                <w:rFonts w:eastAsiaTheme="minorEastAsia"/>
                <w:lang w:val="es-CO"/>
              </w:rPr>
            </w:pPr>
            <w:r w:rsidRPr="55C3518C">
              <w:rPr>
                <w:rFonts w:eastAsiaTheme="minorEastAsia"/>
                <w:lang w:val="es-CO"/>
              </w:rPr>
              <w:t>Inventario</w:t>
            </w:r>
          </w:p>
        </w:tc>
        <w:tc>
          <w:tcPr>
            <w:tcW w:w="6728" w:type="dxa"/>
            <w:vAlign w:val="center"/>
          </w:tcPr>
          <w:p w14:paraId="52EECEFA" w14:textId="123CE0BD" w:rsidR="409E02A3" w:rsidRDefault="55C3518C" w:rsidP="55C3518C">
            <w:pPr>
              <w:pStyle w:val="Compact"/>
              <w:jc w:val="both"/>
              <w:rPr>
                <w:rFonts w:eastAsiaTheme="minorEastAsia"/>
                <w:lang w:val="es-CO"/>
              </w:rPr>
            </w:pPr>
            <w:r w:rsidRPr="55C3518C">
              <w:rPr>
                <w:rFonts w:eastAsiaTheme="minorEastAsia"/>
                <w:lang w:val="es-CO"/>
              </w:rPr>
              <w:t xml:space="preserve">Registro </w:t>
            </w:r>
            <w:proofErr w:type="spellStart"/>
            <w:r w:rsidRPr="55C3518C">
              <w:rPr>
                <w:rFonts w:eastAsiaTheme="minorEastAsia"/>
                <w:lang w:val="es-CO"/>
              </w:rPr>
              <w:t>ó</w:t>
            </w:r>
            <w:proofErr w:type="spellEnd"/>
            <w:r w:rsidRPr="55C3518C">
              <w:rPr>
                <w:rFonts w:eastAsiaTheme="minorEastAsia"/>
                <w:lang w:val="es-CO"/>
              </w:rPr>
              <w:t xml:space="preserve"> balance de productos usados en el Laboratorio Clínico.</w:t>
            </w:r>
          </w:p>
        </w:tc>
      </w:tr>
      <w:tr w:rsidR="409E02A3" w:rsidRPr="000E2413" w14:paraId="769D633C" w14:textId="77777777" w:rsidTr="55C3518C">
        <w:tc>
          <w:tcPr>
            <w:tcW w:w="2715" w:type="dxa"/>
            <w:vAlign w:val="center"/>
          </w:tcPr>
          <w:p w14:paraId="3C636A10" w14:textId="05A8C279" w:rsidR="409E02A3" w:rsidRDefault="55C3518C" w:rsidP="55C3518C">
            <w:pPr>
              <w:pStyle w:val="Compact"/>
              <w:spacing w:line="259" w:lineRule="auto"/>
              <w:rPr>
                <w:rFonts w:eastAsiaTheme="minorEastAsia"/>
                <w:lang w:val="es-CO"/>
              </w:rPr>
            </w:pPr>
            <w:r w:rsidRPr="55C3518C">
              <w:rPr>
                <w:rFonts w:eastAsiaTheme="minorEastAsia"/>
                <w:lang w:val="es-CO"/>
              </w:rPr>
              <w:t>INVIMA</w:t>
            </w:r>
          </w:p>
        </w:tc>
        <w:tc>
          <w:tcPr>
            <w:tcW w:w="6728" w:type="dxa"/>
            <w:vAlign w:val="center"/>
          </w:tcPr>
          <w:p w14:paraId="356F1BD3" w14:textId="5C4C72BE" w:rsidR="409E02A3" w:rsidRDefault="55C3518C" w:rsidP="55C3518C">
            <w:pPr>
              <w:pStyle w:val="Compact"/>
              <w:jc w:val="both"/>
              <w:rPr>
                <w:rFonts w:eastAsiaTheme="minorEastAsia"/>
                <w:lang w:val="es-CO"/>
              </w:rPr>
            </w:pPr>
            <w:r w:rsidRPr="55C3518C">
              <w:rPr>
                <w:rFonts w:eastAsiaTheme="minorEastAsia"/>
                <w:lang w:val="es-CO"/>
              </w:rPr>
              <w:t>Es el Instituto Nacional de Vigilancia de Medicamentos y Alimentos, es una entidad de vigilancia y control de carácter técnico científico, que trabaja para la protección de la salud individual y colectiva de los colombianos, mediante la aplicación de las normas sanitarias asociada al consumo y uso de alimentos, medicamentos, dispositivos médicos y otros productos objeto de vigilancia sanitaria.</w:t>
            </w:r>
          </w:p>
        </w:tc>
      </w:tr>
      <w:tr w:rsidR="409E02A3" w:rsidRPr="000E2413" w14:paraId="5E89AA7C" w14:textId="77777777" w:rsidTr="55C3518C">
        <w:tc>
          <w:tcPr>
            <w:tcW w:w="2715" w:type="dxa"/>
            <w:vAlign w:val="center"/>
          </w:tcPr>
          <w:p w14:paraId="17A6EB33" w14:textId="43095103" w:rsidR="409E02A3" w:rsidRDefault="55C3518C" w:rsidP="55C3518C">
            <w:pPr>
              <w:pStyle w:val="Compact"/>
              <w:spacing w:line="259" w:lineRule="auto"/>
              <w:rPr>
                <w:rFonts w:eastAsiaTheme="minorEastAsia"/>
                <w:lang w:val="es-CO"/>
              </w:rPr>
            </w:pPr>
            <w:r w:rsidRPr="55C3518C">
              <w:rPr>
                <w:rFonts w:eastAsiaTheme="minorEastAsia"/>
                <w:lang w:val="es-CO"/>
              </w:rPr>
              <w:t>Kardex</w:t>
            </w:r>
          </w:p>
        </w:tc>
        <w:tc>
          <w:tcPr>
            <w:tcW w:w="6728" w:type="dxa"/>
            <w:vAlign w:val="center"/>
          </w:tcPr>
          <w:p w14:paraId="1C8AAAA5" w14:textId="23E91546" w:rsidR="409E02A3" w:rsidRDefault="55C3518C" w:rsidP="55C3518C">
            <w:pPr>
              <w:pStyle w:val="Compact"/>
              <w:jc w:val="both"/>
              <w:rPr>
                <w:rFonts w:eastAsiaTheme="minorEastAsia"/>
                <w:lang w:val="es-CO"/>
              </w:rPr>
            </w:pPr>
            <w:r w:rsidRPr="55C3518C">
              <w:rPr>
                <w:rFonts w:eastAsiaTheme="minorEastAsia"/>
                <w:lang w:val="es-CO"/>
              </w:rPr>
              <w:t>Es un registro utilizado para mantener el control de la mercadería cuando se utiliza el método de permanencia en inventarios, con este registro podemos controlar las entradas y salidas de las mercaderías y conocer las existencias de todos los artículos que posee la empresa para la venta.</w:t>
            </w:r>
          </w:p>
        </w:tc>
      </w:tr>
      <w:tr w:rsidR="409E02A3" w:rsidRPr="000E2413" w14:paraId="3B69E1AA" w14:textId="77777777" w:rsidTr="55C3518C">
        <w:tc>
          <w:tcPr>
            <w:tcW w:w="2715" w:type="dxa"/>
            <w:vAlign w:val="center"/>
          </w:tcPr>
          <w:p w14:paraId="61C5D20C" w14:textId="6FE13AEE" w:rsidR="409E02A3" w:rsidRDefault="55C3518C" w:rsidP="55C3518C">
            <w:pPr>
              <w:pStyle w:val="Compact"/>
              <w:spacing w:line="259" w:lineRule="auto"/>
              <w:rPr>
                <w:rFonts w:eastAsiaTheme="minorEastAsia"/>
                <w:lang w:val="es-CO"/>
              </w:rPr>
            </w:pPr>
            <w:r w:rsidRPr="55C3518C">
              <w:rPr>
                <w:rFonts w:eastAsiaTheme="minorEastAsia"/>
                <w:lang w:val="es-CO"/>
              </w:rPr>
              <w:t>Registro INVIMA</w:t>
            </w:r>
          </w:p>
        </w:tc>
        <w:tc>
          <w:tcPr>
            <w:tcW w:w="6728" w:type="dxa"/>
            <w:vAlign w:val="center"/>
          </w:tcPr>
          <w:p w14:paraId="7B462A2D" w14:textId="262398A7" w:rsidR="409E02A3" w:rsidRDefault="55C3518C" w:rsidP="55C3518C">
            <w:pPr>
              <w:pStyle w:val="Compact"/>
              <w:spacing w:line="259" w:lineRule="auto"/>
              <w:jc w:val="both"/>
              <w:rPr>
                <w:rFonts w:eastAsiaTheme="minorEastAsia"/>
                <w:lang w:val="es-CO"/>
              </w:rPr>
            </w:pPr>
            <w:r w:rsidRPr="55C3518C">
              <w:rPr>
                <w:rFonts w:eastAsiaTheme="minorEastAsia"/>
                <w:lang w:val="es-CO"/>
              </w:rPr>
              <w:t>Conocido también como registro sanitario, es el documento expedido por la autoridad sanitaria correspondiente (INVIMA), mediante el cual se autoriza a una persona natural o jurídica para fabricar, envasar e importar un alimento con destino al consumo humano.</w:t>
            </w:r>
          </w:p>
        </w:tc>
      </w:tr>
      <w:tr w:rsidR="409E02A3" w:rsidRPr="000E2413" w14:paraId="365E7C08" w14:textId="77777777" w:rsidTr="55C3518C">
        <w:tc>
          <w:tcPr>
            <w:tcW w:w="2715" w:type="dxa"/>
            <w:vAlign w:val="center"/>
          </w:tcPr>
          <w:p w14:paraId="1BE62FAF" w14:textId="494A4EE6" w:rsidR="409E02A3" w:rsidRDefault="55C3518C" w:rsidP="55C3518C">
            <w:pPr>
              <w:pStyle w:val="Compact"/>
              <w:spacing w:line="259" w:lineRule="auto"/>
              <w:rPr>
                <w:rFonts w:eastAsiaTheme="minorEastAsia"/>
                <w:lang w:val="es-CO"/>
              </w:rPr>
            </w:pPr>
            <w:r w:rsidRPr="55C3518C">
              <w:rPr>
                <w:rFonts w:eastAsiaTheme="minorEastAsia"/>
                <w:lang w:val="es-CO"/>
              </w:rPr>
              <w:t>Seguridad del Paciente</w:t>
            </w:r>
          </w:p>
        </w:tc>
        <w:tc>
          <w:tcPr>
            <w:tcW w:w="6728" w:type="dxa"/>
            <w:vAlign w:val="center"/>
          </w:tcPr>
          <w:p w14:paraId="653D3B97" w14:textId="6335260D" w:rsidR="409E02A3" w:rsidRDefault="55C3518C" w:rsidP="55C3518C">
            <w:pPr>
              <w:pStyle w:val="Compact"/>
              <w:spacing w:line="259" w:lineRule="auto"/>
              <w:jc w:val="both"/>
              <w:rPr>
                <w:rFonts w:eastAsiaTheme="minorEastAsia"/>
                <w:lang w:val="es-CO"/>
              </w:rPr>
            </w:pPr>
            <w:r w:rsidRPr="55C3518C">
              <w:rPr>
                <w:rFonts w:eastAsiaTheme="minorEastAsia"/>
                <w:lang w:val="es-CO"/>
              </w:rPr>
              <w:t xml:space="preserve">Es el conjunto de elementos estructurales, procesos, instrumentos y metodologías basadas en evidencias </w:t>
            </w:r>
            <w:r w:rsidRPr="55C3518C">
              <w:rPr>
                <w:rFonts w:eastAsiaTheme="minorEastAsia"/>
                <w:lang w:val="es-CO"/>
              </w:rPr>
              <w:lastRenderedPageBreak/>
              <w:t>científicamente probadas que propenden por minimizar el riesgo de sufrir un evento adverso en el proceso de atención de salud o de mitigar sus consecuencias.</w:t>
            </w:r>
          </w:p>
        </w:tc>
      </w:tr>
      <w:tr w:rsidR="409E02A3" w:rsidRPr="000E2413" w14:paraId="1D22009C" w14:textId="77777777" w:rsidTr="55C3518C">
        <w:tc>
          <w:tcPr>
            <w:tcW w:w="2715" w:type="dxa"/>
            <w:vAlign w:val="center"/>
          </w:tcPr>
          <w:p w14:paraId="26058567" w14:textId="0EAB2CC1" w:rsidR="409E02A3" w:rsidRDefault="55C3518C" w:rsidP="55C3518C">
            <w:pPr>
              <w:pStyle w:val="Compact"/>
              <w:spacing w:line="259" w:lineRule="auto"/>
              <w:rPr>
                <w:rFonts w:eastAsiaTheme="minorEastAsia"/>
                <w:lang w:val="es-CO"/>
              </w:rPr>
            </w:pPr>
            <w:r w:rsidRPr="55C3518C">
              <w:rPr>
                <w:rFonts w:eastAsiaTheme="minorEastAsia"/>
                <w:lang w:val="es-CO"/>
              </w:rPr>
              <w:lastRenderedPageBreak/>
              <w:t>Trazabilidad</w:t>
            </w:r>
          </w:p>
        </w:tc>
        <w:tc>
          <w:tcPr>
            <w:tcW w:w="6728" w:type="dxa"/>
            <w:vAlign w:val="center"/>
          </w:tcPr>
          <w:p w14:paraId="47246563" w14:textId="5EA1EC76" w:rsidR="409E02A3" w:rsidRDefault="55C3518C" w:rsidP="55C3518C">
            <w:pPr>
              <w:pStyle w:val="Compact"/>
              <w:spacing w:line="259" w:lineRule="auto"/>
              <w:jc w:val="both"/>
              <w:rPr>
                <w:rFonts w:eastAsiaTheme="minorEastAsia"/>
                <w:lang w:val="es-CO"/>
              </w:rPr>
            </w:pPr>
            <w:r w:rsidRPr="55C3518C">
              <w:rPr>
                <w:rFonts w:eastAsiaTheme="minorEastAsia"/>
                <w:lang w:val="es-CO"/>
              </w:rPr>
              <w:t>Serie de procedimientos que permiten seguir el proceso de evolución de un producto en cada una de sus etapas.</w:t>
            </w:r>
          </w:p>
        </w:tc>
      </w:tr>
    </w:tbl>
    <w:p w14:paraId="4D61B403" w14:textId="7A4AEF5C" w:rsidR="409E02A3" w:rsidRDefault="409E02A3" w:rsidP="409E02A3">
      <w:pPr>
        <w:pStyle w:val="Textoindependiente"/>
        <w:jc w:val="both"/>
        <w:rPr>
          <w:lang w:val="es-CO"/>
        </w:rPr>
      </w:pPr>
    </w:p>
    <w:p w14:paraId="6E42E0E3" w14:textId="13C4E851" w:rsidR="63E04001" w:rsidRDefault="63E04001" w:rsidP="63E04001">
      <w:pPr>
        <w:pStyle w:val="Textoindependiente"/>
        <w:rPr>
          <w:lang w:val="es-CO"/>
        </w:rPr>
      </w:pPr>
    </w:p>
    <w:sectPr w:rsidR="63E04001">
      <w:headerReference w:type="default" r:id="rId23"/>
      <w:footerReference w:type="default" r:id="rId2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470B75" w14:textId="77777777" w:rsidR="000A536F" w:rsidRDefault="000A536F">
      <w:pPr>
        <w:spacing w:after="0"/>
      </w:pPr>
      <w:r>
        <w:separator/>
      </w:r>
    </w:p>
  </w:endnote>
  <w:endnote w:type="continuationSeparator" w:id="0">
    <w:p w14:paraId="3F1ACFB6" w14:textId="77777777" w:rsidR="000A536F" w:rsidRDefault="000A536F">
      <w:pPr>
        <w:spacing w:after="0"/>
      </w:pPr>
      <w:r>
        <w:continuationSeparator/>
      </w:r>
    </w:p>
  </w:endnote>
  <w:endnote w:type="continuationNotice" w:id="1">
    <w:p w14:paraId="3635878E" w14:textId="77777777" w:rsidR="000A536F" w:rsidRDefault="000A536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55C3518C" w14:paraId="250FFA50" w14:textId="77777777" w:rsidTr="55C3518C">
      <w:tc>
        <w:tcPr>
          <w:tcW w:w="3120" w:type="dxa"/>
        </w:tcPr>
        <w:p w14:paraId="4A14C3AE" w14:textId="6D6160EA" w:rsidR="55C3518C" w:rsidRDefault="55C3518C" w:rsidP="55C3518C">
          <w:pPr>
            <w:pStyle w:val="Encabezado"/>
            <w:ind w:left="-115"/>
          </w:pPr>
        </w:p>
      </w:tc>
      <w:tc>
        <w:tcPr>
          <w:tcW w:w="3120" w:type="dxa"/>
        </w:tcPr>
        <w:p w14:paraId="686BB1C6" w14:textId="74BE217B" w:rsidR="55C3518C" w:rsidRDefault="55C3518C" w:rsidP="55C3518C">
          <w:pPr>
            <w:pStyle w:val="Encabezado"/>
            <w:jc w:val="center"/>
          </w:pPr>
        </w:p>
      </w:tc>
      <w:tc>
        <w:tcPr>
          <w:tcW w:w="3120" w:type="dxa"/>
        </w:tcPr>
        <w:p w14:paraId="4F0E4353" w14:textId="5436A666" w:rsidR="55C3518C" w:rsidRDefault="55C3518C" w:rsidP="55C3518C">
          <w:pPr>
            <w:pStyle w:val="Encabezado"/>
            <w:ind w:right="-115"/>
            <w:jc w:val="right"/>
          </w:pPr>
        </w:p>
      </w:tc>
    </w:tr>
  </w:tbl>
  <w:p w14:paraId="749260B6" w14:textId="0951D0F8" w:rsidR="55C3518C" w:rsidRDefault="55C3518C" w:rsidP="55C3518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0E42F" w14:textId="77777777" w:rsidR="000A536F" w:rsidRDefault="000A536F">
      <w:r>
        <w:separator/>
      </w:r>
    </w:p>
  </w:footnote>
  <w:footnote w:type="continuationSeparator" w:id="0">
    <w:p w14:paraId="6F18EC57" w14:textId="77777777" w:rsidR="000A536F" w:rsidRDefault="000A536F">
      <w:r>
        <w:continuationSeparator/>
      </w:r>
    </w:p>
  </w:footnote>
  <w:footnote w:type="continuationNotice" w:id="1">
    <w:p w14:paraId="01635A63" w14:textId="77777777" w:rsidR="000A536F" w:rsidRDefault="000A536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55C3518C" w14:paraId="2E3066A0" w14:textId="77777777" w:rsidTr="55C3518C">
      <w:tc>
        <w:tcPr>
          <w:tcW w:w="3120" w:type="dxa"/>
        </w:tcPr>
        <w:p w14:paraId="47D51DB6" w14:textId="680E1D42" w:rsidR="55C3518C" w:rsidRDefault="55C3518C" w:rsidP="55C3518C">
          <w:pPr>
            <w:pStyle w:val="Encabezado"/>
            <w:ind w:left="-115"/>
          </w:pPr>
        </w:p>
      </w:tc>
      <w:tc>
        <w:tcPr>
          <w:tcW w:w="3120" w:type="dxa"/>
        </w:tcPr>
        <w:p w14:paraId="6E2A1665" w14:textId="745D5D96" w:rsidR="55C3518C" w:rsidRDefault="55C3518C" w:rsidP="55C3518C">
          <w:pPr>
            <w:pStyle w:val="Encabezado"/>
            <w:jc w:val="center"/>
          </w:pPr>
        </w:p>
      </w:tc>
      <w:tc>
        <w:tcPr>
          <w:tcW w:w="3120" w:type="dxa"/>
        </w:tcPr>
        <w:p w14:paraId="064ECD38" w14:textId="2B9A84CF" w:rsidR="55C3518C" w:rsidRDefault="55C3518C" w:rsidP="55C3518C">
          <w:pPr>
            <w:pStyle w:val="Encabezado"/>
            <w:ind w:right="-115"/>
            <w:jc w:val="right"/>
          </w:pPr>
        </w:p>
      </w:tc>
    </w:tr>
  </w:tbl>
  <w:p w14:paraId="3132F54E" w14:textId="4FC8A125" w:rsidR="55C3518C" w:rsidRDefault="55C3518C" w:rsidP="55C3518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E2CE8"/>
    <w:multiLevelType w:val="hybridMultilevel"/>
    <w:tmpl w:val="03DED7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8B92F9B"/>
    <w:multiLevelType w:val="hybridMultilevel"/>
    <w:tmpl w:val="F5B83CE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1974281F"/>
    <w:multiLevelType w:val="hybridMultilevel"/>
    <w:tmpl w:val="FFFFFFFF"/>
    <w:lvl w:ilvl="0" w:tplc="EC7E41D8">
      <w:start w:val="1"/>
      <w:numFmt w:val="bullet"/>
      <w:lvlText w:val=""/>
      <w:lvlJc w:val="left"/>
      <w:pPr>
        <w:ind w:left="720" w:hanging="360"/>
      </w:pPr>
      <w:rPr>
        <w:rFonts w:ascii="Symbol" w:hAnsi="Symbol" w:hint="default"/>
      </w:rPr>
    </w:lvl>
    <w:lvl w:ilvl="1" w:tplc="776284FC">
      <w:start w:val="1"/>
      <w:numFmt w:val="bullet"/>
      <w:lvlText w:val="o"/>
      <w:lvlJc w:val="left"/>
      <w:pPr>
        <w:ind w:left="1440" w:hanging="360"/>
      </w:pPr>
      <w:rPr>
        <w:rFonts w:ascii="Courier New" w:hAnsi="Courier New" w:hint="default"/>
      </w:rPr>
    </w:lvl>
    <w:lvl w:ilvl="2" w:tplc="56321966">
      <w:start w:val="1"/>
      <w:numFmt w:val="bullet"/>
      <w:lvlText w:val=""/>
      <w:lvlJc w:val="left"/>
      <w:pPr>
        <w:ind w:left="2160" w:hanging="360"/>
      </w:pPr>
      <w:rPr>
        <w:rFonts w:ascii="Wingdings" w:hAnsi="Wingdings" w:hint="default"/>
      </w:rPr>
    </w:lvl>
    <w:lvl w:ilvl="3" w:tplc="CADC1606">
      <w:start w:val="1"/>
      <w:numFmt w:val="bullet"/>
      <w:lvlText w:val=""/>
      <w:lvlJc w:val="left"/>
      <w:pPr>
        <w:ind w:left="2880" w:hanging="360"/>
      </w:pPr>
      <w:rPr>
        <w:rFonts w:ascii="Symbol" w:hAnsi="Symbol" w:hint="default"/>
      </w:rPr>
    </w:lvl>
    <w:lvl w:ilvl="4" w:tplc="28082366">
      <w:start w:val="1"/>
      <w:numFmt w:val="bullet"/>
      <w:lvlText w:val="o"/>
      <w:lvlJc w:val="left"/>
      <w:pPr>
        <w:ind w:left="3600" w:hanging="360"/>
      </w:pPr>
      <w:rPr>
        <w:rFonts w:ascii="Courier New" w:hAnsi="Courier New" w:hint="default"/>
      </w:rPr>
    </w:lvl>
    <w:lvl w:ilvl="5" w:tplc="5ACA5360">
      <w:start w:val="1"/>
      <w:numFmt w:val="bullet"/>
      <w:lvlText w:val=""/>
      <w:lvlJc w:val="left"/>
      <w:pPr>
        <w:ind w:left="4320" w:hanging="360"/>
      </w:pPr>
      <w:rPr>
        <w:rFonts w:ascii="Wingdings" w:hAnsi="Wingdings" w:hint="default"/>
      </w:rPr>
    </w:lvl>
    <w:lvl w:ilvl="6" w:tplc="11F098F2">
      <w:start w:val="1"/>
      <w:numFmt w:val="bullet"/>
      <w:lvlText w:val=""/>
      <w:lvlJc w:val="left"/>
      <w:pPr>
        <w:ind w:left="5040" w:hanging="360"/>
      </w:pPr>
      <w:rPr>
        <w:rFonts w:ascii="Symbol" w:hAnsi="Symbol" w:hint="default"/>
      </w:rPr>
    </w:lvl>
    <w:lvl w:ilvl="7" w:tplc="01880522">
      <w:start w:val="1"/>
      <w:numFmt w:val="bullet"/>
      <w:lvlText w:val="o"/>
      <w:lvlJc w:val="left"/>
      <w:pPr>
        <w:ind w:left="5760" w:hanging="360"/>
      </w:pPr>
      <w:rPr>
        <w:rFonts w:ascii="Courier New" w:hAnsi="Courier New" w:hint="default"/>
      </w:rPr>
    </w:lvl>
    <w:lvl w:ilvl="8" w:tplc="23F241CC">
      <w:start w:val="1"/>
      <w:numFmt w:val="bullet"/>
      <w:lvlText w:val=""/>
      <w:lvlJc w:val="left"/>
      <w:pPr>
        <w:ind w:left="6480" w:hanging="360"/>
      </w:pPr>
      <w:rPr>
        <w:rFonts w:ascii="Wingdings" w:hAnsi="Wingdings" w:hint="default"/>
      </w:rPr>
    </w:lvl>
  </w:abstractNum>
  <w:abstractNum w:abstractNumId="3" w15:restartNumberingAfterBreak="0">
    <w:nsid w:val="1E5D1AF2"/>
    <w:multiLevelType w:val="hybridMultilevel"/>
    <w:tmpl w:val="FFFFFFFF"/>
    <w:lvl w:ilvl="0" w:tplc="C7F0DA58">
      <w:start w:val="1"/>
      <w:numFmt w:val="bullet"/>
      <w:lvlText w:val=""/>
      <w:lvlJc w:val="left"/>
      <w:pPr>
        <w:ind w:left="720" w:hanging="360"/>
      </w:pPr>
      <w:rPr>
        <w:rFonts w:ascii="Symbol" w:hAnsi="Symbol" w:hint="default"/>
      </w:rPr>
    </w:lvl>
    <w:lvl w:ilvl="1" w:tplc="234A51C2">
      <w:start w:val="1"/>
      <w:numFmt w:val="bullet"/>
      <w:lvlText w:val="o"/>
      <w:lvlJc w:val="left"/>
      <w:pPr>
        <w:ind w:left="1440" w:hanging="360"/>
      </w:pPr>
      <w:rPr>
        <w:rFonts w:ascii="Courier New" w:hAnsi="Courier New" w:hint="default"/>
      </w:rPr>
    </w:lvl>
    <w:lvl w:ilvl="2" w:tplc="EF4A6F18">
      <w:start w:val="1"/>
      <w:numFmt w:val="bullet"/>
      <w:lvlText w:val=""/>
      <w:lvlJc w:val="left"/>
      <w:pPr>
        <w:ind w:left="2160" w:hanging="360"/>
      </w:pPr>
      <w:rPr>
        <w:rFonts w:ascii="Wingdings" w:hAnsi="Wingdings" w:hint="default"/>
      </w:rPr>
    </w:lvl>
    <w:lvl w:ilvl="3" w:tplc="4A8A1460">
      <w:start w:val="1"/>
      <w:numFmt w:val="bullet"/>
      <w:lvlText w:val=""/>
      <w:lvlJc w:val="left"/>
      <w:pPr>
        <w:ind w:left="2880" w:hanging="360"/>
      </w:pPr>
      <w:rPr>
        <w:rFonts w:ascii="Symbol" w:hAnsi="Symbol" w:hint="default"/>
      </w:rPr>
    </w:lvl>
    <w:lvl w:ilvl="4" w:tplc="EDA6B266">
      <w:start w:val="1"/>
      <w:numFmt w:val="bullet"/>
      <w:lvlText w:val="o"/>
      <w:lvlJc w:val="left"/>
      <w:pPr>
        <w:ind w:left="3600" w:hanging="360"/>
      </w:pPr>
      <w:rPr>
        <w:rFonts w:ascii="Courier New" w:hAnsi="Courier New" w:hint="default"/>
      </w:rPr>
    </w:lvl>
    <w:lvl w:ilvl="5" w:tplc="93F2334E">
      <w:start w:val="1"/>
      <w:numFmt w:val="bullet"/>
      <w:lvlText w:val=""/>
      <w:lvlJc w:val="left"/>
      <w:pPr>
        <w:ind w:left="4320" w:hanging="360"/>
      </w:pPr>
      <w:rPr>
        <w:rFonts w:ascii="Wingdings" w:hAnsi="Wingdings" w:hint="default"/>
      </w:rPr>
    </w:lvl>
    <w:lvl w:ilvl="6" w:tplc="9DE6EF58">
      <w:start w:val="1"/>
      <w:numFmt w:val="bullet"/>
      <w:lvlText w:val=""/>
      <w:lvlJc w:val="left"/>
      <w:pPr>
        <w:ind w:left="5040" w:hanging="360"/>
      </w:pPr>
      <w:rPr>
        <w:rFonts w:ascii="Symbol" w:hAnsi="Symbol" w:hint="default"/>
      </w:rPr>
    </w:lvl>
    <w:lvl w:ilvl="7" w:tplc="98162F58">
      <w:start w:val="1"/>
      <w:numFmt w:val="bullet"/>
      <w:lvlText w:val="o"/>
      <w:lvlJc w:val="left"/>
      <w:pPr>
        <w:ind w:left="5760" w:hanging="360"/>
      </w:pPr>
      <w:rPr>
        <w:rFonts w:ascii="Courier New" w:hAnsi="Courier New" w:hint="default"/>
      </w:rPr>
    </w:lvl>
    <w:lvl w:ilvl="8" w:tplc="99549370">
      <w:start w:val="1"/>
      <w:numFmt w:val="bullet"/>
      <w:lvlText w:val=""/>
      <w:lvlJc w:val="left"/>
      <w:pPr>
        <w:ind w:left="6480" w:hanging="360"/>
      </w:pPr>
      <w:rPr>
        <w:rFonts w:ascii="Wingdings" w:hAnsi="Wingdings" w:hint="default"/>
      </w:rPr>
    </w:lvl>
  </w:abstractNum>
  <w:abstractNum w:abstractNumId="4" w15:restartNumberingAfterBreak="0">
    <w:nsid w:val="26B94A51"/>
    <w:multiLevelType w:val="hybridMultilevel"/>
    <w:tmpl w:val="FFFFFFFF"/>
    <w:lvl w:ilvl="0" w:tplc="9A762504">
      <w:start w:val="1"/>
      <w:numFmt w:val="bullet"/>
      <w:lvlText w:val=""/>
      <w:lvlJc w:val="left"/>
      <w:pPr>
        <w:ind w:left="720" w:hanging="360"/>
      </w:pPr>
      <w:rPr>
        <w:rFonts w:ascii="Symbol" w:hAnsi="Symbol" w:hint="default"/>
      </w:rPr>
    </w:lvl>
    <w:lvl w:ilvl="1" w:tplc="5406D868">
      <w:start w:val="1"/>
      <w:numFmt w:val="bullet"/>
      <w:lvlText w:val="o"/>
      <w:lvlJc w:val="left"/>
      <w:pPr>
        <w:ind w:left="1440" w:hanging="360"/>
      </w:pPr>
      <w:rPr>
        <w:rFonts w:ascii="Courier New" w:hAnsi="Courier New" w:hint="default"/>
      </w:rPr>
    </w:lvl>
    <w:lvl w:ilvl="2" w:tplc="940ADA56">
      <w:start w:val="1"/>
      <w:numFmt w:val="bullet"/>
      <w:lvlText w:val=""/>
      <w:lvlJc w:val="left"/>
      <w:pPr>
        <w:ind w:left="2160" w:hanging="360"/>
      </w:pPr>
      <w:rPr>
        <w:rFonts w:ascii="Wingdings" w:hAnsi="Wingdings" w:hint="default"/>
      </w:rPr>
    </w:lvl>
    <w:lvl w:ilvl="3" w:tplc="B32AC932">
      <w:start w:val="1"/>
      <w:numFmt w:val="bullet"/>
      <w:lvlText w:val=""/>
      <w:lvlJc w:val="left"/>
      <w:pPr>
        <w:ind w:left="2880" w:hanging="360"/>
      </w:pPr>
      <w:rPr>
        <w:rFonts w:ascii="Symbol" w:hAnsi="Symbol" w:hint="default"/>
      </w:rPr>
    </w:lvl>
    <w:lvl w:ilvl="4" w:tplc="2E7E1608">
      <w:start w:val="1"/>
      <w:numFmt w:val="bullet"/>
      <w:lvlText w:val="o"/>
      <w:lvlJc w:val="left"/>
      <w:pPr>
        <w:ind w:left="3600" w:hanging="360"/>
      </w:pPr>
      <w:rPr>
        <w:rFonts w:ascii="Courier New" w:hAnsi="Courier New" w:hint="default"/>
      </w:rPr>
    </w:lvl>
    <w:lvl w:ilvl="5" w:tplc="B7EEBB6E">
      <w:start w:val="1"/>
      <w:numFmt w:val="bullet"/>
      <w:lvlText w:val=""/>
      <w:lvlJc w:val="left"/>
      <w:pPr>
        <w:ind w:left="4320" w:hanging="360"/>
      </w:pPr>
      <w:rPr>
        <w:rFonts w:ascii="Wingdings" w:hAnsi="Wingdings" w:hint="default"/>
      </w:rPr>
    </w:lvl>
    <w:lvl w:ilvl="6" w:tplc="EB9A2F1A">
      <w:start w:val="1"/>
      <w:numFmt w:val="bullet"/>
      <w:lvlText w:val=""/>
      <w:lvlJc w:val="left"/>
      <w:pPr>
        <w:ind w:left="5040" w:hanging="360"/>
      </w:pPr>
      <w:rPr>
        <w:rFonts w:ascii="Symbol" w:hAnsi="Symbol" w:hint="default"/>
      </w:rPr>
    </w:lvl>
    <w:lvl w:ilvl="7" w:tplc="7B54B7A0">
      <w:start w:val="1"/>
      <w:numFmt w:val="bullet"/>
      <w:lvlText w:val="o"/>
      <w:lvlJc w:val="left"/>
      <w:pPr>
        <w:ind w:left="5760" w:hanging="360"/>
      </w:pPr>
      <w:rPr>
        <w:rFonts w:ascii="Courier New" w:hAnsi="Courier New" w:hint="default"/>
      </w:rPr>
    </w:lvl>
    <w:lvl w:ilvl="8" w:tplc="F2A40144">
      <w:start w:val="1"/>
      <w:numFmt w:val="bullet"/>
      <w:lvlText w:val=""/>
      <w:lvlJc w:val="left"/>
      <w:pPr>
        <w:ind w:left="6480" w:hanging="360"/>
      </w:pPr>
      <w:rPr>
        <w:rFonts w:ascii="Wingdings" w:hAnsi="Wingdings" w:hint="default"/>
      </w:rPr>
    </w:lvl>
  </w:abstractNum>
  <w:abstractNum w:abstractNumId="5" w15:restartNumberingAfterBreak="0">
    <w:nsid w:val="31996B29"/>
    <w:multiLevelType w:val="hybridMultilevel"/>
    <w:tmpl w:val="99B67518"/>
    <w:lvl w:ilvl="0" w:tplc="A5983F92">
      <w:start w:val="1"/>
      <w:numFmt w:val="bullet"/>
      <w:lvlText w:val=""/>
      <w:lvlJc w:val="left"/>
      <w:pPr>
        <w:ind w:left="720" w:hanging="360"/>
      </w:pPr>
      <w:rPr>
        <w:rFonts w:ascii="Symbol" w:hAnsi="Symbol" w:hint="default"/>
      </w:rPr>
    </w:lvl>
    <w:lvl w:ilvl="1" w:tplc="56C640D8">
      <w:start w:val="1"/>
      <w:numFmt w:val="bullet"/>
      <w:lvlText w:val="o"/>
      <w:lvlJc w:val="left"/>
      <w:pPr>
        <w:ind w:left="1440" w:hanging="360"/>
      </w:pPr>
      <w:rPr>
        <w:rFonts w:ascii="Courier New" w:hAnsi="Courier New" w:hint="default"/>
      </w:rPr>
    </w:lvl>
    <w:lvl w:ilvl="2" w:tplc="04627516">
      <w:start w:val="1"/>
      <w:numFmt w:val="bullet"/>
      <w:lvlText w:val=""/>
      <w:lvlJc w:val="left"/>
      <w:pPr>
        <w:ind w:left="2160" w:hanging="360"/>
      </w:pPr>
      <w:rPr>
        <w:rFonts w:ascii="Wingdings" w:hAnsi="Wingdings" w:hint="default"/>
      </w:rPr>
    </w:lvl>
    <w:lvl w:ilvl="3" w:tplc="2BCA5A72">
      <w:start w:val="1"/>
      <w:numFmt w:val="bullet"/>
      <w:lvlText w:val=""/>
      <w:lvlJc w:val="left"/>
      <w:pPr>
        <w:ind w:left="2880" w:hanging="360"/>
      </w:pPr>
      <w:rPr>
        <w:rFonts w:ascii="Symbol" w:hAnsi="Symbol" w:hint="default"/>
      </w:rPr>
    </w:lvl>
    <w:lvl w:ilvl="4" w:tplc="44CEE86C">
      <w:start w:val="1"/>
      <w:numFmt w:val="bullet"/>
      <w:lvlText w:val="o"/>
      <w:lvlJc w:val="left"/>
      <w:pPr>
        <w:ind w:left="3600" w:hanging="360"/>
      </w:pPr>
      <w:rPr>
        <w:rFonts w:ascii="Courier New" w:hAnsi="Courier New" w:hint="default"/>
      </w:rPr>
    </w:lvl>
    <w:lvl w:ilvl="5" w:tplc="1C5E89D0">
      <w:start w:val="1"/>
      <w:numFmt w:val="bullet"/>
      <w:lvlText w:val=""/>
      <w:lvlJc w:val="left"/>
      <w:pPr>
        <w:ind w:left="4320" w:hanging="360"/>
      </w:pPr>
      <w:rPr>
        <w:rFonts w:ascii="Wingdings" w:hAnsi="Wingdings" w:hint="default"/>
      </w:rPr>
    </w:lvl>
    <w:lvl w:ilvl="6" w:tplc="8FF63CAE">
      <w:start w:val="1"/>
      <w:numFmt w:val="bullet"/>
      <w:lvlText w:val=""/>
      <w:lvlJc w:val="left"/>
      <w:pPr>
        <w:ind w:left="5040" w:hanging="360"/>
      </w:pPr>
      <w:rPr>
        <w:rFonts w:ascii="Symbol" w:hAnsi="Symbol" w:hint="default"/>
      </w:rPr>
    </w:lvl>
    <w:lvl w:ilvl="7" w:tplc="3FC4D660">
      <w:start w:val="1"/>
      <w:numFmt w:val="bullet"/>
      <w:lvlText w:val="o"/>
      <w:lvlJc w:val="left"/>
      <w:pPr>
        <w:ind w:left="5760" w:hanging="360"/>
      </w:pPr>
      <w:rPr>
        <w:rFonts w:ascii="Courier New" w:hAnsi="Courier New" w:hint="default"/>
      </w:rPr>
    </w:lvl>
    <w:lvl w:ilvl="8" w:tplc="BBB49C18">
      <w:start w:val="1"/>
      <w:numFmt w:val="bullet"/>
      <w:lvlText w:val=""/>
      <w:lvlJc w:val="left"/>
      <w:pPr>
        <w:ind w:left="6480" w:hanging="360"/>
      </w:pPr>
      <w:rPr>
        <w:rFonts w:ascii="Wingdings" w:hAnsi="Wingdings" w:hint="default"/>
      </w:rPr>
    </w:lvl>
  </w:abstractNum>
  <w:abstractNum w:abstractNumId="6" w15:restartNumberingAfterBreak="0">
    <w:nsid w:val="31D14FC9"/>
    <w:multiLevelType w:val="hybridMultilevel"/>
    <w:tmpl w:val="1C6239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B6C6905"/>
    <w:multiLevelType w:val="hybridMultilevel"/>
    <w:tmpl w:val="81E6C5E0"/>
    <w:lvl w:ilvl="0" w:tplc="998274C6">
      <w:start w:val="1"/>
      <w:numFmt w:val="bullet"/>
      <w:lvlText w:val=""/>
      <w:lvlJc w:val="left"/>
      <w:pPr>
        <w:ind w:left="720" w:hanging="360"/>
      </w:pPr>
      <w:rPr>
        <w:rFonts w:ascii="Symbol" w:hAnsi="Symbol" w:hint="default"/>
      </w:rPr>
    </w:lvl>
    <w:lvl w:ilvl="1" w:tplc="2D00D784">
      <w:start w:val="1"/>
      <w:numFmt w:val="bullet"/>
      <w:lvlText w:val="o"/>
      <w:lvlJc w:val="left"/>
      <w:pPr>
        <w:ind w:left="1440" w:hanging="360"/>
      </w:pPr>
      <w:rPr>
        <w:rFonts w:ascii="Courier New" w:hAnsi="Courier New" w:hint="default"/>
      </w:rPr>
    </w:lvl>
    <w:lvl w:ilvl="2" w:tplc="935A48AE">
      <w:start w:val="1"/>
      <w:numFmt w:val="bullet"/>
      <w:lvlText w:val=""/>
      <w:lvlJc w:val="left"/>
      <w:pPr>
        <w:ind w:left="2160" w:hanging="360"/>
      </w:pPr>
      <w:rPr>
        <w:rFonts w:ascii="Wingdings" w:hAnsi="Wingdings" w:hint="default"/>
      </w:rPr>
    </w:lvl>
    <w:lvl w:ilvl="3" w:tplc="9412DD32">
      <w:start w:val="1"/>
      <w:numFmt w:val="bullet"/>
      <w:lvlText w:val=""/>
      <w:lvlJc w:val="left"/>
      <w:pPr>
        <w:ind w:left="2880" w:hanging="360"/>
      </w:pPr>
      <w:rPr>
        <w:rFonts w:ascii="Symbol" w:hAnsi="Symbol" w:hint="default"/>
      </w:rPr>
    </w:lvl>
    <w:lvl w:ilvl="4" w:tplc="7F183570">
      <w:start w:val="1"/>
      <w:numFmt w:val="bullet"/>
      <w:lvlText w:val="o"/>
      <w:lvlJc w:val="left"/>
      <w:pPr>
        <w:ind w:left="3600" w:hanging="360"/>
      </w:pPr>
      <w:rPr>
        <w:rFonts w:ascii="Courier New" w:hAnsi="Courier New" w:hint="default"/>
      </w:rPr>
    </w:lvl>
    <w:lvl w:ilvl="5" w:tplc="5CAED9A0">
      <w:start w:val="1"/>
      <w:numFmt w:val="bullet"/>
      <w:lvlText w:val=""/>
      <w:lvlJc w:val="left"/>
      <w:pPr>
        <w:ind w:left="4320" w:hanging="360"/>
      </w:pPr>
      <w:rPr>
        <w:rFonts w:ascii="Wingdings" w:hAnsi="Wingdings" w:hint="default"/>
      </w:rPr>
    </w:lvl>
    <w:lvl w:ilvl="6" w:tplc="86E45D28">
      <w:start w:val="1"/>
      <w:numFmt w:val="bullet"/>
      <w:lvlText w:val=""/>
      <w:lvlJc w:val="left"/>
      <w:pPr>
        <w:ind w:left="5040" w:hanging="360"/>
      </w:pPr>
      <w:rPr>
        <w:rFonts w:ascii="Symbol" w:hAnsi="Symbol" w:hint="default"/>
      </w:rPr>
    </w:lvl>
    <w:lvl w:ilvl="7" w:tplc="416EAADA">
      <w:start w:val="1"/>
      <w:numFmt w:val="bullet"/>
      <w:lvlText w:val="o"/>
      <w:lvlJc w:val="left"/>
      <w:pPr>
        <w:ind w:left="5760" w:hanging="360"/>
      </w:pPr>
      <w:rPr>
        <w:rFonts w:ascii="Courier New" w:hAnsi="Courier New" w:hint="default"/>
      </w:rPr>
    </w:lvl>
    <w:lvl w:ilvl="8" w:tplc="1544344E">
      <w:start w:val="1"/>
      <w:numFmt w:val="bullet"/>
      <w:lvlText w:val=""/>
      <w:lvlJc w:val="left"/>
      <w:pPr>
        <w:ind w:left="6480" w:hanging="360"/>
      </w:pPr>
      <w:rPr>
        <w:rFonts w:ascii="Wingdings" w:hAnsi="Wingdings" w:hint="default"/>
      </w:rPr>
    </w:lvl>
  </w:abstractNum>
  <w:abstractNum w:abstractNumId="8" w15:restartNumberingAfterBreak="0">
    <w:nsid w:val="462C4926"/>
    <w:multiLevelType w:val="hybridMultilevel"/>
    <w:tmpl w:val="B9F8ECA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8F7642E"/>
    <w:multiLevelType w:val="hybridMultilevel"/>
    <w:tmpl w:val="FFFFFFFF"/>
    <w:lvl w:ilvl="0" w:tplc="249A9932">
      <w:start w:val="1"/>
      <w:numFmt w:val="bullet"/>
      <w:lvlText w:val=""/>
      <w:lvlJc w:val="left"/>
      <w:pPr>
        <w:ind w:left="720" w:hanging="360"/>
      </w:pPr>
      <w:rPr>
        <w:rFonts w:ascii="Symbol" w:hAnsi="Symbol" w:hint="default"/>
      </w:rPr>
    </w:lvl>
    <w:lvl w:ilvl="1" w:tplc="80ACAB10">
      <w:start w:val="1"/>
      <w:numFmt w:val="bullet"/>
      <w:lvlText w:val="o"/>
      <w:lvlJc w:val="left"/>
      <w:pPr>
        <w:ind w:left="1440" w:hanging="360"/>
      </w:pPr>
      <w:rPr>
        <w:rFonts w:ascii="Courier New" w:hAnsi="Courier New" w:hint="default"/>
      </w:rPr>
    </w:lvl>
    <w:lvl w:ilvl="2" w:tplc="15B626BE">
      <w:start w:val="1"/>
      <w:numFmt w:val="bullet"/>
      <w:lvlText w:val=""/>
      <w:lvlJc w:val="left"/>
      <w:pPr>
        <w:ind w:left="2160" w:hanging="360"/>
      </w:pPr>
      <w:rPr>
        <w:rFonts w:ascii="Wingdings" w:hAnsi="Wingdings" w:hint="default"/>
      </w:rPr>
    </w:lvl>
    <w:lvl w:ilvl="3" w:tplc="CA4C530C">
      <w:start w:val="1"/>
      <w:numFmt w:val="bullet"/>
      <w:lvlText w:val=""/>
      <w:lvlJc w:val="left"/>
      <w:pPr>
        <w:ind w:left="2880" w:hanging="360"/>
      </w:pPr>
      <w:rPr>
        <w:rFonts w:ascii="Symbol" w:hAnsi="Symbol" w:hint="default"/>
      </w:rPr>
    </w:lvl>
    <w:lvl w:ilvl="4" w:tplc="81063228">
      <w:start w:val="1"/>
      <w:numFmt w:val="bullet"/>
      <w:lvlText w:val="o"/>
      <w:lvlJc w:val="left"/>
      <w:pPr>
        <w:ind w:left="3600" w:hanging="360"/>
      </w:pPr>
      <w:rPr>
        <w:rFonts w:ascii="Courier New" w:hAnsi="Courier New" w:hint="default"/>
      </w:rPr>
    </w:lvl>
    <w:lvl w:ilvl="5" w:tplc="AB9053C4">
      <w:start w:val="1"/>
      <w:numFmt w:val="bullet"/>
      <w:lvlText w:val=""/>
      <w:lvlJc w:val="left"/>
      <w:pPr>
        <w:ind w:left="4320" w:hanging="360"/>
      </w:pPr>
      <w:rPr>
        <w:rFonts w:ascii="Wingdings" w:hAnsi="Wingdings" w:hint="default"/>
      </w:rPr>
    </w:lvl>
    <w:lvl w:ilvl="6" w:tplc="F37EF068">
      <w:start w:val="1"/>
      <w:numFmt w:val="bullet"/>
      <w:lvlText w:val=""/>
      <w:lvlJc w:val="left"/>
      <w:pPr>
        <w:ind w:left="5040" w:hanging="360"/>
      </w:pPr>
      <w:rPr>
        <w:rFonts w:ascii="Symbol" w:hAnsi="Symbol" w:hint="default"/>
      </w:rPr>
    </w:lvl>
    <w:lvl w:ilvl="7" w:tplc="4B22EC8A">
      <w:start w:val="1"/>
      <w:numFmt w:val="bullet"/>
      <w:lvlText w:val="o"/>
      <w:lvlJc w:val="left"/>
      <w:pPr>
        <w:ind w:left="5760" w:hanging="360"/>
      </w:pPr>
      <w:rPr>
        <w:rFonts w:ascii="Courier New" w:hAnsi="Courier New" w:hint="default"/>
      </w:rPr>
    </w:lvl>
    <w:lvl w:ilvl="8" w:tplc="24C4E618">
      <w:start w:val="1"/>
      <w:numFmt w:val="bullet"/>
      <w:lvlText w:val=""/>
      <w:lvlJc w:val="left"/>
      <w:pPr>
        <w:ind w:left="6480" w:hanging="360"/>
      </w:pPr>
      <w:rPr>
        <w:rFonts w:ascii="Wingdings" w:hAnsi="Wingdings" w:hint="default"/>
      </w:rPr>
    </w:lvl>
  </w:abstractNum>
  <w:abstractNum w:abstractNumId="10" w15:restartNumberingAfterBreak="0">
    <w:nsid w:val="53EB2A37"/>
    <w:multiLevelType w:val="hybridMultilevel"/>
    <w:tmpl w:val="780C01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89353D0"/>
    <w:multiLevelType w:val="hybridMultilevel"/>
    <w:tmpl w:val="FFFFFFFF"/>
    <w:lvl w:ilvl="0" w:tplc="249833A0">
      <w:start w:val="1"/>
      <w:numFmt w:val="bullet"/>
      <w:lvlText w:val=""/>
      <w:lvlJc w:val="left"/>
      <w:pPr>
        <w:ind w:left="720" w:hanging="360"/>
      </w:pPr>
      <w:rPr>
        <w:rFonts w:ascii="Symbol" w:hAnsi="Symbol" w:hint="default"/>
      </w:rPr>
    </w:lvl>
    <w:lvl w:ilvl="1" w:tplc="E8A230D0">
      <w:start w:val="1"/>
      <w:numFmt w:val="bullet"/>
      <w:lvlText w:val="o"/>
      <w:lvlJc w:val="left"/>
      <w:pPr>
        <w:ind w:left="1440" w:hanging="360"/>
      </w:pPr>
      <w:rPr>
        <w:rFonts w:ascii="Courier New" w:hAnsi="Courier New" w:hint="default"/>
      </w:rPr>
    </w:lvl>
    <w:lvl w:ilvl="2" w:tplc="EDD231E6">
      <w:start w:val="1"/>
      <w:numFmt w:val="bullet"/>
      <w:lvlText w:val=""/>
      <w:lvlJc w:val="left"/>
      <w:pPr>
        <w:ind w:left="2160" w:hanging="360"/>
      </w:pPr>
      <w:rPr>
        <w:rFonts w:ascii="Wingdings" w:hAnsi="Wingdings" w:hint="default"/>
      </w:rPr>
    </w:lvl>
    <w:lvl w:ilvl="3" w:tplc="B2A298E0">
      <w:start w:val="1"/>
      <w:numFmt w:val="bullet"/>
      <w:lvlText w:val=""/>
      <w:lvlJc w:val="left"/>
      <w:pPr>
        <w:ind w:left="2880" w:hanging="360"/>
      </w:pPr>
      <w:rPr>
        <w:rFonts w:ascii="Symbol" w:hAnsi="Symbol" w:hint="default"/>
      </w:rPr>
    </w:lvl>
    <w:lvl w:ilvl="4" w:tplc="3C5C10EA">
      <w:start w:val="1"/>
      <w:numFmt w:val="bullet"/>
      <w:lvlText w:val="o"/>
      <w:lvlJc w:val="left"/>
      <w:pPr>
        <w:ind w:left="3600" w:hanging="360"/>
      </w:pPr>
      <w:rPr>
        <w:rFonts w:ascii="Courier New" w:hAnsi="Courier New" w:hint="default"/>
      </w:rPr>
    </w:lvl>
    <w:lvl w:ilvl="5" w:tplc="46B2A736">
      <w:start w:val="1"/>
      <w:numFmt w:val="bullet"/>
      <w:lvlText w:val=""/>
      <w:lvlJc w:val="left"/>
      <w:pPr>
        <w:ind w:left="4320" w:hanging="360"/>
      </w:pPr>
      <w:rPr>
        <w:rFonts w:ascii="Wingdings" w:hAnsi="Wingdings" w:hint="default"/>
      </w:rPr>
    </w:lvl>
    <w:lvl w:ilvl="6" w:tplc="75D0454A">
      <w:start w:val="1"/>
      <w:numFmt w:val="bullet"/>
      <w:lvlText w:val=""/>
      <w:lvlJc w:val="left"/>
      <w:pPr>
        <w:ind w:left="5040" w:hanging="360"/>
      </w:pPr>
      <w:rPr>
        <w:rFonts w:ascii="Symbol" w:hAnsi="Symbol" w:hint="default"/>
      </w:rPr>
    </w:lvl>
    <w:lvl w:ilvl="7" w:tplc="84E4ACF8">
      <w:start w:val="1"/>
      <w:numFmt w:val="bullet"/>
      <w:lvlText w:val="o"/>
      <w:lvlJc w:val="left"/>
      <w:pPr>
        <w:ind w:left="5760" w:hanging="360"/>
      </w:pPr>
      <w:rPr>
        <w:rFonts w:ascii="Courier New" w:hAnsi="Courier New" w:hint="default"/>
      </w:rPr>
    </w:lvl>
    <w:lvl w:ilvl="8" w:tplc="5CBE4988">
      <w:start w:val="1"/>
      <w:numFmt w:val="bullet"/>
      <w:lvlText w:val=""/>
      <w:lvlJc w:val="left"/>
      <w:pPr>
        <w:ind w:left="6480" w:hanging="360"/>
      </w:pPr>
      <w:rPr>
        <w:rFonts w:ascii="Wingdings" w:hAnsi="Wingdings" w:hint="default"/>
      </w:rPr>
    </w:lvl>
  </w:abstractNum>
  <w:abstractNum w:abstractNumId="12" w15:restartNumberingAfterBreak="0">
    <w:nsid w:val="61A54552"/>
    <w:multiLevelType w:val="hybridMultilevel"/>
    <w:tmpl w:val="FFFFFFFF"/>
    <w:lvl w:ilvl="0" w:tplc="271A55B6">
      <w:start w:val="1"/>
      <w:numFmt w:val="bullet"/>
      <w:lvlText w:val=""/>
      <w:lvlJc w:val="left"/>
      <w:pPr>
        <w:ind w:left="720" w:hanging="360"/>
      </w:pPr>
      <w:rPr>
        <w:rFonts w:ascii="Symbol" w:hAnsi="Symbol" w:hint="default"/>
      </w:rPr>
    </w:lvl>
    <w:lvl w:ilvl="1" w:tplc="81C26964">
      <w:start w:val="1"/>
      <w:numFmt w:val="bullet"/>
      <w:lvlText w:val="o"/>
      <w:lvlJc w:val="left"/>
      <w:pPr>
        <w:ind w:left="1440" w:hanging="360"/>
      </w:pPr>
      <w:rPr>
        <w:rFonts w:ascii="Courier New" w:hAnsi="Courier New" w:hint="default"/>
      </w:rPr>
    </w:lvl>
    <w:lvl w:ilvl="2" w:tplc="7C6CC8E2">
      <w:start w:val="1"/>
      <w:numFmt w:val="bullet"/>
      <w:lvlText w:val=""/>
      <w:lvlJc w:val="left"/>
      <w:pPr>
        <w:ind w:left="2160" w:hanging="360"/>
      </w:pPr>
      <w:rPr>
        <w:rFonts w:ascii="Wingdings" w:hAnsi="Wingdings" w:hint="default"/>
      </w:rPr>
    </w:lvl>
    <w:lvl w:ilvl="3" w:tplc="3D20744E">
      <w:start w:val="1"/>
      <w:numFmt w:val="bullet"/>
      <w:lvlText w:val=""/>
      <w:lvlJc w:val="left"/>
      <w:pPr>
        <w:ind w:left="2880" w:hanging="360"/>
      </w:pPr>
      <w:rPr>
        <w:rFonts w:ascii="Symbol" w:hAnsi="Symbol" w:hint="default"/>
      </w:rPr>
    </w:lvl>
    <w:lvl w:ilvl="4" w:tplc="53EC0A4E">
      <w:start w:val="1"/>
      <w:numFmt w:val="bullet"/>
      <w:lvlText w:val="o"/>
      <w:lvlJc w:val="left"/>
      <w:pPr>
        <w:ind w:left="3600" w:hanging="360"/>
      </w:pPr>
      <w:rPr>
        <w:rFonts w:ascii="Courier New" w:hAnsi="Courier New" w:hint="default"/>
      </w:rPr>
    </w:lvl>
    <w:lvl w:ilvl="5" w:tplc="9AB69E58">
      <w:start w:val="1"/>
      <w:numFmt w:val="bullet"/>
      <w:lvlText w:val=""/>
      <w:lvlJc w:val="left"/>
      <w:pPr>
        <w:ind w:left="4320" w:hanging="360"/>
      </w:pPr>
      <w:rPr>
        <w:rFonts w:ascii="Wingdings" w:hAnsi="Wingdings" w:hint="default"/>
      </w:rPr>
    </w:lvl>
    <w:lvl w:ilvl="6" w:tplc="2FF8852E">
      <w:start w:val="1"/>
      <w:numFmt w:val="bullet"/>
      <w:lvlText w:val=""/>
      <w:lvlJc w:val="left"/>
      <w:pPr>
        <w:ind w:left="5040" w:hanging="360"/>
      </w:pPr>
      <w:rPr>
        <w:rFonts w:ascii="Symbol" w:hAnsi="Symbol" w:hint="default"/>
      </w:rPr>
    </w:lvl>
    <w:lvl w:ilvl="7" w:tplc="948E9E22">
      <w:start w:val="1"/>
      <w:numFmt w:val="bullet"/>
      <w:lvlText w:val="o"/>
      <w:lvlJc w:val="left"/>
      <w:pPr>
        <w:ind w:left="5760" w:hanging="360"/>
      </w:pPr>
      <w:rPr>
        <w:rFonts w:ascii="Courier New" w:hAnsi="Courier New" w:hint="default"/>
      </w:rPr>
    </w:lvl>
    <w:lvl w:ilvl="8" w:tplc="F516192C">
      <w:start w:val="1"/>
      <w:numFmt w:val="bullet"/>
      <w:lvlText w:val=""/>
      <w:lvlJc w:val="left"/>
      <w:pPr>
        <w:ind w:left="6480" w:hanging="360"/>
      </w:pPr>
      <w:rPr>
        <w:rFonts w:ascii="Wingdings" w:hAnsi="Wingdings" w:hint="default"/>
      </w:rPr>
    </w:lvl>
  </w:abstractNum>
  <w:abstractNum w:abstractNumId="13" w15:restartNumberingAfterBreak="0">
    <w:nsid w:val="623B4E73"/>
    <w:multiLevelType w:val="multilevel"/>
    <w:tmpl w:val="5A80441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62716005"/>
    <w:multiLevelType w:val="multilevel"/>
    <w:tmpl w:val="1A10205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15:restartNumberingAfterBreak="0">
    <w:nsid w:val="67951A3F"/>
    <w:multiLevelType w:val="hybridMultilevel"/>
    <w:tmpl w:val="FFFFFFFF"/>
    <w:lvl w:ilvl="0" w:tplc="3AA06112">
      <w:start w:val="1"/>
      <w:numFmt w:val="decimal"/>
      <w:lvlText w:val="%1."/>
      <w:lvlJc w:val="left"/>
      <w:pPr>
        <w:ind w:left="720" w:hanging="360"/>
      </w:pPr>
    </w:lvl>
    <w:lvl w:ilvl="1" w:tplc="53A40B6A">
      <w:start w:val="1"/>
      <w:numFmt w:val="lowerLetter"/>
      <w:lvlText w:val="%2."/>
      <w:lvlJc w:val="left"/>
      <w:pPr>
        <w:ind w:left="1440" w:hanging="360"/>
      </w:pPr>
    </w:lvl>
    <w:lvl w:ilvl="2" w:tplc="627A7DE4">
      <w:start w:val="1"/>
      <w:numFmt w:val="lowerRoman"/>
      <w:lvlText w:val="%3."/>
      <w:lvlJc w:val="right"/>
      <w:pPr>
        <w:ind w:left="2160" w:hanging="180"/>
      </w:pPr>
    </w:lvl>
    <w:lvl w:ilvl="3" w:tplc="EFAE6BD2">
      <w:start w:val="1"/>
      <w:numFmt w:val="decimal"/>
      <w:lvlText w:val="%4."/>
      <w:lvlJc w:val="left"/>
      <w:pPr>
        <w:ind w:left="2880" w:hanging="360"/>
      </w:pPr>
    </w:lvl>
    <w:lvl w:ilvl="4" w:tplc="D57CB53C">
      <w:start w:val="1"/>
      <w:numFmt w:val="lowerLetter"/>
      <w:lvlText w:val="%5."/>
      <w:lvlJc w:val="left"/>
      <w:pPr>
        <w:ind w:left="3600" w:hanging="360"/>
      </w:pPr>
    </w:lvl>
    <w:lvl w:ilvl="5" w:tplc="31D4F468">
      <w:start w:val="1"/>
      <w:numFmt w:val="lowerRoman"/>
      <w:lvlText w:val="%6."/>
      <w:lvlJc w:val="right"/>
      <w:pPr>
        <w:ind w:left="4320" w:hanging="180"/>
      </w:pPr>
    </w:lvl>
    <w:lvl w:ilvl="6" w:tplc="C2A839D4">
      <w:start w:val="1"/>
      <w:numFmt w:val="decimal"/>
      <w:lvlText w:val="%7."/>
      <w:lvlJc w:val="left"/>
      <w:pPr>
        <w:ind w:left="5040" w:hanging="360"/>
      </w:pPr>
    </w:lvl>
    <w:lvl w:ilvl="7" w:tplc="F1E6836C">
      <w:start w:val="1"/>
      <w:numFmt w:val="lowerLetter"/>
      <w:lvlText w:val="%8."/>
      <w:lvlJc w:val="left"/>
      <w:pPr>
        <w:ind w:left="5760" w:hanging="360"/>
      </w:pPr>
    </w:lvl>
    <w:lvl w:ilvl="8" w:tplc="6D2219BA">
      <w:start w:val="1"/>
      <w:numFmt w:val="lowerRoman"/>
      <w:lvlText w:val="%9."/>
      <w:lvlJc w:val="right"/>
      <w:pPr>
        <w:ind w:left="6480" w:hanging="180"/>
      </w:pPr>
    </w:lvl>
  </w:abstractNum>
  <w:abstractNum w:abstractNumId="16" w15:restartNumberingAfterBreak="0">
    <w:nsid w:val="69B92AD5"/>
    <w:multiLevelType w:val="hybridMultilevel"/>
    <w:tmpl w:val="CD166212"/>
    <w:lvl w:ilvl="0" w:tplc="04090001">
      <w:start w:val="1"/>
      <w:numFmt w:val="bullet"/>
      <w:lvlText w:val=""/>
      <w:lvlJc w:val="left"/>
      <w:pPr>
        <w:ind w:left="720" w:hanging="360"/>
      </w:pPr>
      <w:rPr>
        <w:rFonts w:ascii="Symbol" w:hAnsi="Symbol" w:hint="default"/>
      </w:rPr>
    </w:lvl>
    <w:lvl w:ilvl="1" w:tplc="35E02CDA">
      <w:start w:val="1"/>
      <w:numFmt w:val="bullet"/>
      <w:lvlText w:val="o"/>
      <w:lvlJc w:val="left"/>
      <w:pPr>
        <w:ind w:left="1440" w:hanging="360"/>
      </w:pPr>
      <w:rPr>
        <w:rFonts w:ascii="Courier New" w:hAnsi="Courier New" w:hint="default"/>
      </w:rPr>
    </w:lvl>
    <w:lvl w:ilvl="2" w:tplc="05A86B6C">
      <w:start w:val="1"/>
      <w:numFmt w:val="bullet"/>
      <w:lvlText w:val=""/>
      <w:lvlJc w:val="left"/>
      <w:pPr>
        <w:ind w:left="2160" w:hanging="360"/>
      </w:pPr>
      <w:rPr>
        <w:rFonts w:ascii="Wingdings" w:hAnsi="Wingdings" w:hint="default"/>
      </w:rPr>
    </w:lvl>
    <w:lvl w:ilvl="3" w:tplc="7E0AEAA6">
      <w:start w:val="1"/>
      <w:numFmt w:val="bullet"/>
      <w:lvlText w:val=""/>
      <w:lvlJc w:val="left"/>
      <w:pPr>
        <w:ind w:left="2880" w:hanging="360"/>
      </w:pPr>
      <w:rPr>
        <w:rFonts w:ascii="Symbol" w:hAnsi="Symbol" w:hint="default"/>
      </w:rPr>
    </w:lvl>
    <w:lvl w:ilvl="4" w:tplc="958A62A0">
      <w:start w:val="1"/>
      <w:numFmt w:val="bullet"/>
      <w:lvlText w:val="o"/>
      <w:lvlJc w:val="left"/>
      <w:pPr>
        <w:ind w:left="3600" w:hanging="360"/>
      </w:pPr>
      <w:rPr>
        <w:rFonts w:ascii="Courier New" w:hAnsi="Courier New" w:hint="default"/>
      </w:rPr>
    </w:lvl>
    <w:lvl w:ilvl="5" w:tplc="0366D1E4">
      <w:start w:val="1"/>
      <w:numFmt w:val="bullet"/>
      <w:lvlText w:val=""/>
      <w:lvlJc w:val="left"/>
      <w:pPr>
        <w:ind w:left="4320" w:hanging="360"/>
      </w:pPr>
      <w:rPr>
        <w:rFonts w:ascii="Wingdings" w:hAnsi="Wingdings" w:hint="default"/>
      </w:rPr>
    </w:lvl>
    <w:lvl w:ilvl="6" w:tplc="9F44A278">
      <w:start w:val="1"/>
      <w:numFmt w:val="bullet"/>
      <w:lvlText w:val=""/>
      <w:lvlJc w:val="left"/>
      <w:pPr>
        <w:ind w:left="5040" w:hanging="360"/>
      </w:pPr>
      <w:rPr>
        <w:rFonts w:ascii="Symbol" w:hAnsi="Symbol" w:hint="default"/>
      </w:rPr>
    </w:lvl>
    <w:lvl w:ilvl="7" w:tplc="5A68C842">
      <w:start w:val="1"/>
      <w:numFmt w:val="bullet"/>
      <w:lvlText w:val="o"/>
      <w:lvlJc w:val="left"/>
      <w:pPr>
        <w:ind w:left="5760" w:hanging="360"/>
      </w:pPr>
      <w:rPr>
        <w:rFonts w:ascii="Courier New" w:hAnsi="Courier New" w:hint="default"/>
      </w:rPr>
    </w:lvl>
    <w:lvl w:ilvl="8" w:tplc="FE70C3B6">
      <w:start w:val="1"/>
      <w:numFmt w:val="bullet"/>
      <w:lvlText w:val=""/>
      <w:lvlJc w:val="left"/>
      <w:pPr>
        <w:ind w:left="6480" w:hanging="360"/>
      </w:pPr>
      <w:rPr>
        <w:rFonts w:ascii="Wingdings" w:hAnsi="Wingdings" w:hint="default"/>
      </w:rPr>
    </w:lvl>
  </w:abstractNum>
  <w:abstractNum w:abstractNumId="17" w15:restartNumberingAfterBreak="0">
    <w:nsid w:val="6CCF11F8"/>
    <w:multiLevelType w:val="hybridMultilevel"/>
    <w:tmpl w:val="27E00BD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ECE6D9F"/>
    <w:multiLevelType w:val="hybridMultilevel"/>
    <w:tmpl w:val="558085E4"/>
    <w:lvl w:ilvl="0" w:tplc="07743462">
      <w:start w:val="1"/>
      <w:numFmt w:val="bullet"/>
      <w:lvlText w:val=""/>
      <w:lvlJc w:val="left"/>
      <w:pPr>
        <w:ind w:left="720" w:hanging="360"/>
      </w:pPr>
      <w:rPr>
        <w:rFonts w:ascii="Symbol" w:hAnsi="Symbol" w:hint="default"/>
      </w:rPr>
    </w:lvl>
    <w:lvl w:ilvl="1" w:tplc="20826A5E">
      <w:start w:val="1"/>
      <w:numFmt w:val="bullet"/>
      <w:lvlText w:val="o"/>
      <w:lvlJc w:val="left"/>
      <w:pPr>
        <w:ind w:left="1440" w:hanging="360"/>
      </w:pPr>
      <w:rPr>
        <w:rFonts w:ascii="Courier New" w:hAnsi="Courier New" w:hint="default"/>
      </w:rPr>
    </w:lvl>
    <w:lvl w:ilvl="2" w:tplc="FF621DBA">
      <w:start w:val="1"/>
      <w:numFmt w:val="bullet"/>
      <w:lvlText w:val=""/>
      <w:lvlJc w:val="left"/>
      <w:pPr>
        <w:ind w:left="2160" w:hanging="360"/>
      </w:pPr>
      <w:rPr>
        <w:rFonts w:ascii="Wingdings" w:hAnsi="Wingdings" w:hint="default"/>
      </w:rPr>
    </w:lvl>
    <w:lvl w:ilvl="3" w:tplc="B99663F0">
      <w:start w:val="1"/>
      <w:numFmt w:val="bullet"/>
      <w:lvlText w:val=""/>
      <w:lvlJc w:val="left"/>
      <w:pPr>
        <w:ind w:left="2880" w:hanging="360"/>
      </w:pPr>
      <w:rPr>
        <w:rFonts w:ascii="Symbol" w:hAnsi="Symbol" w:hint="default"/>
      </w:rPr>
    </w:lvl>
    <w:lvl w:ilvl="4" w:tplc="81A29A86">
      <w:start w:val="1"/>
      <w:numFmt w:val="bullet"/>
      <w:lvlText w:val="o"/>
      <w:lvlJc w:val="left"/>
      <w:pPr>
        <w:ind w:left="3600" w:hanging="360"/>
      </w:pPr>
      <w:rPr>
        <w:rFonts w:ascii="Courier New" w:hAnsi="Courier New" w:hint="default"/>
      </w:rPr>
    </w:lvl>
    <w:lvl w:ilvl="5" w:tplc="9A3C753E">
      <w:start w:val="1"/>
      <w:numFmt w:val="bullet"/>
      <w:lvlText w:val=""/>
      <w:lvlJc w:val="left"/>
      <w:pPr>
        <w:ind w:left="4320" w:hanging="360"/>
      </w:pPr>
      <w:rPr>
        <w:rFonts w:ascii="Wingdings" w:hAnsi="Wingdings" w:hint="default"/>
      </w:rPr>
    </w:lvl>
    <w:lvl w:ilvl="6" w:tplc="25D6C952">
      <w:start w:val="1"/>
      <w:numFmt w:val="bullet"/>
      <w:lvlText w:val=""/>
      <w:lvlJc w:val="left"/>
      <w:pPr>
        <w:ind w:left="5040" w:hanging="360"/>
      </w:pPr>
      <w:rPr>
        <w:rFonts w:ascii="Symbol" w:hAnsi="Symbol" w:hint="default"/>
      </w:rPr>
    </w:lvl>
    <w:lvl w:ilvl="7" w:tplc="D1E6F172">
      <w:start w:val="1"/>
      <w:numFmt w:val="bullet"/>
      <w:lvlText w:val="o"/>
      <w:lvlJc w:val="left"/>
      <w:pPr>
        <w:ind w:left="5760" w:hanging="360"/>
      </w:pPr>
      <w:rPr>
        <w:rFonts w:ascii="Courier New" w:hAnsi="Courier New" w:hint="default"/>
      </w:rPr>
    </w:lvl>
    <w:lvl w:ilvl="8" w:tplc="271E2418">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3"/>
  </w:num>
  <w:num w:numId="4">
    <w:abstractNumId w:val="11"/>
  </w:num>
  <w:num w:numId="5">
    <w:abstractNumId w:val="2"/>
  </w:num>
  <w:num w:numId="6">
    <w:abstractNumId w:val="9"/>
  </w:num>
  <w:num w:numId="7">
    <w:abstractNumId w:val="12"/>
  </w:num>
  <w:num w:numId="8">
    <w:abstractNumId w:val="13"/>
  </w:num>
  <w:num w:numId="9">
    <w:abstractNumId w:val="16"/>
  </w:num>
  <w:num w:numId="10">
    <w:abstractNumId w:val="5"/>
  </w:num>
  <w:num w:numId="11">
    <w:abstractNumId w:val="1"/>
  </w:num>
  <w:num w:numId="12">
    <w:abstractNumId w:val="17"/>
  </w:num>
  <w:num w:numId="13">
    <w:abstractNumId w:val="4"/>
  </w:num>
  <w:num w:numId="14">
    <w:abstractNumId w:val="0"/>
  </w:num>
  <w:num w:numId="15">
    <w:abstractNumId w:val="8"/>
  </w:num>
  <w:num w:numId="16">
    <w:abstractNumId w:val="10"/>
  </w:num>
  <w:num w:numId="17">
    <w:abstractNumId w:val="6"/>
  </w:num>
  <w:num w:numId="18">
    <w:abstractNumId w:val="7"/>
  </w:num>
  <w:num w:numId="19">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90D07"/>
    <w:rsid w:val="00001247"/>
    <w:rsid w:val="0000127F"/>
    <w:rsid w:val="0000133A"/>
    <w:rsid w:val="00005585"/>
    <w:rsid w:val="00007B83"/>
    <w:rsid w:val="00011C8B"/>
    <w:rsid w:val="00016855"/>
    <w:rsid w:val="000170C3"/>
    <w:rsid w:val="00024046"/>
    <w:rsid w:val="0003444B"/>
    <w:rsid w:val="00037885"/>
    <w:rsid w:val="0004240D"/>
    <w:rsid w:val="000458DA"/>
    <w:rsid w:val="0004714B"/>
    <w:rsid w:val="000502A4"/>
    <w:rsid w:val="00050559"/>
    <w:rsid w:val="00051AA3"/>
    <w:rsid w:val="00051EC5"/>
    <w:rsid w:val="00056962"/>
    <w:rsid w:val="00056E97"/>
    <w:rsid w:val="00060599"/>
    <w:rsid w:val="00060C88"/>
    <w:rsid w:val="00064E20"/>
    <w:rsid w:val="00065FFF"/>
    <w:rsid w:val="00066098"/>
    <w:rsid w:val="00067345"/>
    <w:rsid w:val="00067F8A"/>
    <w:rsid w:val="00070D54"/>
    <w:rsid w:val="000744DA"/>
    <w:rsid w:val="00084610"/>
    <w:rsid w:val="00091C04"/>
    <w:rsid w:val="0009398E"/>
    <w:rsid w:val="00095A3F"/>
    <w:rsid w:val="0009692E"/>
    <w:rsid w:val="000A15C2"/>
    <w:rsid w:val="000A536F"/>
    <w:rsid w:val="000A679E"/>
    <w:rsid w:val="000A6EF1"/>
    <w:rsid w:val="000B0221"/>
    <w:rsid w:val="000C3847"/>
    <w:rsid w:val="000C5343"/>
    <w:rsid w:val="000D0E49"/>
    <w:rsid w:val="000D5747"/>
    <w:rsid w:val="000D687D"/>
    <w:rsid w:val="000D7791"/>
    <w:rsid w:val="000E2413"/>
    <w:rsid w:val="000E3011"/>
    <w:rsid w:val="000E4B2B"/>
    <w:rsid w:val="000E4F6A"/>
    <w:rsid w:val="000E6AC0"/>
    <w:rsid w:val="000F0BA7"/>
    <w:rsid w:val="000F465E"/>
    <w:rsid w:val="000F46FE"/>
    <w:rsid w:val="000F75AB"/>
    <w:rsid w:val="00102733"/>
    <w:rsid w:val="00102B80"/>
    <w:rsid w:val="00106083"/>
    <w:rsid w:val="00111137"/>
    <w:rsid w:val="00113405"/>
    <w:rsid w:val="00117076"/>
    <w:rsid w:val="00123EC8"/>
    <w:rsid w:val="001251D3"/>
    <w:rsid w:val="00127A77"/>
    <w:rsid w:val="00140528"/>
    <w:rsid w:val="00144CF3"/>
    <w:rsid w:val="00144DCC"/>
    <w:rsid w:val="00145AFA"/>
    <w:rsid w:val="00152C37"/>
    <w:rsid w:val="00156B4D"/>
    <w:rsid w:val="00162F1C"/>
    <w:rsid w:val="001716A2"/>
    <w:rsid w:val="001735F5"/>
    <w:rsid w:val="001755BB"/>
    <w:rsid w:val="0018011D"/>
    <w:rsid w:val="00181108"/>
    <w:rsid w:val="001835F8"/>
    <w:rsid w:val="00183749"/>
    <w:rsid w:val="00185243"/>
    <w:rsid w:val="0019013C"/>
    <w:rsid w:val="00196A71"/>
    <w:rsid w:val="00196D7F"/>
    <w:rsid w:val="001A00DC"/>
    <w:rsid w:val="001A1AEF"/>
    <w:rsid w:val="001A6259"/>
    <w:rsid w:val="001A6657"/>
    <w:rsid w:val="001B0590"/>
    <w:rsid w:val="001B11A2"/>
    <w:rsid w:val="001B32B8"/>
    <w:rsid w:val="001B6038"/>
    <w:rsid w:val="001B6691"/>
    <w:rsid w:val="001C59BD"/>
    <w:rsid w:val="001D08F4"/>
    <w:rsid w:val="001D0BC7"/>
    <w:rsid w:val="001D54B9"/>
    <w:rsid w:val="001D7EB9"/>
    <w:rsid w:val="001E016D"/>
    <w:rsid w:val="001E72FE"/>
    <w:rsid w:val="001F0F19"/>
    <w:rsid w:val="001F76B9"/>
    <w:rsid w:val="00204B94"/>
    <w:rsid w:val="00204BE3"/>
    <w:rsid w:val="00205C6F"/>
    <w:rsid w:val="00212008"/>
    <w:rsid w:val="0021243C"/>
    <w:rsid w:val="00215BFB"/>
    <w:rsid w:val="00215CF7"/>
    <w:rsid w:val="00216A8B"/>
    <w:rsid w:val="002173D6"/>
    <w:rsid w:val="00220BDB"/>
    <w:rsid w:val="00223E80"/>
    <w:rsid w:val="00230F7F"/>
    <w:rsid w:val="00232025"/>
    <w:rsid w:val="002405AC"/>
    <w:rsid w:val="00254027"/>
    <w:rsid w:val="00254BF2"/>
    <w:rsid w:val="00254CC6"/>
    <w:rsid w:val="00256D46"/>
    <w:rsid w:val="00261BF0"/>
    <w:rsid w:val="002657B5"/>
    <w:rsid w:val="002667C0"/>
    <w:rsid w:val="00272161"/>
    <w:rsid w:val="002734BD"/>
    <w:rsid w:val="002825E5"/>
    <w:rsid w:val="002829BF"/>
    <w:rsid w:val="002879B7"/>
    <w:rsid w:val="00296A4E"/>
    <w:rsid w:val="002A24D9"/>
    <w:rsid w:val="002A25B5"/>
    <w:rsid w:val="002A5BEC"/>
    <w:rsid w:val="002A670B"/>
    <w:rsid w:val="002B0C1A"/>
    <w:rsid w:val="002B5327"/>
    <w:rsid w:val="002C13BB"/>
    <w:rsid w:val="002C2468"/>
    <w:rsid w:val="002C2F22"/>
    <w:rsid w:val="002D10F5"/>
    <w:rsid w:val="002D7654"/>
    <w:rsid w:val="002E1050"/>
    <w:rsid w:val="002E1FFB"/>
    <w:rsid w:val="002E70F8"/>
    <w:rsid w:val="002F0DF0"/>
    <w:rsid w:val="002F2E55"/>
    <w:rsid w:val="0030136B"/>
    <w:rsid w:val="00301599"/>
    <w:rsid w:val="00303EA5"/>
    <w:rsid w:val="00305997"/>
    <w:rsid w:val="00310C47"/>
    <w:rsid w:val="00310DAD"/>
    <w:rsid w:val="00311F5B"/>
    <w:rsid w:val="00316A5B"/>
    <w:rsid w:val="00320423"/>
    <w:rsid w:val="00323526"/>
    <w:rsid w:val="0032467F"/>
    <w:rsid w:val="00325302"/>
    <w:rsid w:val="00325F35"/>
    <w:rsid w:val="003276B7"/>
    <w:rsid w:val="0033728D"/>
    <w:rsid w:val="00340A56"/>
    <w:rsid w:val="003427CC"/>
    <w:rsid w:val="0034378E"/>
    <w:rsid w:val="00346DBA"/>
    <w:rsid w:val="003525B4"/>
    <w:rsid w:val="003556B9"/>
    <w:rsid w:val="0035704E"/>
    <w:rsid w:val="00362480"/>
    <w:rsid w:val="00362D29"/>
    <w:rsid w:val="003635E2"/>
    <w:rsid w:val="00373D83"/>
    <w:rsid w:val="003757F2"/>
    <w:rsid w:val="0038022C"/>
    <w:rsid w:val="0038162E"/>
    <w:rsid w:val="00381B9A"/>
    <w:rsid w:val="00382840"/>
    <w:rsid w:val="00383BEA"/>
    <w:rsid w:val="003864B7"/>
    <w:rsid w:val="00386E15"/>
    <w:rsid w:val="003872D5"/>
    <w:rsid w:val="00392231"/>
    <w:rsid w:val="003975A1"/>
    <w:rsid w:val="003A0F03"/>
    <w:rsid w:val="003A37AF"/>
    <w:rsid w:val="003A50F6"/>
    <w:rsid w:val="003B2A17"/>
    <w:rsid w:val="003B7D8D"/>
    <w:rsid w:val="003C1929"/>
    <w:rsid w:val="003C1D98"/>
    <w:rsid w:val="003C2650"/>
    <w:rsid w:val="003C3801"/>
    <w:rsid w:val="003C3E87"/>
    <w:rsid w:val="003D2EA4"/>
    <w:rsid w:val="003D3705"/>
    <w:rsid w:val="003D4FBA"/>
    <w:rsid w:val="003E2768"/>
    <w:rsid w:val="003E5545"/>
    <w:rsid w:val="003E6F2B"/>
    <w:rsid w:val="003F0514"/>
    <w:rsid w:val="003F1669"/>
    <w:rsid w:val="003F19ED"/>
    <w:rsid w:val="003F1F0B"/>
    <w:rsid w:val="00402913"/>
    <w:rsid w:val="00403239"/>
    <w:rsid w:val="00414D16"/>
    <w:rsid w:val="00414E72"/>
    <w:rsid w:val="00415119"/>
    <w:rsid w:val="00416C7F"/>
    <w:rsid w:val="0042149F"/>
    <w:rsid w:val="00421CD9"/>
    <w:rsid w:val="004325BC"/>
    <w:rsid w:val="00432880"/>
    <w:rsid w:val="00437F1B"/>
    <w:rsid w:val="00447C56"/>
    <w:rsid w:val="004522E3"/>
    <w:rsid w:val="004572EB"/>
    <w:rsid w:val="0046324F"/>
    <w:rsid w:val="004675FF"/>
    <w:rsid w:val="0047611D"/>
    <w:rsid w:val="004856C7"/>
    <w:rsid w:val="00490B6B"/>
    <w:rsid w:val="00492655"/>
    <w:rsid w:val="00497AD5"/>
    <w:rsid w:val="004A2DE9"/>
    <w:rsid w:val="004A2F87"/>
    <w:rsid w:val="004A3AAB"/>
    <w:rsid w:val="004A564D"/>
    <w:rsid w:val="004A5EAA"/>
    <w:rsid w:val="004B41AE"/>
    <w:rsid w:val="004B4656"/>
    <w:rsid w:val="004B74FE"/>
    <w:rsid w:val="004C03AA"/>
    <w:rsid w:val="004C7556"/>
    <w:rsid w:val="004D131F"/>
    <w:rsid w:val="004D39CF"/>
    <w:rsid w:val="004E29B3"/>
    <w:rsid w:val="004F1922"/>
    <w:rsid w:val="004F7C26"/>
    <w:rsid w:val="00502F01"/>
    <w:rsid w:val="00505FBA"/>
    <w:rsid w:val="00506712"/>
    <w:rsid w:val="0051007B"/>
    <w:rsid w:val="005151F5"/>
    <w:rsid w:val="005167DE"/>
    <w:rsid w:val="00522E63"/>
    <w:rsid w:val="00530AAF"/>
    <w:rsid w:val="00530F68"/>
    <w:rsid w:val="005319C6"/>
    <w:rsid w:val="00533064"/>
    <w:rsid w:val="005350A0"/>
    <w:rsid w:val="00535F48"/>
    <w:rsid w:val="00540A28"/>
    <w:rsid w:val="00543B61"/>
    <w:rsid w:val="0054449D"/>
    <w:rsid w:val="00552405"/>
    <w:rsid w:val="0055258A"/>
    <w:rsid w:val="00555108"/>
    <w:rsid w:val="00555F6A"/>
    <w:rsid w:val="00570F66"/>
    <w:rsid w:val="00590751"/>
    <w:rsid w:val="00590D07"/>
    <w:rsid w:val="00594BFB"/>
    <w:rsid w:val="00597695"/>
    <w:rsid w:val="00597A4B"/>
    <w:rsid w:val="005A007F"/>
    <w:rsid w:val="005A1933"/>
    <w:rsid w:val="005A7572"/>
    <w:rsid w:val="005A7ED5"/>
    <w:rsid w:val="005B1464"/>
    <w:rsid w:val="005B1F32"/>
    <w:rsid w:val="005B2C7F"/>
    <w:rsid w:val="005B5DB2"/>
    <w:rsid w:val="005C133F"/>
    <w:rsid w:val="005D14C7"/>
    <w:rsid w:val="005D420B"/>
    <w:rsid w:val="005D6E93"/>
    <w:rsid w:val="005D7303"/>
    <w:rsid w:val="005E0870"/>
    <w:rsid w:val="005E316F"/>
    <w:rsid w:val="005F2A8C"/>
    <w:rsid w:val="005F6581"/>
    <w:rsid w:val="00600AD6"/>
    <w:rsid w:val="00611FD4"/>
    <w:rsid w:val="00612CA9"/>
    <w:rsid w:val="00616C1E"/>
    <w:rsid w:val="00620095"/>
    <w:rsid w:val="006260D3"/>
    <w:rsid w:val="006275AB"/>
    <w:rsid w:val="0063139C"/>
    <w:rsid w:val="006326A1"/>
    <w:rsid w:val="00632FDE"/>
    <w:rsid w:val="00633805"/>
    <w:rsid w:val="006469FF"/>
    <w:rsid w:val="00647D5B"/>
    <w:rsid w:val="00650179"/>
    <w:rsid w:val="00650CD8"/>
    <w:rsid w:val="00652B3D"/>
    <w:rsid w:val="00654C7B"/>
    <w:rsid w:val="006702BD"/>
    <w:rsid w:val="00671DE2"/>
    <w:rsid w:val="006768B2"/>
    <w:rsid w:val="0068466D"/>
    <w:rsid w:val="006862E5"/>
    <w:rsid w:val="006910C9"/>
    <w:rsid w:val="00696D90"/>
    <w:rsid w:val="006A464E"/>
    <w:rsid w:val="006B4EB4"/>
    <w:rsid w:val="006C1248"/>
    <w:rsid w:val="006C1778"/>
    <w:rsid w:val="006C4FD9"/>
    <w:rsid w:val="006C5773"/>
    <w:rsid w:val="006D20FC"/>
    <w:rsid w:val="006D3D1C"/>
    <w:rsid w:val="006E0F82"/>
    <w:rsid w:val="006E17D0"/>
    <w:rsid w:val="006E4B68"/>
    <w:rsid w:val="006F180C"/>
    <w:rsid w:val="006F539B"/>
    <w:rsid w:val="006F707C"/>
    <w:rsid w:val="007046ED"/>
    <w:rsid w:val="0070602B"/>
    <w:rsid w:val="00707FF9"/>
    <w:rsid w:val="0071496F"/>
    <w:rsid w:val="00715239"/>
    <w:rsid w:val="007227D3"/>
    <w:rsid w:val="00724204"/>
    <w:rsid w:val="00726375"/>
    <w:rsid w:val="00735C69"/>
    <w:rsid w:val="00741B12"/>
    <w:rsid w:val="00743148"/>
    <w:rsid w:val="00744C70"/>
    <w:rsid w:val="00754A6C"/>
    <w:rsid w:val="0075550B"/>
    <w:rsid w:val="007568E9"/>
    <w:rsid w:val="00762F22"/>
    <w:rsid w:val="00763653"/>
    <w:rsid w:val="007636D6"/>
    <w:rsid w:val="00766935"/>
    <w:rsid w:val="00773E82"/>
    <w:rsid w:val="00775A1A"/>
    <w:rsid w:val="00783755"/>
    <w:rsid w:val="00784D58"/>
    <w:rsid w:val="007A7D0B"/>
    <w:rsid w:val="007B0671"/>
    <w:rsid w:val="007B17F5"/>
    <w:rsid w:val="007B3D57"/>
    <w:rsid w:val="007B4CDB"/>
    <w:rsid w:val="007C04F2"/>
    <w:rsid w:val="007C4E2A"/>
    <w:rsid w:val="007C5759"/>
    <w:rsid w:val="007C75C0"/>
    <w:rsid w:val="007C7DD0"/>
    <w:rsid w:val="007D1A24"/>
    <w:rsid w:val="007D4F35"/>
    <w:rsid w:val="007D689A"/>
    <w:rsid w:val="007D6EA4"/>
    <w:rsid w:val="007D7D2B"/>
    <w:rsid w:val="007E3EB3"/>
    <w:rsid w:val="007E74A7"/>
    <w:rsid w:val="007F4A09"/>
    <w:rsid w:val="007F70DA"/>
    <w:rsid w:val="00801B4B"/>
    <w:rsid w:val="00807C9A"/>
    <w:rsid w:val="00807DA1"/>
    <w:rsid w:val="00812516"/>
    <w:rsid w:val="00812BA1"/>
    <w:rsid w:val="00814738"/>
    <w:rsid w:val="008149DD"/>
    <w:rsid w:val="0082003D"/>
    <w:rsid w:val="0082488E"/>
    <w:rsid w:val="00826F47"/>
    <w:rsid w:val="008273F6"/>
    <w:rsid w:val="00830A52"/>
    <w:rsid w:val="00832623"/>
    <w:rsid w:val="00835C31"/>
    <w:rsid w:val="00835CDE"/>
    <w:rsid w:val="008414B0"/>
    <w:rsid w:val="008416F9"/>
    <w:rsid w:val="00846EB2"/>
    <w:rsid w:val="00851DDE"/>
    <w:rsid w:val="00852995"/>
    <w:rsid w:val="00854025"/>
    <w:rsid w:val="00854242"/>
    <w:rsid w:val="00855204"/>
    <w:rsid w:val="00856B4F"/>
    <w:rsid w:val="00860D8A"/>
    <w:rsid w:val="008660BD"/>
    <w:rsid w:val="00866A96"/>
    <w:rsid w:val="00872475"/>
    <w:rsid w:val="00874609"/>
    <w:rsid w:val="00875B4D"/>
    <w:rsid w:val="0088035F"/>
    <w:rsid w:val="008816B7"/>
    <w:rsid w:val="00884797"/>
    <w:rsid w:val="008863E6"/>
    <w:rsid w:val="00886412"/>
    <w:rsid w:val="00887B14"/>
    <w:rsid w:val="00887F02"/>
    <w:rsid w:val="00891F5F"/>
    <w:rsid w:val="00893265"/>
    <w:rsid w:val="008A1E94"/>
    <w:rsid w:val="008A5CD6"/>
    <w:rsid w:val="008B3B34"/>
    <w:rsid w:val="008B7651"/>
    <w:rsid w:val="008C4396"/>
    <w:rsid w:val="008C45ED"/>
    <w:rsid w:val="008C5006"/>
    <w:rsid w:val="008C6451"/>
    <w:rsid w:val="008D3BF4"/>
    <w:rsid w:val="008D6863"/>
    <w:rsid w:val="008D751E"/>
    <w:rsid w:val="008E0CC3"/>
    <w:rsid w:val="008E0D8A"/>
    <w:rsid w:val="008E77A0"/>
    <w:rsid w:val="008F147E"/>
    <w:rsid w:val="008F2747"/>
    <w:rsid w:val="008F52A1"/>
    <w:rsid w:val="008F6933"/>
    <w:rsid w:val="009023D0"/>
    <w:rsid w:val="009079C7"/>
    <w:rsid w:val="00910DA8"/>
    <w:rsid w:val="009128BC"/>
    <w:rsid w:val="009145FB"/>
    <w:rsid w:val="00916169"/>
    <w:rsid w:val="00924F78"/>
    <w:rsid w:val="00925D70"/>
    <w:rsid w:val="00926BA9"/>
    <w:rsid w:val="00931F9A"/>
    <w:rsid w:val="00936557"/>
    <w:rsid w:val="00941523"/>
    <w:rsid w:val="00943A43"/>
    <w:rsid w:val="00950563"/>
    <w:rsid w:val="009509EF"/>
    <w:rsid w:val="00951B61"/>
    <w:rsid w:val="00953F55"/>
    <w:rsid w:val="00960E83"/>
    <w:rsid w:val="00965097"/>
    <w:rsid w:val="00965F55"/>
    <w:rsid w:val="00970A42"/>
    <w:rsid w:val="009725D2"/>
    <w:rsid w:val="00973660"/>
    <w:rsid w:val="00974653"/>
    <w:rsid w:val="00980146"/>
    <w:rsid w:val="0098032F"/>
    <w:rsid w:val="00996225"/>
    <w:rsid w:val="00997897"/>
    <w:rsid w:val="009A3FFA"/>
    <w:rsid w:val="009A6CCE"/>
    <w:rsid w:val="009A7D80"/>
    <w:rsid w:val="009B06CA"/>
    <w:rsid w:val="009B410D"/>
    <w:rsid w:val="009B597F"/>
    <w:rsid w:val="009B6329"/>
    <w:rsid w:val="009B6D18"/>
    <w:rsid w:val="009D2EC1"/>
    <w:rsid w:val="009D3302"/>
    <w:rsid w:val="009D572C"/>
    <w:rsid w:val="009E1CB2"/>
    <w:rsid w:val="009E364A"/>
    <w:rsid w:val="009E6D02"/>
    <w:rsid w:val="009E78DF"/>
    <w:rsid w:val="009F0AFB"/>
    <w:rsid w:val="009F19ED"/>
    <w:rsid w:val="009F2D17"/>
    <w:rsid w:val="009F5E59"/>
    <w:rsid w:val="009F6872"/>
    <w:rsid w:val="00A02449"/>
    <w:rsid w:val="00A0427C"/>
    <w:rsid w:val="00A05F2A"/>
    <w:rsid w:val="00A07834"/>
    <w:rsid w:val="00A137E6"/>
    <w:rsid w:val="00A25294"/>
    <w:rsid w:val="00A300EA"/>
    <w:rsid w:val="00A31B37"/>
    <w:rsid w:val="00A372DA"/>
    <w:rsid w:val="00A41AFF"/>
    <w:rsid w:val="00A43362"/>
    <w:rsid w:val="00A473E0"/>
    <w:rsid w:val="00A56190"/>
    <w:rsid w:val="00A6209F"/>
    <w:rsid w:val="00A658E7"/>
    <w:rsid w:val="00A75796"/>
    <w:rsid w:val="00A8487E"/>
    <w:rsid w:val="00A86391"/>
    <w:rsid w:val="00A867AA"/>
    <w:rsid w:val="00A935B6"/>
    <w:rsid w:val="00A93882"/>
    <w:rsid w:val="00A96AA1"/>
    <w:rsid w:val="00A97DC7"/>
    <w:rsid w:val="00AA0B17"/>
    <w:rsid w:val="00AA12E3"/>
    <w:rsid w:val="00AA36C1"/>
    <w:rsid w:val="00AA3A99"/>
    <w:rsid w:val="00AB25B1"/>
    <w:rsid w:val="00AB25DE"/>
    <w:rsid w:val="00AB4DAB"/>
    <w:rsid w:val="00AC1B19"/>
    <w:rsid w:val="00AD054E"/>
    <w:rsid w:val="00AD22FF"/>
    <w:rsid w:val="00AE3160"/>
    <w:rsid w:val="00AF6ED6"/>
    <w:rsid w:val="00B00400"/>
    <w:rsid w:val="00B04858"/>
    <w:rsid w:val="00B10182"/>
    <w:rsid w:val="00B14525"/>
    <w:rsid w:val="00B20C12"/>
    <w:rsid w:val="00B30A1A"/>
    <w:rsid w:val="00B33D96"/>
    <w:rsid w:val="00B424FF"/>
    <w:rsid w:val="00B452F2"/>
    <w:rsid w:val="00B476A7"/>
    <w:rsid w:val="00B535AC"/>
    <w:rsid w:val="00B56A9D"/>
    <w:rsid w:val="00B6690D"/>
    <w:rsid w:val="00B70DC6"/>
    <w:rsid w:val="00B72873"/>
    <w:rsid w:val="00B7391F"/>
    <w:rsid w:val="00B756CD"/>
    <w:rsid w:val="00B7774D"/>
    <w:rsid w:val="00B86B75"/>
    <w:rsid w:val="00B86F32"/>
    <w:rsid w:val="00B965F9"/>
    <w:rsid w:val="00BA636A"/>
    <w:rsid w:val="00BA75D7"/>
    <w:rsid w:val="00BB0E5C"/>
    <w:rsid w:val="00BB2D3D"/>
    <w:rsid w:val="00BB7BD4"/>
    <w:rsid w:val="00BB7BFA"/>
    <w:rsid w:val="00BC25BE"/>
    <w:rsid w:val="00BC2F78"/>
    <w:rsid w:val="00BC3865"/>
    <w:rsid w:val="00BC412F"/>
    <w:rsid w:val="00BC48D5"/>
    <w:rsid w:val="00BC58F6"/>
    <w:rsid w:val="00BD1192"/>
    <w:rsid w:val="00BD48FA"/>
    <w:rsid w:val="00BE5AC7"/>
    <w:rsid w:val="00BE69A8"/>
    <w:rsid w:val="00BF3867"/>
    <w:rsid w:val="00BF7C18"/>
    <w:rsid w:val="00C00D8B"/>
    <w:rsid w:val="00C016BD"/>
    <w:rsid w:val="00C03897"/>
    <w:rsid w:val="00C07421"/>
    <w:rsid w:val="00C135F5"/>
    <w:rsid w:val="00C138F0"/>
    <w:rsid w:val="00C13E6D"/>
    <w:rsid w:val="00C1420E"/>
    <w:rsid w:val="00C2338B"/>
    <w:rsid w:val="00C30C10"/>
    <w:rsid w:val="00C31383"/>
    <w:rsid w:val="00C31E86"/>
    <w:rsid w:val="00C36279"/>
    <w:rsid w:val="00C3703F"/>
    <w:rsid w:val="00C40DBB"/>
    <w:rsid w:val="00C44644"/>
    <w:rsid w:val="00C508A0"/>
    <w:rsid w:val="00C54CAD"/>
    <w:rsid w:val="00C670EE"/>
    <w:rsid w:val="00C675B5"/>
    <w:rsid w:val="00C6796F"/>
    <w:rsid w:val="00C71194"/>
    <w:rsid w:val="00C743AA"/>
    <w:rsid w:val="00C777A7"/>
    <w:rsid w:val="00C8645B"/>
    <w:rsid w:val="00C86484"/>
    <w:rsid w:val="00C9052F"/>
    <w:rsid w:val="00CA2B22"/>
    <w:rsid w:val="00CB0357"/>
    <w:rsid w:val="00CB4972"/>
    <w:rsid w:val="00CC79D0"/>
    <w:rsid w:val="00CD01D3"/>
    <w:rsid w:val="00CD2000"/>
    <w:rsid w:val="00CE37BE"/>
    <w:rsid w:val="00CE521A"/>
    <w:rsid w:val="00CE5E37"/>
    <w:rsid w:val="00CE7DF9"/>
    <w:rsid w:val="00CF24DC"/>
    <w:rsid w:val="00D10C89"/>
    <w:rsid w:val="00D11254"/>
    <w:rsid w:val="00D16E74"/>
    <w:rsid w:val="00D220B0"/>
    <w:rsid w:val="00D23689"/>
    <w:rsid w:val="00D24520"/>
    <w:rsid w:val="00D267C1"/>
    <w:rsid w:val="00D3019C"/>
    <w:rsid w:val="00D308B4"/>
    <w:rsid w:val="00D31B3C"/>
    <w:rsid w:val="00D33E45"/>
    <w:rsid w:val="00D34E37"/>
    <w:rsid w:val="00D4103D"/>
    <w:rsid w:val="00D45C6D"/>
    <w:rsid w:val="00D47C88"/>
    <w:rsid w:val="00D532A1"/>
    <w:rsid w:val="00D54321"/>
    <w:rsid w:val="00D54F16"/>
    <w:rsid w:val="00D57140"/>
    <w:rsid w:val="00D57314"/>
    <w:rsid w:val="00D61336"/>
    <w:rsid w:val="00D64A82"/>
    <w:rsid w:val="00D70F69"/>
    <w:rsid w:val="00D733A1"/>
    <w:rsid w:val="00D77DC9"/>
    <w:rsid w:val="00D80288"/>
    <w:rsid w:val="00D8193D"/>
    <w:rsid w:val="00D90687"/>
    <w:rsid w:val="00D9205A"/>
    <w:rsid w:val="00DA0D0D"/>
    <w:rsid w:val="00DA4D7F"/>
    <w:rsid w:val="00DA7AB2"/>
    <w:rsid w:val="00DB000E"/>
    <w:rsid w:val="00DB0DEA"/>
    <w:rsid w:val="00DB1C62"/>
    <w:rsid w:val="00DB2F16"/>
    <w:rsid w:val="00DB343B"/>
    <w:rsid w:val="00DB7144"/>
    <w:rsid w:val="00DC0D94"/>
    <w:rsid w:val="00DD23CD"/>
    <w:rsid w:val="00DE5462"/>
    <w:rsid w:val="00DE65F7"/>
    <w:rsid w:val="00DE688F"/>
    <w:rsid w:val="00DF7A86"/>
    <w:rsid w:val="00DF7D30"/>
    <w:rsid w:val="00DF7E71"/>
    <w:rsid w:val="00E01BD0"/>
    <w:rsid w:val="00E04DEE"/>
    <w:rsid w:val="00E0757D"/>
    <w:rsid w:val="00E10E69"/>
    <w:rsid w:val="00E257CC"/>
    <w:rsid w:val="00E265B0"/>
    <w:rsid w:val="00E315A3"/>
    <w:rsid w:val="00E31E6D"/>
    <w:rsid w:val="00E34662"/>
    <w:rsid w:val="00E37F3A"/>
    <w:rsid w:val="00E43C7C"/>
    <w:rsid w:val="00E45EEC"/>
    <w:rsid w:val="00E47A1F"/>
    <w:rsid w:val="00E53A65"/>
    <w:rsid w:val="00E57A22"/>
    <w:rsid w:val="00E60B13"/>
    <w:rsid w:val="00E658FF"/>
    <w:rsid w:val="00E65E7E"/>
    <w:rsid w:val="00E678B5"/>
    <w:rsid w:val="00E71A0F"/>
    <w:rsid w:val="00E73596"/>
    <w:rsid w:val="00E81E0A"/>
    <w:rsid w:val="00E81EB0"/>
    <w:rsid w:val="00E823FA"/>
    <w:rsid w:val="00E846DC"/>
    <w:rsid w:val="00E86836"/>
    <w:rsid w:val="00E86D8A"/>
    <w:rsid w:val="00E960B4"/>
    <w:rsid w:val="00EA2C24"/>
    <w:rsid w:val="00EA56A9"/>
    <w:rsid w:val="00EA5C16"/>
    <w:rsid w:val="00EB10C2"/>
    <w:rsid w:val="00EB418A"/>
    <w:rsid w:val="00EC133C"/>
    <w:rsid w:val="00EC1EE0"/>
    <w:rsid w:val="00EC4DB9"/>
    <w:rsid w:val="00EC53F9"/>
    <w:rsid w:val="00EC573E"/>
    <w:rsid w:val="00ED1022"/>
    <w:rsid w:val="00ED648A"/>
    <w:rsid w:val="00EE18E7"/>
    <w:rsid w:val="00EE1B9A"/>
    <w:rsid w:val="00EE29E6"/>
    <w:rsid w:val="00EE69E6"/>
    <w:rsid w:val="00EF2540"/>
    <w:rsid w:val="00EF3656"/>
    <w:rsid w:val="00F00495"/>
    <w:rsid w:val="00F014C0"/>
    <w:rsid w:val="00F02ED6"/>
    <w:rsid w:val="00F04750"/>
    <w:rsid w:val="00F04CCF"/>
    <w:rsid w:val="00F05EC7"/>
    <w:rsid w:val="00F0783E"/>
    <w:rsid w:val="00F15898"/>
    <w:rsid w:val="00F15EA1"/>
    <w:rsid w:val="00F16095"/>
    <w:rsid w:val="00F17CCC"/>
    <w:rsid w:val="00F22CDB"/>
    <w:rsid w:val="00F236C9"/>
    <w:rsid w:val="00F31DF1"/>
    <w:rsid w:val="00F33A59"/>
    <w:rsid w:val="00F344D9"/>
    <w:rsid w:val="00F34CD0"/>
    <w:rsid w:val="00F35584"/>
    <w:rsid w:val="00F43347"/>
    <w:rsid w:val="00F44384"/>
    <w:rsid w:val="00F465A3"/>
    <w:rsid w:val="00F47E74"/>
    <w:rsid w:val="00F50B9D"/>
    <w:rsid w:val="00F52BAF"/>
    <w:rsid w:val="00F53CC6"/>
    <w:rsid w:val="00F5760F"/>
    <w:rsid w:val="00F600BD"/>
    <w:rsid w:val="00F61A10"/>
    <w:rsid w:val="00F7044D"/>
    <w:rsid w:val="00F71508"/>
    <w:rsid w:val="00F734DB"/>
    <w:rsid w:val="00F73AFB"/>
    <w:rsid w:val="00F73B18"/>
    <w:rsid w:val="00F7590F"/>
    <w:rsid w:val="00F766AD"/>
    <w:rsid w:val="00F76F47"/>
    <w:rsid w:val="00F81362"/>
    <w:rsid w:val="00F81A75"/>
    <w:rsid w:val="00F952E7"/>
    <w:rsid w:val="00F96178"/>
    <w:rsid w:val="00FA27F5"/>
    <w:rsid w:val="00FA2EE7"/>
    <w:rsid w:val="00FA49F4"/>
    <w:rsid w:val="00FB0ED9"/>
    <w:rsid w:val="00FC781C"/>
    <w:rsid w:val="00FD21F0"/>
    <w:rsid w:val="00FD53D0"/>
    <w:rsid w:val="00FD63A0"/>
    <w:rsid w:val="00FE18BC"/>
    <w:rsid w:val="00FE25AE"/>
    <w:rsid w:val="00FE32EA"/>
    <w:rsid w:val="00FE5394"/>
    <w:rsid w:val="00FE5531"/>
    <w:rsid w:val="00FE6899"/>
    <w:rsid w:val="00FE68BE"/>
    <w:rsid w:val="00FF55BC"/>
    <w:rsid w:val="00FF7C41"/>
    <w:rsid w:val="0170300C"/>
    <w:rsid w:val="0209D59E"/>
    <w:rsid w:val="02581137"/>
    <w:rsid w:val="02B1A119"/>
    <w:rsid w:val="02E15538"/>
    <w:rsid w:val="031855FE"/>
    <w:rsid w:val="04599D02"/>
    <w:rsid w:val="05BE7C02"/>
    <w:rsid w:val="06289461"/>
    <w:rsid w:val="0636B86D"/>
    <w:rsid w:val="0827A3D1"/>
    <w:rsid w:val="090BEBEB"/>
    <w:rsid w:val="095BC41E"/>
    <w:rsid w:val="0A1E50B6"/>
    <w:rsid w:val="0B3A308B"/>
    <w:rsid w:val="0CB5B3EF"/>
    <w:rsid w:val="0CEDD579"/>
    <w:rsid w:val="0CF2B77C"/>
    <w:rsid w:val="0D306192"/>
    <w:rsid w:val="0FADBCF5"/>
    <w:rsid w:val="11E4B71A"/>
    <w:rsid w:val="123250F7"/>
    <w:rsid w:val="12CE3442"/>
    <w:rsid w:val="13020454"/>
    <w:rsid w:val="13241F86"/>
    <w:rsid w:val="137E3773"/>
    <w:rsid w:val="14DC72B0"/>
    <w:rsid w:val="154BE6BF"/>
    <w:rsid w:val="154CE6FB"/>
    <w:rsid w:val="15B2F78E"/>
    <w:rsid w:val="168918E5"/>
    <w:rsid w:val="16F563C4"/>
    <w:rsid w:val="17110229"/>
    <w:rsid w:val="179FD114"/>
    <w:rsid w:val="17D601FB"/>
    <w:rsid w:val="18063E95"/>
    <w:rsid w:val="1CD50BBD"/>
    <w:rsid w:val="1CE32125"/>
    <w:rsid w:val="1D7EEEA4"/>
    <w:rsid w:val="1DF77B74"/>
    <w:rsid w:val="1F19F4BC"/>
    <w:rsid w:val="20E9A039"/>
    <w:rsid w:val="2189D3EE"/>
    <w:rsid w:val="23ADD2DF"/>
    <w:rsid w:val="250CFCBF"/>
    <w:rsid w:val="259B7ACB"/>
    <w:rsid w:val="27016500"/>
    <w:rsid w:val="2760297E"/>
    <w:rsid w:val="28ED7B14"/>
    <w:rsid w:val="2A41A761"/>
    <w:rsid w:val="2B485C0D"/>
    <w:rsid w:val="2BD07B49"/>
    <w:rsid w:val="2C22903D"/>
    <w:rsid w:val="2E203313"/>
    <w:rsid w:val="2E30EAC8"/>
    <w:rsid w:val="2F0128E5"/>
    <w:rsid w:val="2F8E7F77"/>
    <w:rsid w:val="2FDC600B"/>
    <w:rsid w:val="31C50C03"/>
    <w:rsid w:val="347C6B08"/>
    <w:rsid w:val="34A8B04F"/>
    <w:rsid w:val="34BC8411"/>
    <w:rsid w:val="34F82F12"/>
    <w:rsid w:val="36D113D0"/>
    <w:rsid w:val="36EF77E3"/>
    <w:rsid w:val="374B7D8F"/>
    <w:rsid w:val="3A3BAF3A"/>
    <w:rsid w:val="3AD57729"/>
    <w:rsid w:val="3B828C75"/>
    <w:rsid w:val="3C959255"/>
    <w:rsid w:val="3DAED7DC"/>
    <w:rsid w:val="3E3B62C2"/>
    <w:rsid w:val="3E702630"/>
    <w:rsid w:val="3F3B6187"/>
    <w:rsid w:val="409E02A3"/>
    <w:rsid w:val="40BF12FC"/>
    <w:rsid w:val="4252E563"/>
    <w:rsid w:val="427488EA"/>
    <w:rsid w:val="45BCFB20"/>
    <w:rsid w:val="460FD5E4"/>
    <w:rsid w:val="4760A022"/>
    <w:rsid w:val="48B0C4D2"/>
    <w:rsid w:val="4A346D44"/>
    <w:rsid w:val="4D3A0672"/>
    <w:rsid w:val="4D3FA3AD"/>
    <w:rsid w:val="4D54CF5C"/>
    <w:rsid w:val="4DC55A71"/>
    <w:rsid w:val="4EEA54A1"/>
    <w:rsid w:val="5004EE68"/>
    <w:rsid w:val="5099AF9B"/>
    <w:rsid w:val="515F6F03"/>
    <w:rsid w:val="520F964D"/>
    <w:rsid w:val="52DAC8CB"/>
    <w:rsid w:val="52E11568"/>
    <w:rsid w:val="533A2560"/>
    <w:rsid w:val="53E33822"/>
    <w:rsid w:val="5536EA66"/>
    <w:rsid w:val="55C3518C"/>
    <w:rsid w:val="562E727A"/>
    <w:rsid w:val="56557375"/>
    <w:rsid w:val="569D4CB3"/>
    <w:rsid w:val="57334B64"/>
    <w:rsid w:val="57E77034"/>
    <w:rsid w:val="59146807"/>
    <w:rsid w:val="5991D319"/>
    <w:rsid w:val="5AED9E3E"/>
    <w:rsid w:val="5CA06C87"/>
    <w:rsid w:val="5F89BA22"/>
    <w:rsid w:val="606B8A03"/>
    <w:rsid w:val="60A71375"/>
    <w:rsid w:val="6184B3DA"/>
    <w:rsid w:val="61E263B5"/>
    <w:rsid w:val="62218D95"/>
    <w:rsid w:val="6396F029"/>
    <w:rsid w:val="63E04001"/>
    <w:rsid w:val="63EB3B4D"/>
    <w:rsid w:val="640AA54E"/>
    <w:rsid w:val="65DF7BF4"/>
    <w:rsid w:val="68090A8B"/>
    <w:rsid w:val="683300D6"/>
    <w:rsid w:val="68B59D8F"/>
    <w:rsid w:val="6905C5D8"/>
    <w:rsid w:val="69834676"/>
    <w:rsid w:val="699CA0A9"/>
    <w:rsid w:val="6AE6FCC3"/>
    <w:rsid w:val="6B6D1765"/>
    <w:rsid w:val="6D93C022"/>
    <w:rsid w:val="6DFB427D"/>
    <w:rsid w:val="6E7FB291"/>
    <w:rsid w:val="6F6B8ED5"/>
    <w:rsid w:val="6FC80F96"/>
    <w:rsid w:val="7039058A"/>
    <w:rsid w:val="703AB10B"/>
    <w:rsid w:val="70526A55"/>
    <w:rsid w:val="71169AF8"/>
    <w:rsid w:val="715A105E"/>
    <w:rsid w:val="71F04F9A"/>
    <w:rsid w:val="73A93A26"/>
    <w:rsid w:val="7537DDDE"/>
    <w:rsid w:val="759FBD6F"/>
    <w:rsid w:val="75AF29B8"/>
    <w:rsid w:val="75DCDF61"/>
    <w:rsid w:val="76C319F1"/>
    <w:rsid w:val="7722FEAA"/>
    <w:rsid w:val="777C1A0B"/>
    <w:rsid w:val="77895890"/>
    <w:rsid w:val="7797EE92"/>
    <w:rsid w:val="7870F68C"/>
    <w:rsid w:val="7872B336"/>
    <w:rsid w:val="787AFC18"/>
    <w:rsid w:val="794930E4"/>
    <w:rsid w:val="796C5D0E"/>
    <w:rsid w:val="7A936458"/>
    <w:rsid w:val="7B0B8447"/>
    <w:rsid w:val="7BA31081"/>
    <w:rsid w:val="7C3E5120"/>
    <w:rsid w:val="7EA17F01"/>
    <w:rsid w:val="7EC59356"/>
    <w:rsid w:val="7EC9F2FD"/>
    <w:rsid w:val="7F9288CF"/>
    <w:rsid w:val="7FE377AC"/>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18957"/>
  <w15:docId w15:val="{6602D528-7BD5-4F15-B49F-79A1F46B8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qFormat="1"/>
    <w:lsdException w:name="TOC Heading" w:semiHidden="1" w:uiPriority="39" w:unhideWhenUsed="1" w:qFormat="1"/>
    <w:lsdException w:name="Grid Table Light" w:uiPriority="40"/>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Prrafodelista">
    <w:name w:val="List Paragraph"/>
    <w:basedOn w:val="Normal"/>
    <w:uiPriority w:val="34"/>
    <w:qFormat/>
    <w:rsid w:val="00C31E86"/>
    <w:pPr>
      <w:spacing w:after="0"/>
      <w:ind w:left="720"/>
      <w:contextualSpacing/>
    </w:pPr>
  </w:style>
  <w:style w:type="table" w:styleId="Tablaconcuadrcula">
    <w:name w:val="Table Grid"/>
    <w:basedOn w:val="Tablanormal"/>
    <w:uiPriority w:val="59"/>
    <w:rsid w:val="00FB4123"/>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semiHidden/>
    <w:unhideWhenUsed/>
    <w:rsid w:val="003B7D8D"/>
    <w:pPr>
      <w:tabs>
        <w:tab w:val="center" w:pos="4680"/>
        <w:tab w:val="right" w:pos="9360"/>
      </w:tabs>
      <w:spacing w:after="0"/>
    </w:pPr>
  </w:style>
  <w:style w:type="character" w:customStyle="1" w:styleId="EncabezadoCar">
    <w:name w:val="Encabezado Car"/>
    <w:basedOn w:val="Fuentedeprrafopredeter"/>
    <w:link w:val="Encabezado"/>
    <w:semiHidden/>
    <w:rsid w:val="00D532A1"/>
  </w:style>
  <w:style w:type="paragraph" w:styleId="Piedepgina">
    <w:name w:val="footer"/>
    <w:basedOn w:val="Normal"/>
    <w:link w:val="PiedepginaCar"/>
    <w:semiHidden/>
    <w:unhideWhenUsed/>
    <w:rsid w:val="003B7D8D"/>
    <w:pPr>
      <w:tabs>
        <w:tab w:val="center" w:pos="4680"/>
        <w:tab w:val="right" w:pos="9360"/>
      </w:tabs>
      <w:spacing w:after="0"/>
    </w:pPr>
  </w:style>
  <w:style w:type="character" w:customStyle="1" w:styleId="PiedepginaCar">
    <w:name w:val="Pie de página Car"/>
    <w:basedOn w:val="Fuentedeprrafopredeter"/>
    <w:link w:val="Piedepgina"/>
    <w:semiHidden/>
    <w:rsid w:val="00D532A1"/>
  </w:style>
  <w:style w:type="paragraph" w:styleId="Textodeglobo">
    <w:name w:val="Balloon Text"/>
    <w:basedOn w:val="Normal"/>
    <w:link w:val="TextodegloboCar"/>
    <w:semiHidden/>
    <w:unhideWhenUsed/>
    <w:rsid w:val="00145AFA"/>
    <w:pPr>
      <w:spacing w:after="0"/>
    </w:pPr>
    <w:rPr>
      <w:rFonts w:ascii="Segoe UI" w:hAnsi="Segoe UI" w:cs="Segoe UI"/>
      <w:sz w:val="18"/>
      <w:szCs w:val="18"/>
    </w:rPr>
  </w:style>
  <w:style w:type="character" w:customStyle="1" w:styleId="TextodegloboCar">
    <w:name w:val="Texto de globo Car"/>
    <w:basedOn w:val="Fuentedeprrafopredeter"/>
    <w:link w:val="Textodeglobo"/>
    <w:semiHidden/>
    <w:rsid w:val="00145AFA"/>
    <w:rPr>
      <w:rFonts w:ascii="Segoe UI" w:hAnsi="Segoe UI" w:cs="Segoe UI"/>
      <w:sz w:val="18"/>
      <w:szCs w:val="18"/>
    </w:rPr>
  </w:style>
  <w:style w:type="paragraph" w:styleId="Revisin">
    <w:name w:val="Revision"/>
    <w:hidden/>
    <w:semiHidden/>
    <w:rsid w:val="00735C69"/>
    <w:pPr>
      <w:spacing w:after="0"/>
    </w:pPr>
  </w:style>
  <w:style w:type="table" w:styleId="Tablaconcuadrculaclara">
    <w:name w:val="Grid Table Light"/>
    <w:basedOn w:val="Tablanormal"/>
    <w:uiPriority w:val="40"/>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3617">
      <w:bodyDiv w:val="1"/>
      <w:marLeft w:val="0"/>
      <w:marRight w:val="0"/>
      <w:marTop w:val="0"/>
      <w:marBottom w:val="0"/>
      <w:divBdr>
        <w:top w:val="none" w:sz="0" w:space="0" w:color="auto"/>
        <w:left w:val="none" w:sz="0" w:space="0" w:color="auto"/>
        <w:bottom w:val="none" w:sz="0" w:space="0" w:color="auto"/>
        <w:right w:val="none" w:sz="0" w:space="0" w:color="auto"/>
      </w:divBdr>
      <w:divsChild>
        <w:div w:id="814879685">
          <w:marLeft w:val="0"/>
          <w:marRight w:val="0"/>
          <w:marTop w:val="0"/>
          <w:marBottom w:val="0"/>
          <w:divBdr>
            <w:top w:val="none" w:sz="0" w:space="0" w:color="auto"/>
            <w:left w:val="none" w:sz="0" w:space="0" w:color="auto"/>
            <w:bottom w:val="none" w:sz="0" w:space="0" w:color="auto"/>
            <w:right w:val="none" w:sz="0" w:space="0" w:color="auto"/>
          </w:divBdr>
        </w:div>
      </w:divsChild>
    </w:div>
    <w:div w:id="103040397">
      <w:bodyDiv w:val="1"/>
      <w:marLeft w:val="0"/>
      <w:marRight w:val="0"/>
      <w:marTop w:val="0"/>
      <w:marBottom w:val="0"/>
      <w:divBdr>
        <w:top w:val="none" w:sz="0" w:space="0" w:color="auto"/>
        <w:left w:val="none" w:sz="0" w:space="0" w:color="auto"/>
        <w:bottom w:val="none" w:sz="0" w:space="0" w:color="auto"/>
        <w:right w:val="none" w:sz="0" w:space="0" w:color="auto"/>
      </w:divBdr>
      <w:divsChild>
        <w:div w:id="1474828817">
          <w:marLeft w:val="0"/>
          <w:marRight w:val="0"/>
          <w:marTop w:val="0"/>
          <w:marBottom w:val="0"/>
          <w:divBdr>
            <w:top w:val="none" w:sz="0" w:space="0" w:color="auto"/>
            <w:left w:val="none" w:sz="0" w:space="0" w:color="auto"/>
            <w:bottom w:val="none" w:sz="0" w:space="0" w:color="auto"/>
            <w:right w:val="none" w:sz="0" w:space="0" w:color="auto"/>
          </w:divBdr>
        </w:div>
      </w:divsChild>
    </w:div>
    <w:div w:id="541090658">
      <w:bodyDiv w:val="1"/>
      <w:marLeft w:val="0"/>
      <w:marRight w:val="0"/>
      <w:marTop w:val="0"/>
      <w:marBottom w:val="0"/>
      <w:divBdr>
        <w:top w:val="none" w:sz="0" w:space="0" w:color="auto"/>
        <w:left w:val="none" w:sz="0" w:space="0" w:color="auto"/>
        <w:bottom w:val="none" w:sz="0" w:space="0" w:color="auto"/>
        <w:right w:val="none" w:sz="0" w:space="0" w:color="auto"/>
      </w:divBdr>
      <w:divsChild>
        <w:div w:id="1625620621">
          <w:marLeft w:val="0"/>
          <w:marRight w:val="0"/>
          <w:marTop w:val="0"/>
          <w:marBottom w:val="0"/>
          <w:divBdr>
            <w:top w:val="none" w:sz="0" w:space="0" w:color="auto"/>
            <w:left w:val="none" w:sz="0" w:space="0" w:color="auto"/>
            <w:bottom w:val="none" w:sz="0" w:space="0" w:color="auto"/>
            <w:right w:val="none" w:sz="0" w:space="0" w:color="auto"/>
          </w:divBdr>
        </w:div>
      </w:divsChild>
    </w:div>
    <w:div w:id="987905533">
      <w:bodyDiv w:val="1"/>
      <w:marLeft w:val="0"/>
      <w:marRight w:val="0"/>
      <w:marTop w:val="0"/>
      <w:marBottom w:val="0"/>
      <w:divBdr>
        <w:top w:val="none" w:sz="0" w:space="0" w:color="auto"/>
        <w:left w:val="none" w:sz="0" w:space="0" w:color="auto"/>
        <w:bottom w:val="none" w:sz="0" w:space="0" w:color="auto"/>
        <w:right w:val="none" w:sz="0" w:space="0" w:color="auto"/>
      </w:divBdr>
      <w:divsChild>
        <w:div w:id="832526370">
          <w:marLeft w:val="0"/>
          <w:marRight w:val="0"/>
          <w:marTop w:val="0"/>
          <w:marBottom w:val="0"/>
          <w:divBdr>
            <w:top w:val="none" w:sz="0" w:space="0" w:color="auto"/>
            <w:left w:val="none" w:sz="0" w:space="0" w:color="auto"/>
            <w:bottom w:val="none" w:sz="0" w:space="0" w:color="auto"/>
            <w:right w:val="none" w:sz="0" w:space="0" w:color="auto"/>
          </w:divBdr>
        </w:div>
      </w:divsChild>
    </w:div>
    <w:div w:id="1017660669">
      <w:bodyDiv w:val="1"/>
      <w:marLeft w:val="0"/>
      <w:marRight w:val="0"/>
      <w:marTop w:val="0"/>
      <w:marBottom w:val="0"/>
      <w:divBdr>
        <w:top w:val="none" w:sz="0" w:space="0" w:color="auto"/>
        <w:left w:val="none" w:sz="0" w:space="0" w:color="auto"/>
        <w:bottom w:val="none" w:sz="0" w:space="0" w:color="auto"/>
        <w:right w:val="none" w:sz="0" w:space="0" w:color="auto"/>
      </w:divBdr>
      <w:divsChild>
        <w:div w:id="310450262">
          <w:marLeft w:val="0"/>
          <w:marRight w:val="0"/>
          <w:marTop w:val="0"/>
          <w:marBottom w:val="0"/>
          <w:divBdr>
            <w:top w:val="none" w:sz="0" w:space="0" w:color="auto"/>
            <w:left w:val="none" w:sz="0" w:space="0" w:color="auto"/>
            <w:bottom w:val="none" w:sz="0" w:space="0" w:color="auto"/>
            <w:right w:val="none" w:sz="0" w:space="0" w:color="auto"/>
          </w:divBdr>
        </w:div>
      </w:divsChild>
    </w:div>
    <w:div w:id="1075974156">
      <w:bodyDiv w:val="1"/>
      <w:marLeft w:val="0"/>
      <w:marRight w:val="0"/>
      <w:marTop w:val="0"/>
      <w:marBottom w:val="0"/>
      <w:divBdr>
        <w:top w:val="none" w:sz="0" w:space="0" w:color="auto"/>
        <w:left w:val="none" w:sz="0" w:space="0" w:color="auto"/>
        <w:bottom w:val="none" w:sz="0" w:space="0" w:color="auto"/>
        <w:right w:val="none" w:sz="0" w:space="0" w:color="auto"/>
      </w:divBdr>
      <w:divsChild>
        <w:div w:id="1359428050">
          <w:marLeft w:val="0"/>
          <w:marRight w:val="0"/>
          <w:marTop w:val="0"/>
          <w:marBottom w:val="0"/>
          <w:divBdr>
            <w:top w:val="none" w:sz="0" w:space="0" w:color="auto"/>
            <w:left w:val="none" w:sz="0" w:space="0" w:color="auto"/>
            <w:bottom w:val="none" w:sz="0" w:space="0" w:color="auto"/>
            <w:right w:val="none" w:sz="0" w:space="0" w:color="auto"/>
          </w:divBdr>
        </w:div>
      </w:divsChild>
    </w:div>
    <w:div w:id="1152478083">
      <w:bodyDiv w:val="1"/>
      <w:marLeft w:val="0"/>
      <w:marRight w:val="0"/>
      <w:marTop w:val="0"/>
      <w:marBottom w:val="0"/>
      <w:divBdr>
        <w:top w:val="none" w:sz="0" w:space="0" w:color="auto"/>
        <w:left w:val="none" w:sz="0" w:space="0" w:color="auto"/>
        <w:bottom w:val="none" w:sz="0" w:space="0" w:color="auto"/>
        <w:right w:val="none" w:sz="0" w:space="0" w:color="auto"/>
      </w:divBdr>
      <w:divsChild>
        <w:div w:id="1959330471">
          <w:marLeft w:val="0"/>
          <w:marRight w:val="0"/>
          <w:marTop w:val="0"/>
          <w:marBottom w:val="0"/>
          <w:divBdr>
            <w:top w:val="none" w:sz="0" w:space="0" w:color="auto"/>
            <w:left w:val="none" w:sz="0" w:space="0" w:color="auto"/>
            <w:bottom w:val="none" w:sz="0" w:space="0" w:color="auto"/>
            <w:right w:val="none" w:sz="0" w:space="0" w:color="auto"/>
          </w:divBdr>
          <w:divsChild>
            <w:div w:id="2014841373">
              <w:marLeft w:val="0"/>
              <w:marRight w:val="0"/>
              <w:marTop w:val="0"/>
              <w:marBottom w:val="0"/>
              <w:divBdr>
                <w:top w:val="none" w:sz="0" w:space="0" w:color="auto"/>
                <w:left w:val="none" w:sz="0" w:space="0" w:color="auto"/>
                <w:bottom w:val="none" w:sz="0" w:space="0" w:color="auto"/>
                <w:right w:val="none" w:sz="0" w:space="0" w:color="auto"/>
              </w:divBdr>
              <w:divsChild>
                <w:div w:id="110323425">
                  <w:marLeft w:val="0"/>
                  <w:marRight w:val="0"/>
                  <w:marTop w:val="0"/>
                  <w:marBottom w:val="0"/>
                  <w:divBdr>
                    <w:top w:val="none" w:sz="0" w:space="0" w:color="auto"/>
                    <w:left w:val="none" w:sz="0" w:space="0" w:color="auto"/>
                    <w:bottom w:val="none" w:sz="0" w:space="0" w:color="auto"/>
                    <w:right w:val="none" w:sz="0" w:space="0" w:color="auto"/>
                  </w:divBdr>
                  <w:divsChild>
                    <w:div w:id="1191409773">
                      <w:marLeft w:val="0"/>
                      <w:marRight w:val="0"/>
                      <w:marTop w:val="0"/>
                      <w:marBottom w:val="0"/>
                      <w:divBdr>
                        <w:top w:val="none" w:sz="0" w:space="0" w:color="auto"/>
                        <w:left w:val="none" w:sz="0" w:space="0" w:color="auto"/>
                        <w:bottom w:val="none" w:sz="0" w:space="0" w:color="auto"/>
                        <w:right w:val="none" w:sz="0" w:space="0" w:color="auto"/>
                      </w:divBdr>
                    </w:div>
                  </w:divsChild>
                </w:div>
                <w:div w:id="1155073440">
                  <w:marLeft w:val="0"/>
                  <w:marRight w:val="0"/>
                  <w:marTop w:val="0"/>
                  <w:marBottom w:val="0"/>
                  <w:divBdr>
                    <w:top w:val="none" w:sz="0" w:space="0" w:color="auto"/>
                    <w:left w:val="none" w:sz="0" w:space="0" w:color="auto"/>
                    <w:bottom w:val="none" w:sz="0" w:space="0" w:color="auto"/>
                    <w:right w:val="none" w:sz="0" w:space="0" w:color="auto"/>
                  </w:divBdr>
                </w:div>
              </w:divsChild>
            </w:div>
            <w:div w:id="208425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39842">
      <w:bodyDiv w:val="1"/>
      <w:marLeft w:val="0"/>
      <w:marRight w:val="0"/>
      <w:marTop w:val="0"/>
      <w:marBottom w:val="0"/>
      <w:divBdr>
        <w:top w:val="none" w:sz="0" w:space="0" w:color="auto"/>
        <w:left w:val="none" w:sz="0" w:space="0" w:color="auto"/>
        <w:bottom w:val="none" w:sz="0" w:space="0" w:color="auto"/>
        <w:right w:val="none" w:sz="0" w:space="0" w:color="auto"/>
      </w:divBdr>
      <w:divsChild>
        <w:div w:id="789664442">
          <w:marLeft w:val="0"/>
          <w:marRight w:val="0"/>
          <w:marTop w:val="0"/>
          <w:marBottom w:val="0"/>
          <w:divBdr>
            <w:top w:val="none" w:sz="0" w:space="0" w:color="auto"/>
            <w:left w:val="none" w:sz="0" w:space="0" w:color="auto"/>
            <w:bottom w:val="none" w:sz="0" w:space="0" w:color="auto"/>
            <w:right w:val="none" w:sz="0" w:space="0" w:color="auto"/>
          </w:divBdr>
        </w:div>
      </w:divsChild>
    </w:div>
    <w:div w:id="1695038352">
      <w:bodyDiv w:val="1"/>
      <w:marLeft w:val="0"/>
      <w:marRight w:val="0"/>
      <w:marTop w:val="0"/>
      <w:marBottom w:val="0"/>
      <w:divBdr>
        <w:top w:val="none" w:sz="0" w:space="0" w:color="auto"/>
        <w:left w:val="none" w:sz="0" w:space="0" w:color="auto"/>
        <w:bottom w:val="none" w:sz="0" w:space="0" w:color="auto"/>
        <w:right w:val="none" w:sz="0" w:space="0" w:color="auto"/>
      </w:divBdr>
      <w:divsChild>
        <w:div w:id="694236413">
          <w:marLeft w:val="0"/>
          <w:marRight w:val="0"/>
          <w:marTop w:val="0"/>
          <w:marBottom w:val="0"/>
          <w:divBdr>
            <w:top w:val="none" w:sz="0" w:space="0" w:color="auto"/>
            <w:left w:val="none" w:sz="0" w:space="0" w:color="auto"/>
            <w:bottom w:val="none" w:sz="0" w:space="0" w:color="auto"/>
            <w:right w:val="none" w:sz="0" w:space="0" w:color="auto"/>
          </w:divBdr>
        </w:div>
      </w:divsChild>
    </w:div>
    <w:div w:id="1920673525">
      <w:bodyDiv w:val="1"/>
      <w:marLeft w:val="0"/>
      <w:marRight w:val="0"/>
      <w:marTop w:val="0"/>
      <w:marBottom w:val="0"/>
      <w:divBdr>
        <w:top w:val="none" w:sz="0" w:space="0" w:color="auto"/>
        <w:left w:val="none" w:sz="0" w:space="0" w:color="auto"/>
        <w:bottom w:val="none" w:sz="0" w:space="0" w:color="auto"/>
        <w:right w:val="none" w:sz="0" w:space="0" w:color="auto"/>
      </w:divBdr>
      <w:divsChild>
        <w:div w:id="1707750924">
          <w:marLeft w:val="0"/>
          <w:marRight w:val="0"/>
          <w:marTop w:val="0"/>
          <w:marBottom w:val="0"/>
          <w:divBdr>
            <w:top w:val="none" w:sz="0" w:space="0" w:color="auto"/>
            <w:left w:val="none" w:sz="0" w:space="0" w:color="auto"/>
            <w:bottom w:val="none" w:sz="0" w:space="0" w:color="auto"/>
            <w:right w:val="none" w:sz="0" w:space="0" w:color="auto"/>
          </w:divBdr>
        </w:div>
      </w:divsChild>
    </w:div>
    <w:div w:id="2122409262">
      <w:bodyDiv w:val="1"/>
      <w:marLeft w:val="0"/>
      <w:marRight w:val="0"/>
      <w:marTop w:val="0"/>
      <w:marBottom w:val="0"/>
      <w:divBdr>
        <w:top w:val="none" w:sz="0" w:space="0" w:color="auto"/>
        <w:left w:val="none" w:sz="0" w:space="0" w:color="auto"/>
        <w:bottom w:val="none" w:sz="0" w:space="0" w:color="auto"/>
        <w:right w:val="none" w:sz="0" w:space="0" w:color="auto"/>
      </w:divBdr>
      <w:divsChild>
        <w:div w:id="116674796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emf"/><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header" Target="header1.xml"/><Relationship Id="rId10" Type="http://schemas.openxmlformats.org/officeDocument/2006/relationships/image" Target="media/image4.emf"/><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31</Pages>
  <Words>4545</Words>
  <Characters>24998</Characters>
  <Application>Microsoft Office Word</Application>
  <DocSecurity>0</DocSecurity>
  <Lines>208</Lines>
  <Paragraphs>58</Paragraphs>
  <ScaleCrop>false</ScaleCrop>
  <Company/>
  <LinksUpToDate>false</LinksUpToDate>
  <CharactersWithSpaces>29485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arc42</dc:title>
  <dc:subject/>
  <dc:creator/>
  <cp:keywords/>
  <cp:lastModifiedBy>Julian Gomez</cp:lastModifiedBy>
  <cp:revision>518</cp:revision>
  <dcterms:created xsi:type="dcterms:W3CDTF">2018-12-20T21:48:00Z</dcterms:created>
  <dcterms:modified xsi:type="dcterms:W3CDTF">2019-11-16T17:04:00Z</dcterms:modified>
</cp:coreProperties>
</file>