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F9FE8CA"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w:t>
      </w:r>
      <w:r>
        <w:rPr>
          <w:rFonts w:ascii="Times New Roman" w:eastAsia="Times New Roman" w:hAnsi="Times New Roman" w:cs="Times New Roman"/>
          <w:sz w:val="24"/>
          <w:szCs w:val="24"/>
        </w:rPr>
        <w:t xml:space="preserve"> </w:t>
      </w:r>
      <w:r w:rsidR="000B72EA">
        <w:rPr>
          <w:rFonts w:ascii="Times New Roman" w:eastAsia="Times New Roman" w:hAnsi="Times New Roman" w:cs="Times New Roman"/>
          <w:sz w:val="24"/>
          <w:szCs w:val="24"/>
        </w:rPr>
        <w:t>Poder y cambio político: un e</w:t>
      </w:r>
      <w:r w:rsidR="00F05F4E" w:rsidRPr="00F05F4E">
        <w:rPr>
          <w:rFonts w:ascii="Times New Roman" w:eastAsia="Times New Roman" w:hAnsi="Times New Roman" w:cs="Times New Roman"/>
          <w:sz w:val="24"/>
          <w:szCs w:val="24"/>
        </w:rPr>
        <w:t>studio de la Revolución de 1879 en el Estado Soberano de Antioquia</w:t>
      </w:r>
      <w:r w:rsidR="0077653B">
        <w:rPr>
          <w:rFonts w:ascii="Times New Roman" w:eastAsia="Times New Roman" w:hAnsi="Times New Roman" w:cs="Times New Roman"/>
          <w:sz w:val="24"/>
          <w:szCs w:val="24"/>
        </w:rPr>
        <w:t xml:space="preserve"> a partir de </w:t>
      </w:r>
      <w:r w:rsidR="000B72EA">
        <w:rPr>
          <w:rFonts w:ascii="Times New Roman" w:eastAsia="Times New Roman" w:hAnsi="Times New Roman" w:cs="Times New Roman"/>
          <w:sz w:val="24"/>
          <w:szCs w:val="24"/>
        </w:rPr>
        <w:t>dos</w:t>
      </w:r>
      <w:r w:rsidR="00F05F4E">
        <w:rPr>
          <w:rFonts w:ascii="Times New Roman" w:eastAsia="Times New Roman" w:hAnsi="Times New Roman" w:cs="Times New Roman"/>
          <w:sz w:val="24"/>
          <w:szCs w:val="24"/>
        </w:rPr>
        <w:t xml:space="preserve"> protagonistas.</w:t>
      </w:r>
    </w:p>
    <w:p w14:paraId="00000002" w14:textId="468DD5B2"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Hipótesis:</w:t>
      </w:r>
      <w:r>
        <w:rPr>
          <w:rFonts w:ascii="Times New Roman" w:eastAsia="Times New Roman" w:hAnsi="Times New Roman" w:cs="Times New Roman"/>
          <w:sz w:val="24"/>
          <w:szCs w:val="24"/>
        </w:rPr>
        <w:t xml:space="preserve"> La Revolución de 1879 en el Estado Soberano de Antioquia representó un punto d</w:t>
      </w:r>
      <w:r w:rsidR="00195115">
        <w:rPr>
          <w:rFonts w:ascii="Times New Roman" w:eastAsia="Times New Roman" w:hAnsi="Times New Roman" w:cs="Times New Roman"/>
          <w:sz w:val="24"/>
          <w:szCs w:val="24"/>
        </w:rPr>
        <w:t>e inflexión en la lucha</w:t>
      </w:r>
      <w:r>
        <w:rPr>
          <w:rFonts w:ascii="Times New Roman" w:eastAsia="Times New Roman" w:hAnsi="Times New Roman" w:cs="Times New Roman"/>
          <w:sz w:val="24"/>
          <w:szCs w:val="24"/>
        </w:rPr>
        <w:t xml:space="preserve"> entre Liberales y Conservadores. Dando como resulta</w:t>
      </w:r>
      <w:r w:rsidR="007D48B2">
        <w:rPr>
          <w:rFonts w:ascii="Times New Roman" w:eastAsia="Times New Roman" w:hAnsi="Times New Roman" w:cs="Times New Roman"/>
          <w:sz w:val="24"/>
          <w:szCs w:val="24"/>
        </w:rPr>
        <w:t>do la salida definitiva de los liberales r</w:t>
      </w:r>
      <w:r>
        <w:rPr>
          <w:rFonts w:ascii="Times New Roman" w:eastAsia="Times New Roman" w:hAnsi="Times New Roman" w:cs="Times New Roman"/>
          <w:sz w:val="24"/>
          <w:szCs w:val="24"/>
        </w:rPr>
        <w:t>adicales del poder estatal y convirtiéndose en un factor qu</w:t>
      </w:r>
      <w:r w:rsidR="007D48B2">
        <w:rPr>
          <w:rFonts w:ascii="Times New Roman" w:eastAsia="Times New Roman" w:hAnsi="Times New Roman" w:cs="Times New Roman"/>
          <w:sz w:val="24"/>
          <w:szCs w:val="24"/>
        </w:rPr>
        <w:t>e estableció posteriormente al c</w:t>
      </w:r>
      <w:r>
        <w:rPr>
          <w:rFonts w:ascii="Times New Roman" w:eastAsia="Times New Roman" w:hAnsi="Times New Roman" w:cs="Times New Roman"/>
          <w:sz w:val="24"/>
          <w:szCs w:val="24"/>
        </w:rPr>
        <w:t>onservatismo como la principal fuerza política en la región.</w:t>
      </w:r>
    </w:p>
    <w:p w14:paraId="00000003" w14:textId="77777777" w:rsidR="008D2768" w:rsidRDefault="008D2768">
      <w:pPr>
        <w:rPr>
          <w:rFonts w:ascii="Times New Roman" w:eastAsia="Times New Roman" w:hAnsi="Times New Roman" w:cs="Times New Roman"/>
          <w:sz w:val="24"/>
          <w:szCs w:val="24"/>
        </w:rPr>
      </w:pPr>
    </w:p>
    <w:p w14:paraId="00000004"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¿Qué tipo de cambio político representó para el establecimiento político del Estado Soberano de Antioquia la Revolución de 1879?</w:t>
      </w:r>
    </w:p>
    <w:p w14:paraId="00000005" w14:textId="77777777" w:rsidR="008D2768" w:rsidRDefault="008D2768">
      <w:pPr>
        <w:rPr>
          <w:rFonts w:ascii="Times New Roman" w:eastAsia="Times New Roman" w:hAnsi="Times New Roman" w:cs="Times New Roman"/>
          <w:sz w:val="24"/>
          <w:szCs w:val="24"/>
        </w:rPr>
      </w:pPr>
    </w:p>
    <w:p w14:paraId="00000006"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p w14:paraId="00000007" w14:textId="18B3DC8B" w:rsidR="008D2768" w:rsidRDefault="000117D5" w:rsidP="0019511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Introducción.</w:t>
      </w:r>
    </w:p>
    <w:p w14:paraId="00000008" w14:textId="2BE06ACD" w:rsidR="008D2768" w:rsidRPr="0068385A" w:rsidRDefault="0019511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Antecedentes</w:t>
      </w:r>
      <w:r w:rsidR="000117D5">
        <w:rPr>
          <w:rFonts w:ascii="Times New Roman" w:eastAsia="Times New Roman" w:hAnsi="Times New Roman" w:cs="Times New Roman"/>
          <w:b/>
          <w:sz w:val="24"/>
          <w:szCs w:val="24"/>
        </w:rPr>
        <w:t>.</w:t>
      </w:r>
    </w:p>
    <w:p w14:paraId="5B6DFAD4" w14:textId="30862FB6" w:rsidR="0068385A" w:rsidRPr="0068385A" w:rsidRDefault="0068385A" w:rsidP="0068385A">
      <w:pPr>
        <w:numPr>
          <w:ilvl w:val="1"/>
          <w:numId w:val="6"/>
        </w:numPr>
        <w:rPr>
          <w:rFonts w:ascii="Times New Roman" w:eastAsia="Times New Roman" w:hAnsi="Times New Roman" w:cs="Times New Roman"/>
          <w:sz w:val="24"/>
          <w:szCs w:val="24"/>
        </w:rPr>
      </w:pPr>
      <w:r w:rsidRPr="0068385A">
        <w:rPr>
          <w:rFonts w:ascii="Times New Roman" w:eastAsia="Times New Roman" w:hAnsi="Times New Roman" w:cs="Times New Roman"/>
          <w:sz w:val="24"/>
          <w:szCs w:val="24"/>
        </w:rPr>
        <w:t>Federalismo y conflicto entre partidos</w:t>
      </w:r>
    </w:p>
    <w:p w14:paraId="00000009"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Soberano de Antioquia.</w:t>
      </w:r>
    </w:p>
    <w:p w14:paraId="0000000A"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Formación del Estado Soberano de Antioquia.</w:t>
      </w:r>
    </w:p>
    <w:p w14:paraId="0000000B"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Importancia del Estado en términos jurisdiccionales, económicos y políticos.</w:t>
      </w:r>
    </w:p>
    <w:p w14:paraId="00000010" w14:textId="70FF98F9"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Preámbulo a la Revolución de 1879: </w:t>
      </w:r>
      <w:r w:rsidR="00195115">
        <w:rPr>
          <w:rFonts w:ascii="Times New Roman" w:eastAsia="Times New Roman" w:hAnsi="Times New Roman" w:cs="Times New Roman"/>
          <w:sz w:val="24"/>
          <w:szCs w:val="24"/>
        </w:rPr>
        <w:t xml:space="preserve">causas </w:t>
      </w:r>
      <w:r>
        <w:rPr>
          <w:rFonts w:ascii="Times New Roman" w:eastAsia="Times New Roman" w:hAnsi="Times New Roman" w:cs="Times New Roman"/>
          <w:sz w:val="24"/>
          <w:szCs w:val="24"/>
        </w:rPr>
        <w:t>del malestar Conservador</w:t>
      </w:r>
    </w:p>
    <w:p w14:paraId="46A0DC9C" w14:textId="3F669010" w:rsidR="000A33F0" w:rsidRDefault="000A33F0" w:rsidP="000A33F0">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Guerra civil 1876 – 1877.</w:t>
      </w:r>
    </w:p>
    <w:p w14:paraId="00000011" w14:textId="26178AB7" w:rsidR="008D2768" w:rsidRDefault="0019511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Cambios en la C</w:t>
      </w:r>
      <w:r w:rsidR="000117D5">
        <w:rPr>
          <w:rFonts w:ascii="Times New Roman" w:eastAsia="Times New Roman" w:hAnsi="Times New Roman" w:cs="Times New Roman"/>
          <w:sz w:val="24"/>
          <w:szCs w:val="24"/>
        </w:rPr>
        <w:t>onstitución del Estado.</w:t>
      </w:r>
    </w:p>
    <w:p w14:paraId="3EDE6B94" w14:textId="1550A491" w:rsidR="0057086E" w:rsidRPr="0057086E" w:rsidRDefault="0057086E" w:rsidP="0057086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Restricción de las garantías individuales.</w:t>
      </w:r>
    </w:p>
    <w:p w14:paraId="00000012"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 cuestión religiosa.</w:t>
      </w:r>
    </w:p>
    <w:p w14:paraId="00000013"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Problema fiscal.</w:t>
      </w:r>
    </w:p>
    <w:p w14:paraId="00000016" w14:textId="41DF1091" w:rsidR="008D2768" w:rsidRDefault="000117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La Revolución de 1879.</w:t>
      </w:r>
    </w:p>
    <w:p w14:paraId="00000017"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acciones.</w:t>
      </w:r>
    </w:p>
    <w:p w14:paraId="00000018" w14:textId="2584F52A"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Conversaciones</w:t>
      </w:r>
      <w:r w:rsidR="00195115">
        <w:rPr>
          <w:rFonts w:ascii="Times New Roman" w:eastAsia="Times New Roman" w:hAnsi="Times New Roman" w:cs="Times New Roman"/>
          <w:sz w:val="24"/>
          <w:szCs w:val="24"/>
        </w:rPr>
        <w:t xml:space="preserve"> entre Conservadores y</w:t>
      </w:r>
      <w:r>
        <w:rPr>
          <w:rFonts w:ascii="Times New Roman" w:eastAsia="Times New Roman" w:hAnsi="Times New Roman" w:cs="Times New Roman"/>
          <w:sz w:val="24"/>
          <w:szCs w:val="24"/>
        </w:rPr>
        <w:t xml:space="preserve"> Liberales Independientes.</w:t>
      </w:r>
    </w:p>
    <w:p w14:paraId="00000019" w14:textId="6B6379FD" w:rsidR="008D2768" w:rsidRDefault="0019511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de los rebeldes con</w:t>
      </w:r>
      <w:r w:rsidR="000117D5">
        <w:rPr>
          <w:rFonts w:ascii="Times New Roman" w:eastAsia="Times New Roman" w:hAnsi="Times New Roman" w:cs="Times New Roman"/>
          <w:sz w:val="24"/>
          <w:szCs w:val="24"/>
        </w:rPr>
        <w:t xml:space="preserve"> Presidente de la Unión.</w:t>
      </w:r>
    </w:p>
    <w:p w14:paraId="0000001A"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actividades bélicas.</w:t>
      </w:r>
    </w:p>
    <w:p w14:paraId="0000001B"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Enfrentamientos.</w:t>
      </w:r>
    </w:p>
    <w:p w14:paraId="0000001C"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Batalla del Cuchillón.</w:t>
      </w:r>
    </w:p>
    <w:p w14:paraId="0000001D"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del Ancón.</w:t>
      </w:r>
    </w:p>
    <w:p w14:paraId="0000001E" w14:textId="0249B981"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 Copacabana.</w:t>
      </w:r>
    </w:p>
    <w:p w14:paraId="615E4B6D" w14:textId="02AFC335" w:rsidR="0068385A" w:rsidRDefault="0068385A">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en Salamina</w:t>
      </w:r>
    </w:p>
    <w:p w14:paraId="662ABAA5" w14:textId="6578ED7D" w:rsidR="006F2051" w:rsidRDefault="006F2051" w:rsidP="006F2051">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Consecuencias</w:t>
      </w:r>
    </w:p>
    <w:p w14:paraId="0000001F" w14:textId="77777777" w:rsidR="008D2768" w:rsidRDefault="000117D5" w:rsidP="00F05F4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del Gobierno de la Unión.</w:t>
      </w:r>
    </w:p>
    <w:p w14:paraId="00000020" w14:textId="37751FAD" w:rsidR="008D2768" w:rsidRDefault="000117D5" w:rsidP="00F05F4E">
      <w:pPr>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Papel de la Guardia Colombia</w:t>
      </w:r>
      <w:r w:rsidR="00847F52">
        <w:rPr>
          <w:rFonts w:ascii="Times New Roman" w:eastAsia="Times New Roman" w:hAnsi="Times New Roman" w:cs="Times New Roman"/>
          <w:sz w:val="24"/>
          <w:szCs w:val="24"/>
        </w:rPr>
        <w:t>na</w:t>
      </w:r>
      <w:r>
        <w:rPr>
          <w:rFonts w:ascii="Times New Roman" w:eastAsia="Times New Roman" w:hAnsi="Times New Roman" w:cs="Times New Roman"/>
          <w:sz w:val="24"/>
          <w:szCs w:val="24"/>
        </w:rPr>
        <w:t>.</w:t>
      </w:r>
    </w:p>
    <w:p w14:paraId="00000021" w14:textId="77777777" w:rsidR="008D2768" w:rsidRDefault="000117D5" w:rsidP="00F05F4E">
      <w:pPr>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Falta de respaldo del Gobierno de la Unión.</w:t>
      </w:r>
    </w:p>
    <w:p w14:paraId="6EC918E3" w14:textId="3AE925FF" w:rsidR="007571E3" w:rsidRPr="00AC2863" w:rsidRDefault="000117D5" w:rsidP="00AC2863">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Desafío al orden constitucional. (Muerte de Guillermo Mc </w:t>
      </w:r>
      <w:proofErr w:type="spellStart"/>
      <w:r>
        <w:rPr>
          <w:rFonts w:ascii="Times New Roman" w:eastAsia="Times New Roman" w:hAnsi="Times New Roman" w:cs="Times New Roman"/>
          <w:sz w:val="24"/>
          <w:szCs w:val="24"/>
        </w:rPr>
        <w:t>Ewen</w:t>
      </w:r>
      <w:proofErr w:type="spellEnd"/>
      <w:r>
        <w:rPr>
          <w:rFonts w:ascii="Times New Roman" w:eastAsia="Times New Roman" w:hAnsi="Times New Roman" w:cs="Times New Roman"/>
          <w:sz w:val="24"/>
          <w:szCs w:val="24"/>
        </w:rPr>
        <w:t>)</w:t>
      </w:r>
    </w:p>
    <w:p w14:paraId="00000025" w14:textId="198843E3" w:rsidR="008D2768" w:rsidRDefault="000117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Conclusiones</w:t>
      </w:r>
    </w:p>
    <w:p w14:paraId="00000026" w14:textId="77777777" w:rsidR="008D2768" w:rsidRDefault="008D2768">
      <w:pPr>
        <w:rPr>
          <w:rFonts w:ascii="Times New Roman" w:eastAsia="Times New Roman" w:hAnsi="Times New Roman" w:cs="Times New Roman"/>
          <w:sz w:val="24"/>
          <w:szCs w:val="24"/>
        </w:rPr>
      </w:pPr>
    </w:p>
    <w:p w14:paraId="00000027" w14:textId="77777777" w:rsidR="008D2768" w:rsidRDefault="008D2768">
      <w:pPr>
        <w:rPr>
          <w:rFonts w:ascii="Times New Roman" w:eastAsia="Times New Roman" w:hAnsi="Times New Roman" w:cs="Times New Roman"/>
          <w:b/>
          <w:sz w:val="24"/>
          <w:szCs w:val="24"/>
        </w:rPr>
      </w:pPr>
    </w:p>
    <w:p w14:paraId="00000028" w14:textId="77777777" w:rsidR="008D2768" w:rsidRDefault="008D2768">
      <w:pPr>
        <w:rPr>
          <w:rFonts w:ascii="Times New Roman" w:eastAsia="Times New Roman" w:hAnsi="Times New Roman" w:cs="Times New Roman"/>
          <w:b/>
          <w:sz w:val="24"/>
          <w:szCs w:val="24"/>
        </w:rPr>
      </w:pPr>
    </w:p>
    <w:p w14:paraId="00000029" w14:textId="77777777" w:rsidR="008D2768" w:rsidRDefault="008D2768">
      <w:pPr>
        <w:rPr>
          <w:rFonts w:ascii="Times New Roman" w:eastAsia="Times New Roman" w:hAnsi="Times New Roman" w:cs="Times New Roman"/>
          <w:b/>
          <w:sz w:val="24"/>
          <w:szCs w:val="24"/>
        </w:rPr>
      </w:pPr>
    </w:p>
    <w:p w14:paraId="0000002A" w14:textId="77777777" w:rsidR="008D2768" w:rsidRDefault="008D2768">
      <w:pPr>
        <w:rPr>
          <w:rFonts w:ascii="Times New Roman" w:eastAsia="Times New Roman" w:hAnsi="Times New Roman" w:cs="Times New Roman"/>
          <w:b/>
          <w:sz w:val="24"/>
          <w:szCs w:val="24"/>
        </w:rPr>
      </w:pPr>
    </w:p>
    <w:p w14:paraId="0000002B" w14:textId="77777777" w:rsidR="008D2768" w:rsidRDefault="008D2768">
      <w:pPr>
        <w:rPr>
          <w:rFonts w:ascii="Times New Roman" w:eastAsia="Times New Roman" w:hAnsi="Times New Roman" w:cs="Times New Roman"/>
          <w:b/>
          <w:sz w:val="24"/>
          <w:szCs w:val="24"/>
        </w:rPr>
      </w:pPr>
    </w:p>
    <w:p w14:paraId="0000002C" w14:textId="77777777" w:rsidR="008D2768" w:rsidRDefault="008D2768">
      <w:pPr>
        <w:rPr>
          <w:rFonts w:ascii="Times New Roman" w:eastAsia="Times New Roman" w:hAnsi="Times New Roman" w:cs="Times New Roman"/>
          <w:b/>
          <w:sz w:val="24"/>
          <w:szCs w:val="24"/>
        </w:rPr>
      </w:pPr>
    </w:p>
    <w:p w14:paraId="0000002D" w14:textId="77777777" w:rsidR="008D2768" w:rsidRDefault="008D2768">
      <w:pPr>
        <w:rPr>
          <w:rFonts w:ascii="Times New Roman" w:eastAsia="Times New Roman" w:hAnsi="Times New Roman" w:cs="Times New Roman"/>
          <w:b/>
          <w:sz w:val="24"/>
          <w:szCs w:val="24"/>
        </w:rPr>
      </w:pPr>
    </w:p>
    <w:p w14:paraId="0000002E" w14:textId="77777777" w:rsidR="008D2768" w:rsidRDefault="008D2768">
      <w:pPr>
        <w:rPr>
          <w:rFonts w:ascii="Times New Roman" w:eastAsia="Times New Roman" w:hAnsi="Times New Roman" w:cs="Times New Roman"/>
          <w:b/>
          <w:sz w:val="24"/>
          <w:szCs w:val="24"/>
        </w:rPr>
      </w:pPr>
    </w:p>
    <w:p w14:paraId="0000002F" w14:textId="77777777" w:rsidR="008D2768" w:rsidRDefault="008D2768">
      <w:pPr>
        <w:rPr>
          <w:rFonts w:ascii="Times New Roman" w:eastAsia="Times New Roman" w:hAnsi="Times New Roman" w:cs="Times New Roman"/>
          <w:b/>
          <w:sz w:val="24"/>
          <w:szCs w:val="24"/>
        </w:rPr>
      </w:pPr>
    </w:p>
    <w:p w14:paraId="00000030" w14:textId="77777777" w:rsidR="008D2768" w:rsidRDefault="008D2768">
      <w:pPr>
        <w:rPr>
          <w:rFonts w:ascii="Times New Roman" w:eastAsia="Times New Roman" w:hAnsi="Times New Roman" w:cs="Times New Roman"/>
          <w:b/>
          <w:sz w:val="24"/>
          <w:szCs w:val="24"/>
        </w:rPr>
      </w:pPr>
    </w:p>
    <w:p w14:paraId="00000031" w14:textId="1E28210B" w:rsidR="008D2768" w:rsidRDefault="008D2768">
      <w:pPr>
        <w:rPr>
          <w:rFonts w:ascii="Times New Roman" w:eastAsia="Times New Roman" w:hAnsi="Times New Roman" w:cs="Times New Roman"/>
          <w:b/>
          <w:sz w:val="24"/>
          <w:szCs w:val="24"/>
        </w:rPr>
      </w:pPr>
    </w:p>
    <w:p w14:paraId="048876FF" w14:textId="77777777" w:rsidR="0068385A" w:rsidRDefault="0068385A">
      <w:pPr>
        <w:rPr>
          <w:rFonts w:ascii="Times New Roman" w:eastAsia="Times New Roman" w:hAnsi="Times New Roman" w:cs="Times New Roman"/>
          <w:b/>
          <w:sz w:val="24"/>
          <w:szCs w:val="24"/>
        </w:rPr>
      </w:pPr>
    </w:p>
    <w:p w14:paraId="00000032" w14:textId="77777777" w:rsidR="008D2768" w:rsidRDefault="008D2768">
      <w:pPr>
        <w:rPr>
          <w:rFonts w:ascii="Times New Roman" w:eastAsia="Times New Roman" w:hAnsi="Times New Roman" w:cs="Times New Roman"/>
          <w:b/>
          <w:sz w:val="24"/>
          <w:szCs w:val="24"/>
        </w:rPr>
      </w:pPr>
    </w:p>
    <w:p w14:paraId="00000033" w14:textId="7C963B87" w:rsidR="008D2768" w:rsidRDefault="008D2768">
      <w:pPr>
        <w:rPr>
          <w:rFonts w:ascii="Times New Roman" w:eastAsia="Times New Roman" w:hAnsi="Times New Roman" w:cs="Times New Roman"/>
          <w:b/>
          <w:sz w:val="24"/>
          <w:szCs w:val="24"/>
        </w:rPr>
      </w:pPr>
    </w:p>
    <w:p w14:paraId="2A76AD78" w14:textId="1D638B5E" w:rsidR="00731248" w:rsidRDefault="00731248">
      <w:pPr>
        <w:rPr>
          <w:rFonts w:ascii="Times New Roman" w:eastAsia="Times New Roman" w:hAnsi="Times New Roman" w:cs="Times New Roman"/>
          <w:b/>
          <w:sz w:val="24"/>
          <w:szCs w:val="24"/>
        </w:rPr>
      </w:pPr>
    </w:p>
    <w:p w14:paraId="0EE665ED" w14:textId="77777777" w:rsidR="00AC2863" w:rsidRDefault="00AC2863">
      <w:pPr>
        <w:rPr>
          <w:rFonts w:ascii="Times New Roman" w:eastAsia="Times New Roman" w:hAnsi="Times New Roman" w:cs="Times New Roman"/>
          <w:b/>
          <w:sz w:val="24"/>
          <w:szCs w:val="24"/>
        </w:rPr>
      </w:pPr>
    </w:p>
    <w:p w14:paraId="0E8B4462" w14:textId="0FCB1356" w:rsidR="00731248" w:rsidRDefault="00731248">
      <w:pPr>
        <w:rPr>
          <w:rFonts w:ascii="Times New Roman" w:eastAsia="Times New Roman" w:hAnsi="Times New Roman" w:cs="Times New Roman"/>
          <w:b/>
          <w:sz w:val="24"/>
          <w:szCs w:val="24"/>
        </w:rPr>
      </w:pPr>
    </w:p>
    <w:p w14:paraId="00000035" w14:textId="77777777" w:rsidR="008D2768" w:rsidRPr="00D14A49" w:rsidRDefault="000117D5">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lastRenderedPageBreak/>
        <w:t>Introducción</w:t>
      </w:r>
    </w:p>
    <w:p w14:paraId="00000036" w14:textId="77777777" w:rsidR="008D2768" w:rsidRPr="00D14A49" w:rsidRDefault="008D2768" w:rsidP="002D4DFA">
      <w:pPr>
        <w:jc w:val="both"/>
        <w:rPr>
          <w:rFonts w:ascii="Times New Roman" w:eastAsia="Times New Roman" w:hAnsi="Times New Roman" w:cs="Times New Roman"/>
          <w:sz w:val="24"/>
          <w:szCs w:val="24"/>
        </w:rPr>
      </w:pPr>
    </w:p>
    <w:p w14:paraId="740D5BFB" w14:textId="6D97D97D" w:rsidR="00AC2863" w:rsidRDefault="00D02A01"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Durante la segunda mitad del siglo XIX, América </w:t>
      </w:r>
      <w:r w:rsidR="00AC2863">
        <w:rPr>
          <w:rFonts w:ascii="Times New Roman" w:eastAsia="Times New Roman" w:hAnsi="Times New Roman" w:cs="Times New Roman"/>
          <w:sz w:val="24"/>
          <w:szCs w:val="24"/>
        </w:rPr>
        <w:t>Latina fue escenario de numeroso</w:t>
      </w:r>
      <w:r w:rsidRPr="00D14A49">
        <w:rPr>
          <w:rFonts w:ascii="Times New Roman" w:eastAsia="Times New Roman" w:hAnsi="Times New Roman" w:cs="Times New Roman"/>
          <w:sz w:val="24"/>
          <w:szCs w:val="24"/>
        </w:rPr>
        <w:t xml:space="preserve">s </w:t>
      </w:r>
      <w:r w:rsidR="0052185F">
        <w:rPr>
          <w:rFonts w:ascii="Times New Roman" w:eastAsia="Times New Roman" w:hAnsi="Times New Roman" w:cs="Times New Roman"/>
          <w:sz w:val="24"/>
          <w:szCs w:val="24"/>
        </w:rPr>
        <w:t>levantamientos y revueltas</w:t>
      </w:r>
      <w:r w:rsidRPr="00D14A49">
        <w:rPr>
          <w:rFonts w:ascii="Times New Roman" w:eastAsia="Times New Roman" w:hAnsi="Times New Roman" w:cs="Times New Roman"/>
          <w:sz w:val="24"/>
          <w:szCs w:val="24"/>
        </w:rPr>
        <w:t xml:space="preserve">, un fenómeno extendido en la región. Argentina sufrió alrededor de 121 "revoluciones", según relató el senador </w:t>
      </w:r>
      <w:proofErr w:type="spellStart"/>
      <w:r w:rsidRPr="00D14A49">
        <w:rPr>
          <w:rFonts w:ascii="Times New Roman" w:eastAsia="Times New Roman" w:hAnsi="Times New Roman" w:cs="Times New Roman"/>
          <w:sz w:val="24"/>
          <w:szCs w:val="24"/>
        </w:rPr>
        <w:t>Nicario</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Oroño</w:t>
      </w:r>
      <w:proofErr w:type="spellEnd"/>
      <w:r w:rsidRPr="00D14A49">
        <w:rPr>
          <w:rFonts w:ascii="Times New Roman" w:eastAsia="Times New Roman" w:hAnsi="Times New Roman" w:cs="Times New Roman"/>
          <w:sz w:val="24"/>
          <w:szCs w:val="24"/>
        </w:rPr>
        <w:t xml:space="preserve">. En Venezuela, la </w:t>
      </w:r>
      <w:r w:rsidR="002E63E5">
        <w:rPr>
          <w:rFonts w:ascii="Times New Roman" w:eastAsia="Times New Roman" w:hAnsi="Times New Roman" w:cs="Times New Roman"/>
          <w:sz w:val="24"/>
          <w:szCs w:val="24"/>
        </w:rPr>
        <w:t>situación no era menos compleja;</w:t>
      </w:r>
      <w:r w:rsidRPr="00D14A49">
        <w:rPr>
          <w:rFonts w:ascii="Times New Roman" w:eastAsia="Times New Roman" w:hAnsi="Times New Roman" w:cs="Times New Roman"/>
          <w:sz w:val="24"/>
          <w:szCs w:val="24"/>
        </w:rPr>
        <w:t xml:space="preserve"> José Gil Fortoul señala que, entre 1830 y 1859, el país experimentó once </w:t>
      </w:r>
      <w:r w:rsidR="002E63E5">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revoluciones armadas</w:t>
      </w:r>
      <w:r w:rsidR="002E63E5">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reflejando un patrón de conflictos frecuentes y cambios de poder. Chile compartió una historia similar a la de sus vecinos como lo demuestran las guerras de 1851, 1859 y 1891. Estos ejemplos ilustran la volatilidad política y los retos para </w:t>
      </w:r>
      <w:r w:rsidR="00AC2863">
        <w:rPr>
          <w:rFonts w:ascii="Times New Roman" w:eastAsia="Times New Roman" w:hAnsi="Times New Roman" w:cs="Times New Roman"/>
          <w:sz w:val="24"/>
          <w:szCs w:val="24"/>
        </w:rPr>
        <w:t xml:space="preserve">mantener la estabilidad </w:t>
      </w:r>
      <w:r w:rsidRPr="00D14A49">
        <w:rPr>
          <w:rFonts w:ascii="Times New Roman" w:eastAsia="Times New Roman" w:hAnsi="Times New Roman" w:cs="Times New Roman"/>
          <w:sz w:val="24"/>
          <w:szCs w:val="24"/>
        </w:rPr>
        <w:t>en la región durante ese siglo</w:t>
      </w:r>
      <w:r w:rsidRPr="00D14A49">
        <w:rPr>
          <w:rStyle w:val="FootnoteReference"/>
          <w:rFonts w:ascii="Times New Roman" w:eastAsia="Times New Roman" w:hAnsi="Times New Roman" w:cs="Times New Roman"/>
          <w:sz w:val="24"/>
          <w:szCs w:val="24"/>
        </w:rPr>
        <w:footnoteReference w:id="1"/>
      </w:r>
      <w:r w:rsidR="00AC2863">
        <w:rPr>
          <w:rFonts w:ascii="Times New Roman" w:eastAsia="Times New Roman" w:hAnsi="Times New Roman" w:cs="Times New Roman"/>
          <w:sz w:val="24"/>
          <w:szCs w:val="24"/>
        </w:rPr>
        <w:t>. Estos hechos no solo se dieron en América, también Europa, referente político para occidente, presentó guerras civiles y levantamientos durante este periodo.</w:t>
      </w:r>
    </w:p>
    <w:p w14:paraId="5D365DC8" w14:textId="77777777" w:rsidR="00AC2863" w:rsidRDefault="00AC2863" w:rsidP="002D4DFA">
      <w:pPr>
        <w:ind w:firstLine="720"/>
        <w:jc w:val="both"/>
        <w:rPr>
          <w:rFonts w:ascii="Times New Roman" w:eastAsia="Times New Roman" w:hAnsi="Times New Roman" w:cs="Times New Roman"/>
          <w:sz w:val="24"/>
          <w:szCs w:val="24"/>
        </w:rPr>
      </w:pPr>
    </w:p>
    <w:p w14:paraId="107CD086" w14:textId="38231DCF" w:rsidR="000F0B70" w:rsidRDefault="00C157B8" w:rsidP="002D4DFA">
      <w:pPr>
        <w:ind w:firstLine="720"/>
        <w:jc w:val="both"/>
        <w:rPr>
          <w:rFonts w:ascii="Times New Roman" w:eastAsia="Times New Roman" w:hAnsi="Times New Roman" w:cs="Times New Roman"/>
          <w:sz w:val="24"/>
          <w:szCs w:val="24"/>
        </w:rPr>
      </w:pPr>
      <w:r w:rsidRPr="00C157B8">
        <w:rPr>
          <w:rFonts w:ascii="Times New Roman" w:eastAsia="Times New Roman" w:hAnsi="Times New Roman" w:cs="Times New Roman"/>
          <w:sz w:val="24"/>
          <w:szCs w:val="24"/>
        </w:rPr>
        <w:t xml:space="preserve">Colombia, atravesó un período especialmente convulso durante el siglo XIX, caracterizado por una serie de conflictos internos y confrontaciones políticas. </w:t>
      </w:r>
      <w:r w:rsidR="00AA00A2">
        <w:rPr>
          <w:rFonts w:ascii="Times New Roman" w:eastAsia="Times New Roman" w:hAnsi="Times New Roman" w:cs="Times New Roman"/>
          <w:sz w:val="24"/>
          <w:szCs w:val="24"/>
        </w:rPr>
        <w:t>M</w:t>
      </w:r>
      <w:r w:rsidRPr="00C157B8">
        <w:rPr>
          <w:rFonts w:ascii="Times New Roman" w:eastAsia="Times New Roman" w:hAnsi="Times New Roman" w:cs="Times New Roman"/>
          <w:sz w:val="24"/>
          <w:szCs w:val="24"/>
        </w:rPr>
        <w:t>arcado por una sucesión de guerras civiles y revoluciones que reflejab</w:t>
      </w:r>
      <w:r w:rsidR="00AA00A2">
        <w:rPr>
          <w:rFonts w:ascii="Times New Roman" w:eastAsia="Times New Roman" w:hAnsi="Times New Roman" w:cs="Times New Roman"/>
          <w:sz w:val="24"/>
          <w:szCs w:val="24"/>
        </w:rPr>
        <w:t>an las tensiones inherentes a los intentos por darle forma a la</w:t>
      </w:r>
      <w:r w:rsidRPr="00C157B8">
        <w:rPr>
          <w:rFonts w:ascii="Times New Roman" w:eastAsia="Times New Roman" w:hAnsi="Times New Roman" w:cs="Times New Roman"/>
          <w:sz w:val="24"/>
          <w:szCs w:val="24"/>
        </w:rPr>
        <w:t xml:space="preserve"> recién establecida república.</w:t>
      </w:r>
      <w:r w:rsidR="00681B21">
        <w:rPr>
          <w:rFonts w:ascii="Times New Roman" w:eastAsia="Times New Roman" w:hAnsi="Times New Roman" w:cs="Times New Roman"/>
          <w:sz w:val="24"/>
          <w:szCs w:val="24"/>
        </w:rPr>
        <w:t xml:space="preserve"> La lucha por el poder político,</w:t>
      </w:r>
      <w:r w:rsidRPr="00C157B8">
        <w:rPr>
          <w:rFonts w:ascii="Times New Roman" w:eastAsia="Times New Roman" w:hAnsi="Times New Roman" w:cs="Times New Roman"/>
          <w:sz w:val="24"/>
          <w:szCs w:val="24"/>
        </w:rPr>
        <w:t xml:space="preserve"> las diferencias entre liberales y conservadores</w:t>
      </w:r>
      <w:r w:rsidR="00681B21">
        <w:rPr>
          <w:rFonts w:ascii="Times New Roman" w:eastAsia="Times New Roman" w:hAnsi="Times New Roman" w:cs="Times New Roman"/>
          <w:sz w:val="24"/>
          <w:szCs w:val="24"/>
        </w:rPr>
        <w:t>,</w:t>
      </w:r>
      <w:r w:rsidR="00E46535">
        <w:rPr>
          <w:rFonts w:ascii="Times New Roman" w:eastAsia="Times New Roman" w:hAnsi="Times New Roman" w:cs="Times New Roman"/>
          <w:sz w:val="24"/>
          <w:szCs w:val="24"/>
        </w:rPr>
        <w:t xml:space="preserve"> </w:t>
      </w:r>
      <w:r w:rsidRPr="00C157B8">
        <w:rPr>
          <w:rFonts w:ascii="Times New Roman" w:eastAsia="Times New Roman" w:hAnsi="Times New Roman" w:cs="Times New Roman"/>
          <w:sz w:val="24"/>
          <w:szCs w:val="24"/>
        </w:rPr>
        <w:t>y los desafíos en la consolidación de un estado-nación eficaz fueron factores clave que alimentaron estas tensiones</w:t>
      </w:r>
      <w:r w:rsidR="00AA00A2">
        <w:rPr>
          <w:rFonts w:ascii="Times New Roman" w:eastAsia="Times New Roman" w:hAnsi="Times New Roman" w:cs="Times New Roman"/>
          <w:sz w:val="24"/>
          <w:szCs w:val="24"/>
        </w:rPr>
        <w:t xml:space="preserve">.  </w:t>
      </w:r>
      <w:r w:rsidR="00AA00A2" w:rsidRPr="00AA00A2">
        <w:rPr>
          <w:rFonts w:ascii="Times New Roman" w:eastAsia="Times New Roman" w:hAnsi="Times New Roman" w:cs="Times New Roman"/>
          <w:sz w:val="24"/>
          <w:szCs w:val="24"/>
        </w:rPr>
        <w:t xml:space="preserve">Durante la segunda mitad del siglo XIX se presentaron 6 guerras civiles: la Guerra civil de 1851, la Rebelión </w:t>
      </w:r>
      <w:proofErr w:type="spellStart"/>
      <w:r w:rsidR="00AA00A2" w:rsidRPr="00AA00A2">
        <w:rPr>
          <w:rFonts w:ascii="Times New Roman" w:eastAsia="Times New Roman" w:hAnsi="Times New Roman" w:cs="Times New Roman"/>
          <w:sz w:val="24"/>
          <w:szCs w:val="24"/>
        </w:rPr>
        <w:t>antimelista</w:t>
      </w:r>
      <w:proofErr w:type="spellEnd"/>
      <w:r w:rsidR="00AA00A2" w:rsidRPr="00AA00A2">
        <w:rPr>
          <w:rFonts w:ascii="Times New Roman" w:eastAsia="Times New Roman" w:hAnsi="Times New Roman" w:cs="Times New Roman"/>
          <w:sz w:val="24"/>
          <w:szCs w:val="24"/>
        </w:rPr>
        <w:t xml:space="preserve"> 1854, la Guerra Magna 1860-1862, la Guerra de las Escuelas 1876-1877, la Guerra civil de 1884-1885 y la Guerra civil de 1895</w:t>
      </w:r>
      <w:r w:rsidR="000615E6" w:rsidRPr="00D14A49">
        <w:rPr>
          <w:rStyle w:val="FootnoteReference"/>
          <w:rFonts w:ascii="Times New Roman" w:eastAsia="Times New Roman" w:hAnsi="Times New Roman" w:cs="Times New Roman"/>
          <w:sz w:val="24"/>
          <w:szCs w:val="24"/>
        </w:rPr>
        <w:footnoteReference w:id="2"/>
      </w:r>
      <w:r w:rsidR="000117D5" w:rsidRPr="00D14A49">
        <w:rPr>
          <w:rFonts w:ascii="Times New Roman" w:eastAsia="Times New Roman" w:hAnsi="Times New Roman" w:cs="Times New Roman"/>
          <w:sz w:val="24"/>
          <w:szCs w:val="24"/>
        </w:rPr>
        <w:t xml:space="preserve">. </w:t>
      </w:r>
    </w:p>
    <w:p w14:paraId="1020E8BE" w14:textId="58D357F4" w:rsidR="00BD4764" w:rsidRDefault="00BD4764" w:rsidP="002D4DFA">
      <w:pPr>
        <w:ind w:firstLine="720"/>
        <w:jc w:val="both"/>
        <w:rPr>
          <w:rFonts w:ascii="Times New Roman" w:eastAsia="Times New Roman" w:hAnsi="Times New Roman" w:cs="Times New Roman"/>
          <w:sz w:val="24"/>
          <w:szCs w:val="24"/>
        </w:rPr>
      </w:pPr>
    </w:p>
    <w:p w14:paraId="1F0C1C3C" w14:textId="41422177" w:rsidR="000F0B70" w:rsidRDefault="000F77B7"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D4764" w:rsidRPr="00BD4764">
        <w:rPr>
          <w:rFonts w:ascii="Times New Roman" w:eastAsia="Times New Roman" w:hAnsi="Times New Roman" w:cs="Times New Roman"/>
          <w:sz w:val="24"/>
          <w:szCs w:val="24"/>
        </w:rPr>
        <w:t>os partidos Liber</w:t>
      </w:r>
      <w:r>
        <w:rPr>
          <w:rFonts w:ascii="Times New Roman" w:eastAsia="Times New Roman" w:hAnsi="Times New Roman" w:cs="Times New Roman"/>
          <w:sz w:val="24"/>
          <w:szCs w:val="24"/>
        </w:rPr>
        <w:t>al y Conservador se oficializaron</w:t>
      </w:r>
      <w:r w:rsidR="00BD4764" w:rsidRPr="00BD4764">
        <w:rPr>
          <w:rFonts w:ascii="Times New Roman" w:eastAsia="Times New Roman" w:hAnsi="Times New Roman" w:cs="Times New Roman"/>
          <w:sz w:val="24"/>
          <w:szCs w:val="24"/>
        </w:rPr>
        <w:t xml:space="preserve"> a mediados del siglo XIX, </w:t>
      </w:r>
      <w:r w:rsidR="004B5693">
        <w:rPr>
          <w:rFonts w:ascii="Times New Roman" w:eastAsia="Times New Roman" w:hAnsi="Times New Roman" w:cs="Times New Roman"/>
          <w:sz w:val="24"/>
          <w:szCs w:val="24"/>
        </w:rPr>
        <w:t>1848</w:t>
      </w:r>
      <w:r w:rsidR="00BD4764" w:rsidRPr="00BD4764">
        <w:rPr>
          <w:rFonts w:ascii="Times New Roman" w:eastAsia="Times New Roman" w:hAnsi="Times New Roman" w:cs="Times New Roman"/>
          <w:sz w:val="24"/>
          <w:szCs w:val="24"/>
        </w:rPr>
        <w:t xml:space="preserve"> año en que Ezequiel Rojas delineó el programa liberal, y 1849, cuando Mariano Ospina Rodríguez y José Eusebio Caro formularon el programa conservador. Las </w:t>
      </w:r>
      <w:r>
        <w:rPr>
          <w:rFonts w:ascii="Times New Roman" w:eastAsia="Times New Roman" w:hAnsi="Times New Roman" w:cs="Times New Roman"/>
          <w:sz w:val="24"/>
          <w:szCs w:val="24"/>
        </w:rPr>
        <w:t xml:space="preserve">principales </w:t>
      </w:r>
      <w:r w:rsidR="00BD4764" w:rsidRPr="00BD4764">
        <w:rPr>
          <w:rFonts w:ascii="Times New Roman" w:eastAsia="Times New Roman" w:hAnsi="Times New Roman" w:cs="Times New Roman"/>
          <w:sz w:val="24"/>
          <w:szCs w:val="24"/>
        </w:rPr>
        <w:t xml:space="preserve">discrepancias ideológicas entre </w:t>
      </w:r>
      <w:r>
        <w:rPr>
          <w:rFonts w:ascii="Times New Roman" w:eastAsia="Times New Roman" w:hAnsi="Times New Roman" w:cs="Times New Roman"/>
          <w:sz w:val="24"/>
          <w:szCs w:val="24"/>
        </w:rPr>
        <w:t xml:space="preserve">partidos se centraban en temas como la laicización del Estado y su </w:t>
      </w:r>
      <w:r w:rsidR="00BD4764" w:rsidRPr="00BD4764">
        <w:rPr>
          <w:rFonts w:ascii="Times New Roman" w:eastAsia="Times New Roman" w:hAnsi="Times New Roman" w:cs="Times New Roman"/>
          <w:sz w:val="24"/>
          <w:szCs w:val="24"/>
        </w:rPr>
        <w:t>estructura administrativa</w:t>
      </w:r>
      <w:r>
        <w:rPr>
          <w:rFonts w:ascii="Times New Roman" w:eastAsia="Times New Roman" w:hAnsi="Times New Roman" w:cs="Times New Roman"/>
          <w:sz w:val="24"/>
          <w:szCs w:val="24"/>
        </w:rPr>
        <w:t xml:space="preserve"> (central versus f</w:t>
      </w:r>
      <w:r w:rsidR="00BD4764" w:rsidRPr="00BD4764">
        <w:rPr>
          <w:rFonts w:ascii="Times New Roman" w:eastAsia="Times New Roman" w:hAnsi="Times New Roman" w:cs="Times New Roman"/>
          <w:sz w:val="24"/>
          <w:szCs w:val="24"/>
        </w:rPr>
        <w:t>ederal) y el grado de intervención estatal en la economía</w:t>
      </w:r>
      <w:r>
        <w:rPr>
          <w:rFonts w:ascii="Times New Roman" w:eastAsia="Times New Roman" w:hAnsi="Times New Roman" w:cs="Times New Roman"/>
          <w:sz w:val="24"/>
          <w:szCs w:val="24"/>
        </w:rPr>
        <w:t xml:space="preserve"> (liberalismo económico versus proteccionismo del mercado)</w:t>
      </w:r>
      <w:r w:rsidR="00BD4764" w:rsidRPr="00BD4764">
        <w:rPr>
          <w:rFonts w:ascii="Times New Roman" w:eastAsia="Times New Roman" w:hAnsi="Times New Roman" w:cs="Times New Roman"/>
          <w:sz w:val="24"/>
          <w:szCs w:val="24"/>
        </w:rPr>
        <w:t>. Entre 1875 y 1876, una serie de factores</w:t>
      </w:r>
      <w:r>
        <w:rPr>
          <w:rFonts w:ascii="Times New Roman" w:eastAsia="Times New Roman" w:hAnsi="Times New Roman" w:cs="Times New Roman"/>
          <w:sz w:val="24"/>
          <w:szCs w:val="24"/>
        </w:rPr>
        <w:t xml:space="preserve"> como</w:t>
      </w:r>
      <w:r w:rsidR="004B56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secu</w:t>
      </w:r>
      <w:r w:rsidR="004B5693">
        <w:rPr>
          <w:rFonts w:ascii="Times New Roman" w:eastAsia="Times New Roman" w:hAnsi="Times New Roman" w:cs="Times New Roman"/>
          <w:sz w:val="24"/>
          <w:szCs w:val="24"/>
        </w:rPr>
        <w:t>larización completa del estado,</w:t>
      </w:r>
      <w:r>
        <w:rPr>
          <w:rFonts w:ascii="Times New Roman" w:eastAsia="Times New Roman" w:hAnsi="Times New Roman" w:cs="Times New Roman"/>
          <w:sz w:val="24"/>
          <w:szCs w:val="24"/>
        </w:rPr>
        <w:t xml:space="preserve"> la centralización del poder</w:t>
      </w:r>
      <w:r w:rsidR="00B752D6">
        <w:rPr>
          <w:rFonts w:ascii="Times New Roman" w:eastAsia="Times New Roman" w:hAnsi="Times New Roman" w:cs="Times New Roman"/>
          <w:sz w:val="24"/>
          <w:szCs w:val="24"/>
        </w:rPr>
        <w:t>,</w:t>
      </w:r>
      <w:r w:rsidR="004B5693">
        <w:rPr>
          <w:rFonts w:ascii="Times New Roman" w:eastAsia="Times New Roman" w:hAnsi="Times New Roman" w:cs="Times New Roman"/>
          <w:sz w:val="24"/>
          <w:szCs w:val="24"/>
        </w:rPr>
        <w:t xml:space="preserve"> </w:t>
      </w:r>
      <w:r w:rsidR="004B5693" w:rsidRPr="00BD4764">
        <w:rPr>
          <w:rFonts w:ascii="Times New Roman" w:eastAsia="Times New Roman" w:hAnsi="Times New Roman" w:cs="Times New Roman"/>
          <w:sz w:val="24"/>
          <w:szCs w:val="24"/>
        </w:rPr>
        <w:t>las tensiones financieras relacionadas con la construcción del ferrocarril del norte</w:t>
      </w:r>
      <w:r w:rsidR="004B5693">
        <w:rPr>
          <w:rFonts w:ascii="Times New Roman" w:eastAsia="Times New Roman" w:hAnsi="Times New Roman" w:cs="Times New Roman"/>
          <w:sz w:val="24"/>
          <w:szCs w:val="24"/>
        </w:rPr>
        <w:t xml:space="preserve"> y </w:t>
      </w:r>
      <w:r w:rsidR="00B752D6">
        <w:rPr>
          <w:rFonts w:ascii="Times New Roman" w:eastAsia="Times New Roman" w:hAnsi="Times New Roman" w:cs="Times New Roman"/>
          <w:sz w:val="24"/>
          <w:szCs w:val="24"/>
        </w:rPr>
        <w:t xml:space="preserve">el </w:t>
      </w:r>
      <w:r w:rsidR="004B5693">
        <w:rPr>
          <w:rFonts w:ascii="Times New Roman" w:eastAsia="Times New Roman" w:hAnsi="Times New Roman" w:cs="Times New Roman"/>
          <w:sz w:val="24"/>
          <w:szCs w:val="24"/>
        </w:rPr>
        <w:t>enfrentamiento electoral</w:t>
      </w:r>
      <w:r w:rsidR="00B752D6" w:rsidRPr="00BD4764">
        <w:rPr>
          <w:rFonts w:ascii="Times New Roman" w:eastAsia="Times New Roman" w:hAnsi="Times New Roman" w:cs="Times New Roman"/>
          <w:sz w:val="24"/>
          <w:szCs w:val="24"/>
        </w:rPr>
        <w:t xml:space="preserve"> ent</w:t>
      </w:r>
      <w:r w:rsidR="004B5693">
        <w:rPr>
          <w:rFonts w:ascii="Times New Roman" w:eastAsia="Times New Roman" w:hAnsi="Times New Roman" w:cs="Times New Roman"/>
          <w:sz w:val="24"/>
          <w:szCs w:val="24"/>
        </w:rPr>
        <w:t>re Rafael Núñez y Aquileo Parra en 1875</w:t>
      </w:r>
      <w:r w:rsidR="00B752D6">
        <w:rPr>
          <w:rFonts w:ascii="Times New Roman" w:eastAsia="Times New Roman" w:hAnsi="Times New Roman" w:cs="Times New Roman"/>
          <w:sz w:val="24"/>
          <w:szCs w:val="24"/>
        </w:rPr>
        <w:t>,</w:t>
      </w:r>
      <w:r w:rsidR="00BD4764" w:rsidRPr="00BD4764">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rovocaron</w:t>
      </w:r>
      <w:r w:rsidR="00031942">
        <w:rPr>
          <w:rFonts w:ascii="Times New Roman" w:eastAsia="Times New Roman" w:hAnsi="Times New Roman" w:cs="Times New Roman"/>
          <w:sz w:val="24"/>
          <w:szCs w:val="24"/>
        </w:rPr>
        <w:t xml:space="preserve"> una escisión dentro del p</w:t>
      </w:r>
      <w:r w:rsidR="00B752D6">
        <w:rPr>
          <w:rFonts w:ascii="Times New Roman" w:eastAsia="Times New Roman" w:hAnsi="Times New Roman" w:cs="Times New Roman"/>
          <w:sz w:val="24"/>
          <w:szCs w:val="24"/>
        </w:rPr>
        <w:t>artido Liberal</w:t>
      </w:r>
      <w:r w:rsidR="004B5693">
        <w:rPr>
          <w:rFonts w:ascii="Times New Roman" w:eastAsia="Times New Roman" w:hAnsi="Times New Roman" w:cs="Times New Roman"/>
          <w:sz w:val="24"/>
          <w:szCs w:val="24"/>
        </w:rPr>
        <w:t>, l</w:t>
      </w:r>
      <w:r w:rsidR="00031942">
        <w:rPr>
          <w:rFonts w:ascii="Times New Roman" w:eastAsia="Times New Roman" w:hAnsi="Times New Roman" w:cs="Times New Roman"/>
          <w:sz w:val="24"/>
          <w:szCs w:val="24"/>
        </w:rPr>
        <w:t>as facciones</w:t>
      </w:r>
      <w:r w:rsidR="00B752D6">
        <w:rPr>
          <w:rFonts w:ascii="Times New Roman" w:eastAsia="Times New Roman" w:hAnsi="Times New Roman" w:cs="Times New Roman"/>
          <w:sz w:val="24"/>
          <w:szCs w:val="24"/>
        </w:rPr>
        <w:t xml:space="preserve"> resultantes se denominaron</w:t>
      </w:r>
      <w:r w:rsidR="00031942">
        <w:rPr>
          <w:rFonts w:ascii="Times New Roman" w:eastAsia="Times New Roman" w:hAnsi="Times New Roman" w:cs="Times New Roman"/>
          <w:sz w:val="24"/>
          <w:szCs w:val="24"/>
        </w:rPr>
        <w:t xml:space="preserve"> radicales e i</w:t>
      </w:r>
      <w:r w:rsidR="00B752D6">
        <w:rPr>
          <w:rFonts w:ascii="Times New Roman" w:eastAsia="Times New Roman" w:hAnsi="Times New Roman" w:cs="Times New Roman"/>
          <w:sz w:val="24"/>
          <w:szCs w:val="24"/>
        </w:rPr>
        <w:t>ndependientes</w:t>
      </w:r>
      <w:r w:rsidR="004B5693">
        <w:rPr>
          <w:rFonts w:ascii="Times New Roman" w:eastAsia="Times New Roman" w:hAnsi="Times New Roman" w:cs="Times New Roman"/>
          <w:sz w:val="24"/>
          <w:szCs w:val="24"/>
        </w:rPr>
        <w:t>. N</w:t>
      </w:r>
      <w:r w:rsidR="00BD4764" w:rsidRPr="00BD4764">
        <w:rPr>
          <w:rFonts w:ascii="Times New Roman" w:eastAsia="Times New Roman" w:hAnsi="Times New Roman" w:cs="Times New Roman"/>
          <w:sz w:val="24"/>
          <w:szCs w:val="24"/>
        </w:rPr>
        <w:t xml:space="preserve">o obstante, la adopción de la postura radical en el partido ya había </w:t>
      </w:r>
      <w:r w:rsidR="00BD4764" w:rsidRPr="00BD4764">
        <w:rPr>
          <w:rFonts w:ascii="Times New Roman" w:eastAsia="Times New Roman" w:hAnsi="Times New Roman" w:cs="Times New Roman"/>
          <w:sz w:val="24"/>
          <w:szCs w:val="24"/>
        </w:rPr>
        <w:lastRenderedPageBreak/>
        <w:t>comenzado previamente, en 1849, bajo los mandatos de José Hilario López y José María Obando</w:t>
      </w:r>
      <w:r w:rsidR="00681B21">
        <w:rPr>
          <w:rStyle w:val="FootnoteReference"/>
          <w:rFonts w:ascii="Times New Roman" w:eastAsia="Times New Roman" w:hAnsi="Times New Roman" w:cs="Times New Roman"/>
          <w:sz w:val="24"/>
          <w:szCs w:val="24"/>
        </w:rPr>
        <w:footnoteReference w:id="3"/>
      </w:r>
      <w:r w:rsidR="00BD4764" w:rsidRPr="00BD4764">
        <w:rPr>
          <w:rFonts w:ascii="Times New Roman" w:eastAsia="Times New Roman" w:hAnsi="Times New Roman" w:cs="Times New Roman"/>
          <w:sz w:val="24"/>
          <w:szCs w:val="24"/>
        </w:rPr>
        <w:t>.</w:t>
      </w:r>
    </w:p>
    <w:p w14:paraId="529629CD" w14:textId="77777777" w:rsidR="00BD4764" w:rsidRDefault="00BD4764" w:rsidP="002D4DFA">
      <w:pPr>
        <w:ind w:firstLine="720"/>
        <w:jc w:val="both"/>
        <w:rPr>
          <w:rFonts w:ascii="Times New Roman" w:eastAsia="Times New Roman" w:hAnsi="Times New Roman" w:cs="Times New Roman"/>
          <w:sz w:val="24"/>
          <w:szCs w:val="24"/>
        </w:rPr>
      </w:pPr>
    </w:p>
    <w:p w14:paraId="00000037" w14:textId="3891F865" w:rsidR="008D2768"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A pesar de </w:t>
      </w:r>
      <w:r w:rsidR="00681B21">
        <w:rPr>
          <w:rFonts w:ascii="Times New Roman" w:eastAsia="Times New Roman" w:hAnsi="Times New Roman" w:cs="Times New Roman"/>
          <w:sz w:val="24"/>
          <w:szCs w:val="24"/>
        </w:rPr>
        <w:t>la importancia de estos conflictos internos</w:t>
      </w:r>
      <w:r w:rsidR="00FB2CF2">
        <w:rPr>
          <w:rFonts w:ascii="Times New Roman" w:eastAsia="Times New Roman" w:hAnsi="Times New Roman" w:cs="Times New Roman"/>
          <w:sz w:val="24"/>
          <w:szCs w:val="24"/>
        </w:rPr>
        <w:t xml:space="preserve"> y confrontaciones</w:t>
      </w:r>
      <w:r w:rsidRPr="00D14A49">
        <w:rPr>
          <w:rFonts w:ascii="Times New Roman" w:eastAsia="Times New Roman" w:hAnsi="Times New Roman" w:cs="Times New Roman"/>
          <w:sz w:val="24"/>
          <w:szCs w:val="24"/>
        </w:rPr>
        <w:t>, la historiografía dominante ha relegado acontecimientos como la Revolución de 1879</w:t>
      </w:r>
      <w:r w:rsidR="00B21D4C">
        <w:rPr>
          <w:rStyle w:val="FootnoteReference"/>
          <w:rFonts w:ascii="Times New Roman" w:eastAsia="Times New Roman" w:hAnsi="Times New Roman" w:cs="Times New Roman"/>
          <w:sz w:val="24"/>
          <w:szCs w:val="24"/>
        </w:rPr>
        <w:footnoteReference w:id="4"/>
      </w:r>
      <w:r w:rsidRPr="00D14A49">
        <w:rPr>
          <w:rFonts w:ascii="Times New Roman" w:eastAsia="Times New Roman" w:hAnsi="Times New Roman" w:cs="Times New Roman"/>
          <w:sz w:val="24"/>
          <w:szCs w:val="24"/>
        </w:rPr>
        <w:t xml:space="preserve"> en el Estado Soberano de Antioquia</w:t>
      </w:r>
      <w:r w:rsidR="000615E6" w:rsidRPr="00D14A49">
        <w:rPr>
          <w:rFonts w:ascii="Times New Roman" w:eastAsia="Times New Roman" w:hAnsi="Times New Roman" w:cs="Times New Roman"/>
          <w:sz w:val="24"/>
          <w:szCs w:val="24"/>
        </w:rPr>
        <w:t>,</w:t>
      </w:r>
      <w:r w:rsidR="00BF1328" w:rsidRPr="00D14A49">
        <w:rPr>
          <w:rFonts w:ascii="Times New Roman" w:eastAsia="Times New Roman" w:hAnsi="Times New Roman" w:cs="Times New Roman"/>
          <w:sz w:val="24"/>
          <w:szCs w:val="24"/>
        </w:rPr>
        <w:t xml:space="preserve"> un enfrentamiento de menor envergadura</w:t>
      </w:r>
      <w:r w:rsidR="00FB2CF2">
        <w:rPr>
          <w:rFonts w:ascii="Times New Roman" w:eastAsia="Times New Roman" w:hAnsi="Times New Roman" w:cs="Times New Roman"/>
          <w:sz w:val="24"/>
          <w:szCs w:val="24"/>
        </w:rPr>
        <w:t xml:space="preserve"> entre liberales radicales y conservadores,</w:t>
      </w:r>
      <w:r w:rsidR="000615E6" w:rsidRPr="00D14A49">
        <w:rPr>
          <w:rFonts w:ascii="Times New Roman" w:eastAsia="Times New Roman" w:hAnsi="Times New Roman" w:cs="Times New Roman"/>
          <w:sz w:val="24"/>
          <w:szCs w:val="24"/>
        </w:rPr>
        <w:t xml:space="preserve"> </w:t>
      </w:r>
      <w:r w:rsidR="00BF1328" w:rsidRPr="00D14A49">
        <w:rPr>
          <w:rFonts w:ascii="Times New Roman" w:eastAsia="Times New Roman" w:hAnsi="Times New Roman" w:cs="Times New Roman"/>
          <w:sz w:val="24"/>
          <w:szCs w:val="24"/>
        </w:rPr>
        <w:t xml:space="preserve">que se extendió entre enero y marzo del mismo año, </w:t>
      </w:r>
      <w:r w:rsidR="000615E6" w:rsidRPr="00D14A49">
        <w:rPr>
          <w:rFonts w:ascii="Times New Roman" w:eastAsia="Times New Roman" w:hAnsi="Times New Roman" w:cs="Times New Roman"/>
          <w:sz w:val="24"/>
          <w:szCs w:val="24"/>
        </w:rPr>
        <w:t>producto de las tensiones políticas acumuladas po</w:t>
      </w:r>
      <w:r w:rsidR="00BF1328" w:rsidRPr="00D14A49">
        <w:rPr>
          <w:rFonts w:ascii="Times New Roman" w:eastAsia="Times New Roman" w:hAnsi="Times New Roman" w:cs="Times New Roman"/>
          <w:sz w:val="24"/>
          <w:szCs w:val="24"/>
        </w:rPr>
        <w:t>r las reformas implementadas</w:t>
      </w:r>
      <w:r w:rsidR="00FB2CF2">
        <w:rPr>
          <w:rFonts w:ascii="Times New Roman" w:eastAsia="Times New Roman" w:hAnsi="Times New Roman" w:cs="Times New Roman"/>
          <w:sz w:val="24"/>
          <w:szCs w:val="24"/>
        </w:rPr>
        <w:t xml:space="preserve"> desde 1877 por el gobierno liberal r</w:t>
      </w:r>
      <w:r w:rsidR="000615E6" w:rsidRPr="00D14A49">
        <w:rPr>
          <w:rFonts w:ascii="Times New Roman" w:eastAsia="Times New Roman" w:hAnsi="Times New Roman" w:cs="Times New Roman"/>
          <w:sz w:val="24"/>
          <w:szCs w:val="24"/>
        </w:rPr>
        <w:t>adical</w:t>
      </w:r>
      <w:r w:rsidRPr="00D14A49">
        <w:rPr>
          <w:rFonts w:ascii="Times New Roman" w:eastAsia="Times New Roman" w:hAnsi="Times New Roman" w:cs="Times New Roman"/>
          <w:sz w:val="24"/>
          <w:szCs w:val="24"/>
        </w:rPr>
        <w:t xml:space="preserve">. Este enfoque historiográfico ha priorizado eventos que culminaron en transformaciones estructurales del Estado Nacional, desestimando episodios que, aunque no reconfiguraron inmediatamente el tejido estatal, ofrecen valiosas </w:t>
      </w:r>
      <w:r w:rsidR="00BA7B83">
        <w:rPr>
          <w:rFonts w:ascii="Times New Roman" w:eastAsia="Times New Roman" w:hAnsi="Times New Roman" w:cs="Times New Roman"/>
          <w:sz w:val="24"/>
          <w:szCs w:val="24"/>
        </w:rPr>
        <w:t>pistas sobre los intereses, funcionamiento y dinámicas políticas durante el federalismo</w:t>
      </w:r>
      <w:r w:rsidRPr="00D14A49">
        <w:rPr>
          <w:rFonts w:ascii="Times New Roman" w:eastAsia="Times New Roman" w:hAnsi="Times New Roman" w:cs="Times New Roman"/>
          <w:sz w:val="24"/>
          <w:szCs w:val="24"/>
        </w:rPr>
        <w:t xml:space="preserve">. Esta tendencia ha resultado en una notable escasez de investigaciones sobre </w:t>
      </w:r>
      <w:r w:rsidR="00BF1328" w:rsidRPr="00D14A49">
        <w:rPr>
          <w:rFonts w:ascii="Times New Roman" w:eastAsia="Times New Roman" w:hAnsi="Times New Roman" w:cs="Times New Roman"/>
          <w:sz w:val="24"/>
          <w:szCs w:val="24"/>
        </w:rPr>
        <w:t xml:space="preserve">estos </w:t>
      </w:r>
      <w:r w:rsidR="00BA7B83">
        <w:rPr>
          <w:rFonts w:ascii="Times New Roman" w:eastAsia="Times New Roman" w:hAnsi="Times New Roman" w:cs="Times New Roman"/>
          <w:sz w:val="24"/>
          <w:szCs w:val="24"/>
        </w:rPr>
        <w:t xml:space="preserve">conflictos </w:t>
      </w:r>
      <w:r w:rsidR="00BF1328" w:rsidRPr="00D14A49">
        <w:rPr>
          <w:rFonts w:ascii="Times New Roman" w:eastAsia="Times New Roman" w:hAnsi="Times New Roman" w:cs="Times New Roman"/>
          <w:sz w:val="24"/>
          <w:szCs w:val="24"/>
        </w:rPr>
        <w:t>regionales</w:t>
      </w:r>
      <w:r w:rsidR="00B21D4C">
        <w:rPr>
          <w:rFonts w:ascii="Times New Roman" w:eastAsia="Times New Roman" w:hAnsi="Times New Roman" w:cs="Times New Roman"/>
          <w:sz w:val="24"/>
          <w:szCs w:val="24"/>
        </w:rPr>
        <w:t xml:space="preserve"> y su implicación</w:t>
      </w:r>
      <w:r w:rsidRPr="00D14A49">
        <w:rPr>
          <w:rFonts w:ascii="Times New Roman" w:eastAsia="Times New Roman" w:hAnsi="Times New Roman" w:cs="Times New Roman"/>
          <w:sz w:val="24"/>
          <w:szCs w:val="24"/>
        </w:rPr>
        <w:t xml:space="preserve"> en el contexto colombiano del siglo XIX</w:t>
      </w:r>
      <w:r w:rsidR="00392C4D" w:rsidRPr="00D14A49">
        <w:rPr>
          <w:rFonts w:ascii="Times New Roman" w:eastAsia="Times New Roman" w:hAnsi="Times New Roman" w:cs="Times New Roman"/>
          <w:sz w:val="24"/>
          <w:szCs w:val="24"/>
        </w:rPr>
        <w:t>.</w:t>
      </w:r>
    </w:p>
    <w:p w14:paraId="2029CA16" w14:textId="4BC15C25" w:rsidR="00AA0974" w:rsidRPr="00D14A49" w:rsidRDefault="00AA0974" w:rsidP="00C421A8">
      <w:pPr>
        <w:jc w:val="both"/>
        <w:rPr>
          <w:rFonts w:ascii="Times New Roman" w:eastAsia="Times New Roman" w:hAnsi="Times New Roman" w:cs="Times New Roman"/>
          <w:sz w:val="24"/>
          <w:szCs w:val="24"/>
        </w:rPr>
      </w:pPr>
    </w:p>
    <w:p w14:paraId="1A00B7CA" w14:textId="5DA861BC" w:rsidR="00A735C2" w:rsidRPr="00D14A49" w:rsidRDefault="00D02A01"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Aunado a los temas tratados por la </w:t>
      </w:r>
      <w:r w:rsidR="00A71EF8" w:rsidRPr="00D14A49">
        <w:rPr>
          <w:rFonts w:ascii="Times New Roman" w:eastAsia="Times New Roman" w:hAnsi="Times New Roman" w:cs="Times New Roman"/>
          <w:sz w:val="24"/>
          <w:szCs w:val="24"/>
        </w:rPr>
        <w:t>historiografía</w:t>
      </w:r>
      <w:r w:rsidRPr="00D14A49">
        <w:rPr>
          <w:rFonts w:ascii="Times New Roman" w:eastAsia="Times New Roman" w:hAnsi="Times New Roman" w:cs="Times New Roman"/>
          <w:sz w:val="24"/>
          <w:szCs w:val="24"/>
        </w:rPr>
        <w:t xml:space="preserve"> dominante</w:t>
      </w:r>
      <w:r w:rsidR="00A71EF8" w:rsidRPr="00D14A49">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el </w:t>
      </w:r>
      <w:r w:rsidR="00676A94">
        <w:rPr>
          <w:rFonts w:ascii="Times New Roman" w:eastAsia="Times New Roman" w:hAnsi="Times New Roman" w:cs="Times New Roman"/>
          <w:sz w:val="24"/>
          <w:szCs w:val="24"/>
        </w:rPr>
        <w:t xml:space="preserve">uso </w:t>
      </w:r>
      <w:r w:rsidR="00AA5129">
        <w:rPr>
          <w:rFonts w:ascii="Times New Roman" w:eastAsia="Times New Roman" w:hAnsi="Times New Roman" w:cs="Times New Roman"/>
          <w:sz w:val="24"/>
          <w:szCs w:val="24"/>
        </w:rPr>
        <w:t>de términos como</w:t>
      </w:r>
      <w:r w:rsidR="00676A94">
        <w:rPr>
          <w:rFonts w:ascii="Times New Roman" w:eastAsia="Times New Roman" w:hAnsi="Times New Roman" w:cs="Times New Roman"/>
          <w:sz w:val="24"/>
          <w:szCs w:val="24"/>
        </w:rPr>
        <w:t xml:space="preserve"> revolución y guerra civil</w:t>
      </w:r>
      <w:r w:rsidR="00A12EA4"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ha hecho complejo determinar la naturaleza y dimensión de es</w:t>
      </w:r>
      <w:r w:rsidR="005F317D">
        <w:rPr>
          <w:rFonts w:ascii="Times New Roman" w:eastAsia="Times New Roman" w:hAnsi="Times New Roman" w:cs="Times New Roman"/>
          <w:sz w:val="24"/>
          <w:szCs w:val="24"/>
        </w:rPr>
        <w:t>tos conflictos.</w:t>
      </w:r>
      <w:r w:rsidR="00F02D35">
        <w:rPr>
          <w:rFonts w:ascii="Times New Roman" w:eastAsia="Times New Roman" w:hAnsi="Times New Roman" w:cs="Times New Roman"/>
          <w:sz w:val="24"/>
          <w:szCs w:val="24"/>
        </w:rPr>
        <w:t xml:space="preserve"> </w:t>
      </w:r>
      <w:r w:rsidR="00284A22">
        <w:rPr>
          <w:rFonts w:ascii="Times New Roman" w:eastAsia="Times New Roman" w:hAnsi="Times New Roman" w:cs="Times New Roman"/>
          <w:sz w:val="24"/>
          <w:szCs w:val="24"/>
        </w:rPr>
        <w:t>E</w:t>
      </w:r>
      <w:r w:rsidR="00A71EF8" w:rsidRPr="00D14A49">
        <w:rPr>
          <w:rFonts w:ascii="Times New Roman" w:eastAsia="Times New Roman" w:hAnsi="Times New Roman" w:cs="Times New Roman"/>
          <w:sz w:val="24"/>
          <w:szCs w:val="24"/>
        </w:rPr>
        <w:t>s</w:t>
      </w:r>
      <w:r w:rsidR="00AA0974" w:rsidRPr="00D14A49">
        <w:rPr>
          <w:rFonts w:ascii="Times New Roman" w:eastAsia="Times New Roman" w:hAnsi="Times New Roman" w:cs="Times New Roman"/>
          <w:sz w:val="24"/>
          <w:szCs w:val="24"/>
        </w:rPr>
        <w:t>t</w:t>
      </w:r>
      <w:r w:rsidR="00676A94">
        <w:rPr>
          <w:rFonts w:ascii="Times New Roman" w:eastAsia="Times New Roman" w:hAnsi="Times New Roman" w:cs="Times New Roman"/>
          <w:sz w:val="24"/>
          <w:szCs w:val="24"/>
        </w:rPr>
        <w:t xml:space="preserve">e análisis utiliza el término </w:t>
      </w:r>
      <w:r w:rsidR="0040086F" w:rsidRPr="00D14A49">
        <w:rPr>
          <w:rFonts w:ascii="Times New Roman" w:eastAsia="Times New Roman" w:hAnsi="Times New Roman" w:cs="Times New Roman"/>
          <w:sz w:val="24"/>
          <w:szCs w:val="24"/>
        </w:rPr>
        <w:t>r</w:t>
      </w:r>
      <w:r w:rsidR="00676A94">
        <w:rPr>
          <w:rFonts w:ascii="Times New Roman" w:eastAsia="Times New Roman" w:hAnsi="Times New Roman" w:cs="Times New Roman"/>
          <w:sz w:val="24"/>
          <w:szCs w:val="24"/>
        </w:rPr>
        <w:t>evolución</w:t>
      </w:r>
      <w:r w:rsidR="00AA0974" w:rsidRPr="00D14A49">
        <w:rPr>
          <w:rFonts w:ascii="Times New Roman" w:eastAsia="Times New Roman" w:hAnsi="Times New Roman" w:cs="Times New Roman"/>
          <w:sz w:val="24"/>
          <w:szCs w:val="24"/>
        </w:rPr>
        <w:t xml:space="preserve"> </w:t>
      </w:r>
      <w:r w:rsidR="005B6CB4">
        <w:rPr>
          <w:rFonts w:ascii="Times New Roman" w:eastAsia="Times New Roman" w:hAnsi="Times New Roman" w:cs="Times New Roman"/>
          <w:sz w:val="24"/>
          <w:szCs w:val="24"/>
        </w:rPr>
        <w:t>conforme</w:t>
      </w:r>
      <w:r w:rsidR="00AA0974" w:rsidRPr="00D14A49">
        <w:rPr>
          <w:rFonts w:ascii="Times New Roman" w:eastAsia="Times New Roman" w:hAnsi="Times New Roman" w:cs="Times New Roman"/>
          <w:sz w:val="24"/>
          <w:szCs w:val="24"/>
        </w:rPr>
        <w:t xml:space="preserve"> lo emplean los protagonistas del conflicto</w:t>
      </w:r>
      <w:r w:rsidR="00865774" w:rsidRPr="00D14A49">
        <w:rPr>
          <w:rStyle w:val="FootnoteReference"/>
          <w:rFonts w:ascii="Times New Roman" w:eastAsia="Times New Roman" w:hAnsi="Times New Roman" w:cs="Times New Roman"/>
          <w:sz w:val="24"/>
          <w:szCs w:val="24"/>
        </w:rPr>
        <w:footnoteReference w:id="5"/>
      </w:r>
      <w:r w:rsidR="005B6CB4">
        <w:rPr>
          <w:rFonts w:ascii="Times New Roman" w:eastAsia="Times New Roman" w:hAnsi="Times New Roman" w:cs="Times New Roman"/>
          <w:sz w:val="24"/>
          <w:szCs w:val="24"/>
        </w:rPr>
        <w:t>,</w:t>
      </w:r>
      <w:r w:rsidR="00AA0974" w:rsidRPr="00D14A49">
        <w:rPr>
          <w:rFonts w:ascii="Times New Roman" w:eastAsia="Times New Roman" w:hAnsi="Times New Roman" w:cs="Times New Roman"/>
          <w:sz w:val="24"/>
          <w:szCs w:val="24"/>
        </w:rPr>
        <w:t xml:space="preserve"> </w:t>
      </w:r>
      <w:r w:rsidR="00C421A8">
        <w:rPr>
          <w:rFonts w:ascii="Times New Roman" w:eastAsia="Times New Roman" w:hAnsi="Times New Roman" w:cs="Times New Roman"/>
          <w:sz w:val="24"/>
          <w:szCs w:val="24"/>
        </w:rPr>
        <w:t>lo cual revela su autopercepción</w:t>
      </w:r>
      <w:r w:rsidR="0003672A">
        <w:rPr>
          <w:rFonts w:ascii="Times New Roman" w:eastAsia="Times New Roman" w:hAnsi="Times New Roman" w:cs="Times New Roman"/>
          <w:sz w:val="24"/>
          <w:szCs w:val="24"/>
        </w:rPr>
        <w:t xml:space="preserve"> y có</w:t>
      </w:r>
      <w:r w:rsidR="005B6CB4">
        <w:rPr>
          <w:rFonts w:ascii="Times New Roman" w:eastAsia="Times New Roman" w:hAnsi="Times New Roman" w:cs="Times New Roman"/>
          <w:sz w:val="24"/>
          <w:szCs w:val="24"/>
        </w:rPr>
        <w:t xml:space="preserve">mo desde el discurso querían justificar las acciones que son sujeto de este estudio, </w:t>
      </w:r>
      <w:r w:rsidR="00C421A8">
        <w:rPr>
          <w:rFonts w:ascii="Times New Roman" w:eastAsia="Times New Roman" w:hAnsi="Times New Roman" w:cs="Times New Roman"/>
          <w:sz w:val="24"/>
          <w:szCs w:val="24"/>
        </w:rPr>
        <w:t xml:space="preserve">complementariamente </w:t>
      </w:r>
      <w:r w:rsidR="00F1154A">
        <w:rPr>
          <w:rFonts w:ascii="Times New Roman" w:eastAsia="Times New Roman" w:hAnsi="Times New Roman" w:cs="Times New Roman"/>
          <w:sz w:val="24"/>
          <w:szCs w:val="24"/>
        </w:rPr>
        <w:t xml:space="preserve">sustenta </w:t>
      </w:r>
      <w:r w:rsidR="005B6CB4">
        <w:rPr>
          <w:rFonts w:ascii="Times New Roman" w:eastAsia="Times New Roman" w:hAnsi="Times New Roman" w:cs="Times New Roman"/>
          <w:sz w:val="24"/>
          <w:szCs w:val="24"/>
        </w:rPr>
        <w:t>su uso a partir d</w:t>
      </w:r>
      <w:r w:rsidR="00AA0974" w:rsidRPr="00D14A49">
        <w:rPr>
          <w:rFonts w:ascii="Times New Roman" w:eastAsia="Times New Roman" w:hAnsi="Times New Roman" w:cs="Times New Roman"/>
          <w:sz w:val="24"/>
          <w:szCs w:val="24"/>
        </w:rPr>
        <w:t xml:space="preserve">el concepto </w:t>
      </w:r>
      <w:r w:rsidR="00A12EA4" w:rsidRPr="00D14A49">
        <w:rPr>
          <w:rFonts w:ascii="Times New Roman" w:eastAsia="Times New Roman" w:hAnsi="Times New Roman" w:cs="Times New Roman"/>
          <w:sz w:val="24"/>
          <w:szCs w:val="24"/>
        </w:rPr>
        <w:t xml:space="preserve">contemporáneo </w:t>
      </w:r>
      <w:r w:rsidR="00AA0974" w:rsidRPr="00D14A49">
        <w:rPr>
          <w:rFonts w:ascii="Times New Roman" w:eastAsia="Times New Roman" w:hAnsi="Times New Roman" w:cs="Times New Roman"/>
          <w:sz w:val="24"/>
          <w:szCs w:val="24"/>
        </w:rPr>
        <w:t xml:space="preserve">de revolución definido por </w:t>
      </w:r>
      <w:r w:rsidR="00A12EA4" w:rsidRPr="00D14A49">
        <w:rPr>
          <w:rFonts w:ascii="Times New Roman" w:eastAsia="Times New Roman" w:hAnsi="Times New Roman" w:cs="Times New Roman"/>
          <w:sz w:val="24"/>
          <w:szCs w:val="24"/>
        </w:rPr>
        <w:t xml:space="preserve">Juan Espinosa en 1855: </w:t>
      </w:r>
    </w:p>
    <w:p w14:paraId="5ED205B1" w14:textId="24D9D72C" w:rsidR="00AA0974" w:rsidRDefault="00A12EA4" w:rsidP="00AC72BC">
      <w:pPr>
        <w:spacing w:line="240" w:lineRule="auto"/>
        <w:ind w:left="720" w:right="1098"/>
        <w:jc w:val="both"/>
        <w:rPr>
          <w:rFonts w:ascii="Times New Roman" w:eastAsia="Times New Roman" w:hAnsi="Times New Roman" w:cs="Times New Roman"/>
        </w:rPr>
      </w:pPr>
      <w:r w:rsidRPr="00D14A49">
        <w:rPr>
          <w:rFonts w:ascii="Times New Roman" w:eastAsia="Times New Roman" w:hAnsi="Times New Roman" w:cs="Times New Roman"/>
          <w:i/>
        </w:rPr>
        <w:t xml:space="preserve">Cuando un pueblo se levanta simultáneamente, o sucesivamente en masa con el objeto de cambiar su modo de ser político, es porque no está contento con su situación; </w:t>
      </w:r>
      <w:proofErr w:type="spellStart"/>
      <w:r w:rsidRPr="00D14A49">
        <w:rPr>
          <w:rFonts w:ascii="Times New Roman" w:eastAsia="Times New Roman" w:hAnsi="Times New Roman" w:cs="Times New Roman"/>
          <w:i/>
        </w:rPr>
        <w:t>ó</w:t>
      </w:r>
      <w:proofErr w:type="spellEnd"/>
      <w:r w:rsidRPr="00D14A49">
        <w:rPr>
          <w:rFonts w:ascii="Times New Roman" w:eastAsia="Times New Roman" w:hAnsi="Times New Roman" w:cs="Times New Roman"/>
          <w:i/>
        </w:rPr>
        <w:t xml:space="preserve"> con el modo como se le gobierna. O es monárquico y quiere ser republicano, </w:t>
      </w:r>
      <w:proofErr w:type="spellStart"/>
      <w:r w:rsidRPr="00D14A49">
        <w:rPr>
          <w:rFonts w:ascii="Times New Roman" w:eastAsia="Times New Roman" w:hAnsi="Times New Roman" w:cs="Times New Roman"/>
          <w:i/>
        </w:rPr>
        <w:t>ó</w:t>
      </w:r>
      <w:proofErr w:type="spellEnd"/>
      <w:r w:rsidRPr="00D14A49">
        <w:rPr>
          <w:rFonts w:ascii="Times New Roman" w:eastAsia="Times New Roman" w:hAnsi="Times New Roman" w:cs="Times New Roman"/>
          <w:i/>
        </w:rPr>
        <w:t xml:space="preserve"> sin variar la forma de Gobierno quiere cambiar el personal de este, mudando de dinastía de las personas </w:t>
      </w:r>
      <w:proofErr w:type="spellStart"/>
      <w:r w:rsidRPr="00D14A49">
        <w:rPr>
          <w:rFonts w:ascii="Times New Roman" w:eastAsia="Times New Roman" w:hAnsi="Times New Roman" w:cs="Times New Roman"/>
          <w:i/>
        </w:rPr>
        <w:t>ó</w:t>
      </w:r>
      <w:proofErr w:type="spellEnd"/>
      <w:r w:rsidRPr="00D14A49">
        <w:rPr>
          <w:rFonts w:ascii="Times New Roman" w:eastAsia="Times New Roman" w:hAnsi="Times New Roman" w:cs="Times New Roman"/>
          <w:i/>
        </w:rPr>
        <w:t xml:space="preserve"> de las clases privilegiadas, quitando unos y poniendo otros individuos que accedan más a sus </w:t>
      </w:r>
      <w:proofErr w:type="spellStart"/>
      <w:r w:rsidRPr="00D14A49">
        <w:rPr>
          <w:rFonts w:ascii="Times New Roman" w:eastAsia="Times New Roman" w:hAnsi="Times New Roman" w:cs="Times New Roman"/>
          <w:i/>
        </w:rPr>
        <w:t>exijencias</w:t>
      </w:r>
      <w:proofErr w:type="spellEnd"/>
      <w:r w:rsidRPr="00D14A49">
        <w:rPr>
          <w:rFonts w:ascii="Times New Roman" w:eastAsia="Times New Roman" w:hAnsi="Times New Roman" w:cs="Times New Roman"/>
          <w:i/>
        </w:rPr>
        <w:t xml:space="preserve">, admitiendo reformas, </w:t>
      </w:r>
      <w:proofErr w:type="spellStart"/>
      <w:r w:rsidRPr="00D14A49">
        <w:rPr>
          <w:rFonts w:ascii="Times New Roman" w:eastAsia="Times New Roman" w:hAnsi="Times New Roman" w:cs="Times New Roman"/>
          <w:i/>
        </w:rPr>
        <w:t>ó</w:t>
      </w:r>
      <w:proofErr w:type="spellEnd"/>
      <w:r w:rsidRPr="00D14A49">
        <w:rPr>
          <w:rFonts w:ascii="Times New Roman" w:eastAsia="Times New Roman" w:hAnsi="Times New Roman" w:cs="Times New Roman"/>
          <w:i/>
        </w:rPr>
        <w:t xml:space="preserve"> dando </w:t>
      </w:r>
      <w:proofErr w:type="spellStart"/>
      <w:r w:rsidRPr="00D14A49">
        <w:rPr>
          <w:rFonts w:ascii="Times New Roman" w:eastAsia="Times New Roman" w:hAnsi="Times New Roman" w:cs="Times New Roman"/>
          <w:i/>
        </w:rPr>
        <w:t>mas</w:t>
      </w:r>
      <w:proofErr w:type="spellEnd"/>
      <w:r w:rsidRPr="00D14A49">
        <w:rPr>
          <w:rFonts w:ascii="Times New Roman" w:eastAsia="Times New Roman" w:hAnsi="Times New Roman" w:cs="Times New Roman"/>
          <w:i/>
        </w:rPr>
        <w:t xml:space="preserve"> ensanche </w:t>
      </w:r>
      <w:proofErr w:type="spellStart"/>
      <w:r w:rsidRPr="00D14A49">
        <w:rPr>
          <w:rFonts w:ascii="Times New Roman" w:eastAsia="Times New Roman" w:hAnsi="Times New Roman" w:cs="Times New Roman"/>
          <w:i/>
        </w:rPr>
        <w:t>á</w:t>
      </w:r>
      <w:proofErr w:type="spellEnd"/>
      <w:r w:rsidRPr="00D14A49">
        <w:rPr>
          <w:rFonts w:ascii="Times New Roman" w:eastAsia="Times New Roman" w:hAnsi="Times New Roman" w:cs="Times New Roman"/>
          <w:i/>
        </w:rPr>
        <w:t xml:space="preserve"> las instituciones sociales. Una revolución no es, en suma </w:t>
      </w:r>
      <w:proofErr w:type="spellStart"/>
      <w:r w:rsidRPr="00D14A49">
        <w:rPr>
          <w:rFonts w:ascii="Times New Roman" w:eastAsia="Times New Roman" w:hAnsi="Times New Roman" w:cs="Times New Roman"/>
          <w:i/>
        </w:rPr>
        <w:t>mas</w:t>
      </w:r>
      <w:proofErr w:type="spellEnd"/>
      <w:r w:rsidRPr="00D14A49">
        <w:rPr>
          <w:rFonts w:ascii="Times New Roman" w:eastAsia="Times New Roman" w:hAnsi="Times New Roman" w:cs="Times New Roman"/>
          <w:i/>
        </w:rPr>
        <w:t xml:space="preserve"> que la </w:t>
      </w:r>
      <w:proofErr w:type="spellStart"/>
      <w:r w:rsidRPr="00D14A49">
        <w:rPr>
          <w:rFonts w:ascii="Times New Roman" w:eastAsia="Times New Roman" w:hAnsi="Times New Roman" w:cs="Times New Roman"/>
          <w:i/>
        </w:rPr>
        <w:t>organizacion</w:t>
      </w:r>
      <w:proofErr w:type="spellEnd"/>
      <w:r w:rsidRPr="00D14A49">
        <w:rPr>
          <w:rFonts w:ascii="Times New Roman" w:eastAsia="Times New Roman" w:hAnsi="Times New Roman" w:cs="Times New Roman"/>
          <w:i/>
        </w:rPr>
        <w:t xml:space="preserve"> del descontento público</w:t>
      </w:r>
      <w:r w:rsidRPr="00D14A49">
        <w:rPr>
          <w:rStyle w:val="FootnoteReference"/>
          <w:rFonts w:ascii="Times New Roman" w:eastAsia="Times New Roman" w:hAnsi="Times New Roman" w:cs="Times New Roman"/>
        </w:rPr>
        <w:footnoteReference w:id="6"/>
      </w:r>
      <w:r w:rsidRPr="00D14A49">
        <w:rPr>
          <w:rFonts w:ascii="Times New Roman" w:eastAsia="Times New Roman" w:hAnsi="Times New Roman" w:cs="Times New Roman"/>
        </w:rPr>
        <w:t>.</w:t>
      </w:r>
    </w:p>
    <w:p w14:paraId="54208854" w14:textId="77777777" w:rsidR="00284A22" w:rsidRPr="00D14A49" w:rsidRDefault="00284A22" w:rsidP="00AC72BC">
      <w:pPr>
        <w:spacing w:line="240" w:lineRule="auto"/>
        <w:ind w:left="720" w:right="1098"/>
        <w:jc w:val="both"/>
        <w:rPr>
          <w:rFonts w:ascii="Times New Roman" w:eastAsia="Times New Roman" w:hAnsi="Times New Roman" w:cs="Times New Roman"/>
        </w:rPr>
      </w:pPr>
    </w:p>
    <w:p w14:paraId="48B9F94A" w14:textId="564061FF" w:rsidR="00225A55" w:rsidRDefault="00284A22" w:rsidP="00284A2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apoya en </w:t>
      </w:r>
      <w:r w:rsidR="004456D9">
        <w:rPr>
          <w:rFonts w:ascii="Times New Roman" w:eastAsia="Times New Roman" w:hAnsi="Times New Roman" w:cs="Times New Roman"/>
          <w:sz w:val="24"/>
          <w:szCs w:val="24"/>
        </w:rPr>
        <w:t>e</w:t>
      </w:r>
      <w:r w:rsidR="004456D9" w:rsidRPr="004456D9">
        <w:rPr>
          <w:rFonts w:ascii="Times New Roman" w:eastAsia="Times New Roman" w:hAnsi="Times New Roman" w:cs="Times New Roman"/>
          <w:sz w:val="24"/>
          <w:szCs w:val="24"/>
        </w:rPr>
        <w:t xml:space="preserve">l análisis </w:t>
      </w:r>
      <w:r w:rsidR="00F1154A">
        <w:rPr>
          <w:rFonts w:ascii="Times New Roman" w:eastAsia="Times New Roman" w:hAnsi="Times New Roman" w:cs="Times New Roman"/>
          <w:sz w:val="24"/>
          <w:szCs w:val="24"/>
        </w:rPr>
        <w:t xml:space="preserve">realizado por el exministro de Estados Unidos William </w:t>
      </w:r>
      <w:proofErr w:type="spellStart"/>
      <w:r w:rsidR="00F1154A">
        <w:rPr>
          <w:rFonts w:ascii="Times New Roman" w:eastAsia="Times New Roman" w:hAnsi="Times New Roman" w:cs="Times New Roman"/>
          <w:sz w:val="24"/>
          <w:szCs w:val="24"/>
        </w:rPr>
        <w:t>Scruggs</w:t>
      </w:r>
      <w:proofErr w:type="spellEnd"/>
      <w:r w:rsidR="00F1154A">
        <w:rPr>
          <w:rFonts w:ascii="Times New Roman" w:eastAsia="Times New Roman" w:hAnsi="Times New Roman" w:cs="Times New Roman"/>
          <w:sz w:val="24"/>
          <w:szCs w:val="24"/>
        </w:rPr>
        <w:t xml:space="preserve"> en </w:t>
      </w:r>
      <w:r w:rsidR="004456D9" w:rsidRPr="004456D9">
        <w:rPr>
          <w:rFonts w:ascii="Times New Roman" w:eastAsia="Times New Roman" w:hAnsi="Times New Roman" w:cs="Times New Roman"/>
          <w:sz w:val="24"/>
          <w:szCs w:val="24"/>
        </w:rPr>
        <w:t>1905</w:t>
      </w:r>
      <w:r w:rsidR="00B6079B">
        <w:rPr>
          <w:rFonts w:ascii="Times New Roman" w:eastAsia="Times New Roman" w:hAnsi="Times New Roman" w:cs="Times New Roman"/>
          <w:sz w:val="24"/>
          <w:szCs w:val="24"/>
        </w:rPr>
        <w:t>, que</w:t>
      </w:r>
      <w:r w:rsidR="004456D9" w:rsidRPr="004456D9">
        <w:rPr>
          <w:rFonts w:ascii="Times New Roman" w:eastAsia="Times New Roman" w:hAnsi="Times New Roman" w:cs="Times New Roman"/>
          <w:sz w:val="24"/>
          <w:szCs w:val="24"/>
        </w:rPr>
        <w:t xml:space="preserve"> ofrece una perspectiva crítica sobre la naturaleza de las </w:t>
      </w:r>
      <w:r w:rsidR="004456D9" w:rsidRPr="004456D9">
        <w:rPr>
          <w:rFonts w:ascii="Times New Roman" w:eastAsia="Times New Roman" w:hAnsi="Times New Roman" w:cs="Times New Roman"/>
          <w:sz w:val="24"/>
          <w:szCs w:val="24"/>
        </w:rPr>
        <w:lastRenderedPageBreak/>
        <w:t xml:space="preserve">revoluciones en la América Hispánica, resaltando su singularidad en comparación con otros contextos internacionales. A diferencia de las revoluciones en otras latitudes, que solían desencadenar transformaciones profundas en las estructuras gubernamentales, en América Latina, estos levantamientos frecuentemente resultaban en la simple redistribución de cargos públicos. </w:t>
      </w:r>
      <w:proofErr w:type="spellStart"/>
      <w:r w:rsidR="004456D9" w:rsidRPr="004456D9">
        <w:rPr>
          <w:rFonts w:ascii="Times New Roman" w:eastAsia="Times New Roman" w:hAnsi="Times New Roman" w:cs="Times New Roman"/>
          <w:sz w:val="24"/>
          <w:szCs w:val="24"/>
        </w:rPr>
        <w:t>Scruggs</w:t>
      </w:r>
      <w:proofErr w:type="spellEnd"/>
      <w:r w:rsidR="004456D9" w:rsidRPr="004456D9">
        <w:rPr>
          <w:rFonts w:ascii="Times New Roman" w:eastAsia="Times New Roman" w:hAnsi="Times New Roman" w:cs="Times New Roman"/>
          <w:sz w:val="24"/>
          <w:szCs w:val="24"/>
        </w:rPr>
        <w:t xml:space="preserve"> describe estas revoluciones como "conflictos violentos y caóticos entre políticos egoístas", subrayando la falta de debate sobre cuestiones de </w:t>
      </w:r>
      <w:r w:rsidR="00B6079B">
        <w:rPr>
          <w:rFonts w:ascii="Times New Roman" w:eastAsia="Times New Roman" w:hAnsi="Times New Roman" w:cs="Times New Roman"/>
          <w:sz w:val="24"/>
          <w:szCs w:val="24"/>
        </w:rPr>
        <w:t>fondo</w:t>
      </w:r>
      <w:r w:rsidR="004456D9" w:rsidRPr="004456D9">
        <w:rPr>
          <w:rFonts w:ascii="Times New Roman" w:eastAsia="Times New Roman" w:hAnsi="Times New Roman" w:cs="Times New Roman"/>
          <w:sz w:val="24"/>
          <w:szCs w:val="24"/>
        </w:rPr>
        <w:t>. Según su visión, estos esfuerzos revolucionarios involucraban solamente a minorías dentro de la población y se apoyaban en ejércitos formados predominantemente a través del reclutamiento forzoso, dejando de lado las necesidades y aspiraciones reales de la sociedad. Esta interpretación pone en relieve el contraste entre la aparente vehemencia de estas revoluciones y su limitado impacto en la realización de cambios significativos que respondieran a las demandas sociales más amplias.</w:t>
      </w:r>
      <w:r>
        <w:rPr>
          <w:rStyle w:val="FootnoteReference"/>
          <w:rFonts w:ascii="Times New Roman" w:eastAsia="Times New Roman" w:hAnsi="Times New Roman" w:cs="Times New Roman"/>
          <w:sz w:val="24"/>
          <w:szCs w:val="24"/>
        </w:rPr>
        <w:footnoteReference w:id="7"/>
      </w:r>
      <w:r w:rsidRPr="00F02D35">
        <w:rPr>
          <w:rFonts w:ascii="Times New Roman" w:eastAsia="Times New Roman" w:hAnsi="Times New Roman" w:cs="Times New Roman"/>
          <w:sz w:val="24"/>
          <w:szCs w:val="24"/>
        </w:rPr>
        <w:t>.</w:t>
      </w:r>
    </w:p>
    <w:p w14:paraId="7EFC5AA9" w14:textId="77777777" w:rsidR="004D6DB4" w:rsidRPr="00D14A49" w:rsidRDefault="004D6DB4" w:rsidP="00284A22">
      <w:pPr>
        <w:ind w:firstLine="720"/>
        <w:jc w:val="both"/>
        <w:rPr>
          <w:rFonts w:ascii="Times New Roman" w:eastAsia="Times New Roman" w:hAnsi="Times New Roman" w:cs="Times New Roman"/>
          <w:sz w:val="24"/>
          <w:szCs w:val="24"/>
        </w:rPr>
      </w:pPr>
    </w:p>
    <w:p w14:paraId="00000039" w14:textId="140497C8" w:rsidR="008D2768" w:rsidRPr="00D14A49" w:rsidRDefault="00731248"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Luis Javier Ortiz Mesa,</w:t>
      </w:r>
      <w:r w:rsidR="000628D4" w:rsidRPr="00D14A49">
        <w:rPr>
          <w:rFonts w:ascii="Times New Roman" w:eastAsia="Times New Roman" w:hAnsi="Times New Roman" w:cs="Times New Roman"/>
          <w:sz w:val="24"/>
          <w:szCs w:val="24"/>
        </w:rPr>
        <w:t xml:space="preserve"> presenta la R</w:t>
      </w:r>
      <w:r w:rsidR="000117D5" w:rsidRPr="00D14A49">
        <w:rPr>
          <w:rFonts w:ascii="Times New Roman" w:eastAsia="Times New Roman" w:hAnsi="Times New Roman" w:cs="Times New Roman"/>
          <w:sz w:val="24"/>
          <w:szCs w:val="24"/>
        </w:rPr>
        <w:t>evolución</w:t>
      </w:r>
      <w:r w:rsidR="00676A94">
        <w:rPr>
          <w:rFonts w:ascii="Times New Roman" w:eastAsia="Times New Roman" w:hAnsi="Times New Roman" w:cs="Times New Roman"/>
          <w:sz w:val="24"/>
          <w:szCs w:val="24"/>
        </w:rPr>
        <w:t xml:space="preserve"> de 1879</w:t>
      </w:r>
      <w:r w:rsidR="000117D5" w:rsidRPr="00D14A49">
        <w:rPr>
          <w:rFonts w:ascii="Times New Roman" w:eastAsia="Times New Roman" w:hAnsi="Times New Roman" w:cs="Times New Roman"/>
          <w:sz w:val="24"/>
          <w:szCs w:val="24"/>
        </w:rPr>
        <w:t xml:space="preserve"> primordialmente como un intento insurreccional conservador con escaso impacto político</w:t>
      </w:r>
      <w:r w:rsidRPr="00D14A49">
        <w:rPr>
          <w:rFonts w:ascii="Times New Roman" w:eastAsia="Times New Roman" w:hAnsi="Times New Roman" w:cs="Times New Roman"/>
          <w:sz w:val="24"/>
          <w:szCs w:val="24"/>
        </w:rPr>
        <w:t>, sus</w:t>
      </w:r>
      <w:r w:rsidR="00392C4D" w:rsidRPr="00D14A49">
        <w:rPr>
          <w:rFonts w:ascii="Times New Roman" w:eastAsia="Times New Roman" w:hAnsi="Times New Roman" w:cs="Times New Roman"/>
          <w:sz w:val="24"/>
          <w:szCs w:val="24"/>
        </w:rPr>
        <w:t xml:space="preserve"> reflexiones se encuentran en obras como</w:t>
      </w:r>
      <w:r w:rsidR="000117D5" w:rsidRPr="00D14A49">
        <w:rPr>
          <w:rFonts w:ascii="Times New Roman" w:eastAsia="Times New Roman" w:hAnsi="Times New Roman" w:cs="Times New Roman"/>
          <w:sz w:val="24"/>
          <w:szCs w:val="24"/>
        </w:rPr>
        <w:t xml:space="preserve"> </w:t>
      </w:r>
      <w:r w:rsidR="00A12EA4" w:rsidRPr="00D14A49">
        <w:rPr>
          <w:rFonts w:ascii="Times New Roman" w:eastAsia="Times New Roman" w:hAnsi="Times New Roman" w:cs="Times New Roman"/>
          <w:i/>
          <w:sz w:val="24"/>
          <w:szCs w:val="24"/>
        </w:rPr>
        <w:t>“</w:t>
      </w:r>
      <w:r w:rsidR="00A23437" w:rsidRPr="00D14A49">
        <w:rPr>
          <w:rFonts w:ascii="Times New Roman" w:eastAsia="Times New Roman" w:hAnsi="Times New Roman" w:cs="Times New Roman"/>
          <w:i/>
          <w:sz w:val="24"/>
          <w:szCs w:val="24"/>
        </w:rPr>
        <w:t>Antioquia durante la federación, 1850-1885</w:t>
      </w:r>
      <w:r w:rsidR="00A12EA4" w:rsidRPr="00D14A49">
        <w:rPr>
          <w:rFonts w:ascii="Times New Roman" w:eastAsia="Times New Roman" w:hAnsi="Times New Roman" w:cs="Times New Roman"/>
          <w:i/>
          <w:sz w:val="24"/>
          <w:szCs w:val="24"/>
        </w:rPr>
        <w:t>”</w:t>
      </w:r>
      <w:r w:rsidR="000117D5" w:rsidRPr="00D14A49">
        <w:rPr>
          <w:rFonts w:ascii="Times New Roman" w:eastAsia="Times New Roman" w:hAnsi="Times New Roman" w:cs="Times New Roman"/>
          <w:sz w:val="24"/>
          <w:szCs w:val="24"/>
        </w:rPr>
        <w:t xml:space="preserve"> </w:t>
      </w:r>
      <w:r w:rsidR="00392C4D" w:rsidRPr="00D14A49">
        <w:rPr>
          <w:rStyle w:val="FootnoteReference"/>
          <w:rFonts w:ascii="Times New Roman" w:eastAsia="Times New Roman" w:hAnsi="Times New Roman" w:cs="Times New Roman"/>
          <w:sz w:val="24"/>
          <w:szCs w:val="24"/>
        </w:rPr>
        <w:footnoteReference w:id="8"/>
      </w:r>
      <w:r w:rsidR="00A23437" w:rsidRPr="00D14A49">
        <w:rPr>
          <w:rFonts w:ascii="Times New Roman" w:eastAsia="Times New Roman" w:hAnsi="Times New Roman" w:cs="Times New Roman"/>
          <w:sz w:val="24"/>
          <w:szCs w:val="24"/>
        </w:rPr>
        <w:t xml:space="preserve"> y</w:t>
      </w:r>
      <w:r w:rsidR="00A23437" w:rsidRPr="00D14A49">
        <w:rPr>
          <w:rFonts w:ascii="Times New Roman" w:eastAsia="Times New Roman" w:hAnsi="Times New Roman" w:cs="Times New Roman"/>
          <w:i/>
          <w:sz w:val="24"/>
          <w:szCs w:val="24"/>
        </w:rPr>
        <w:t xml:space="preserve"> “Obispos, clérigos y fieles en pie de guerra, Antioquia, 1870-1880”</w:t>
      </w:r>
      <w:r w:rsidR="00A23437" w:rsidRPr="00D14A49">
        <w:rPr>
          <w:rStyle w:val="FootnoteReference"/>
          <w:rFonts w:ascii="Times New Roman" w:eastAsia="Times New Roman" w:hAnsi="Times New Roman" w:cs="Times New Roman"/>
          <w:i/>
          <w:sz w:val="24"/>
          <w:szCs w:val="24"/>
        </w:rPr>
        <w:footnoteReference w:id="9"/>
      </w:r>
      <w:r w:rsidR="000628D4" w:rsidRPr="00D14A49">
        <w:rPr>
          <w:rFonts w:ascii="Times New Roman" w:eastAsia="Times New Roman" w:hAnsi="Times New Roman" w:cs="Times New Roman"/>
          <w:sz w:val="24"/>
          <w:szCs w:val="24"/>
        </w:rPr>
        <w:t>.</w:t>
      </w:r>
      <w:r w:rsidR="00392C4D" w:rsidRPr="00D14A49">
        <w:rPr>
          <w:rFonts w:ascii="Times New Roman" w:eastAsia="Times New Roman" w:hAnsi="Times New Roman" w:cs="Times New Roman"/>
          <w:i/>
          <w:sz w:val="24"/>
          <w:szCs w:val="24"/>
        </w:rPr>
        <w:t xml:space="preserve"> </w:t>
      </w:r>
      <w:r w:rsidR="000628D4" w:rsidRPr="00D14A49">
        <w:rPr>
          <w:rFonts w:ascii="Times New Roman" w:eastAsia="Times New Roman" w:hAnsi="Times New Roman" w:cs="Times New Roman"/>
          <w:i/>
          <w:sz w:val="24"/>
          <w:szCs w:val="24"/>
        </w:rPr>
        <w:t xml:space="preserve"> </w:t>
      </w:r>
      <w:r w:rsidR="000628D4" w:rsidRPr="00D14A49">
        <w:rPr>
          <w:rFonts w:ascii="Times New Roman" w:eastAsia="Times New Roman" w:hAnsi="Times New Roman" w:cs="Times New Roman"/>
          <w:sz w:val="24"/>
          <w:szCs w:val="24"/>
        </w:rPr>
        <w:t>S</w:t>
      </w:r>
      <w:r w:rsidR="00392C4D" w:rsidRPr="00D14A49">
        <w:rPr>
          <w:rFonts w:ascii="Times New Roman" w:eastAsia="Times New Roman" w:hAnsi="Times New Roman" w:cs="Times New Roman"/>
          <w:sz w:val="24"/>
          <w:szCs w:val="24"/>
        </w:rPr>
        <w:t>ólo en su tesis de maestría</w:t>
      </w:r>
      <w:r w:rsidR="006822B5" w:rsidRPr="00D14A49">
        <w:rPr>
          <w:rFonts w:ascii="Times New Roman" w:eastAsia="Times New Roman" w:hAnsi="Times New Roman" w:cs="Times New Roman"/>
          <w:i/>
          <w:sz w:val="24"/>
          <w:szCs w:val="24"/>
        </w:rPr>
        <w:t xml:space="preserve"> “La regeneración en Antioquia, Colombia 1880-1903: aspectos políticos</w:t>
      </w:r>
      <w:r w:rsidR="00392C4D" w:rsidRPr="00D14A49">
        <w:rPr>
          <w:rFonts w:ascii="Times New Roman" w:eastAsia="Times New Roman" w:hAnsi="Times New Roman" w:cs="Times New Roman"/>
          <w:i/>
          <w:sz w:val="24"/>
          <w:szCs w:val="24"/>
        </w:rPr>
        <w:t>”</w:t>
      </w:r>
      <w:r w:rsidR="00A23437" w:rsidRPr="00D14A49">
        <w:rPr>
          <w:rStyle w:val="FootnoteReference"/>
          <w:rFonts w:ascii="Times New Roman" w:eastAsia="Times New Roman" w:hAnsi="Times New Roman" w:cs="Times New Roman"/>
          <w:i/>
          <w:sz w:val="24"/>
          <w:szCs w:val="24"/>
        </w:rPr>
        <w:t xml:space="preserve"> </w:t>
      </w:r>
      <w:r w:rsidR="00A23437" w:rsidRPr="00D14A49">
        <w:rPr>
          <w:rStyle w:val="FootnoteReference"/>
          <w:rFonts w:ascii="Times New Roman" w:eastAsia="Times New Roman" w:hAnsi="Times New Roman" w:cs="Times New Roman"/>
          <w:i/>
          <w:sz w:val="24"/>
          <w:szCs w:val="24"/>
        </w:rPr>
        <w:footnoteReference w:id="10"/>
      </w:r>
      <w:r w:rsidR="00392C4D" w:rsidRPr="00D14A49">
        <w:rPr>
          <w:rFonts w:ascii="Times New Roman" w:eastAsia="Times New Roman" w:hAnsi="Times New Roman" w:cs="Times New Roman"/>
          <w:i/>
          <w:sz w:val="24"/>
          <w:szCs w:val="24"/>
        </w:rPr>
        <w:t xml:space="preserve"> </w:t>
      </w:r>
      <w:r w:rsidR="00392C4D" w:rsidRPr="00D14A49">
        <w:rPr>
          <w:rFonts w:ascii="Times New Roman" w:eastAsia="Times New Roman" w:hAnsi="Times New Roman" w:cs="Times New Roman"/>
          <w:sz w:val="24"/>
          <w:szCs w:val="24"/>
        </w:rPr>
        <w:t>ahonda sobre las tensiones</w:t>
      </w:r>
      <w:r w:rsidR="00D044ED">
        <w:rPr>
          <w:rFonts w:ascii="Times New Roman" w:eastAsia="Times New Roman" w:hAnsi="Times New Roman" w:cs="Times New Roman"/>
          <w:sz w:val="24"/>
          <w:szCs w:val="24"/>
        </w:rPr>
        <w:t xml:space="preserve"> partidarias</w:t>
      </w:r>
      <w:r w:rsidR="00392C4D" w:rsidRPr="00D14A49">
        <w:rPr>
          <w:rFonts w:ascii="Times New Roman" w:eastAsia="Times New Roman" w:hAnsi="Times New Roman" w:cs="Times New Roman"/>
          <w:sz w:val="24"/>
          <w:szCs w:val="24"/>
        </w:rPr>
        <w:t xml:space="preserve"> en el periodo Liberal Radical en el Estado</w:t>
      </w:r>
      <w:r w:rsidR="00A23437" w:rsidRPr="00D14A49">
        <w:rPr>
          <w:rFonts w:ascii="Times New Roman" w:eastAsia="Times New Roman" w:hAnsi="Times New Roman" w:cs="Times New Roman"/>
          <w:sz w:val="24"/>
          <w:szCs w:val="24"/>
        </w:rPr>
        <w:t xml:space="preserve">. </w:t>
      </w:r>
      <w:r w:rsidR="000117D5" w:rsidRPr="00D14A49">
        <w:rPr>
          <w:rFonts w:ascii="Times New Roman" w:eastAsia="Times New Roman" w:hAnsi="Times New Roman" w:cs="Times New Roman"/>
          <w:sz w:val="24"/>
          <w:szCs w:val="24"/>
        </w:rPr>
        <w:t xml:space="preserve"> Por otro lado, María Virginia Gil ofrece una interpretación que sitúa el conflicto en el marco de una pugna entre </w:t>
      </w:r>
      <w:r w:rsidR="00162652">
        <w:rPr>
          <w:rFonts w:ascii="Times New Roman" w:eastAsia="Times New Roman" w:hAnsi="Times New Roman" w:cs="Times New Roman"/>
          <w:sz w:val="24"/>
          <w:szCs w:val="24"/>
        </w:rPr>
        <w:t xml:space="preserve">Daniel Aldana y Tomás Rengifo, </w:t>
      </w:r>
      <w:r w:rsidR="00BA2E9A" w:rsidRPr="00D14A49">
        <w:rPr>
          <w:rFonts w:ascii="Times New Roman" w:eastAsia="Times New Roman" w:hAnsi="Times New Roman" w:cs="Times New Roman"/>
          <w:sz w:val="24"/>
          <w:szCs w:val="24"/>
        </w:rPr>
        <w:t>líderes del liberalismo radical,</w:t>
      </w:r>
      <w:r w:rsidR="000117D5" w:rsidRPr="00D14A49">
        <w:rPr>
          <w:rFonts w:ascii="Times New Roman" w:eastAsia="Times New Roman" w:hAnsi="Times New Roman" w:cs="Times New Roman"/>
          <w:sz w:val="24"/>
          <w:szCs w:val="24"/>
        </w:rPr>
        <w:t xml:space="preserve"> por la presidencia de</w:t>
      </w:r>
      <w:r w:rsidRPr="00D14A49">
        <w:rPr>
          <w:rFonts w:ascii="Times New Roman" w:eastAsia="Times New Roman" w:hAnsi="Times New Roman" w:cs="Times New Roman"/>
          <w:sz w:val="24"/>
          <w:szCs w:val="24"/>
        </w:rPr>
        <w:t>l Estado</w:t>
      </w:r>
      <w:r w:rsidR="000117D5" w:rsidRPr="00D14A49">
        <w:rPr>
          <w:rFonts w:ascii="Times New Roman" w:eastAsia="Times New Roman" w:hAnsi="Times New Roman" w:cs="Times New Roman"/>
          <w:sz w:val="24"/>
          <w:szCs w:val="24"/>
        </w:rPr>
        <w:t xml:space="preserve">. Esta perspectiva, contenida en su artículo </w:t>
      </w:r>
      <w:r w:rsidR="00A12EA4" w:rsidRPr="00D14A49">
        <w:rPr>
          <w:rFonts w:ascii="Times New Roman" w:eastAsia="Times New Roman" w:hAnsi="Times New Roman" w:cs="Times New Roman"/>
          <w:i/>
          <w:sz w:val="24"/>
          <w:szCs w:val="24"/>
        </w:rPr>
        <w:t>“</w:t>
      </w:r>
      <w:r w:rsidR="000117D5" w:rsidRPr="00D14A49">
        <w:rPr>
          <w:rFonts w:ascii="Times New Roman" w:eastAsia="Times New Roman" w:hAnsi="Times New Roman" w:cs="Times New Roman"/>
          <w:i/>
          <w:sz w:val="24"/>
          <w:szCs w:val="24"/>
        </w:rPr>
        <w:t>Radicales e independientes en la</w:t>
      </w:r>
      <w:r w:rsidR="00A12EA4" w:rsidRPr="00D14A49">
        <w:rPr>
          <w:rFonts w:ascii="Times New Roman" w:eastAsia="Times New Roman" w:hAnsi="Times New Roman" w:cs="Times New Roman"/>
          <w:i/>
          <w:sz w:val="24"/>
          <w:szCs w:val="24"/>
        </w:rPr>
        <w:t xml:space="preserve"> política antioqueña, 1877-1885”</w:t>
      </w:r>
      <w:r w:rsidR="00A23437" w:rsidRPr="00D14A49">
        <w:rPr>
          <w:rStyle w:val="FootnoteReference"/>
          <w:rFonts w:ascii="Times New Roman" w:eastAsia="Times New Roman" w:hAnsi="Times New Roman" w:cs="Times New Roman"/>
          <w:sz w:val="24"/>
          <w:szCs w:val="24"/>
        </w:rPr>
        <w:footnoteReference w:id="11"/>
      </w:r>
      <w:r w:rsidR="00A23437" w:rsidRPr="00D14A49">
        <w:rPr>
          <w:rFonts w:ascii="Times New Roman" w:eastAsia="Times New Roman" w:hAnsi="Times New Roman" w:cs="Times New Roman"/>
          <w:sz w:val="24"/>
          <w:szCs w:val="24"/>
        </w:rPr>
        <w:t>,</w:t>
      </w:r>
      <w:r w:rsidR="000117D5" w:rsidRPr="00D14A49">
        <w:rPr>
          <w:rFonts w:ascii="Times New Roman" w:eastAsia="Times New Roman" w:hAnsi="Times New Roman" w:cs="Times New Roman"/>
          <w:sz w:val="24"/>
          <w:szCs w:val="24"/>
        </w:rPr>
        <w:t xml:space="preserve"> reduce la Revolución a un desacuerdo ent</w:t>
      </w:r>
      <w:r w:rsidR="000628D4" w:rsidRPr="00D14A49">
        <w:rPr>
          <w:rFonts w:ascii="Times New Roman" w:eastAsia="Times New Roman" w:hAnsi="Times New Roman" w:cs="Times New Roman"/>
          <w:sz w:val="24"/>
          <w:szCs w:val="24"/>
        </w:rPr>
        <w:t>re dos prominentes figuras del liberalismo r</w:t>
      </w:r>
      <w:r w:rsidR="000117D5" w:rsidRPr="00D14A49">
        <w:rPr>
          <w:rFonts w:ascii="Times New Roman" w:eastAsia="Times New Roman" w:hAnsi="Times New Roman" w:cs="Times New Roman"/>
          <w:sz w:val="24"/>
          <w:szCs w:val="24"/>
        </w:rPr>
        <w:t xml:space="preserve">adical, sin considerar implicaciones más amplias para el Estado. </w:t>
      </w:r>
      <w:r w:rsidR="00A23437" w:rsidRPr="00D14A49">
        <w:rPr>
          <w:rFonts w:ascii="Times New Roman" w:eastAsia="Times New Roman" w:hAnsi="Times New Roman" w:cs="Times New Roman"/>
          <w:sz w:val="24"/>
          <w:szCs w:val="24"/>
        </w:rPr>
        <w:t>M</w:t>
      </w:r>
      <w:r w:rsidR="000117D5" w:rsidRPr="00D14A49">
        <w:rPr>
          <w:rFonts w:ascii="Times New Roman" w:eastAsia="Times New Roman" w:hAnsi="Times New Roman" w:cs="Times New Roman"/>
          <w:sz w:val="24"/>
          <w:szCs w:val="24"/>
        </w:rPr>
        <w:t xml:space="preserve">ás recientemente Ricardo Zuluaga Gil en su obra </w:t>
      </w:r>
      <w:r w:rsidR="00A12EA4" w:rsidRPr="00D14A49">
        <w:rPr>
          <w:rFonts w:ascii="Times New Roman" w:eastAsia="Times New Roman" w:hAnsi="Times New Roman" w:cs="Times New Roman"/>
          <w:i/>
          <w:sz w:val="24"/>
          <w:szCs w:val="24"/>
        </w:rPr>
        <w:t>“</w:t>
      </w:r>
      <w:r w:rsidR="000117D5" w:rsidRPr="00D14A49">
        <w:rPr>
          <w:rFonts w:ascii="Times New Roman" w:eastAsia="Times New Roman" w:hAnsi="Times New Roman" w:cs="Times New Roman"/>
          <w:i/>
          <w:sz w:val="24"/>
          <w:szCs w:val="24"/>
        </w:rPr>
        <w:t xml:space="preserve">El Estado Soberano </w:t>
      </w:r>
      <w:r w:rsidR="00A12EA4" w:rsidRPr="00D14A49">
        <w:rPr>
          <w:rFonts w:ascii="Times New Roman" w:eastAsia="Times New Roman" w:hAnsi="Times New Roman" w:cs="Times New Roman"/>
          <w:i/>
          <w:sz w:val="24"/>
          <w:szCs w:val="24"/>
        </w:rPr>
        <w:t>de Antioquia”</w:t>
      </w:r>
      <w:r w:rsidR="006A1788" w:rsidRPr="00D14A49">
        <w:rPr>
          <w:rStyle w:val="FootnoteReference"/>
          <w:rFonts w:ascii="Times New Roman" w:eastAsia="Times New Roman" w:hAnsi="Times New Roman" w:cs="Times New Roman"/>
          <w:i/>
          <w:sz w:val="24"/>
          <w:szCs w:val="24"/>
        </w:rPr>
        <w:footnoteReference w:id="12"/>
      </w:r>
      <w:r w:rsidR="000117D5" w:rsidRPr="00D14A49">
        <w:rPr>
          <w:rFonts w:ascii="Times New Roman" w:eastAsia="Times New Roman" w:hAnsi="Times New Roman" w:cs="Times New Roman"/>
          <w:sz w:val="24"/>
          <w:szCs w:val="24"/>
        </w:rPr>
        <w:t xml:space="preserve">, </w:t>
      </w:r>
      <w:r w:rsidR="006A1788" w:rsidRPr="00D14A49">
        <w:rPr>
          <w:rFonts w:ascii="Times New Roman" w:eastAsia="Times New Roman" w:hAnsi="Times New Roman" w:cs="Times New Roman"/>
          <w:sz w:val="24"/>
          <w:szCs w:val="24"/>
        </w:rPr>
        <w:t>menciona</w:t>
      </w:r>
      <w:r w:rsidR="000A2220">
        <w:rPr>
          <w:rFonts w:ascii="Times New Roman" w:eastAsia="Times New Roman" w:hAnsi="Times New Roman" w:cs="Times New Roman"/>
          <w:sz w:val="24"/>
          <w:szCs w:val="24"/>
        </w:rPr>
        <w:t xml:space="preserve"> las tens</w:t>
      </w:r>
      <w:r w:rsidR="000628D4" w:rsidRPr="00D14A49">
        <w:rPr>
          <w:rFonts w:ascii="Times New Roman" w:eastAsia="Times New Roman" w:hAnsi="Times New Roman" w:cs="Times New Roman"/>
          <w:sz w:val="24"/>
          <w:szCs w:val="24"/>
        </w:rPr>
        <w:t>iones políticas entre l</w:t>
      </w:r>
      <w:r w:rsidR="008D322A" w:rsidRPr="00D14A49">
        <w:rPr>
          <w:rFonts w:ascii="Times New Roman" w:eastAsia="Times New Roman" w:hAnsi="Times New Roman" w:cs="Times New Roman"/>
          <w:sz w:val="24"/>
          <w:szCs w:val="24"/>
        </w:rPr>
        <w:t>iberales Radicales e I</w:t>
      </w:r>
      <w:r w:rsidR="006A1788" w:rsidRPr="00D14A49">
        <w:rPr>
          <w:rFonts w:ascii="Times New Roman" w:eastAsia="Times New Roman" w:hAnsi="Times New Roman" w:cs="Times New Roman"/>
          <w:sz w:val="24"/>
          <w:szCs w:val="24"/>
        </w:rPr>
        <w:t xml:space="preserve">ndependientes </w:t>
      </w:r>
      <w:r w:rsidR="000628D4" w:rsidRPr="00D14A49">
        <w:rPr>
          <w:rFonts w:ascii="Times New Roman" w:eastAsia="Times New Roman" w:hAnsi="Times New Roman" w:cs="Times New Roman"/>
          <w:sz w:val="24"/>
          <w:szCs w:val="24"/>
        </w:rPr>
        <w:t>como desencadenantes de</w:t>
      </w:r>
      <w:r w:rsidR="000117D5" w:rsidRPr="00D14A49">
        <w:rPr>
          <w:rFonts w:ascii="Times New Roman" w:eastAsia="Times New Roman" w:hAnsi="Times New Roman" w:cs="Times New Roman"/>
          <w:sz w:val="24"/>
          <w:szCs w:val="24"/>
        </w:rPr>
        <w:t xml:space="preserve"> la Revolución de 1879</w:t>
      </w:r>
      <w:r w:rsidR="006A1788" w:rsidRPr="00D14A49">
        <w:rPr>
          <w:rFonts w:ascii="Times New Roman" w:eastAsia="Times New Roman" w:hAnsi="Times New Roman" w:cs="Times New Roman"/>
          <w:sz w:val="24"/>
          <w:szCs w:val="24"/>
        </w:rPr>
        <w:t>,</w:t>
      </w:r>
      <w:r w:rsidR="002D4DFA" w:rsidRPr="00D14A49">
        <w:rPr>
          <w:rFonts w:ascii="Times New Roman" w:eastAsia="Times New Roman" w:hAnsi="Times New Roman" w:cs="Times New Roman"/>
          <w:sz w:val="24"/>
          <w:szCs w:val="24"/>
        </w:rPr>
        <w:t xml:space="preserve"> </w:t>
      </w:r>
      <w:r w:rsidR="000117D5" w:rsidRPr="00D14A49">
        <w:rPr>
          <w:rFonts w:ascii="Times New Roman" w:eastAsia="Times New Roman" w:hAnsi="Times New Roman" w:cs="Times New Roman"/>
          <w:sz w:val="24"/>
          <w:szCs w:val="24"/>
        </w:rPr>
        <w:t xml:space="preserve">sin ahondar en </w:t>
      </w:r>
      <w:r w:rsidR="000A2220">
        <w:rPr>
          <w:rFonts w:ascii="Times New Roman" w:eastAsia="Times New Roman" w:hAnsi="Times New Roman" w:cs="Times New Roman"/>
          <w:sz w:val="24"/>
          <w:szCs w:val="24"/>
        </w:rPr>
        <w:t>los acontecimientos</w:t>
      </w:r>
      <w:r w:rsidR="006A1788" w:rsidRPr="00D14A49">
        <w:rPr>
          <w:rFonts w:ascii="Times New Roman" w:eastAsia="Times New Roman" w:hAnsi="Times New Roman" w:cs="Times New Roman"/>
          <w:sz w:val="24"/>
          <w:szCs w:val="24"/>
        </w:rPr>
        <w:t xml:space="preserve"> ni en los aportes que las fuentes primarias pueden brindar </w:t>
      </w:r>
      <w:r w:rsidR="002D4DFA" w:rsidRPr="00D14A49">
        <w:rPr>
          <w:rFonts w:ascii="Times New Roman" w:eastAsia="Times New Roman" w:hAnsi="Times New Roman" w:cs="Times New Roman"/>
          <w:sz w:val="24"/>
          <w:szCs w:val="24"/>
        </w:rPr>
        <w:t>para enriquecer</w:t>
      </w:r>
      <w:r w:rsidR="006A1788" w:rsidRPr="00D14A49">
        <w:rPr>
          <w:rFonts w:ascii="Times New Roman" w:eastAsia="Times New Roman" w:hAnsi="Times New Roman" w:cs="Times New Roman"/>
          <w:sz w:val="24"/>
          <w:szCs w:val="24"/>
        </w:rPr>
        <w:t xml:space="preserve"> este tipo de estudios</w:t>
      </w:r>
      <w:r w:rsidR="000117D5" w:rsidRPr="00D14A49">
        <w:rPr>
          <w:rFonts w:ascii="Times New Roman" w:eastAsia="Times New Roman" w:hAnsi="Times New Roman" w:cs="Times New Roman"/>
          <w:sz w:val="24"/>
          <w:szCs w:val="24"/>
        </w:rPr>
        <w:t>.</w:t>
      </w:r>
    </w:p>
    <w:p w14:paraId="0000003A" w14:textId="77777777" w:rsidR="008D2768" w:rsidRPr="00D14A49" w:rsidRDefault="008D2768" w:rsidP="002D4DFA">
      <w:pPr>
        <w:ind w:firstLine="720"/>
        <w:jc w:val="both"/>
        <w:rPr>
          <w:rFonts w:ascii="Times New Roman" w:eastAsia="Times New Roman" w:hAnsi="Times New Roman" w:cs="Times New Roman"/>
          <w:sz w:val="24"/>
          <w:szCs w:val="24"/>
        </w:rPr>
      </w:pPr>
    </w:p>
    <w:p w14:paraId="0000003B" w14:textId="5F9A7162" w:rsidR="008D2768" w:rsidRPr="00D14A49"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A diferencia de las interpretaciones previas, este artículo pretende mostrar que la Revolución de 1879 en el Estado Soberano de Antioquia representó un punto </w:t>
      </w:r>
      <w:r w:rsidR="006A1788" w:rsidRPr="00D14A49">
        <w:rPr>
          <w:rFonts w:ascii="Times New Roman" w:eastAsia="Times New Roman" w:hAnsi="Times New Roman" w:cs="Times New Roman"/>
          <w:sz w:val="24"/>
          <w:szCs w:val="24"/>
        </w:rPr>
        <w:t>de quiebre</w:t>
      </w:r>
      <w:r w:rsidR="008D322A" w:rsidRPr="00D14A49">
        <w:rPr>
          <w:rFonts w:ascii="Times New Roman" w:eastAsia="Times New Roman" w:hAnsi="Times New Roman" w:cs="Times New Roman"/>
          <w:sz w:val="24"/>
          <w:szCs w:val="24"/>
        </w:rPr>
        <w:t xml:space="preserve"> en </w:t>
      </w:r>
      <w:r w:rsidR="008D322A" w:rsidRPr="00D14A49">
        <w:rPr>
          <w:rFonts w:ascii="Times New Roman" w:eastAsia="Times New Roman" w:hAnsi="Times New Roman" w:cs="Times New Roman"/>
          <w:sz w:val="24"/>
          <w:szCs w:val="24"/>
        </w:rPr>
        <w:lastRenderedPageBreak/>
        <w:t>la lucha política entre liberales y c</w:t>
      </w:r>
      <w:r w:rsidRPr="00D14A49">
        <w:rPr>
          <w:rFonts w:ascii="Times New Roman" w:eastAsia="Times New Roman" w:hAnsi="Times New Roman" w:cs="Times New Roman"/>
          <w:sz w:val="24"/>
          <w:szCs w:val="24"/>
        </w:rPr>
        <w:t>onservadores. Dando como resulta</w:t>
      </w:r>
      <w:r w:rsidR="000A2220">
        <w:rPr>
          <w:rFonts w:ascii="Times New Roman" w:eastAsia="Times New Roman" w:hAnsi="Times New Roman" w:cs="Times New Roman"/>
          <w:sz w:val="24"/>
          <w:szCs w:val="24"/>
        </w:rPr>
        <w:t>do la salida definitiva de los liberales r</w:t>
      </w:r>
      <w:r w:rsidRPr="00D14A49">
        <w:rPr>
          <w:rFonts w:ascii="Times New Roman" w:eastAsia="Times New Roman" w:hAnsi="Times New Roman" w:cs="Times New Roman"/>
          <w:sz w:val="24"/>
          <w:szCs w:val="24"/>
        </w:rPr>
        <w:t>adicales del poder estatal y convirtiéndose en un factor qu</w:t>
      </w:r>
      <w:r w:rsidR="008D322A" w:rsidRPr="00D14A49">
        <w:rPr>
          <w:rFonts w:ascii="Times New Roman" w:eastAsia="Times New Roman" w:hAnsi="Times New Roman" w:cs="Times New Roman"/>
          <w:sz w:val="24"/>
          <w:szCs w:val="24"/>
        </w:rPr>
        <w:t>e estableció posteriormente al c</w:t>
      </w:r>
      <w:r w:rsidRPr="00D14A49">
        <w:rPr>
          <w:rFonts w:ascii="Times New Roman" w:eastAsia="Times New Roman" w:hAnsi="Times New Roman" w:cs="Times New Roman"/>
          <w:sz w:val="24"/>
          <w:szCs w:val="24"/>
        </w:rPr>
        <w:t>onservatismo como la principal fuerza política en la región. Para una mayor comprensión de la Revolución de 1879 en Antioquia, es esencial acercarse a las fuentes primarias que ofrecen testimonios directos de los eventos y</w:t>
      </w:r>
      <w:r w:rsidR="006A1788" w:rsidRPr="00D14A49">
        <w:rPr>
          <w:rFonts w:ascii="Times New Roman" w:eastAsia="Times New Roman" w:hAnsi="Times New Roman" w:cs="Times New Roman"/>
          <w:sz w:val="24"/>
          <w:szCs w:val="24"/>
        </w:rPr>
        <w:t xml:space="preserve"> complementa lo que conocemos sobre</w:t>
      </w:r>
      <w:r w:rsidRPr="00D14A49">
        <w:rPr>
          <w:rFonts w:ascii="Times New Roman" w:eastAsia="Times New Roman" w:hAnsi="Times New Roman" w:cs="Times New Roman"/>
          <w:sz w:val="24"/>
          <w:szCs w:val="24"/>
        </w:rPr>
        <w:t xml:space="preserve"> </w:t>
      </w:r>
      <w:r w:rsidR="000A2220">
        <w:rPr>
          <w:rFonts w:ascii="Times New Roman" w:eastAsia="Times New Roman" w:hAnsi="Times New Roman" w:cs="Times New Roman"/>
          <w:sz w:val="24"/>
          <w:szCs w:val="24"/>
        </w:rPr>
        <w:t xml:space="preserve">los intereses, funcionamiento y </w:t>
      </w:r>
      <w:r w:rsidRPr="00D14A49">
        <w:rPr>
          <w:rFonts w:ascii="Times New Roman" w:eastAsia="Times New Roman" w:hAnsi="Times New Roman" w:cs="Times New Roman"/>
          <w:sz w:val="24"/>
          <w:szCs w:val="24"/>
        </w:rPr>
        <w:t>las dinámicas políticas del momento</w:t>
      </w:r>
      <w:r w:rsidR="006A1788" w:rsidRPr="00D14A49">
        <w:rPr>
          <w:rFonts w:ascii="Times New Roman" w:eastAsia="Times New Roman" w:hAnsi="Times New Roman" w:cs="Times New Roman"/>
          <w:sz w:val="24"/>
          <w:szCs w:val="24"/>
        </w:rPr>
        <w:t>, lo que nos permite ver el conflicto en su complejidad</w:t>
      </w:r>
      <w:r w:rsidR="008F7D9B">
        <w:rPr>
          <w:rFonts w:ascii="Times New Roman" w:eastAsia="Times New Roman" w:hAnsi="Times New Roman" w:cs="Times New Roman"/>
          <w:sz w:val="24"/>
          <w:szCs w:val="24"/>
        </w:rPr>
        <w:t>.</w:t>
      </w:r>
    </w:p>
    <w:p w14:paraId="0000003C" w14:textId="40851A5E" w:rsidR="008D2768" w:rsidRPr="00D14A49" w:rsidRDefault="008D2768" w:rsidP="002D4DFA">
      <w:pPr>
        <w:ind w:firstLine="720"/>
        <w:jc w:val="both"/>
        <w:rPr>
          <w:rFonts w:ascii="Times New Roman" w:eastAsia="Times New Roman" w:hAnsi="Times New Roman" w:cs="Times New Roman"/>
          <w:sz w:val="24"/>
          <w:szCs w:val="24"/>
        </w:rPr>
      </w:pPr>
    </w:p>
    <w:p w14:paraId="45A1DEA9" w14:textId="727B60A8" w:rsidR="006A1788" w:rsidRPr="00D14A49" w:rsidRDefault="006A1788"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Dentro de las fuentes </w:t>
      </w:r>
      <w:r w:rsidR="00BA2E9A" w:rsidRPr="00D14A49">
        <w:rPr>
          <w:rFonts w:ascii="Times New Roman" w:eastAsia="Times New Roman" w:hAnsi="Times New Roman" w:cs="Times New Roman"/>
          <w:sz w:val="24"/>
          <w:szCs w:val="24"/>
        </w:rPr>
        <w:t xml:space="preserve">primarias </w:t>
      </w:r>
      <w:r w:rsidRPr="00D14A49">
        <w:rPr>
          <w:rFonts w:ascii="Times New Roman" w:eastAsia="Times New Roman" w:hAnsi="Times New Roman" w:cs="Times New Roman"/>
          <w:sz w:val="24"/>
          <w:szCs w:val="24"/>
        </w:rPr>
        <w:t>examinadas destacan:</w:t>
      </w:r>
      <w:r w:rsidRPr="00D14A49">
        <w:rPr>
          <w:rFonts w:ascii="Times New Roman" w:eastAsia="Times New Roman" w:hAnsi="Times New Roman" w:cs="Times New Roman"/>
          <w:i/>
          <w:sz w:val="24"/>
          <w:szCs w:val="24"/>
        </w:rPr>
        <w:t xml:space="preserve"> “Algo para la historia de la gloriosísima revolución de Antioquia que estalló el 25 de enero del presente año”</w:t>
      </w:r>
      <w:r w:rsidR="00225A55" w:rsidRPr="00D14A49">
        <w:rPr>
          <w:rStyle w:val="FootnoteReference"/>
          <w:rFonts w:ascii="Times New Roman" w:eastAsia="Times New Roman" w:hAnsi="Times New Roman" w:cs="Times New Roman"/>
          <w:i/>
          <w:sz w:val="24"/>
          <w:szCs w:val="24"/>
        </w:rPr>
        <w:footnoteReference w:id="13"/>
      </w:r>
      <w:r w:rsidRPr="00D14A49">
        <w:rPr>
          <w:rFonts w:ascii="Times New Roman" w:eastAsia="Times New Roman" w:hAnsi="Times New Roman" w:cs="Times New Roman"/>
          <w:i/>
          <w:sz w:val="24"/>
          <w:szCs w:val="24"/>
        </w:rPr>
        <w:t xml:space="preserve"> </w:t>
      </w:r>
      <w:r w:rsidR="006613EA" w:rsidRPr="00D14A49">
        <w:rPr>
          <w:rFonts w:ascii="Times New Roman" w:eastAsia="Times New Roman" w:hAnsi="Times New Roman" w:cs="Times New Roman"/>
          <w:sz w:val="24"/>
          <w:szCs w:val="24"/>
        </w:rPr>
        <w:t>de Rafael Restrepo Uribe y</w:t>
      </w:r>
      <w:r w:rsidRPr="00D14A49">
        <w:rPr>
          <w:rFonts w:ascii="Times New Roman" w:eastAsia="Times New Roman" w:hAnsi="Times New Roman" w:cs="Times New Roman"/>
          <w:i/>
          <w:sz w:val="24"/>
          <w:szCs w:val="24"/>
        </w:rPr>
        <w:t xml:space="preserve"> “Apreciaciones históricas sobre la última guerra en el Estado de Antioquia”</w:t>
      </w:r>
      <w:r w:rsidR="00225A55" w:rsidRPr="00D14A49">
        <w:rPr>
          <w:rStyle w:val="FootnoteReference"/>
          <w:rFonts w:ascii="Times New Roman" w:eastAsia="Times New Roman" w:hAnsi="Times New Roman" w:cs="Times New Roman"/>
          <w:i/>
          <w:sz w:val="24"/>
          <w:szCs w:val="24"/>
        </w:rPr>
        <w:footnoteReference w:id="14"/>
      </w:r>
      <w:r w:rsidR="0077653B" w:rsidRPr="00D14A49">
        <w:rPr>
          <w:rFonts w:ascii="Times New Roman" w:eastAsia="Times New Roman" w:hAnsi="Times New Roman" w:cs="Times New Roman"/>
          <w:sz w:val="24"/>
          <w:szCs w:val="24"/>
        </w:rPr>
        <w:t xml:space="preserve"> del General Lucio A. Restrepo</w:t>
      </w:r>
      <w:r w:rsidR="008D322A" w:rsidRPr="00D14A49">
        <w:rPr>
          <w:rFonts w:ascii="Times New Roman" w:eastAsia="Times New Roman" w:hAnsi="Times New Roman" w:cs="Times New Roman"/>
          <w:sz w:val="24"/>
          <w:szCs w:val="24"/>
        </w:rPr>
        <w:t>. Estos autores fueron actores en la R</w:t>
      </w:r>
      <w:r w:rsidRPr="00D14A49">
        <w:rPr>
          <w:rFonts w:ascii="Times New Roman" w:eastAsia="Times New Roman" w:hAnsi="Times New Roman" w:cs="Times New Roman"/>
          <w:sz w:val="24"/>
          <w:szCs w:val="24"/>
        </w:rPr>
        <w:t>evolución, lo que otorga a sus relatos una profundidad subjetiva basada en sus alineaciones políticas</w:t>
      </w:r>
      <w:r w:rsidR="00D044ED">
        <w:rPr>
          <w:rFonts w:ascii="Times New Roman" w:eastAsia="Times New Roman" w:hAnsi="Times New Roman" w:cs="Times New Roman"/>
          <w:sz w:val="24"/>
          <w:szCs w:val="24"/>
        </w:rPr>
        <w:t xml:space="preserve"> y nos permite entender el conflicto en su complejidad</w:t>
      </w:r>
      <w:r w:rsidRPr="00D14A49">
        <w:rPr>
          <w:rFonts w:ascii="Times New Roman" w:eastAsia="Times New Roman" w:hAnsi="Times New Roman" w:cs="Times New Roman"/>
          <w:sz w:val="24"/>
          <w:szCs w:val="24"/>
        </w:rPr>
        <w:t>. Restrepo Uribe ofrece un enfoque Conservador, el General Lucio A. Restrepo aporta una pe</w:t>
      </w:r>
      <w:r w:rsidR="0077653B" w:rsidRPr="00D14A49">
        <w:rPr>
          <w:rFonts w:ascii="Times New Roman" w:eastAsia="Times New Roman" w:hAnsi="Times New Roman" w:cs="Times New Roman"/>
          <w:sz w:val="24"/>
          <w:szCs w:val="24"/>
        </w:rPr>
        <w:t>rspectiva Liberal</w:t>
      </w:r>
      <w:r w:rsidR="008F7D9B">
        <w:rPr>
          <w:rFonts w:ascii="Times New Roman" w:eastAsia="Times New Roman" w:hAnsi="Times New Roman" w:cs="Times New Roman"/>
          <w:sz w:val="24"/>
          <w:szCs w:val="24"/>
        </w:rPr>
        <w:t xml:space="preserve"> que per</w:t>
      </w:r>
      <w:r w:rsidR="00162652">
        <w:rPr>
          <w:rFonts w:ascii="Times New Roman" w:eastAsia="Times New Roman" w:hAnsi="Times New Roman" w:cs="Times New Roman"/>
          <w:sz w:val="24"/>
          <w:szCs w:val="24"/>
        </w:rPr>
        <w:t>mite comparar las</w:t>
      </w:r>
      <w:r w:rsidR="008F7D9B">
        <w:rPr>
          <w:rFonts w:ascii="Times New Roman" w:eastAsia="Times New Roman" w:hAnsi="Times New Roman" w:cs="Times New Roman"/>
          <w:sz w:val="24"/>
          <w:szCs w:val="24"/>
        </w:rPr>
        <w:t xml:space="preserve"> visiones de cada bando enfrentado</w:t>
      </w:r>
      <w:r w:rsidRPr="00D14A49">
        <w:rPr>
          <w:rFonts w:ascii="Times New Roman" w:eastAsia="Times New Roman" w:hAnsi="Times New Roman" w:cs="Times New Roman"/>
          <w:sz w:val="24"/>
          <w:szCs w:val="24"/>
        </w:rPr>
        <w:t>.</w:t>
      </w:r>
    </w:p>
    <w:p w14:paraId="4D515E77" w14:textId="77777777" w:rsidR="006A1788" w:rsidRPr="00D14A49" w:rsidRDefault="006A1788" w:rsidP="002D4DFA">
      <w:pPr>
        <w:ind w:firstLine="720"/>
        <w:jc w:val="both"/>
        <w:rPr>
          <w:rFonts w:ascii="Times New Roman" w:eastAsia="Times New Roman" w:hAnsi="Times New Roman" w:cs="Times New Roman"/>
          <w:sz w:val="24"/>
          <w:szCs w:val="24"/>
        </w:rPr>
      </w:pPr>
    </w:p>
    <w:p w14:paraId="0000003D" w14:textId="6BCB4593" w:rsidR="008D2768"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Es preciso destacar que estas</w:t>
      </w:r>
      <w:r w:rsidR="00225A55" w:rsidRPr="00D14A49">
        <w:rPr>
          <w:rFonts w:ascii="Times New Roman" w:eastAsia="Times New Roman" w:hAnsi="Times New Roman" w:cs="Times New Roman"/>
          <w:sz w:val="24"/>
          <w:szCs w:val="24"/>
        </w:rPr>
        <w:t xml:space="preserve"> fuentes</w:t>
      </w:r>
      <w:r w:rsidR="00C82FD7">
        <w:rPr>
          <w:rFonts w:ascii="Times New Roman" w:eastAsia="Times New Roman" w:hAnsi="Times New Roman" w:cs="Times New Roman"/>
          <w:sz w:val="24"/>
          <w:szCs w:val="24"/>
        </w:rPr>
        <w:t xml:space="preserve"> constituyen</w:t>
      </w:r>
      <w:r w:rsidRPr="00D14A49">
        <w:rPr>
          <w:rFonts w:ascii="Times New Roman" w:eastAsia="Times New Roman" w:hAnsi="Times New Roman" w:cs="Times New Roman"/>
          <w:sz w:val="24"/>
          <w:szCs w:val="24"/>
        </w:rPr>
        <w:t xml:space="preserve"> una fracción</w:t>
      </w:r>
      <w:r w:rsidR="00162652">
        <w:rPr>
          <w:rFonts w:ascii="Times New Roman" w:eastAsia="Times New Roman" w:hAnsi="Times New Roman" w:cs="Times New Roman"/>
          <w:sz w:val="24"/>
          <w:szCs w:val="24"/>
        </w:rPr>
        <w:t xml:space="preserve"> del acervo documental</w:t>
      </w:r>
      <w:r w:rsidRPr="00D14A49">
        <w:rPr>
          <w:rFonts w:ascii="Times New Roman" w:eastAsia="Times New Roman" w:hAnsi="Times New Roman" w:cs="Times New Roman"/>
          <w:sz w:val="24"/>
          <w:szCs w:val="24"/>
        </w:rPr>
        <w:t xml:space="preserve"> sobre el tema.  </w:t>
      </w:r>
      <w:r w:rsidR="00C82FD7">
        <w:rPr>
          <w:rFonts w:ascii="Times New Roman" w:eastAsia="Times New Roman" w:hAnsi="Times New Roman" w:cs="Times New Roman"/>
          <w:sz w:val="24"/>
          <w:szCs w:val="24"/>
        </w:rPr>
        <w:t>Todavía e</w:t>
      </w:r>
      <w:r w:rsidRPr="00D14A49">
        <w:rPr>
          <w:rFonts w:ascii="Times New Roman" w:eastAsia="Times New Roman" w:hAnsi="Times New Roman" w:cs="Times New Roman"/>
          <w:sz w:val="24"/>
          <w:szCs w:val="24"/>
        </w:rPr>
        <w:t>xiste u</w:t>
      </w:r>
      <w:r w:rsidR="00C82FD7">
        <w:rPr>
          <w:rFonts w:ascii="Times New Roman" w:eastAsia="Times New Roman" w:hAnsi="Times New Roman" w:cs="Times New Roman"/>
          <w:sz w:val="24"/>
          <w:szCs w:val="24"/>
        </w:rPr>
        <w:t>n amplio espectro de fuentes</w:t>
      </w:r>
      <w:r w:rsidRPr="00D14A49">
        <w:rPr>
          <w:rFonts w:ascii="Times New Roman" w:eastAsia="Times New Roman" w:hAnsi="Times New Roman" w:cs="Times New Roman"/>
          <w:sz w:val="24"/>
          <w:szCs w:val="24"/>
        </w:rPr>
        <w:t xml:space="preserve"> sin explorar. Publicaciones contemporáneas a la revolución, como </w:t>
      </w:r>
      <w:r w:rsidRPr="00D14A49">
        <w:rPr>
          <w:rFonts w:ascii="Times New Roman" w:eastAsia="Times New Roman" w:hAnsi="Times New Roman" w:cs="Times New Roman"/>
          <w:i/>
          <w:sz w:val="24"/>
          <w:szCs w:val="24"/>
        </w:rPr>
        <w:t>El Preceptor, El Eco</w:t>
      </w:r>
      <w:r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i/>
          <w:sz w:val="24"/>
          <w:szCs w:val="24"/>
        </w:rPr>
        <w:t>La Frontera</w:t>
      </w:r>
      <w:r w:rsidRPr="00D14A49">
        <w:rPr>
          <w:rFonts w:ascii="Times New Roman" w:eastAsia="Times New Roman" w:hAnsi="Times New Roman" w:cs="Times New Roman"/>
          <w:sz w:val="24"/>
          <w:szCs w:val="24"/>
        </w:rPr>
        <w:t xml:space="preserve"> y </w:t>
      </w:r>
      <w:r w:rsidRPr="00D14A49">
        <w:rPr>
          <w:rFonts w:ascii="Times New Roman" w:eastAsia="Times New Roman" w:hAnsi="Times New Roman" w:cs="Times New Roman"/>
          <w:i/>
          <w:sz w:val="24"/>
          <w:szCs w:val="24"/>
        </w:rPr>
        <w:t>El Noticioso</w:t>
      </w:r>
      <w:r w:rsidR="008D322A" w:rsidRPr="00D14A49">
        <w:rPr>
          <w:rFonts w:ascii="Times New Roman" w:eastAsia="Times New Roman" w:hAnsi="Times New Roman" w:cs="Times New Roman"/>
          <w:sz w:val="24"/>
          <w:szCs w:val="24"/>
        </w:rPr>
        <w:t xml:space="preserve"> que</w:t>
      </w:r>
      <w:r w:rsidRPr="00D14A49">
        <w:rPr>
          <w:rFonts w:ascii="Times New Roman" w:eastAsia="Times New Roman" w:hAnsi="Times New Roman" w:cs="Times New Roman"/>
          <w:sz w:val="24"/>
          <w:szCs w:val="24"/>
        </w:rPr>
        <w:t xml:space="preserve"> ofrecerían valiosos testimonios. Asimismo, los Boletines y Registros oficiales disponibles en el Archivo Histórico de Antioquia y en el de Medellín brindarán datos cruciales que esperan ser analizados por futuros investigadores</w:t>
      </w:r>
      <w:r w:rsidR="00D044ED">
        <w:rPr>
          <w:rFonts w:ascii="Times New Roman" w:eastAsia="Times New Roman" w:hAnsi="Times New Roman" w:cs="Times New Roman"/>
          <w:sz w:val="24"/>
          <w:szCs w:val="24"/>
        </w:rPr>
        <w:t xml:space="preserve"> y que permitirán ahondar más en los matices de este tipo</w:t>
      </w:r>
      <w:r w:rsidR="00C82FD7">
        <w:rPr>
          <w:rFonts w:ascii="Times New Roman" w:eastAsia="Times New Roman" w:hAnsi="Times New Roman" w:cs="Times New Roman"/>
          <w:sz w:val="24"/>
          <w:szCs w:val="24"/>
        </w:rPr>
        <w:t xml:space="preserve"> de</w:t>
      </w:r>
      <w:r w:rsidR="00D044ED">
        <w:rPr>
          <w:rFonts w:ascii="Times New Roman" w:eastAsia="Times New Roman" w:hAnsi="Times New Roman" w:cs="Times New Roman"/>
          <w:sz w:val="24"/>
          <w:szCs w:val="24"/>
        </w:rPr>
        <w:t xml:space="preserve"> conflictos regionales</w:t>
      </w:r>
      <w:r w:rsidRPr="00D14A49">
        <w:rPr>
          <w:rFonts w:ascii="Times New Roman" w:eastAsia="Times New Roman" w:hAnsi="Times New Roman" w:cs="Times New Roman"/>
          <w:sz w:val="24"/>
          <w:szCs w:val="24"/>
        </w:rPr>
        <w:t>.</w:t>
      </w:r>
    </w:p>
    <w:p w14:paraId="6B5172F5" w14:textId="77777777" w:rsidR="001E797D" w:rsidRPr="00D14A49" w:rsidRDefault="001E797D" w:rsidP="002D4DFA">
      <w:pPr>
        <w:ind w:firstLine="720"/>
        <w:jc w:val="both"/>
        <w:rPr>
          <w:rFonts w:ascii="Times New Roman" w:eastAsia="Times New Roman" w:hAnsi="Times New Roman" w:cs="Times New Roman"/>
          <w:sz w:val="24"/>
          <w:szCs w:val="24"/>
        </w:rPr>
      </w:pPr>
    </w:p>
    <w:p w14:paraId="00000049" w14:textId="62E822A3" w:rsidR="008D2768" w:rsidRPr="00D14A49" w:rsidRDefault="005C0C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Federalismo</w:t>
      </w:r>
      <w:r w:rsidR="00833FF5">
        <w:rPr>
          <w:rFonts w:ascii="Times New Roman" w:eastAsia="Times New Roman" w:hAnsi="Times New Roman" w:cs="Times New Roman"/>
          <w:b/>
          <w:sz w:val="24"/>
          <w:szCs w:val="24"/>
        </w:rPr>
        <w:t xml:space="preserve"> y los conflictos de partidos</w:t>
      </w:r>
    </w:p>
    <w:p w14:paraId="0000004A" w14:textId="4AD25B48" w:rsidR="008D2768" w:rsidRDefault="008D2768">
      <w:pPr>
        <w:rPr>
          <w:rFonts w:ascii="Times New Roman" w:eastAsia="Times New Roman" w:hAnsi="Times New Roman" w:cs="Times New Roman"/>
          <w:sz w:val="24"/>
          <w:szCs w:val="24"/>
        </w:rPr>
      </w:pPr>
    </w:p>
    <w:p w14:paraId="0304C894" w14:textId="2B81D22D" w:rsidR="002B60DF" w:rsidRDefault="002B60DF" w:rsidP="002B60DF">
      <w:pPr>
        <w:ind w:firstLine="720"/>
        <w:jc w:val="both"/>
        <w:rPr>
          <w:rFonts w:ascii="Times New Roman" w:eastAsia="Times New Roman" w:hAnsi="Times New Roman" w:cs="Times New Roman"/>
          <w:sz w:val="24"/>
          <w:szCs w:val="24"/>
        </w:rPr>
      </w:pPr>
      <w:r w:rsidRPr="002B60DF">
        <w:rPr>
          <w:rFonts w:ascii="Times New Roman" w:eastAsia="Times New Roman" w:hAnsi="Times New Roman" w:cs="Times New Roman"/>
          <w:sz w:val="24"/>
          <w:szCs w:val="24"/>
        </w:rPr>
        <w:t xml:space="preserve">Desde finales del siglo XVIII, el territorio que actualmente denominamos Colombia inició su </w:t>
      </w:r>
      <w:r w:rsidR="002E5ED9">
        <w:rPr>
          <w:rFonts w:ascii="Times New Roman" w:eastAsia="Times New Roman" w:hAnsi="Times New Roman" w:cs="Times New Roman"/>
          <w:sz w:val="24"/>
          <w:szCs w:val="24"/>
        </w:rPr>
        <w:t>tránsito</w:t>
      </w:r>
      <w:r w:rsidRPr="002B60DF">
        <w:rPr>
          <w:rFonts w:ascii="Times New Roman" w:eastAsia="Times New Roman" w:hAnsi="Times New Roman" w:cs="Times New Roman"/>
          <w:sz w:val="24"/>
          <w:szCs w:val="24"/>
        </w:rPr>
        <w:t xml:space="preserve"> hacia una sociedad </w:t>
      </w:r>
      <w:r w:rsidR="002E5ED9">
        <w:rPr>
          <w:rFonts w:ascii="Times New Roman" w:eastAsia="Times New Roman" w:hAnsi="Times New Roman" w:cs="Times New Roman"/>
          <w:sz w:val="24"/>
          <w:szCs w:val="24"/>
        </w:rPr>
        <w:t>regida por principios políticos modernos</w:t>
      </w:r>
      <w:r w:rsidRPr="002B60DF">
        <w:rPr>
          <w:rFonts w:ascii="Times New Roman" w:eastAsia="Times New Roman" w:hAnsi="Times New Roman" w:cs="Times New Roman"/>
          <w:sz w:val="24"/>
          <w:szCs w:val="24"/>
        </w:rPr>
        <w:t>. En el lapso comprendido entre 1</w:t>
      </w:r>
      <w:r w:rsidR="002E5ED9">
        <w:rPr>
          <w:rFonts w:ascii="Times New Roman" w:eastAsia="Times New Roman" w:hAnsi="Times New Roman" w:cs="Times New Roman"/>
          <w:sz w:val="24"/>
          <w:szCs w:val="24"/>
        </w:rPr>
        <w:t>808</w:t>
      </w:r>
      <w:r w:rsidRPr="002B60DF">
        <w:rPr>
          <w:rFonts w:ascii="Times New Roman" w:eastAsia="Times New Roman" w:hAnsi="Times New Roman" w:cs="Times New Roman"/>
          <w:sz w:val="24"/>
          <w:szCs w:val="24"/>
        </w:rPr>
        <w:t xml:space="preserve"> y 1850, las élites gobernantes </w:t>
      </w:r>
      <w:r w:rsidR="00F13E1E">
        <w:rPr>
          <w:rFonts w:ascii="Times New Roman" w:eastAsia="Times New Roman" w:hAnsi="Times New Roman" w:cs="Times New Roman"/>
          <w:sz w:val="24"/>
          <w:szCs w:val="24"/>
        </w:rPr>
        <w:t>adoptaron</w:t>
      </w:r>
      <w:r w:rsidRPr="002B60DF">
        <w:rPr>
          <w:rFonts w:ascii="Times New Roman" w:eastAsia="Times New Roman" w:hAnsi="Times New Roman" w:cs="Times New Roman"/>
          <w:sz w:val="24"/>
          <w:szCs w:val="24"/>
        </w:rPr>
        <w:t xml:space="preserve"> la ideología liberal y fundaron un Estado </w:t>
      </w:r>
      <w:r w:rsidR="002E5ED9">
        <w:rPr>
          <w:rFonts w:ascii="Times New Roman" w:eastAsia="Times New Roman" w:hAnsi="Times New Roman" w:cs="Times New Roman"/>
          <w:sz w:val="24"/>
          <w:szCs w:val="24"/>
        </w:rPr>
        <w:t xml:space="preserve">republicano </w:t>
      </w:r>
      <w:r w:rsidR="0032123D">
        <w:rPr>
          <w:rFonts w:ascii="Times New Roman" w:eastAsia="Times New Roman" w:hAnsi="Times New Roman" w:cs="Times New Roman"/>
          <w:sz w:val="24"/>
          <w:szCs w:val="24"/>
        </w:rPr>
        <w:t>independiente</w:t>
      </w:r>
      <w:r w:rsidR="0032123D">
        <w:rPr>
          <w:rStyle w:val="FootnoteReference"/>
          <w:rFonts w:ascii="Times New Roman" w:eastAsia="Times New Roman" w:hAnsi="Times New Roman" w:cs="Times New Roman"/>
          <w:sz w:val="24"/>
          <w:szCs w:val="24"/>
        </w:rPr>
        <w:footnoteReference w:id="15"/>
      </w:r>
      <w:r w:rsidRPr="002B60DF">
        <w:rPr>
          <w:rFonts w:ascii="Times New Roman" w:eastAsia="Times New Roman" w:hAnsi="Times New Roman" w:cs="Times New Roman"/>
          <w:sz w:val="24"/>
          <w:szCs w:val="24"/>
        </w:rPr>
        <w:t xml:space="preserve">. </w:t>
      </w:r>
      <w:r w:rsidR="00E53977" w:rsidRPr="00E53977">
        <w:rPr>
          <w:rFonts w:ascii="Times New Roman" w:eastAsia="Times New Roman" w:hAnsi="Times New Roman" w:cs="Times New Roman"/>
          <w:sz w:val="24"/>
          <w:szCs w:val="24"/>
        </w:rPr>
        <w:t xml:space="preserve">La Constitución Nacional de 1853 representó un avance significativo hacia el federalismo en Colombia, un proceso que se reforzó con las reformas de 1858 y culminó con la adopción de la Constitución de </w:t>
      </w:r>
      <w:proofErr w:type="spellStart"/>
      <w:r w:rsidR="00E53977" w:rsidRPr="00E53977">
        <w:rPr>
          <w:rFonts w:ascii="Times New Roman" w:eastAsia="Times New Roman" w:hAnsi="Times New Roman" w:cs="Times New Roman"/>
          <w:sz w:val="24"/>
          <w:szCs w:val="24"/>
        </w:rPr>
        <w:t>Rionegro</w:t>
      </w:r>
      <w:proofErr w:type="spellEnd"/>
      <w:r w:rsidR="00E53977" w:rsidRPr="00E53977">
        <w:rPr>
          <w:rFonts w:ascii="Times New Roman" w:eastAsia="Times New Roman" w:hAnsi="Times New Roman" w:cs="Times New Roman"/>
          <w:sz w:val="24"/>
          <w:szCs w:val="24"/>
        </w:rPr>
        <w:t xml:space="preserve"> </w:t>
      </w:r>
      <w:r w:rsidR="00E53977" w:rsidRPr="00E53977">
        <w:rPr>
          <w:rFonts w:ascii="Times New Roman" w:eastAsia="Times New Roman" w:hAnsi="Times New Roman" w:cs="Times New Roman"/>
          <w:sz w:val="24"/>
          <w:szCs w:val="24"/>
        </w:rPr>
        <w:lastRenderedPageBreak/>
        <w:t xml:space="preserve">en 1863. </w:t>
      </w:r>
      <w:r w:rsidR="002E5ED9">
        <w:rPr>
          <w:rFonts w:ascii="Times New Roman" w:eastAsia="Times New Roman" w:hAnsi="Times New Roman" w:cs="Times New Roman"/>
          <w:sz w:val="24"/>
          <w:szCs w:val="24"/>
        </w:rPr>
        <w:t>La</w:t>
      </w:r>
      <w:r w:rsidR="00E53977" w:rsidRPr="00E53977">
        <w:rPr>
          <w:rFonts w:ascii="Times New Roman" w:eastAsia="Times New Roman" w:hAnsi="Times New Roman" w:cs="Times New Roman"/>
          <w:sz w:val="24"/>
          <w:szCs w:val="24"/>
        </w:rPr>
        <w:t xml:space="preserve"> estructura federal prevaleció hasta la promulgación de la Constitución de 1886. A lo largo de este período, se emprendieron diversas reformas con el objetivo de modernizar las </w:t>
      </w:r>
      <w:r w:rsidR="002E5ED9">
        <w:rPr>
          <w:rFonts w:ascii="Times New Roman" w:eastAsia="Times New Roman" w:hAnsi="Times New Roman" w:cs="Times New Roman"/>
          <w:sz w:val="24"/>
          <w:szCs w:val="24"/>
        </w:rPr>
        <w:t>institucion</w:t>
      </w:r>
      <w:r w:rsidR="00E53977" w:rsidRPr="00E53977">
        <w:rPr>
          <w:rFonts w:ascii="Times New Roman" w:eastAsia="Times New Roman" w:hAnsi="Times New Roman" w:cs="Times New Roman"/>
          <w:sz w:val="24"/>
          <w:szCs w:val="24"/>
        </w:rPr>
        <w:t xml:space="preserve">es legadas por la </w:t>
      </w:r>
      <w:r w:rsidR="002E5ED9">
        <w:rPr>
          <w:rFonts w:ascii="Times New Roman" w:eastAsia="Times New Roman" w:hAnsi="Times New Roman" w:cs="Times New Roman"/>
          <w:sz w:val="24"/>
          <w:szCs w:val="24"/>
        </w:rPr>
        <w:t>administración</w:t>
      </w:r>
      <w:r w:rsidR="00E53977" w:rsidRPr="00E53977">
        <w:rPr>
          <w:rFonts w:ascii="Times New Roman" w:eastAsia="Times New Roman" w:hAnsi="Times New Roman" w:cs="Times New Roman"/>
          <w:sz w:val="24"/>
          <w:szCs w:val="24"/>
        </w:rPr>
        <w:t xml:space="preserve"> colonial, adaptándolas a las demandas del capitalismo global y a las necesidades de los distintos grupos </w:t>
      </w:r>
      <w:r w:rsidR="00075763">
        <w:rPr>
          <w:rFonts w:ascii="Times New Roman" w:eastAsia="Times New Roman" w:hAnsi="Times New Roman" w:cs="Times New Roman"/>
          <w:sz w:val="24"/>
          <w:szCs w:val="24"/>
        </w:rPr>
        <w:t>que compitieron por el dominio político</w:t>
      </w:r>
      <w:r w:rsidR="00F13E1E">
        <w:rPr>
          <w:rStyle w:val="FootnoteReference"/>
          <w:rFonts w:ascii="Times New Roman" w:eastAsia="Times New Roman" w:hAnsi="Times New Roman" w:cs="Times New Roman"/>
          <w:sz w:val="24"/>
          <w:szCs w:val="24"/>
        </w:rPr>
        <w:footnoteReference w:id="16"/>
      </w:r>
      <w:r w:rsidRPr="002B60DF">
        <w:rPr>
          <w:rFonts w:ascii="Times New Roman" w:eastAsia="Times New Roman" w:hAnsi="Times New Roman" w:cs="Times New Roman"/>
          <w:sz w:val="24"/>
          <w:szCs w:val="24"/>
        </w:rPr>
        <w:t>.</w:t>
      </w:r>
    </w:p>
    <w:p w14:paraId="47945D76" w14:textId="2EB42434" w:rsidR="002B60DF" w:rsidRDefault="002B60DF">
      <w:pPr>
        <w:rPr>
          <w:rFonts w:ascii="Times New Roman" w:eastAsia="Times New Roman" w:hAnsi="Times New Roman" w:cs="Times New Roman"/>
          <w:sz w:val="24"/>
          <w:szCs w:val="24"/>
        </w:rPr>
      </w:pPr>
    </w:p>
    <w:p w14:paraId="0000004B" w14:textId="77777777" w:rsidR="008D2768" w:rsidRPr="00D14A49" w:rsidRDefault="000117D5">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El Estado Soberano de Antioquia.</w:t>
      </w:r>
    </w:p>
    <w:p w14:paraId="54D7C7A8" w14:textId="77777777" w:rsidR="006E4ED7" w:rsidRDefault="006E4ED7" w:rsidP="002D4DFA">
      <w:pPr>
        <w:ind w:firstLine="720"/>
        <w:jc w:val="both"/>
        <w:rPr>
          <w:rFonts w:ascii="Times New Roman" w:eastAsia="Times New Roman" w:hAnsi="Times New Roman" w:cs="Times New Roman"/>
          <w:sz w:val="24"/>
          <w:szCs w:val="24"/>
        </w:rPr>
      </w:pPr>
    </w:p>
    <w:p w14:paraId="6BA5F21B" w14:textId="32507CFD" w:rsidR="00530EC5"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La Constitución Política </w:t>
      </w:r>
      <w:r w:rsidR="00932E29">
        <w:rPr>
          <w:rFonts w:ascii="Times New Roman" w:eastAsia="Times New Roman" w:hAnsi="Times New Roman" w:cs="Times New Roman"/>
          <w:sz w:val="24"/>
          <w:szCs w:val="24"/>
        </w:rPr>
        <w:t>de los Estados Unidos de Colombia</w:t>
      </w:r>
      <w:r w:rsidR="001679A0" w:rsidRPr="00D14A49">
        <w:rPr>
          <w:rFonts w:ascii="Times New Roman" w:eastAsia="Times New Roman" w:hAnsi="Times New Roman" w:cs="Times New Roman"/>
          <w:sz w:val="24"/>
          <w:szCs w:val="24"/>
        </w:rPr>
        <w:t xml:space="preserve"> </w:t>
      </w:r>
      <w:r w:rsidR="00225F9F">
        <w:rPr>
          <w:rFonts w:ascii="Times New Roman" w:eastAsia="Times New Roman" w:hAnsi="Times New Roman" w:cs="Times New Roman"/>
          <w:sz w:val="24"/>
          <w:szCs w:val="24"/>
        </w:rPr>
        <w:t xml:space="preserve">de 1863 </w:t>
      </w:r>
      <w:r w:rsidR="0087790E" w:rsidRPr="00D14A49">
        <w:rPr>
          <w:rFonts w:ascii="Times New Roman" w:eastAsia="Times New Roman" w:hAnsi="Times New Roman" w:cs="Times New Roman"/>
          <w:sz w:val="24"/>
          <w:szCs w:val="24"/>
        </w:rPr>
        <w:t>se erigió</w:t>
      </w:r>
      <w:r w:rsidRPr="00D14A49">
        <w:rPr>
          <w:rFonts w:ascii="Times New Roman" w:eastAsia="Times New Roman" w:hAnsi="Times New Roman" w:cs="Times New Roman"/>
          <w:sz w:val="24"/>
          <w:szCs w:val="24"/>
        </w:rPr>
        <w:t xml:space="preserve"> como el pilar de la descentralización política en el siglo XIX colombiano, </w:t>
      </w:r>
      <w:r w:rsidR="00E53977">
        <w:rPr>
          <w:rFonts w:ascii="Times New Roman" w:eastAsia="Times New Roman" w:hAnsi="Times New Roman" w:cs="Times New Roman"/>
          <w:sz w:val="24"/>
          <w:szCs w:val="24"/>
        </w:rPr>
        <w:t>consolidó</w:t>
      </w:r>
      <w:r w:rsidR="00D6083D">
        <w:rPr>
          <w:rFonts w:ascii="Times New Roman" w:eastAsia="Times New Roman" w:hAnsi="Times New Roman" w:cs="Times New Roman"/>
          <w:sz w:val="24"/>
          <w:szCs w:val="24"/>
        </w:rPr>
        <w:t xml:space="preserve"> el federalismo y </w:t>
      </w:r>
      <w:r w:rsidR="00225F9F">
        <w:rPr>
          <w:rFonts w:ascii="Times New Roman" w:eastAsia="Times New Roman" w:hAnsi="Times New Roman" w:cs="Times New Roman"/>
          <w:sz w:val="24"/>
          <w:szCs w:val="24"/>
        </w:rPr>
        <w:t>definió las jurisdicciones internas de</w:t>
      </w:r>
      <w:r w:rsidRPr="00D14A49">
        <w:rPr>
          <w:rFonts w:ascii="Times New Roman" w:eastAsia="Times New Roman" w:hAnsi="Times New Roman" w:cs="Times New Roman"/>
          <w:sz w:val="24"/>
          <w:szCs w:val="24"/>
        </w:rPr>
        <w:t xml:space="preserve"> los Estados Unidos de Colombia con nueve Estados Soberanos, entre ellos Antioquia</w:t>
      </w:r>
      <w:r w:rsidR="00A13FF2" w:rsidRPr="00D14A49">
        <w:rPr>
          <w:rStyle w:val="FootnoteReference"/>
          <w:rFonts w:ascii="Times New Roman" w:eastAsia="Times New Roman" w:hAnsi="Times New Roman" w:cs="Times New Roman"/>
          <w:sz w:val="24"/>
          <w:szCs w:val="24"/>
        </w:rPr>
        <w:footnoteReference w:id="17"/>
      </w:r>
      <w:r w:rsidRPr="00D14A49">
        <w:rPr>
          <w:rFonts w:ascii="Times New Roman" w:eastAsia="Times New Roman" w:hAnsi="Times New Roman" w:cs="Times New Roman"/>
          <w:sz w:val="24"/>
          <w:szCs w:val="24"/>
        </w:rPr>
        <w:t xml:space="preserve">. </w:t>
      </w:r>
      <w:r w:rsidR="00225F9F">
        <w:rPr>
          <w:rFonts w:ascii="Times New Roman" w:eastAsia="Times New Roman" w:hAnsi="Times New Roman" w:cs="Times New Roman"/>
          <w:sz w:val="24"/>
          <w:szCs w:val="24"/>
        </w:rPr>
        <w:t>En uso de sus facultades soberanas</w:t>
      </w:r>
      <w:r w:rsidR="001679A0" w:rsidRPr="00D14A49">
        <w:rPr>
          <w:rFonts w:ascii="Times New Roman" w:eastAsia="Times New Roman" w:hAnsi="Times New Roman" w:cs="Times New Roman"/>
          <w:sz w:val="24"/>
          <w:szCs w:val="24"/>
        </w:rPr>
        <w:t xml:space="preserve"> cada E</w:t>
      </w:r>
      <w:r w:rsidRPr="00D14A49">
        <w:rPr>
          <w:rFonts w:ascii="Times New Roman" w:eastAsia="Times New Roman" w:hAnsi="Times New Roman" w:cs="Times New Roman"/>
          <w:sz w:val="24"/>
          <w:szCs w:val="24"/>
        </w:rPr>
        <w:t>stado</w:t>
      </w:r>
      <w:r w:rsidR="00225F9F">
        <w:rPr>
          <w:rFonts w:ascii="Times New Roman" w:eastAsia="Times New Roman" w:hAnsi="Times New Roman" w:cs="Times New Roman"/>
          <w:sz w:val="24"/>
          <w:szCs w:val="24"/>
        </w:rPr>
        <w:t xml:space="preserve"> debía </w:t>
      </w:r>
      <w:r w:rsidRPr="00D14A49">
        <w:rPr>
          <w:rFonts w:ascii="Times New Roman" w:eastAsia="Times New Roman" w:hAnsi="Times New Roman" w:cs="Times New Roman"/>
          <w:sz w:val="24"/>
          <w:szCs w:val="24"/>
        </w:rPr>
        <w:t xml:space="preserve">diseñar su marco constitucional, elegir sus autoridades y formar sus propias fuerzas militares. </w:t>
      </w:r>
      <w:r w:rsidR="00530EC5" w:rsidRPr="00530EC5">
        <w:rPr>
          <w:rFonts w:ascii="Times New Roman" w:eastAsia="Times New Roman" w:hAnsi="Times New Roman" w:cs="Times New Roman"/>
          <w:sz w:val="24"/>
          <w:szCs w:val="24"/>
        </w:rPr>
        <w:t>Esta Constitución promovía un modelo de gobierno en el que la seguridad y el orden público eran responsabilidades compartidas entre el gobierno federal y los gobiernos estatales, dentro de un marco que buscaba limitar el poder y tamaño del ejército permanente en tiempos de paz.</w:t>
      </w:r>
    </w:p>
    <w:p w14:paraId="527CAFD4" w14:textId="6F179ECC" w:rsidR="00530EC5" w:rsidRDefault="00530EC5" w:rsidP="002D4DFA">
      <w:pPr>
        <w:ind w:firstLine="720"/>
        <w:jc w:val="both"/>
        <w:rPr>
          <w:rFonts w:ascii="Times New Roman" w:eastAsia="Times New Roman" w:hAnsi="Times New Roman" w:cs="Times New Roman"/>
          <w:sz w:val="24"/>
          <w:szCs w:val="24"/>
        </w:rPr>
      </w:pPr>
    </w:p>
    <w:p w14:paraId="7833DEFC" w14:textId="50ADD706" w:rsidR="004854CA" w:rsidRDefault="004854CA" w:rsidP="004854CA">
      <w:pPr>
        <w:ind w:firstLine="720"/>
        <w:jc w:val="both"/>
        <w:rPr>
          <w:rFonts w:ascii="Times New Roman" w:eastAsia="Times New Roman" w:hAnsi="Times New Roman" w:cs="Times New Roman"/>
          <w:sz w:val="24"/>
          <w:szCs w:val="24"/>
        </w:rPr>
      </w:pPr>
      <w:r w:rsidRPr="004854CA">
        <w:rPr>
          <w:rFonts w:ascii="Times New Roman" w:eastAsia="Times New Roman" w:hAnsi="Times New Roman" w:cs="Times New Roman"/>
          <w:sz w:val="24"/>
          <w:szCs w:val="24"/>
        </w:rPr>
        <w:t>El control del poder central por parte del partido Liberal permitió la asignación de cargos clave a nivel federal y estatal a sus afiliados. Sin embargo, en Antioquia, este dominio fue interrumpido abruptamente debido a un conflicto armado que estalló en el estado en 1864. Este enfrentamiento resultó en la instauración de una administración conservadora que perduró hasta 1877</w:t>
      </w:r>
      <w:r w:rsidRPr="00D14A49">
        <w:rPr>
          <w:rStyle w:val="FootnoteReference"/>
          <w:rFonts w:ascii="Times New Roman" w:eastAsia="Times New Roman" w:hAnsi="Times New Roman" w:cs="Times New Roman"/>
          <w:sz w:val="24"/>
          <w:szCs w:val="24"/>
        </w:rPr>
        <w:footnoteReference w:id="18"/>
      </w:r>
      <w:r w:rsidRPr="004854CA">
        <w:rPr>
          <w:rFonts w:ascii="Times New Roman" w:eastAsia="Times New Roman" w:hAnsi="Times New Roman" w:cs="Times New Roman"/>
          <w:sz w:val="24"/>
          <w:szCs w:val="24"/>
        </w:rPr>
        <w:t>. Durante este período, se llevó a cabo una reforma de la Constitución del Estado, que incluyó, entre otros cambios, una nueva configuración de la división territorial y administrativa, como se detalla a continuación:</w:t>
      </w:r>
    </w:p>
    <w:p w14:paraId="0000004F" w14:textId="50CFAD83"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t>Art.2° Los departamentos con los distritos que los conforman son:</w:t>
      </w:r>
    </w:p>
    <w:p w14:paraId="00000050" w14:textId="77777777"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tab/>
        <w:t xml:space="preserve">1° El del Centro, compuesto de los distritos de Medellín, que será su capital, </w:t>
      </w:r>
      <w:proofErr w:type="spellStart"/>
      <w:r w:rsidRPr="00D14A49">
        <w:rPr>
          <w:rFonts w:ascii="Times New Roman" w:eastAsia="Times New Roman" w:hAnsi="Times New Roman" w:cs="Times New Roman"/>
          <w:i/>
        </w:rPr>
        <w:t>Amagá</w:t>
      </w:r>
      <w:proofErr w:type="spellEnd"/>
      <w:r w:rsidRPr="00D14A49">
        <w:rPr>
          <w:rFonts w:ascii="Times New Roman" w:eastAsia="Times New Roman" w:hAnsi="Times New Roman" w:cs="Times New Roman"/>
          <w:i/>
        </w:rPr>
        <w:t xml:space="preserve">, Andes, Barbosa, Bolívar, Concordia, Copacabana, </w:t>
      </w:r>
      <w:proofErr w:type="spellStart"/>
      <w:r w:rsidRPr="00D14A49">
        <w:rPr>
          <w:rFonts w:ascii="Times New Roman" w:eastAsia="Times New Roman" w:hAnsi="Times New Roman" w:cs="Times New Roman"/>
          <w:i/>
        </w:rPr>
        <w:t>Cáldas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Eliconia</w:t>
      </w:r>
      <w:proofErr w:type="spellEnd"/>
      <w:r w:rsidRPr="00D14A49">
        <w:rPr>
          <w:rFonts w:ascii="Times New Roman" w:eastAsia="Times New Roman" w:hAnsi="Times New Roman" w:cs="Times New Roman"/>
          <w:i/>
        </w:rPr>
        <w:t xml:space="preserve">, Envigado, Estrella, </w:t>
      </w:r>
      <w:proofErr w:type="spellStart"/>
      <w:r w:rsidRPr="00D14A49">
        <w:rPr>
          <w:rFonts w:ascii="Times New Roman" w:eastAsia="Times New Roman" w:hAnsi="Times New Roman" w:cs="Times New Roman"/>
          <w:i/>
        </w:rPr>
        <w:t>Fredonia</w:t>
      </w:r>
      <w:proofErr w:type="spellEnd"/>
      <w:r w:rsidRPr="00D14A49">
        <w:rPr>
          <w:rFonts w:ascii="Times New Roman" w:eastAsia="Times New Roman" w:hAnsi="Times New Roman" w:cs="Times New Roman"/>
          <w:i/>
        </w:rPr>
        <w:t xml:space="preserve">, Guarne, Itagüí, Jericó, </w:t>
      </w:r>
      <w:proofErr w:type="spellStart"/>
      <w:r w:rsidRPr="00D14A49">
        <w:rPr>
          <w:rFonts w:ascii="Times New Roman" w:eastAsia="Times New Roman" w:hAnsi="Times New Roman" w:cs="Times New Roman"/>
          <w:i/>
        </w:rPr>
        <w:t>Jirardota</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Nuevacaramanta</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Santodomingo</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Sancristóbal</w:t>
      </w:r>
      <w:proofErr w:type="spellEnd"/>
      <w:r w:rsidRPr="00D14A49">
        <w:rPr>
          <w:rFonts w:ascii="Times New Roman" w:eastAsia="Times New Roman" w:hAnsi="Times New Roman" w:cs="Times New Roman"/>
          <w:i/>
        </w:rPr>
        <w:t xml:space="preserve">, Sampedro, Titiribí, Támesis, </w:t>
      </w:r>
      <w:proofErr w:type="spellStart"/>
      <w:r w:rsidRPr="00D14A49">
        <w:rPr>
          <w:rFonts w:ascii="Times New Roman" w:eastAsia="Times New Roman" w:hAnsi="Times New Roman" w:cs="Times New Roman"/>
          <w:i/>
        </w:rPr>
        <w:t>Valparaiso</w:t>
      </w:r>
      <w:proofErr w:type="spellEnd"/>
      <w:r w:rsidRPr="00D14A49">
        <w:rPr>
          <w:rFonts w:ascii="Times New Roman" w:eastAsia="Times New Roman" w:hAnsi="Times New Roman" w:cs="Times New Roman"/>
          <w:i/>
        </w:rPr>
        <w:t xml:space="preserve"> i </w:t>
      </w:r>
      <w:proofErr w:type="spellStart"/>
      <w:r w:rsidRPr="00D14A49">
        <w:rPr>
          <w:rFonts w:ascii="Times New Roman" w:eastAsia="Times New Roman" w:hAnsi="Times New Roman" w:cs="Times New Roman"/>
          <w:i/>
        </w:rPr>
        <w:t>Yolombó</w:t>
      </w:r>
      <w:proofErr w:type="spellEnd"/>
      <w:r w:rsidRPr="00D14A49">
        <w:rPr>
          <w:rFonts w:ascii="Times New Roman" w:eastAsia="Times New Roman" w:hAnsi="Times New Roman" w:cs="Times New Roman"/>
          <w:i/>
        </w:rPr>
        <w:t>:</w:t>
      </w:r>
    </w:p>
    <w:p w14:paraId="00000051" w14:textId="77777777"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tab/>
        <w:t xml:space="preserve">2° El de Oriente, compuesto de los distritos de Marinilla, que será su capital, Canoas, </w:t>
      </w:r>
      <w:proofErr w:type="spellStart"/>
      <w:r w:rsidRPr="00D14A49">
        <w:rPr>
          <w:rFonts w:ascii="Times New Roman" w:eastAsia="Times New Roman" w:hAnsi="Times New Roman" w:cs="Times New Roman"/>
          <w:i/>
        </w:rPr>
        <w:t>Cármen</w:t>
      </w:r>
      <w:proofErr w:type="spellEnd"/>
      <w:r w:rsidRPr="00D14A49">
        <w:rPr>
          <w:rFonts w:ascii="Times New Roman" w:eastAsia="Times New Roman" w:hAnsi="Times New Roman" w:cs="Times New Roman"/>
          <w:i/>
        </w:rPr>
        <w:t xml:space="preserve">, Ceja, </w:t>
      </w:r>
      <w:proofErr w:type="spellStart"/>
      <w:r w:rsidRPr="00D14A49">
        <w:rPr>
          <w:rFonts w:ascii="Times New Roman" w:eastAsia="Times New Roman" w:hAnsi="Times New Roman" w:cs="Times New Roman"/>
          <w:i/>
        </w:rPr>
        <w:t>Cocorná</w:t>
      </w:r>
      <w:proofErr w:type="spellEnd"/>
      <w:r w:rsidRPr="00D14A49">
        <w:rPr>
          <w:rFonts w:ascii="Times New Roman" w:eastAsia="Times New Roman" w:hAnsi="Times New Roman" w:cs="Times New Roman"/>
          <w:i/>
        </w:rPr>
        <w:t xml:space="preserve">, Concepción, </w:t>
      </w:r>
      <w:proofErr w:type="spellStart"/>
      <w:r w:rsidRPr="00D14A49">
        <w:rPr>
          <w:rFonts w:ascii="Times New Roman" w:eastAsia="Times New Roman" w:hAnsi="Times New Roman" w:cs="Times New Roman"/>
          <w:i/>
        </w:rPr>
        <w:t>Guatapé</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Nare</w:t>
      </w:r>
      <w:proofErr w:type="spellEnd"/>
      <w:r w:rsidRPr="00D14A49">
        <w:rPr>
          <w:rFonts w:ascii="Times New Roman" w:eastAsia="Times New Roman" w:hAnsi="Times New Roman" w:cs="Times New Roman"/>
          <w:i/>
        </w:rPr>
        <w:t xml:space="preserve">, Peñol, </w:t>
      </w:r>
      <w:proofErr w:type="spellStart"/>
      <w:r w:rsidRPr="00D14A49">
        <w:rPr>
          <w:rFonts w:ascii="Times New Roman" w:eastAsia="Times New Roman" w:hAnsi="Times New Roman" w:cs="Times New Roman"/>
          <w:i/>
        </w:rPr>
        <w:t>Rionegro</w:t>
      </w:r>
      <w:proofErr w:type="spellEnd"/>
      <w:r w:rsidRPr="00D14A49">
        <w:rPr>
          <w:rFonts w:ascii="Times New Roman" w:eastAsia="Times New Roman" w:hAnsi="Times New Roman" w:cs="Times New Roman"/>
          <w:i/>
        </w:rPr>
        <w:t xml:space="preserve">, Retiro, </w:t>
      </w:r>
      <w:proofErr w:type="spellStart"/>
      <w:r w:rsidRPr="00D14A49">
        <w:rPr>
          <w:rFonts w:ascii="Times New Roman" w:eastAsia="Times New Roman" w:hAnsi="Times New Roman" w:cs="Times New Roman"/>
          <w:i/>
        </w:rPr>
        <w:t>Sancárlos</w:t>
      </w:r>
      <w:proofErr w:type="spellEnd"/>
      <w:r w:rsidRPr="00D14A49">
        <w:rPr>
          <w:rFonts w:ascii="Times New Roman" w:eastAsia="Times New Roman" w:hAnsi="Times New Roman" w:cs="Times New Roman"/>
          <w:i/>
        </w:rPr>
        <w:t xml:space="preserve">, Santabárbara, Santuario, </w:t>
      </w:r>
      <w:proofErr w:type="spellStart"/>
      <w:r w:rsidRPr="00D14A49">
        <w:rPr>
          <w:rFonts w:ascii="Times New Roman" w:eastAsia="Times New Roman" w:hAnsi="Times New Roman" w:cs="Times New Roman"/>
          <w:i/>
        </w:rPr>
        <w:t>Sanvicente</w:t>
      </w:r>
      <w:proofErr w:type="spellEnd"/>
      <w:r w:rsidRPr="00D14A49">
        <w:rPr>
          <w:rFonts w:ascii="Times New Roman" w:eastAsia="Times New Roman" w:hAnsi="Times New Roman" w:cs="Times New Roman"/>
          <w:i/>
        </w:rPr>
        <w:t xml:space="preserve"> i </w:t>
      </w:r>
      <w:proofErr w:type="spellStart"/>
      <w:r w:rsidRPr="00D14A49">
        <w:rPr>
          <w:rFonts w:ascii="Times New Roman" w:eastAsia="Times New Roman" w:hAnsi="Times New Roman" w:cs="Times New Roman"/>
          <w:i/>
        </w:rPr>
        <w:t>Váhos</w:t>
      </w:r>
      <w:proofErr w:type="spellEnd"/>
      <w:r w:rsidRPr="00D14A49">
        <w:rPr>
          <w:rFonts w:ascii="Times New Roman" w:eastAsia="Times New Roman" w:hAnsi="Times New Roman" w:cs="Times New Roman"/>
          <w:i/>
        </w:rPr>
        <w:t>:</w:t>
      </w:r>
    </w:p>
    <w:p w14:paraId="00000052" w14:textId="77777777"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lastRenderedPageBreak/>
        <w:tab/>
        <w:t xml:space="preserve">3° El de Occidente, compuesto de los distritos de </w:t>
      </w:r>
      <w:proofErr w:type="spellStart"/>
      <w:r w:rsidRPr="00D14A49">
        <w:rPr>
          <w:rFonts w:ascii="Times New Roman" w:eastAsia="Times New Roman" w:hAnsi="Times New Roman" w:cs="Times New Roman"/>
          <w:i/>
        </w:rPr>
        <w:t>Sopetran</w:t>
      </w:r>
      <w:proofErr w:type="spellEnd"/>
      <w:r w:rsidRPr="00D14A49">
        <w:rPr>
          <w:rFonts w:ascii="Times New Roman" w:eastAsia="Times New Roman" w:hAnsi="Times New Roman" w:cs="Times New Roman"/>
          <w:i/>
        </w:rPr>
        <w:t xml:space="preserve">, que será su capital, Antioquia, </w:t>
      </w:r>
      <w:proofErr w:type="spellStart"/>
      <w:r w:rsidRPr="00D14A49">
        <w:rPr>
          <w:rFonts w:ascii="Times New Roman" w:eastAsia="Times New Roman" w:hAnsi="Times New Roman" w:cs="Times New Roman"/>
          <w:i/>
        </w:rPr>
        <w:t>Anzá</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Buriticá</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Belmira</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Cañasgordas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Evéjico</w:t>
      </w:r>
      <w:proofErr w:type="spellEnd"/>
      <w:r w:rsidRPr="00D14A49">
        <w:rPr>
          <w:rFonts w:ascii="Times New Roman" w:eastAsia="Times New Roman" w:hAnsi="Times New Roman" w:cs="Times New Roman"/>
          <w:i/>
        </w:rPr>
        <w:t xml:space="preserve">, Frontino, </w:t>
      </w:r>
      <w:proofErr w:type="spellStart"/>
      <w:r w:rsidRPr="00D14A49">
        <w:rPr>
          <w:rFonts w:ascii="Times New Roman" w:eastAsia="Times New Roman" w:hAnsi="Times New Roman" w:cs="Times New Roman"/>
          <w:i/>
        </w:rPr>
        <w:t>Liborina</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Sanjerónimo</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Sure</w:t>
      </w:r>
      <w:proofErr w:type="spellEnd"/>
      <w:r w:rsidRPr="00D14A49">
        <w:rPr>
          <w:rFonts w:ascii="Times New Roman" w:eastAsia="Times New Roman" w:hAnsi="Times New Roman" w:cs="Times New Roman"/>
          <w:i/>
        </w:rPr>
        <w:t>, Sabanalarga i Urrao:</w:t>
      </w:r>
    </w:p>
    <w:p w14:paraId="00000053" w14:textId="77777777"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tab/>
        <w:t xml:space="preserve">4° El del Norte, compuesto de los distritos de </w:t>
      </w:r>
      <w:proofErr w:type="spellStart"/>
      <w:proofErr w:type="gramStart"/>
      <w:r w:rsidRPr="00D14A49">
        <w:rPr>
          <w:rFonts w:ascii="Times New Roman" w:eastAsia="Times New Roman" w:hAnsi="Times New Roman" w:cs="Times New Roman"/>
          <w:i/>
        </w:rPr>
        <w:t>Santarosa,que</w:t>
      </w:r>
      <w:proofErr w:type="spellEnd"/>
      <w:proofErr w:type="gramEnd"/>
      <w:r w:rsidRPr="00D14A49">
        <w:rPr>
          <w:rFonts w:ascii="Times New Roman" w:eastAsia="Times New Roman" w:hAnsi="Times New Roman" w:cs="Times New Roman"/>
          <w:i/>
        </w:rPr>
        <w:t xml:space="preserve"> será su capital, Amalfi, Angostura, </w:t>
      </w:r>
      <w:proofErr w:type="spellStart"/>
      <w:r w:rsidRPr="00D14A49">
        <w:rPr>
          <w:rFonts w:ascii="Times New Roman" w:eastAsia="Times New Roman" w:hAnsi="Times New Roman" w:cs="Times New Roman"/>
          <w:i/>
        </w:rPr>
        <w:t>Anorí</w:t>
      </w:r>
      <w:proofErr w:type="spellEnd"/>
      <w:r w:rsidRPr="00D14A49">
        <w:rPr>
          <w:rFonts w:ascii="Times New Roman" w:eastAsia="Times New Roman" w:hAnsi="Times New Roman" w:cs="Times New Roman"/>
          <w:i/>
        </w:rPr>
        <w:t xml:space="preserve">, Carolina, Cruces, Cáceres, Campamento, </w:t>
      </w:r>
      <w:proofErr w:type="spellStart"/>
      <w:r w:rsidRPr="00D14A49">
        <w:rPr>
          <w:rFonts w:ascii="Times New Roman" w:eastAsia="Times New Roman" w:hAnsi="Times New Roman" w:cs="Times New Roman"/>
          <w:i/>
        </w:rPr>
        <w:t>Donmatías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Entrerios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Higueron</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Ituango</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Nechí</w:t>
      </w:r>
      <w:proofErr w:type="spellEnd"/>
      <w:r w:rsidRPr="00D14A49">
        <w:rPr>
          <w:rFonts w:ascii="Times New Roman" w:eastAsia="Times New Roman" w:hAnsi="Times New Roman" w:cs="Times New Roman"/>
          <w:i/>
        </w:rPr>
        <w:t xml:space="preserve">, Remedios, </w:t>
      </w:r>
      <w:proofErr w:type="spellStart"/>
      <w:r w:rsidRPr="00D14A49">
        <w:rPr>
          <w:rFonts w:ascii="Times New Roman" w:eastAsia="Times New Roman" w:hAnsi="Times New Roman" w:cs="Times New Roman"/>
          <w:i/>
        </w:rPr>
        <w:t>Sanandres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Sambartolomé</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Yarumal</w:t>
      </w:r>
      <w:proofErr w:type="spellEnd"/>
      <w:r w:rsidRPr="00D14A49">
        <w:rPr>
          <w:rFonts w:ascii="Times New Roman" w:eastAsia="Times New Roman" w:hAnsi="Times New Roman" w:cs="Times New Roman"/>
          <w:i/>
        </w:rPr>
        <w:t>, Zaragoza i Zea; i</w:t>
      </w:r>
    </w:p>
    <w:p w14:paraId="00000054" w14:textId="229D3E7F" w:rsidR="008D2768" w:rsidRPr="00D14A49" w:rsidRDefault="000117D5" w:rsidP="00AC72BC">
      <w:pPr>
        <w:spacing w:line="240" w:lineRule="auto"/>
        <w:ind w:left="810" w:right="1098"/>
        <w:jc w:val="both"/>
        <w:rPr>
          <w:rFonts w:ascii="Times New Roman" w:eastAsia="Times New Roman" w:hAnsi="Times New Roman" w:cs="Times New Roman"/>
        </w:rPr>
      </w:pPr>
      <w:r w:rsidRPr="00D14A49">
        <w:rPr>
          <w:rFonts w:ascii="Times New Roman" w:eastAsia="Times New Roman" w:hAnsi="Times New Roman" w:cs="Times New Roman"/>
          <w:i/>
        </w:rPr>
        <w:tab/>
        <w:t xml:space="preserve">5° El del Sur, compuesto de los distritos de Salamina, que será su capital, </w:t>
      </w:r>
      <w:proofErr w:type="spellStart"/>
      <w:r w:rsidRPr="00D14A49">
        <w:rPr>
          <w:rFonts w:ascii="Times New Roman" w:eastAsia="Times New Roman" w:hAnsi="Times New Roman" w:cs="Times New Roman"/>
          <w:i/>
        </w:rPr>
        <w:t>Abejorral</w:t>
      </w:r>
      <w:proofErr w:type="spellEnd"/>
      <w:r w:rsidRPr="00D14A49">
        <w:rPr>
          <w:rFonts w:ascii="Times New Roman" w:eastAsia="Times New Roman" w:hAnsi="Times New Roman" w:cs="Times New Roman"/>
          <w:i/>
        </w:rPr>
        <w:t xml:space="preserve">, Aguadas, </w:t>
      </w:r>
      <w:proofErr w:type="spellStart"/>
      <w:r w:rsidRPr="00D14A49">
        <w:rPr>
          <w:rFonts w:ascii="Times New Roman" w:eastAsia="Times New Roman" w:hAnsi="Times New Roman" w:cs="Times New Roman"/>
          <w:i/>
        </w:rPr>
        <w:t>Aranzazu</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Man</w:t>
      </w:r>
      <w:r w:rsidR="00FF062B" w:rsidRPr="00D14A49">
        <w:rPr>
          <w:rFonts w:ascii="Times New Roman" w:eastAsia="Times New Roman" w:hAnsi="Times New Roman" w:cs="Times New Roman"/>
          <w:i/>
        </w:rPr>
        <w:t>izáles</w:t>
      </w:r>
      <w:proofErr w:type="spellEnd"/>
      <w:r w:rsidR="00FF062B" w:rsidRPr="00D14A49">
        <w:rPr>
          <w:rFonts w:ascii="Times New Roman" w:eastAsia="Times New Roman" w:hAnsi="Times New Roman" w:cs="Times New Roman"/>
          <w:i/>
        </w:rPr>
        <w:t xml:space="preserve">, Neira, </w:t>
      </w:r>
      <w:proofErr w:type="spellStart"/>
      <w:r w:rsidR="00FF062B" w:rsidRPr="00D14A49">
        <w:rPr>
          <w:rFonts w:ascii="Times New Roman" w:eastAsia="Times New Roman" w:hAnsi="Times New Roman" w:cs="Times New Roman"/>
          <w:i/>
        </w:rPr>
        <w:t>Pácora</w:t>
      </w:r>
      <w:proofErr w:type="spellEnd"/>
      <w:r w:rsidR="00FF062B" w:rsidRPr="00D14A49">
        <w:rPr>
          <w:rFonts w:ascii="Times New Roman" w:eastAsia="Times New Roman" w:hAnsi="Times New Roman" w:cs="Times New Roman"/>
          <w:i/>
        </w:rPr>
        <w:t xml:space="preserve"> i </w:t>
      </w:r>
      <w:proofErr w:type="spellStart"/>
      <w:r w:rsidR="00FF062B" w:rsidRPr="00D14A49">
        <w:rPr>
          <w:rFonts w:ascii="Times New Roman" w:eastAsia="Times New Roman" w:hAnsi="Times New Roman" w:cs="Times New Roman"/>
          <w:i/>
        </w:rPr>
        <w:t>Sonson</w:t>
      </w:r>
      <w:proofErr w:type="spellEnd"/>
      <w:r w:rsidR="00FF062B" w:rsidRPr="00D14A49">
        <w:rPr>
          <w:rFonts w:ascii="Times New Roman" w:eastAsia="Times New Roman" w:hAnsi="Times New Roman" w:cs="Times New Roman"/>
          <w:i/>
        </w:rPr>
        <w:t>.</w:t>
      </w:r>
      <w:r w:rsidR="002D4DFA" w:rsidRPr="00D14A49">
        <w:rPr>
          <w:rStyle w:val="FootnoteReference"/>
          <w:rFonts w:ascii="Times New Roman" w:eastAsia="Times New Roman" w:hAnsi="Times New Roman" w:cs="Times New Roman"/>
          <w:i/>
        </w:rPr>
        <w:footnoteReference w:id="19"/>
      </w:r>
      <w:r w:rsidR="002D4DFA" w:rsidRPr="00D14A49">
        <w:rPr>
          <w:rFonts w:ascii="Times New Roman" w:eastAsia="Times New Roman" w:hAnsi="Times New Roman" w:cs="Times New Roman"/>
        </w:rPr>
        <w:t>.</w:t>
      </w:r>
    </w:p>
    <w:p w14:paraId="00000055" w14:textId="77777777" w:rsidR="008D2768" w:rsidRPr="00D14A49" w:rsidRDefault="008D2768" w:rsidP="002D4DFA">
      <w:pPr>
        <w:jc w:val="both"/>
        <w:rPr>
          <w:rFonts w:ascii="Times New Roman" w:eastAsia="Times New Roman" w:hAnsi="Times New Roman" w:cs="Times New Roman"/>
          <w:b/>
          <w:sz w:val="24"/>
          <w:szCs w:val="24"/>
        </w:rPr>
      </w:pPr>
    </w:p>
    <w:p w14:paraId="00000056" w14:textId="05FCD179" w:rsidR="008D2768" w:rsidRPr="00D14A49"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Durante la </w:t>
      </w:r>
      <w:r w:rsidR="001679A0" w:rsidRPr="00D14A49">
        <w:rPr>
          <w:rFonts w:ascii="Times New Roman" w:eastAsia="Times New Roman" w:hAnsi="Times New Roman" w:cs="Times New Roman"/>
          <w:sz w:val="24"/>
          <w:szCs w:val="24"/>
        </w:rPr>
        <w:t>guerra civil</w:t>
      </w:r>
      <w:r w:rsidRPr="00D14A49">
        <w:rPr>
          <w:rFonts w:ascii="Times New Roman" w:eastAsia="Times New Roman" w:hAnsi="Times New Roman" w:cs="Times New Roman"/>
          <w:sz w:val="24"/>
          <w:szCs w:val="24"/>
        </w:rPr>
        <w:t xml:space="preserve"> conservadora de 1864, el poder en el Estado de Antioquia fue asumido por Pedro Justo </w:t>
      </w:r>
      <w:proofErr w:type="spellStart"/>
      <w:r w:rsidRPr="00D14A49">
        <w:rPr>
          <w:rFonts w:ascii="Times New Roman" w:eastAsia="Times New Roman" w:hAnsi="Times New Roman" w:cs="Times New Roman"/>
          <w:sz w:val="24"/>
          <w:szCs w:val="24"/>
        </w:rPr>
        <w:t>Berrío</w:t>
      </w:r>
      <w:proofErr w:type="spellEnd"/>
      <w:r w:rsidRPr="00D14A49">
        <w:rPr>
          <w:rFonts w:ascii="Times New Roman" w:eastAsia="Times New Roman" w:hAnsi="Times New Roman" w:cs="Times New Roman"/>
          <w:sz w:val="24"/>
          <w:szCs w:val="24"/>
        </w:rPr>
        <w:t>, quien gobernó hasta 1873</w:t>
      </w:r>
      <w:r w:rsidR="008B17C7">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w:t>
      </w:r>
      <w:r w:rsidR="008B17C7">
        <w:rPr>
          <w:rFonts w:ascii="Times New Roman" w:eastAsia="Times New Roman" w:hAnsi="Times New Roman" w:cs="Times New Roman"/>
          <w:sz w:val="24"/>
          <w:szCs w:val="24"/>
        </w:rPr>
        <w:t xml:space="preserve">El gobierno conservador </w:t>
      </w:r>
      <w:r w:rsidR="006872D7">
        <w:rPr>
          <w:rFonts w:ascii="Times New Roman" w:eastAsia="Times New Roman" w:hAnsi="Times New Roman" w:cs="Times New Roman"/>
          <w:sz w:val="24"/>
          <w:szCs w:val="24"/>
        </w:rPr>
        <w:t xml:space="preserve">de </w:t>
      </w:r>
      <w:proofErr w:type="spellStart"/>
      <w:r w:rsidR="006872D7">
        <w:rPr>
          <w:rFonts w:ascii="Times New Roman" w:eastAsia="Times New Roman" w:hAnsi="Times New Roman" w:cs="Times New Roman"/>
          <w:sz w:val="24"/>
          <w:szCs w:val="24"/>
        </w:rPr>
        <w:t>Berrío</w:t>
      </w:r>
      <w:proofErr w:type="spellEnd"/>
      <w:r w:rsidR="006872D7">
        <w:rPr>
          <w:rFonts w:ascii="Times New Roman" w:eastAsia="Times New Roman" w:hAnsi="Times New Roman" w:cs="Times New Roman"/>
          <w:sz w:val="24"/>
          <w:szCs w:val="24"/>
        </w:rPr>
        <w:t xml:space="preserve"> </w:t>
      </w:r>
      <w:r w:rsidR="008B17C7">
        <w:rPr>
          <w:rFonts w:ascii="Times New Roman" w:eastAsia="Times New Roman" w:hAnsi="Times New Roman" w:cs="Times New Roman"/>
          <w:sz w:val="24"/>
          <w:szCs w:val="24"/>
        </w:rPr>
        <w:t>se caracterizó por enfocar</w:t>
      </w:r>
      <w:r w:rsidRPr="00D14A49">
        <w:rPr>
          <w:rFonts w:ascii="Times New Roman" w:eastAsia="Times New Roman" w:hAnsi="Times New Roman" w:cs="Times New Roman"/>
          <w:sz w:val="24"/>
          <w:szCs w:val="24"/>
        </w:rPr>
        <w:t>se en el desarrollo educativo y en la const</w:t>
      </w:r>
      <w:r w:rsidR="006872D7">
        <w:rPr>
          <w:rFonts w:ascii="Times New Roman" w:eastAsia="Times New Roman" w:hAnsi="Times New Roman" w:cs="Times New Roman"/>
          <w:sz w:val="24"/>
          <w:szCs w:val="24"/>
        </w:rPr>
        <w:t>rucción de vías de comunicación:</w:t>
      </w:r>
      <w:r w:rsidRPr="00D14A49">
        <w:rPr>
          <w:rFonts w:ascii="Times New Roman" w:eastAsia="Times New Roman" w:hAnsi="Times New Roman" w:cs="Times New Roman"/>
          <w:sz w:val="24"/>
          <w:szCs w:val="24"/>
        </w:rPr>
        <w:t xml:space="preserve"> promovió la instrucción primaria con énfasis en la enseñanza religiosa católica y transformó el Colegio del Estado</w:t>
      </w:r>
      <w:r w:rsidR="008B17C7">
        <w:rPr>
          <w:rFonts w:ascii="Times New Roman" w:eastAsia="Times New Roman" w:hAnsi="Times New Roman" w:cs="Times New Roman"/>
          <w:sz w:val="24"/>
          <w:szCs w:val="24"/>
        </w:rPr>
        <w:t xml:space="preserve"> en lo que hoy en día</w:t>
      </w:r>
      <w:r w:rsidR="003D5A5B">
        <w:rPr>
          <w:rFonts w:ascii="Times New Roman" w:eastAsia="Times New Roman" w:hAnsi="Times New Roman" w:cs="Times New Roman"/>
          <w:sz w:val="24"/>
          <w:szCs w:val="24"/>
        </w:rPr>
        <w:t xml:space="preserve"> </w:t>
      </w:r>
      <w:r w:rsidR="008B17C7">
        <w:rPr>
          <w:rFonts w:ascii="Times New Roman" w:eastAsia="Times New Roman" w:hAnsi="Times New Roman" w:cs="Times New Roman"/>
          <w:sz w:val="24"/>
          <w:szCs w:val="24"/>
        </w:rPr>
        <w:t>conocemos como</w:t>
      </w:r>
      <w:r w:rsidRPr="00D14A49">
        <w:rPr>
          <w:rFonts w:ascii="Times New Roman" w:eastAsia="Times New Roman" w:hAnsi="Times New Roman" w:cs="Times New Roman"/>
          <w:sz w:val="24"/>
          <w:szCs w:val="24"/>
        </w:rPr>
        <w:t xml:space="preserve"> la Universidad de Antioquia. Además, impulsó la construcción de vías </w:t>
      </w:r>
      <w:r w:rsidR="002D4DFA" w:rsidRPr="00D14A49">
        <w:rPr>
          <w:rFonts w:ascii="Times New Roman" w:eastAsia="Times New Roman" w:hAnsi="Times New Roman" w:cs="Times New Roman"/>
          <w:sz w:val="24"/>
          <w:szCs w:val="24"/>
        </w:rPr>
        <w:t xml:space="preserve">férreas </w:t>
      </w:r>
      <w:r w:rsidRPr="00D14A49">
        <w:rPr>
          <w:rFonts w:ascii="Times New Roman" w:eastAsia="Times New Roman" w:hAnsi="Times New Roman" w:cs="Times New Roman"/>
          <w:sz w:val="24"/>
          <w:szCs w:val="24"/>
        </w:rPr>
        <w:t xml:space="preserve">para </w:t>
      </w:r>
      <w:r w:rsidR="002D4DFA" w:rsidRPr="00D14A49">
        <w:rPr>
          <w:rFonts w:ascii="Times New Roman" w:eastAsia="Times New Roman" w:hAnsi="Times New Roman" w:cs="Times New Roman"/>
          <w:sz w:val="24"/>
          <w:szCs w:val="24"/>
        </w:rPr>
        <w:t>fortalecer el comercio exterior</w:t>
      </w:r>
      <w:r w:rsidR="006872D7">
        <w:rPr>
          <w:rFonts w:ascii="Times New Roman" w:eastAsia="Times New Roman" w:hAnsi="Times New Roman" w:cs="Times New Roman"/>
          <w:sz w:val="24"/>
          <w:szCs w:val="24"/>
        </w:rPr>
        <w:t>, aseguró</w:t>
      </w:r>
      <w:r w:rsidR="006872D7" w:rsidRPr="00D14A49">
        <w:rPr>
          <w:rFonts w:ascii="Times New Roman" w:eastAsia="Times New Roman" w:hAnsi="Times New Roman" w:cs="Times New Roman"/>
          <w:sz w:val="24"/>
          <w:szCs w:val="24"/>
        </w:rPr>
        <w:t xml:space="preserve"> estabilidad económica con el apoyo de comerciantes y banqueros</w:t>
      </w:r>
      <w:r w:rsidR="006872D7">
        <w:rPr>
          <w:rFonts w:ascii="Times New Roman" w:eastAsia="Times New Roman" w:hAnsi="Times New Roman" w:cs="Times New Roman"/>
          <w:sz w:val="24"/>
          <w:szCs w:val="24"/>
        </w:rPr>
        <w:t>,</w:t>
      </w:r>
      <w:r w:rsidR="003F56C9" w:rsidRPr="00D14A49">
        <w:rPr>
          <w:rFonts w:ascii="Times New Roman" w:eastAsia="Times New Roman" w:hAnsi="Times New Roman" w:cs="Times New Roman"/>
          <w:sz w:val="24"/>
          <w:szCs w:val="24"/>
        </w:rPr>
        <w:t xml:space="preserve"> </w:t>
      </w:r>
      <w:r w:rsidR="006872D7">
        <w:rPr>
          <w:rFonts w:ascii="Times New Roman" w:eastAsia="Times New Roman" w:hAnsi="Times New Roman" w:cs="Times New Roman"/>
          <w:sz w:val="24"/>
          <w:szCs w:val="24"/>
        </w:rPr>
        <w:t>y</w:t>
      </w:r>
      <w:r w:rsidRPr="00D14A49">
        <w:rPr>
          <w:rFonts w:ascii="Times New Roman" w:eastAsia="Times New Roman" w:hAnsi="Times New Roman" w:cs="Times New Roman"/>
          <w:sz w:val="24"/>
          <w:szCs w:val="24"/>
        </w:rPr>
        <w:t xml:space="preserve"> recono</w:t>
      </w:r>
      <w:r w:rsidR="006872D7">
        <w:rPr>
          <w:rFonts w:ascii="Times New Roman" w:eastAsia="Times New Roman" w:hAnsi="Times New Roman" w:cs="Times New Roman"/>
          <w:sz w:val="24"/>
          <w:szCs w:val="24"/>
        </w:rPr>
        <w:t>ció propiedades a las diócesis lo que se tradujo en el respaldo del clero</w:t>
      </w:r>
      <w:r w:rsidRPr="00D14A49">
        <w:rPr>
          <w:rFonts w:ascii="Times New Roman" w:eastAsia="Times New Roman" w:hAnsi="Times New Roman" w:cs="Times New Roman"/>
          <w:sz w:val="24"/>
          <w:szCs w:val="24"/>
        </w:rPr>
        <w:t>. En</w:t>
      </w:r>
      <w:r w:rsidR="002D4DFA" w:rsidRPr="00D14A49">
        <w:rPr>
          <w:rFonts w:ascii="Times New Roman" w:eastAsia="Times New Roman" w:hAnsi="Times New Roman" w:cs="Times New Roman"/>
          <w:sz w:val="24"/>
          <w:szCs w:val="24"/>
        </w:rPr>
        <w:t xml:space="preserve"> cuanto al orden público,</w:t>
      </w:r>
      <w:r w:rsidRPr="00D14A49">
        <w:rPr>
          <w:rFonts w:ascii="Times New Roman" w:eastAsia="Times New Roman" w:hAnsi="Times New Roman" w:cs="Times New Roman"/>
          <w:sz w:val="24"/>
          <w:szCs w:val="24"/>
        </w:rPr>
        <w:t xml:space="preserve"> priorizó la defensa de las fronteras</w:t>
      </w:r>
      <w:r w:rsidR="004E4D57"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y la paz, evitando conflictos armados y manteniendo a Antioquia bajo</w:t>
      </w:r>
      <w:r w:rsidR="004E4D57" w:rsidRPr="00D14A49">
        <w:rPr>
          <w:rFonts w:ascii="Times New Roman" w:eastAsia="Times New Roman" w:hAnsi="Times New Roman" w:cs="Times New Roman"/>
          <w:sz w:val="24"/>
          <w:szCs w:val="24"/>
        </w:rPr>
        <w:t xml:space="preserve"> una fuerte</w:t>
      </w:r>
      <w:r w:rsidRPr="00D14A49">
        <w:rPr>
          <w:rFonts w:ascii="Times New Roman" w:eastAsia="Times New Roman" w:hAnsi="Times New Roman" w:cs="Times New Roman"/>
          <w:sz w:val="24"/>
          <w:szCs w:val="24"/>
        </w:rPr>
        <w:t xml:space="preserve"> influencia conservadora</w:t>
      </w:r>
      <w:r w:rsidR="004E4D57" w:rsidRPr="00D14A49">
        <w:rPr>
          <w:rFonts w:ascii="Times New Roman" w:eastAsia="Times New Roman" w:hAnsi="Times New Roman" w:cs="Times New Roman"/>
          <w:sz w:val="24"/>
          <w:szCs w:val="24"/>
        </w:rPr>
        <w:t>,</w:t>
      </w:r>
      <w:r w:rsidR="001679A0" w:rsidRPr="00D14A49">
        <w:rPr>
          <w:rFonts w:ascii="Times New Roman" w:eastAsia="Times New Roman" w:hAnsi="Times New Roman" w:cs="Times New Roman"/>
          <w:sz w:val="24"/>
          <w:szCs w:val="24"/>
        </w:rPr>
        <w:t xml:space="preserve"> consolidando así la influencia del Estado Soberano de Antioquia y particularmente de </w:t>
      </w:r>
      <w:proofErr w:type="spellStart"/>
      <w:r w:rsidR="001679A0" w:rsidRPr="00D14A49">
        <w:rPr>
          <w:rFonts w:ascii="Times New Roman" w:eastAsia="Times New Roman" w:hAnsi="Times New Roman" w:cs="Times New Roman"/>
          <w:sz w:val="24"/>
          <w:szCs w:val="24"/>
        </w:rPr>
        <w:t>Berrío</w:t>
      </w:r>
      <w:proofErr w:type="spellEnd"/>
      <w:r w:rsidR="001679A0" w:rsidRPr="00D14A49">
        <w:rPr>
          <w:rFonts w:ascii="Times New Roman" w:eastAsia="Times New Roman" w:hAnsi="Times New Roman" w:cs="Times New Roman"/>
          <w:sz w:val="24"/>
          <w:szCs w:val="24"/>
        </w:rPr>
        <w:t xml:space="preserve"> sobre el conservatismo nacional, centralizando el poder decisivo de estos en Medellín</w:t>
      </w:r>
      <w:r w:rsidR="001679A0" w:rsidRPr="00D14A49">
        <w:rPr>
          <w:rStyle w:val="FootnoteReference"/>
          <w:rFonts w:ascii="Times New Roman" w:eastAsia="Times New Roman" w:hAnsi="Times New Roman" w:cs="Times New Roman"/>
          <w:sz w:val="24"/>
          <w:szCs w:val="24"/>
        </w:rPr>
        <w:t xml:space="preserve"> </w:t>
      </w:r>
      <w:r w:rsidR="002D4DFA" w:rsidRPr="00D14A49">
        <w:rPr>
          <w:rStyle w:val="FootnoteReference"/>
          <w:rFonts w:ascii="Times New Roman" w:eastAsia="Times New Roman" w:hAnsi="Times New Roman" w:cs="Times New Roman"/>
          <w:sz w:val="24"/>
          <w:szCs w:val="24"/>
        </w:rPr>
        <w:footnoteReference w:id="20"/>
      </w:r>
      <w:r w:rsidR="002D4DFA" w:rsidRPr="00D14A49">
        <w:rPr>
          <w:rFonts w:ascii="Times New Roman" w:eastAsia="Times New Roman" w:hAnsi="Times New Roman" w:cs="Times New Roman"/>
          <w:sz w:val="24"/>
          <w:szCs w:val="24"/>
        </w:rPr>
        <w:t>.</w:t>
      </w:r>
    </w:p>
    <w:p w14:paraId="00000057" w14:textId="77777777" w:rsidR="008D2768" w:rsidRPr="00D14A49" w:rsidRDefault="008D2768" w:rsidP="002D4DFA">
      <w:pPr>
        <w:jc w:val="both"/>
        <w:rPr>
          <w:rFonts w:ascii="Times New Roman" w:eastAsia="Times New Roman" w:hAnsi="Times New Roman" w:cs="Times New Roman"/>
          <w:sz w:val="24"/>
          <w:szCs w:val="24"/>
        </w:rPr>
      </w:pPr>
    </w:p>
    <w:p w14:paraId="00000058" w14:textId="3ECFAEBF" w:rsidR="008D2768" w:rsidRPr="00D14A49"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w:t>
      </w:r>
      <w:r w:rsidR="0017617E">
        <w:rPr>
          <w:rFonts w:ascii="Times New Roman" w:eastAsia="Times New Roman" w:hAnsi="Times New Roman" w:cs="Times New Roman"/>
          <w:sz w:val="24"/>
          <w:szCs w:val="24"/>
        </w:rPr>
        <w:t>l</w:t>
      </w:r>
      <w:r w:rsidRPr="00D14A49">
        <w:rPr>
          <w:rFonts w:ascii="Times New Roman" w:eastAsia="Times New Roman" w:hAnsi="Times New Roman" w:cs="Times New Roman"/>
          <w:sz w:val="24"/>
          <w:szCs w:val="24"/>
        </w:rPr>
        <w:t xml:space="preserve"> pilar central de la economía</w:t>
      </w:r>
      <w:r w:rsidR="0017617E">
        <w:rPr>
          <w:rFonts w:ascii="Times New Roman" w:eastAsia="Times New Roman" w:hAnsi="Times New Roman" w:cs="Times New Roman"/>
          <w:sz w:val="24"/>
          <w:szCs w:val="24"/>
        </w:rPr>
        <w:t xml:space="preserve"> antioqueña fue la minería</w:t>
      </w:r>
      <w:r w:rsidRPr="00D14A49">
        <w:rPr>
          <w:rFonts w:ascii="Times New Roman" w:eastAsia="Times New Roman" w:hAnsi="Times New Roman" w:cs="Times New Roman"/>
          <w:sz w:val="24"/>
          <w:szCs w:val="24"/>
        </w:rPr>
        <w:t>, impulsando significativamente las exportaciones regionales</w:t>
      </w:r>
      <w:r w:rsidR="0017617E">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 xml:space="preserve">El relativo aislamiento de Antioquia de los conflictos nacionales permitió la implementación de regulaciones centradas en los derechos mineros y la promoción de compañías mineras con inversiones foráneas. Paralelamente, el auge minero y comercial fomentó el establecimiento de redes comerciales intensivas. El oro, como producto estelar, cimentó la posición de poderosos importadores regionales y desencadenó el surgimiento de prominentes bancos en la década de 1870, consolidando aún más la influencia económica del Estado Soberano </w:t>
      </w:r>
      <w:r w:rsidR="00EB0E7C" w:rsidRPr="00D14A49">
        <w:rPr>
          <w:rFonts w:ascii="Times New Roman" w:eastAsia="Times New Roman" w:hAnsi="Times New Roman" w:cs="Times New Roman"/>
          <w:sz w:val="24"/>
          <w:szCs w:val="24"/>
        </w:rPr>
        <w:t>de Antioquia a nivel nacional</w:t>
      </w:r>
      <w:r w:rsidR="00EB0E7C" w:rsidRPr="00D14A49">
        <w:rPr>
          <w:rStyle w:val="FootnoteReference"/>
          <w:rFonts w:ascii="Times New Roman" w:eastAsia="Times New Roman" w:hAnsi="Times New Roman" w:cs="Times New Roman"/>
          <w:sz w:val="24"/>
          <w:szCs w:val="24"/>
        </w:rPr>
        <w:footnoteReference w:id="21"/>
      </w:r>
      <w:r w:rsidR="00EB0E7C" w:rsidRPr="00D14A49">
        <w:rPr>
          <w:rFonts w:ascii="Times New Roman" w:eastAsia="Times New Roman" w:hAnsi="Times New Roman" w:cs="Times New Roman"/>
          <w:sz w:val="24"/>
          <w:szCs w:val="24"/>
        </w:rPr>
        <w:t>.</w:t>
      </w:r>
      <w:r w:rsidR="0017617E" w:rsidRPr="00D14A49">
        <w:rPr>
          <w:rFonts w:ascii="Times New Roman" w:eastAsia="Times New Roman" w:hAnsi="Times New Roman" w:cs="Times New Roman"/>
          <w:sz w:val="24"/>
          <w:szCs w:val="24"/>
        </w:rPr>
        <w:t xml:space="preserve"> Esta industria</w:t>
      </w:r>
      <w:r w:rsidR="0017617E">
        <w:rPr>
          <w:rFonts w:ascii="Times New Roman" w:eastAsia="Times New Roman" w:hAnsi="Times New Roman" w:cs="Times New Roman"/>
          <w:sz w:val="24"/>
          <w:szCs w:val="24"/>
        </w:rPr>
        <w:t xml:space="preserve"> </w:t>
      </w:r>
      <w:r w:rsidR="0017617E" w:rsidRPr="00D14A49">
        <w:rPr>
          <w:rFonts w:ascii="Times New Roman" w:eastAsia="Times New Roman" w:hAnsi="Times New Roman" w:cs="Times New Roman"/>
          <w:sz w:val="24"/>
          <w:szCs w:val="24"/>
        </w:rPr>
        <w:t>se benefició</w:t>
      </w:r>
      <w:r w:rsidR="0017617E">
        <w:rPr>
          <w:rFonts w:ascii="Times New Roman" w:eastAsia="Times New Roman" w:hAnsi="Times New Roman" w:cs="Times New Roman"/>
          <w:sz w:val="24"/>
          <w:szCs w:val="24"/>
        </w:rPr>
        <w:t xml:space="preserve"> así</w:t>
      </w:r>
      <w:r w:rsidR="0017617E" w:rsidRPr="00D14A49">
        <w:rPr>
          <w:rFonts w:ascii="Times New Roman" w:eastAsia="Times New Roman" w:hAnsi="Times New Roman" w:cs="Times New Roman"/>
          <w:sz w:val="24"/>
          <w:szCs w:val="24"/>
        </w:rPr>
        <w:t xml:space="preserve"> del apoyo de técnicos extranjeros y legislaciones apropiadas.</w:t>
      </w:r>
    </w:p>
    <w:p w14:paraId="00000059" w14:textId="77777777" w:rsidR="008D2768" w:rsidRPr="00D14A49" w:rsidRDefault="008D2768" w:rsidP="002D4DFA">
      <w:pPr>
        <w:jc w:val="both"/>
        <w:rPr>
          <w:rFonts w:ascii="Times New Roman" w:eastAsia="Times New Roman" w:hAnsi="Times New Roman" w:cs="Times New Roman"/>
          <w:sz w:val="24"/>
          <w:szCs w:val="24"/>
        </w:rPr>
      </w:pPr>
    </w:p>
    <w:p w14:paraId="0000005A" w14:textId="6290086A" w:rsidR="008D2768" w:rsidRPr="00D14A49" w:rsidRDefault="00FD6230" w:rsidP="002D4DFA">
      <w:pPr>
        <w:ind w:firstLine="720"/>
        <w:jc w:val="both"/>
        <w:rPr>
          <w:rFonts w:ascii="Times New Roman" w:eastAsia="Times New Roman" w:hAnsi="Times New Roman" w:cs="Times New Roman"/>
          <w:sz w:val="24"/>
          <w:szCs w:val="24"/>
        </w:rPr>
      </w:pPr>
      <w:r w:rsidRPr="00FD6230">
        <w:rPr>
          <w:rFonts w:ascii="Times New Roman" w:eastAsia="Times New Roman" w:hAnsi="Times New Roman" w:cs="Times New Roman"/>
          <w:sz w:val="24"/>
          <w:szCs w:val="24"/>
        </w:rPr>
        <w:t xml:space="preserve">Durante este período, los líderes conservadores antioqueños desarrollaron una visión territorial integrada que armonizaba aspectos económicos, políticos y culturales, lo que resultó en un sólido respaldo del pueblo antioqueño y generó un ambiente de estabilidad y </w:t>
      </w:r>
      <w:r w:rsidRPr="00FD6230">
        <w:rPr>
          <w:rFonts w:ascii="Times New Roman" w:eastAsia="Times New Roman" w:hAnsi="Times New Roman" w:cs="Times New Roman"/>
          <w:sz w:val="24"/>
          <w:szCs w:val="24"/>
        </w:rPr>
        <w:lastRenderedPageBreak/>
        <w:t>tranquilidad propicio para el desarrollo económico</w:t>
      </w:r>
      <w:r w:rsidR="000117D5" w:rsidRPr="00D14A49">
        <w:rPr>
          <w:rFonts w:ascii="Times New Roman" w:eastAsia="Times New Roman" w:hAnsi="Times New Roman" w:cs="Times New Roman"/>
          <w:sz w:val="24"/>
          <w:szCs w:val="24"/>
        </w:rPr>
        <w:t>. En el ámbito polít</w:t>
      </w:r>
      <w:r w:rsidR="004050B3" w:rsidRPr="00D14A49">
        <w:rPr>
          <w:rFonts w:ascii="Times New Roman" w:eastAsia="Times New Roman" w:hAnsi="Times New Roman" w:cs="Times New Roman"/>
          <w:sz w:val="24"/>
          <w:szCs w:val="24"/>
        </w:rPr>
        <w:t>ico, se promovió una ciudadanía basada</w:t>
      </w:r>
      <w:r w:rsidR="000117D5" w:rsidRPr="00D14A49">
        <w:rPr>
          <w:rFonts w:ascii="Times New Roman" w:eastAsia="Times New Roman" w:hAnsi="Times New Roman" w:cs="Times New Roman"/>
          <w:sz w:val="24"/>
          <w:szCs w:val="24"/>
        </w:rPr>
        <w:t xml:space="preserve"> en deberes, derechos y participación </w:t>
      </w:r>
      <w:r w:rsidR="003464EC">
        <w:rPr>
          <w:rFonts w:ascii="Times New Roman" w:eastAsia="Times New Roman" w:hAnsi="Times New Roman" w:cs="Times New Roman"/>
          <w:sz w:val="24"/>
          <w:szCs w:val="24"/>
        </w:rPr>
        <w:t>ciudadana</w:t>
      </w:r>
      <w:r w:rsidRPr="00FD6230">
        <w:rPr>
          <w:rFonts w:ascii="Times New Roman" w:eastAsia="Times New Roman" w:hAnsi="Times New Roman" w:cs="Times New Roman"/>
          <w:sz w:val="24"/>
          <w:szCs w:val="24"/>
        </w:rPr>
        <w:t>, se enfatizaron valores como el trabajo, la responsabilidad cívica y la solidaridad comunitaria, fortaleciendo la cohesión social y forjando una identidad regional distintiva que valoraba tanto la tradición como la innovación</w:t>
      </w:r>
      <w:r w:rsidR="004050B3" w:rsidRPr="00D14A49">
        <w:rPr>
          <w:rStyle w:val="FootnoteReference"/>
          <w:rFonts w:ascii="Times New Roman" w:eastAsia="Times New Roman" w:hAnsi="Times New Roman" w:cs="Times New Roman"/>
          <w:sz w:val="24"/>
          <w:szCs w:val="24"/>
        </w:rPr>
        <w:footnoteReference w:id="22"/>
      </w:r>
      <w:r w:rsidR="004050B3" w:rsidRPr="00D14A49">
        <w:rPr>
          <w:rFonts w:ascii="Times New Roman" w:eastAsia="Times New Roman" w:hAnsi="Times New Roman" w:cs="Times New Roman"/>
          <w:sz w:val="24"/>
          <w:szCs w:val="24"/>
        </w:rPr>
        <w:t>.</w:t>
      </w:r>
    </w:p>
    <w:p w14:paraId="7428AD18" w14:textId="77777777" w:rsidR="007109A3" w:rsidRPr="00D14A49" w:rsidRDefault="007109A3" w:rsidP="007109A3">
      <w:pPr>
        <w:jc w:val="both"/>
        <w:rPr>
          <w:rFonts w:ascii="Times New Roman" w:eastAsia="Times New Roman" w:hAnsi="Times New Roman" w:cs="Times New Roman"/>
          <w:sz w:val="24"/>
          <w:szCs w:val="24"/>
        </w:rPr>
      </w:pPr>
    </w:p>
    <w:p w14:paraId="56BF9D5F" w14:textId="7889510E" w:rsidR="000A33F0" w:rsidRPr="00D14A49" w:rsidRDefault="007C134B" w:rsidP="000A33F0">
      <w:pPr>
        <w:jc w:val="both"/>
        <w:rPr>
          <w:rFonts w:ascii="Times New Roman" w:eastAsia="Times New Roman" w:hAnsi="Times New Roman" w:cs="Times New Roman"/>
          <w:b/>
          <w:sz w:val="24"/>
          <w:szCs w:val="24"/>
        </w:rPr>
      </w:pPr>
      <w:r w:rsidRPr="00AF12EF">
        <w:rPr>
          <w:rFonts w:ascii="Times New Roman" w:eastAsia="Times New Roman" w:hAnsi="Times New Roman" w:cs="Times New Roman"/>
          <w:b/>
          <w:sz w:val="24"/>
          <w:szCs w:val="24"/>
        </w:rPr>
        <w:t>O</w:t>
      </w:r>
      <w:r w:rsidR="000A33F0" w:rsidRPr="00AF12EF">
        <w:rPr>
          <w:rFonts w:ascii="Times New Roman" w:eastAsia="Times New Roman" w:hAnsi="Times New Roman" w:cs="Times New Roman"/>
          <w:b/>
          <w:sz w:val="24"/>
          <w:szCs w:val="24"/>
        </w:rPr>
        <w:t>rigen del malestar Conservador</w:t>
      </w:r>
    </w:p>
    <w:p w14:paraId="0000005D" w14:textId="77777777" w:rsidR="008D2768" w:rsidRPr="00D14A49" w:rsidRDefault="008D2768" w:rsidP="002D4DFA">
      <w:pPr>
        <w:jc w:val="both"/>
        <w:rPr>
          <w:rFonts w:ascii="Times New Roman" w:eastAsia="Times New Roman" w:hAnsi="Times New Roman" w:cs="Times New Roman"/>
          <w:b/>
          <w:sz w:val="24"/>
          <w:szCs w:val="24"/>
        </w:rPr>
      </w:pPr>
    </w:p>
    <w:p w14:paraId="0000005E" w14:textId="6CF6315C" w:rsidR="008D2768" w:rsidRPr="00D14A49" w:rsidRDefault="004E4D57"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No obstante, e</w:t>
      </w:r>
      <w:r w:rsidR="004050B3" w:rsidRPr="00D14A49">
        <w:rPr>
          <w:rFonts w:ascii="Times New Roman" w:eastAsia="Times New Roman" w:hAnsi="Times New Roman" w:cs="Times New Roman"/>
          <w:sz w:val="24"/>
          <w:szCs w:val="24"/>
        </w:rPr>
        <w:t>n 1876, otra</w:t>
      </w:r>
      <w:r w:rsidR="000117D5" w:rsidRPr="00D14A49">
        <w:rPr>
          <w:rFonts w:ascii="Times New Roman" w:eastAsia="Times New Roman" w:hAnsi="Times New Roman" w:cs="Times New Roman"/>
          <w:sz w:val="24"/>
          <w:szCs w:val="24"/>
        </w:rPr>
        <w:t xml:space="preserve"> guerra civil estalló en Colombia, </w:t>
      </w:r>
      <w:r w:rsidR="001676F0" w:rsidRPr="00D14A49">
        <w:rPr>
          <w:rFonts w:ascii="Times New Roman" w:eastAsia="Times New Roman" w:hAnsi="Times New Roman" w:cs="Times New Roman"/>
          <w:sz w:val="24"/>
          <w:szCs w:val="24"/>
        </w:rPr>
        <w:t xml:space="preserve">esta vez </w:t>
      </w:r>
      <w:r w:rsidR="00AF12EF">
        <w:rPr>
          <w:rFonts w:ascii="Times New Roman" w:eastAsia="Times New Roman" w:hAnsi="Times New Roman" w:cs="Times New Roman"/>
          <w:sz w:val="24"/>
          <w:szCs w:val="24"/>
        </w:rPr>
        <w:t>inició</w:t>
      </w:r>
      <w:r w:rsidR="00152C10">
        <w:rPr>
          <w:rFonts w:ascii="Times New Roman" w:eastAsia="Times New Roman" w:hAnsi="Times New Roman" w:cs="Times New Roman"/>
          <w:sz w:val="24"/>
          <w:szCs w:val="24"/>
        </w:rPr>
        <w:t xml:space="preserve"> </w:t>
      </w:r>
      <w:r w:rsidR="001676F0" w:rsidRPr="00D14A49">
        <w:rPr>
          <w:rFonts w:ascii="Times New Roman" w:eastAsia="Times New Roman" w:hAnsi="Times New Roman" w:cs="Times New Roman"/>
          <w:sz w:val="24"/>
          <w:szCs w:val="24"/>
        </w:rPr>
        <w:t>en</w:t>
      </w:r>
      <w:r w:rsidR="000117D5" w:rsidRPr="00D14A49">
        <w:rPr>
          <w:rFonts w:ascii="Times New Roman" w:eastAsia="Times New Roman" w:hAnsi="Times New Roman" w:cs="Times New Roman"/>
          <w:sz w:val="24"/>
          <w:szCs w:val="24"/>
        </w:rPr>
        <w:t xml:space="preserve"> el Estado del Cauca, donde conservadores y clérigos se oponían al gobierno</w:t>
      </w:r>
      <w:r w:rsidR="001676F0" w:rsidRPr="00D14A49">
        <w:rPr>
          <w:rFonts w:ascii="Times New Roman" w:eastAsia="Times New Roman" w:hAnsi="Times New Roman" w:cs="Times New Roman"/>
          <w:sz w:val="24"/>
          <w:szCs w:val="24"/>
        </w:rPr>
        <w:t xml:space="preserve"> </w:t>
      </w:r>
      <w:r w:rsidR="00FE7076">
        <w:rPr>
          <w:rFonts w:ascii="Times New Roman" w:eastAsia="Times New Roman" w:hAnsi="Times New Roman" w:cs="Times New Roman"/>
          <w:sz w:val="24"/>
          <w:szCs w:val="24"/>
        </w:rPr>
        <w:t>liberal</w:t>
      </w:r>
      <w:r w:rsidR="00FE7076" w:rsidRPr="00D14A49">
        <w:rPr>
          <w:rFonts w:ascii="Times New Roman" w:eastAsia="Times New Roman" w:hAnsi="Times New Roman" w:cs="Times New Roman"/>
          <w:sz w:val="24"/>
          <w:szCs w:val="24"/>
        </w:rPr>
        <w:t xml:space="preserve"> </w:t>
      </w:r>
      <w:r w:rsidR="001676F0" w:rsidRPr="00D14A49">
        <w:rPr>
          <w:rFonts w:ascii="Times New Roman" w:eastAsia="Times New Roman" w:hAnsi="Times New Roman" w:cs="Times New Roman"/>
          <w:sz w:val="24"/>
          <w:szCs w:val="24"/>
        </w:rPr>
        <w:t>estatal</w:t>
      </w:r>
      <w:r w:rsidR="00FE7076">
        <w:rPr>
          <w:rFonts w:ascii="Times New Roman" w:eastAsia="Times New Roman" w:hAnsi="Times New Roman" w:cs="Times New Roman"/>
          <w:sz w:val="24"/>
          <w:szCs w:val="24"/>
        </w:rPr>
        <w:t xml:space="preserve"> encabezado por </w:t>
      </w:r>
      <w:r w:rsidR="00AF12EF">
        <w:rPr>
          <w:rFonts w:ascii="Times New Roman" w:eastAsia="Times New Roman" w:hAnsi="Times New Roman" w:cs="Times New Roman"/>
          <w:sz w:val="24"/>
          <w:szCs w:val="24"/>
        </w:rPr>
        <w:t>César Conto del ala radical</w:t>
      </w:r>
      <w:r w:rsidR="000117D5" w:rsidRPr="00D14A49">
        <w:rPr>
          <w:rFonts w:ascii="Times New Roman" w:eastAsia="Times New Roman" w:hAnsi="Times New Roman" w:cs="Times New Roman"/>
          <w:sz w:val="24"/>
          <w:szCs w:val="24"/>
        </w:rPr>
        <w:t xml:space="preserve">. </w:t>
      </w:r>
      <w:r w:rsidR="004050B3" w:rsidRPr="00D14A49">
        <w:rPr>
          <w:rFonts w:ascii="Times New Roman" w:eastAsia="Times New Roman" w:hAnsi="Times New Roman" w:cs="Times New Roman"/>
          <w:sz w:val="24"/>
          <w:szCs w:val="24"/>
        </w:rPr>
        <w:t>L</w:t>
      </w:r>
      <w:r w:rsidR="000117D5" w:rsidRPr="00D14A49">
        <w:rPr>
          <w:rFonts w:ascii="Times New Roman" w:eastAsia="Times New Roman" w:hAnsi="Times New Roman" w:cs="Times New Roman"/>
          <w:sz w:val="24"/>
          <w:szCs w:val="24"/>
        </w:rPr>
        <w:t xml:space="preserve">as raíces del conflicto eran </w:t>
      </w:r>
      <w:r w:rsidR="00FE7076">
        <w:rPr>
          <w:rFonts w:ascii="Times New Roman" w:eastAsia="Times New Roman" w:hAnsi="Times New Roman" w:cs="Times New Roman"/>
          <w:sz w:val="24"/>
          <w:szCs w:val="24"/>
        </w:rPr>
        <w:t>las profundas</w:t>
      </w:r>
      <w:r w:rsidR="000117D5" w:rsidRPr="00D14A49">
        <w:rPr>
          <w:rFonts w:ascii="Times New Roman" w:eastAsia="Times New Roman" w:hAnsi="Times New Roman" w:cs="Times New Roman"/>
          <w:sz w:val="24"/>
          <w:szCs w:val="24"/>
        </w:rPr>
        <w:t xml:space="preserve"> div</w:t>
      </w:r>
      <w:r w:rsidR="001676F0" w:rsidRPr="00D14A49">
        <w:rPr>
          <w:rFonts w:ascii="Times New Roman" w:eastAsia="Times New Roman" w:hAnsi="Times New Roman" w:cs="Times New Roman"/>
          <w:sz w:val="24"/>
          <w:szCs w:val="24"/>
        </w:rPr>
        <w:t xml:space="preserve">isiones internas </w:t>
      </w:r>
      <w:r w:rsidR="00FE7076">
        <w:rPr>
          <w:rFonts w:ascii="Times New Roman" w:eastAsia="Times New Roman" w:hAnsi="Times New Roman" w:cs="Times New Roman"/>
          <w:sz w:val="24"/>
          <w:szCs w:val="24"/>
        </w:rPr>
        <w:t>d</w:t>
      </w:r>
      <w:r w:rsidR="001676F0" w:rsidRPr="00D14A49">
        <w:rPr>
          <w:rFonts w:ascii="Times New Roman" w:eastAsia="Times New Roman" w:hAnsi="Times New Roman" w:cs="Times New Roman"/>
          <w:sz w:val="24"/>
          <w:szCs w:val="24"/>
        </w:rPr>
        <w:t xml:space="preserve">el partido </w:t>
      </w:r>
      <w:r w:rsidR="00FE7076">
        <w:rPr>
          <w:rFonts w:ascii="Times New Roman" w:eastAsia="Times New Roman" w:hAnsi="Times New Roman" w:cs="Times New Roman"/>
          <w:sz w:val="24"/>
          <w:szCs w:val="24"/>
        </w:rPr>
        <w:t>liberal que se intensificaron por</w:t>
      </w:r>
      <w:r w:rsidR="000117D5" w:rsidRPr="00D14A49">
        <w:rPr>
          <w:rFonts w:ascii="Times New Roman" w:eastAsia="Times New Roman" w:hAnsi="Times New Roman" w:cs="Times New Roman"/>
          <w:sz w:val="24"/>
          <w:szCs w:val="24"/>
        </w:rPr>
        <w:t xml:space="preserve"> la participación de Rafael Núñez</w:t>
      </w:r>
      <w:r w:rsidR="00FE7076">
        <w:rPr>
          <w:rFonts w:ascii="Times New Roman" w:eastAsia="Times New Roman" w:hAnsi="Times New Roman" w:cs="Times New Roman"/>
          <w:sz w:val="24"/>
          <w:szCs w:val="24"/>
        </w:rPr>
        <w:t>, líder de los liberales independientes,</w:t>
      </w:r>
      <w:r w:rsidR="000117D5" w:rsidRPr="00D14A49">
        <w:rPr>
          <w:rFonts w:ascii="Times New Roman" w:eastAsia="Times New Roman" w:hAnsi="Times New Roman" w:cs="Times New Roman"/>
          <w:sz w:val="24"/>
          <w:szCs w:val="24"/>
        </w:rPr>
        <w:t xml:space="preserve"> en las elecciones de 18</w:t>
      </w:r>
      <w:r w:rsidRPr="00D14A49">
        <w:rPr>
          <w:rFonts w:ascii="Times New Roman" w:eastAsia="Times New Roman" w:hAnsi="Times New Roman" w:cs="Times New Roman"/>
          <w:sz w:val="24"/>
          <w:szCs w:val="24"/>
        </w:rPr>
        <w:t>75 y su posterior derrota</w:t>
      </w:r>
      <w:r w:rsidR="00FE7076">
        <w:rPr>
          <w:rFonts w:ascii="Times New Roman" w:eastAsia="Times New Roman" w:hAnsi="Times New Roman" w:cs="Times New Roman"/>
          <w:sz w:val="24"/>
          <w:szCs w:val="24"/>
        </w:rPr>
        <w:t>; y la creciente influencia del partido c</w:t>
      </w:r>
      <w:r w:rsidR="000117D5" w:rsidRPr="00D14A49">
        <w:rPr>
          <w:rFonts w:ascii="Times New Roman" w:eastAsia="Times New Roman" w:hAnsi="Times New Roman" w:cs="Times New Roman"/>
          <w:sz w:val="24"/>
          <w:szCs w:val="24"/>
        </w:rPr>
        <w:t xml:space="preserve">onservador, en </w:t>
      </w:r>
      <w:r w:rsidR="00FE7076">
        <w:rPr>
          <w:rFonts w:ascii="Times New Roman" w:eastAsia="Times New Roman" w:hAnsi="Times New Roman" w:cs="Times New Roman"/>
          <w:sz w:val="24"/>
          <w:szCs w:val="24"/>
        </w:rPr>
        <w:t xml:space="preserve">los estados fronterizos de </w:t>
      </w:r>
      <w:r w:rsidR="000117D5" w:rsidRPr="00D14A49">
        <w:rPr>
          <w:rFonts w:ascii="Times New Roman" w:eastAsia="Times New Roman" w:hAnsi="Times New Roman" w:cs="Times New Roman"/>
          <w:sz w:val="24"/>
          <w:szCs w:val="24"/>
        </w:rPr>
        <w:t>Antioquia</w:t>
      </w:r>
      <w:r w:rsidR="00FE7076">
        <w:rPr>
          <w:rFonts w:ascii="Times New Roman" w:eastAsia="Times New Roman" w:hAnsi="Times New Roman" w:cs="Times New Roman"/>
          <w:sz w:val="24"/>
          <w:szCs w:val="24"/>
        </w:rPr>
        <w:t xml:space="preserve"> y Tolima</w:t>
      </w:r>
      <w:r w:rsidR="000117D5" w:rsidRPr="00D14A49">
        <w:rPr>
          <w:rFonts w:ascii="Times New Roman" w:eastAsia="Times New Roman" w:hAnsi="Times New Roman" w:cs="Times New Roman"/>
          <w:sz w:val="24"/>
          <w:szCs w:val="24"/>
        </w:rPr>
        <w:t xml:space="preserve">. </w:t>
      </w:r>
      <w:r w:rsidR="00152C10">
        <w:rPr>
          <w:rFonts w:ascii="Times New Roman" w:eastAsia="Times New Roman" w:hAnsi="Times New Roman" w:cs="Times New Roman"/>
          <w:sz w:val="24"/>
          <w:szCs w:val="24"/>
        </w:rPr>
        <w:t xml:space="preserve">En este escenario </w:t>
      </w:r>
      <w:r w:rsidR="00FE7076">
        <w:rPr>
          <w:rFonts w:ascii="Times New Roman" w:eastAsia="Times New Roman" w:hAnsi="Times New Roman" w:cs="Times New Roman"/>
          <w:sz w:val="24"/>
          <w:szCs w:val="24"/>
        </w:rPr>
        <w:t>los conservadores caucanos hicieron</w:t>
      </w:r>
      <w:r w:rsidR="000117D5" w:rsidRPr="00D14A49">
        <w:rPr>
          <w:rFonts w:ascii="Times New Roman" w:eastAsia="Times New Roman" w:hAnsi="Times New Roman" w:cs="Times New Roman"/>
          <w:sz w:val="24"/>
          <w:szCs w:val="24"/>
        </w:rPr>
        <w:t xml:space="preserve"> presión sobre Antioquia para </w:t>
      </w:r>
      <w:r w:rsidR="00FE7076">
        <w:rPr>
          <w:rFonts w:ascii="Times New Roman" w:eastAsia="Times New Roman" w:hAnsi="Times New Roman" w:cs="Times New Roman"/>
          <w:sz w:val="24"/>
          <w:szCs w:val="24"/>
        </w:rPr>
        <w:t xml:space="preserve">que esta </w:t>
      </w:r>
      <w:r w:rsidR="000117D5" w:rsidRPr="00D14A49">
        <w:rPr>
          <w:rFonts w:ascii="Times New Roman" w:eastAsia="Times New Roman" w:hAnsi="Times New Roman" w:cs="Times New Roman"/>
          <w:sz w:val="24"/>
          <w:szCs w:val="24"/>
        </w:rPr>
        <w:t>usar</w:t>
      </w:r>
      <w:r w:rsidR="00FE7076">
        <w:rPr>
          <w:rFonts w:ascii="Times New Roman" w:eastAsia="Times New Roman" w:hAnsi="Times New Roman" w:cs="Times New Roman"/>
          <w:sz w:val="24"/>
          <w:szCs w:val="24"/>
        </w:rPr>
        <w:t>a</w:t>
      </w:r>
      <w:r w:rsidR="000117D5" w:rsidRPr="00D14A49">
        <w:rPr>
          <w:rFonts w:ascii="Times New Roman" w:eastAsia="Times New Roman" w:hAnsi="Times New Roman" w:cs="Times New Roman"/>
          <w:sz w:val="24"/>
          <w:szCs w:val="24"/>
        </w:rPr>
        <w:t xml:space="preserve"> su poderío militar </w:t>
      </w:r>
      <w:r w:rsidR="00FE7076">
        <w:rPr>
          <w:rFonts w:ascii="Times New Roman" w:eastAsia="Times New Roman" w:hAnsi="Times New Roman" w:cs="Times New Roman"/>
          <w:sz w:val="24"/>
          <w:szCs w:val="24"/>
        </w:rPr>
        <w:t>para atacar a los liberales caucanos</w:t>
      </w:r>
      <w:r w:rsidR="00AF12EF">
        <w:rPr>
          <w:rFonts w:ascii="Times New Roman" w:eastAsia="Times New Roman" w:hAnsi="Times New Roman" w:cs="Times New Roman"/>
          <w:sz w:val="24"/>
          <w:szCs w:val="24"/>
        </w:rPr>
        <w:t xml:space="preserve"> e instalarse en el poder</w:t>
      </w:r>
      <w:r w:rsidR="00FE7076">
        <w:rPr>
          <w:rFonts w:ascii="Times New Roman" w:eastAsia="Times New Roman" w:hAnsi="Times New Roman" w:cs="Times New Roman"/>
          <w:sz w:val="24"/>
          <w:szCs w:val="24"/>
        </w:rPr>
        <w:t xml:space="preserve">. El involucramiento del Estado de Antioquia significó </w:t>
      </w:r>
      <w:r w:rsidR="001676F0" w:rsidRPr="00D14A49">
        <w:rPr>
          <w:rFonts w:ascii="Times New Roman" w:eastAsia="Times New Roman" w:hAnsi="Times New Roman" w:cs="Times New Roman"/>
          <w:sz w:val="24"/>
          <w:szCs w:val="24"/>
        </w:rPr>
        <w:t>el escalamiento de</w:t>
      </w:r>
      <w:r w:rsidR="00CA4F99">
        <w:rPr>
          <w:rFonts w:ascii="Times New Roman" w:eastAsia="Times New Roman" w:hAnsi="Times New Roman" w:cs="Times New Roman"/>
          <w:sz w:val="24"/>
          <w:szCs w:val="24"/>
        </w:rPr>
        <w:t>l</w:t>
      </w:r>
      <w:r w:rsidR="001676F0" w:rsidRPr="00D14A49">
        <w:rPr>
          <w:rFonts w:ascii="Times New Roman" w:eastAsia="Times New Roman" w:hAnsi="Times New Roman" w:cs="Times New Roman"/>
          <w:sz w:val="24"/>
          <w:szCs w:val="24"/>
        </w:rPr>
        <w:t xml:space="preserve"> conflicto</w:t>
      </w:r>
      <w:r w:rsidRPr="00D14A49">
        <w:rPr>
          <w:rFonts w:ascii="Times New Roman" w:eastAsia="Times New Roman" w:hAnsi="Times New Roman" w:cs="Times New Roman"/>
          <w:sz w:val="24"/>
          <w:szCs w:val="24"/>
        </w:rPr>
        <w:t>, pasando así</w:t>
      </w:r>
      <w:r w:rsidR="001676F0" w:rsidRPr="00D14A49">
        <w:rPr>
          <w:rFonts w:ascii="Times New Roman" w:eastAsia="Times New Roman" w:hAnsi="Times New Roman" w:cs="Times New Roman"/>
          <w:sz w:val="24"/>
          <w:szCs w:val="24"/>
        </w:rPr>
        <w:t xml:space="preserve"> </w:t>
      </w:r>
      <w:r w:rsidR="007109A3" w:rsidRPr="00D14A49">
        <w:rPr>
          <w:rFonts w:ascii="Times New Roman" w:eastAsia="Times New Roman" w:hAnsi="Times New Roman" w:cs="Times New Roman"/>
          <w:sz w:val="24"/>
          <w:szCs w:val="24"/>
        </w:rPr>
        <w:t xml:space="preserve">de </w:t>
      </w:r>
      <w:r w:rsidR="00FB65A8">
        <w:rPr>
          <w:rFonts w:ascii="Times New Roman" w:eastAsia="Times New Roman" w:hAnsi="Times New Roman" w:cs="Times New Roman"/>
          <w:sz w:val="24"/>
          <w:szCs w:val="24"/>
        </w:rPr>
        <w:t>un</w:t>
      </w:r>
      <w:r w:rsidR="00FE7076">
        <w:rPr>
          <w:rFonts w:ascii="Times New Roman" w:eastAsia="Times New Roman" w:hAnsi="Times New Roman" w:cs="Times New Roman"/>
          <w:sz w:val="24"/>
          <w:szCs w:val="24"/>
        </w:rPr>
        <w:t xml:space="preserve"> conflicto estatal</w:t>
      </w:r>
      <w:r w:rsidR="001E7876" w:rsidRPr="00D14A49">
        <w:rPr>
          <w:rFonts w:ascii="Times New Roman" w:eastAsia="Times New Roman" w:hAnsi="Times New Roman" w:cs="Times New Roman"/>
          <w:sz w:val="24"/>
          <w:szCs w:val="24"/>
        </w:rPr>
        <w:t xml:space="preserve"> a</w:t>
      </w:r>
      <w:r w:rsidR="00FE7076">
        <w:rPr>
          <w:rFonts w:ascii="Times New Roman" w:eastAsia="Times New Roman" w:hAnsi="Times New Roman" w:cs="Times New Roman"/>
          <w:sz w:val="24"/>
          <w:szCs w:val="24"/>
        </w:rPr>
        <w:t xml:space="preserve"> uno</w:t>
      </w:r>
      <w:r w:rsidR="001676F0" w:rsidRPr="00D14A49">
        <w:rPr>
          <w:rFonts w:ascii="Times New Roman" w:eastAsia="Times New Roman" w:hAnsi="Times New Roman" w:cs="Times New Roman"/>
          <w:sz w:val="24"/>
          <w:szCs w:val="24"/>
        </w:rPr>
        <w:t xml:space="preserve"> nacional en agosto del mismo año</w:t>
      </w:r>
      <w:r w:rsidR="001676F0" w:rsidRPr="00D14A49">
        <w:rPr>
          <w:rStyle w:val="FootnoteReference"/>
          <w:rFonts w:ascii="Times New Roman" w:eastAsia="Times New Roman" w:hAnsi="Times New Roman" w:cs="Times New Roman"/>
          <w:sz w:val="24"/>
          <w:szCs w:val="24"/>
        </w:rPr>
        <w:footnoteReference w:id="23"/>
      </w:r>
      <w:r w:rsidR="001676F0" w:rsidRPr="00D14A49">
        <w:rPr>
          <w:rFonts w:ascii="Times New Roman" w:eastAsia="Times New Roman" w:hAnsi="Times New Roman" w:cs="Times New Roman"/>
          <w:sz w:val="24"/>
          <w:szCs w:val="24"/>
        </w:rPr>
        <w:t>.</w:t>
      </w:r>
    </w:p>
    <w:p w14:paraId="0000005F" w14:textId="77777777" w:rsidR="008D2768" w:rsidRPr="00D14A49" w:rsidRDefault="008D2768" w:rsidP="002D4DFA">
      <w:pPr>
        <w:jc w:val="both"/>
        <w:rPr>
          <w:rFonts w:ascii="Times New Roman" w:eastAsia="Times New Roman" w:hAnsi="Times New Roman" w:cs="Times New Roman"/>
          <w:sz w:val="24"/>
          <w:szCs w:val="24"/>
        </w:rPr>
      </w:pPr>
    </w:p>
    <w:p w14:paraId="00000064" w14:textId="2F8CDC5E" w:rsidR="008D2768" w:rsidRPr="00D14A49" w:rsidRDefault="000117D5" w:rsidP="001E7876">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Finalmente, en abril de 1877</w:t>
      </w:r>
      <w:r w:rsidR="00152C10">
        <w:rPr>
          <w:rFonts w:ascii="Times New Roman" w:eastAsia="Times New Roman" w:hAnsi="Times New Roman" w:cs="Times New Roman"/>
          <w:sz w:val="24"/>
          <w:szCs w:val="24"/>
        </w:rPr>
        <w:t xml:space="preserve"> tras la batalla de Manizales</w:t>
      </w:r>
      <w:r w:rsidRPr="00D14A49">
        <w:rPr>
          <w:rFonts w:ascii="Times New Roman" w:eastAsia="Times New Roman" w:hAnsi="Times New Roman" w:cs="Times New Roman"/>
          <w:sz w:val="24"/>
          <w:szCs w:val="24"/>
        </w:rPr>
        <w:t xml:space="preserve">, las fuerzas liberales dirigidas por el general Julián Trujillo invadieron </w:t>
      </w:r>
      <w:r w:rsidR="008036F4">
        <w:rPr>
          <w:rFonts w:ascii="Times New Roman" w:eastAsia="Times New Roman" w:hAnsi="Times New Roman" w:cs="Times New Roman"/>
          <w:sz w:val="24"/>
          <w:szCs w:val="24"/>
        </w:rPr>
        <w:t>el Estado de Antioquia, consolidando l</w:t>
      </w:r>
      <w:r w:rsidRPr="00D14A49">
        <w:rPr>
          <w:rFonts w:ascii="Times New Roman" w:eastAsia="Times New Roman" w:hAnsi="Times New Roman" w:cs="Times New Roman"/>
          <w:sz w:val="24"/>
          <w:szCs w:val="24"/>
        </w:rPr>
        <w:t>a d</w:t>
      </w:r>
      <w:r w:rsidR="00370822" w:rsidRPr="00D14A49">
        <w:rPr>
          <w:rFonts w:ascii="Times New Roman" w:eastAsia="Times New Roman" w:hAnsi="Times New Roman" w:cs="Times New Roman"/>
          <w:sz w:val="24"/>
          <w:szCs w:val="24"/>
        </w:rPr>
        <w:t xml:space="preserve">errota </w:t>
      </w:r>
      <w:r w:rsidR="008036F4">
        <w:rPr>
          <w:rFonts w:ascii="Times New Roman" w:eastAsia="Times New Roman" w:hAnsi="Times New Roman" w:cs="Times New Roman"/>
          <w:sz w:val="24"/>
          <w:szCs w:val="24"/>
        </w:rPr>
        <w:t>de</w:t>
      </w:r>
      <w:r w:rsidR="00370822" w:rsidRPr="00D14A49">
        <w:rPr>
          <w:rFonts w:ascii="Times New Roman" w:eastAsia="Times New Roman" w:hAnsi="Times New Roman" w:cs="Times New Roman"/>
          <w:sz w:val="24"/>
          <w:szCs w:val="24"/>
        </w:rPr>
        <w:t xml:space="preserve"> los conservadores</w:t>
      </w:r>
      <w:r w:rsidR="00370822" w:rsidRPr="00D14A49">
        <w:rPr>
          <w:rStyle w:val="FootnoteReference"/>
          <w:rFonts w:ascii="Times New Roman" w:eastAsia="Times New Roman" w:hAnsi="Times New Roman" w:cs="Times New Roman"/>
          <w:sz w:val="24"/>
          <w:szCs w:val="24"/>
        </w:rPr>
        <w:footnoteReference w:id="24"/>
      </w:r>
      <w:r w:rsidR="00E02F4A" w:rsidRPr="00D14A49">
        <w:rPr>
          <w:rFonts w:ascii="Times New Roman" w:eastAsia="Times New Roman" w:hAnsi="Times New Roman" w:cs="Times New Roman"/>
          <w:sz w:val="24"/>
          <w:szCs w:val="24"/>
        </w:rPr>
        <w:t xml:space="preserve">.  </w:t>
      </w:r>
      <w:r w:rsidR="004E4D57" w:rsidRPr="00D14A49">
        <w:rPr>
          <w:rFonts w:ascii="Times New Roman" w:eastAsia="Times New Roman" w:hAnsi="Times New Roman" w:cs="Times New Roman"/>
          <w:sz w:val="24"/>
          <w:szCs w:val="24"/>
        </w:rPr>
        <w:t>Como consecuencia de esta guerra civil s</w:t>
      </w:r>
      <w:r w:rsidRPr="00D14A49">
        <w:rPr>
          <w:rFonts w:ascii="Times New Roman" w:eastAsia="Times New Roman" w:hAnsi="Times New Roman" w:cs="Times New Roman"/>
          <w:sz w:val="24"/>
          <w:szCs w:val="24"/>
        </w:rPr>
        <w:t>e convocó a una Convención Constituyente</w:t>
      </w:r>
      <w:r w:rsidR="00410235">
        <w:rPr>
          <w:rFonts w:ascii="Times New Roman" w:eastAsia="Times New Roman" w:hAnsi="Times New Roman" w:cs="Times New Roman"/>
          <w:sz w:val="24"/>
          <w:szCs w:val="24"/>
        </w:rPr>
        <w:t xml:space="preserve"> de carácter</w:t>
      </w:r>
      <w:r w:rsidRPr="00D14A49">
        <w:rPr>
          <w:rFonts w:ascii="Times New Roman" w:eastAsia="Times New Roman" w:hAnsi="Times New Roman" w:cs="Times New Roman"/>
          <w:sz w:val="24"/>
          <w:szCs w:val="24"/>
        </w:rPr>
        <w:t xml:space="preserve"> </w:t>
      </w:r>
      <w:r w:rsidR="00622350" w:rsidRPr="00D14A49">
        <w:rPr>
          <w:rFonts w:ascii="Times New Roman" w:eastAsia="Times New Roman" w:hAnsi="Times New Roman" w:cs="Times New Roman"/>
          <w:sz w:val="24"/>
          <w:szCs w:val="24"/>
        </w:rPr>
        <w:t xml:space="preserve">Nacional </w:t>
      </w:r>
      <w:r w:rsidRPr="00D14A49">
        <w:rPr>
          <w:rFonts w:ascii="Times New Roman" w:eastAsia="Times New Roman" w:hAnsi="Times New Roman" w:cs="Times New Roman"/>
          <w:sz w:val="24"/>
          <w:szCs w:val="24"/>
        </w:rPr>
        <w:t>con el objetivo de redactar</w:t>
      </w:r>
      <w:r w:rsidR="00622350" w:rsidRPr="00D14A49">
        <w:rPr>
          <w:rFonts w:ascii="Times New Roman" w:eastAsia="Times New Roman" w:hAnsi="Times New Roman" w:cs="Times New Roman"/>
          <w:sz w:val="24"/>
          <w:szCs w:val="24"/>
        </w:rPr>
        <w:t xml:space="preserve"> una</w:t>
      </w:r>
      <w:r w:rsidRPr="00D14A49">
        <w:rPr>
          <w:rFonts w:ascii="Times New Roman" w:eastAsia="Times New Roman" w:hAnsi="Times New Roman" w:cs="Times New Roman"/>
          <w:sz w:val="24"/>
          <w:szCs w:val="24"/>
        </w:rPr>
        <w:t xml:space="preserve"> carta política</w:t>
      </w:r>
      <w:r w:rsidR="00622350" w:rsidRPr="00D14A49">
        <w:rPr>
          <w:rFonts w:ascii="Times New Roman" w:eastAsia="Times New Roman" w:hAnsi="Times New Roman" w:cs="Times New Roman"/>
          <w:sz w:val="24"/>
          <w:szCs w:val="24"/>
        </w:rPr>
        <w:t xml:space="preserve"> que moderara las posturas liberales</w:t>
      </w:r>
      <w:r w:rsidR="00FF605C">
        <w:rPr>
          <w:rFonts w:ascii="Times New Roman" w:eastAsia="Times New Roman" w:hAnsi="Times New Roman" w:cs="Times New Roman"/>
          <w:sz w:val="24"/>
          <w:szCs w:val="24"/>
        </w:rPr>
        <w:t xml:space="preserve"> e inclu</w:t>
      </w:r>
      <w:r w:rsidR="000B1649">
        <w:rPr>
          <w:rFonts w:ascii="Times New Roman" w:eastAsia="Times New Roman" w:hAnsi="Times New Roman" w:cs="Times New Roman"/>
          <w:sz w:val="24"/>
          <w:szCs w:val="24"/>
        </w:rPr>
        <w:t>yera</w:t>
      </w:r>
      <w:r w:rsidR="00FF605C">
        <w:rPr>
          <w:rFonts w:ascii="Times New Roman" w:eastAsia="Times New Roman" w:hAnsi="Times New Roman" w:cs="Times New Roman"/>
          <w:sz w:val="24"/>
          <w:szCs w:val="24"/>
        </w:rPr>
        <w:t xml:space="preserve"> los intereses conservadores</w:t>
      </w:r>
      <w:r w:rsidRPr="00D14A49">
        <w:rPr>
          <w:rFonts w:ascii="Times New Roman" w:eastAsia="Times New Roman" w:hAnsi="Times New Roman" w:cs="Times New Roman"/>
          <w:sz w:val="24"/>
          <w:szCs w:val="24"/>
        </w:rPr>
        <w:t xml:space="preserve">. Esta entidad asumió la responsabilidad de </w:t>
      </w:r>
      <w:r w:rsidR="00FF605C">
        <w:rPr>
          <w:rFonts w:ascii="Times New Roman" w:eastAsia="Times New Roman" w:hAnsi="Times New Roman" w:cs="Times New Roman"/>
          <w:sz w:val="24"/>
          <w:szCs w:val="24"/>
        </w:rPr>
        <w:t>nombrar</w:t>
      </w:r>
      <w:r w:rsidRPr="00D14A49">
        <w:rPr>
          <w:rFonts w:ascii="Times New Roman" w:eastAsia="Times New Roman" w:hAnsi="Times New Roman" w:cs="Times New Roman"/>
          <w:sz w:val="24"/>
          <w:szCs w:val="24"/>
        </w:rPr>
        <w:t xml:space="preserve"> a quienes ocuparían las principales posiciones </w:t>
      </w:r>
      <w:r w:rsidR="00622350" w:rsidRPr="00D14A49">
        <w:rPr>
          <w:rFonts w:ascii="Times New Roman" w:eastAsia="Times New Roman" w:hAnsi="Times New Roman" w:cs="Times New Roman"/>
          <w:sz w:val="24"/>
          <w:szCs w:val="24"/>
        </w:rPr>
        <w:t>a nivel estatal</w:t>
      </w:r>
      <w:r w:rsidRPr="00D14A49">
        <w:rPr>
          <w:rFonts w:ascii="Times New Roman" w:eastAsia="Times New Roman" w:hAnsi="Times New Roman" w:cs="Times New Roman"/>
          <w:sz w:val="24"/>
          <w:szCs w:val="24"/>
        </w:rPr>
        <w:t xml:space="preserve"> y en la Unión Federal. A pesar de la expectativa generalizada</w:t>
      </w:r>
      <w:r w:rsidR="00FF605C">
        <w:rPr>
          <w:rFonts w:ascii="Times New Roman" w:eastAsia="Times New Roman" w:hAnsi="Times New Roman" w:cs="Times New Roman"/>
          <w:sz w:val="24"/>
          <w:szCs w:val="24"/>
        </w:rPr>
        <w:t xml:space="preserve"> por parte de los liberales radicales</w:t>
      </w:r>
      <w:r w:rsidRPr="00D14A49">
        <w:rPr>
          <w:rFonts w:ascii="Times New Roman" w:eastAsia="Times New Roman" w:hAnsi="Times New Roman" w:cs="Times New Roman"/>
          <w:sz w:val="24"/>
          <w:szCs w:val="24"/>
        </w:rPr>
        <w:t xml:space="preserve"> de que el general Julián Trujillo asum</w:t>
      </w:r>
      <w:r w:rsidR="00B92D02" w:rsidRPr="00D14A49">
        <w:rPr>
          <w:rFonts w:ascii="Times New Roman" w:eastAsia="Times New Roman" w:hAnsi="Times New Roman" w:cs="Times New Roman"/>
          <w:sz w:val="24"/>
          <w:szCs w:val="24"/>
        </w:rPr>
        <w:t>iría la presidencia del Estado</w:t>
      </w:r>
      <w:r w:rsidR="00622350" w:rsidRPr="00D14A49">
        <w:rPr>
          <w:rFonts w:ascii="Times New Roman" w:eastAsia="Times New Roman" w:hAnsi="Times New Roman" w:cs="Times New Roman"/>
          <w:sz w:val="24"/>
          <w:szCs w:val="24"/>
        </w:rPr>
        <w:t xml:space="preserve"> </w:t>
      </w:r>
      <w:r w:rsidR="00FF605C">
        <w:rPr>
          <w:rFonts w:ascii="Times New Roman" w:eastAsia="Times New Roman" w:hAnsi="Times New Roman" w:cs="Times New Roman"/>
          <w:sz w:val="24"/>
          <w:szCs w:val="24"/>
        </w:rPr>
        <w:t xml:space="preserve">Soberano </w:t>
      </w:r>
      <w:r w:rsidR="00622350" w:rsidRPr="00D14A49">
        <w:rPr>
          <w:rFonts w:ascii="Times New Roman" w:eastAsia="Times New Roman" w:hAnsi="Times New Roman" w:cs="Times New Roman"/>
          <w:sz w:val="24"/>
          <w:szCs w:val="24"/>
        </w:rPr>
        <w:t>de Antioquia</w:t>
      </w:r>
      <w:r w:rsidR="00FF605C">
        <w:rPr>
          <w:rFonts w:ascii="Times New Roman" w:eastAsia="Times New Roman" w:hAnsi="Times New Roman" w:cs="Times New Roman"/>
          <w:sz w:val="24"/>
          <w:szCs w:val="24"/>
        </w:rPr>
        <w:t>,</w:t>
      </w:r>
      <w:r w:rsidR="00B92D02" w:rsidRPr="00D14A49">
        <w:rPr>
          <w:rFonts w:ascii="Times New Roman" w:eastAsia="Times New Roman" w:hAnsi="Times New Roman" w:cs="Times New Roman"/>
          <w:sz w:val="24"/>
          <w:szCs w:val="24"/>
        </w:rPr>
        <w:t xml:space="preserve"> este tuvo que </w:t>
      </w:r>
      <w:r w:rsidRPr="00D14A49">
        <w:rPr>
          <w:rFonts w:ascii="Times New Roman" w:eastAsia="Times New Roman" w:hAnsi="Times New Roman" w:cs="Times New Roman"/>
          <w:sz w:val="24"/>
          <w:szCs w:val="24"/>
        </w:rPr>
        <w:t>dirigi</w:t>
      </w:r>
      <w:r w:rsidR="00B92D02" w:rsidRPr="00D14A49">
        <w:rPr>
          <w:rFonts w:ascii="Times New Roman" w:eastAsia="Times New Roman" w:hAnsi="Times New Roman" w:cs="Times New Roman"/>
          <w:sz w:val="24"/>
          <w:szCs w:val="24"/>
        </w:rPr>
        <w:t>rse</w:t>
      </w:r>
      <w:r w:rsidR="00FF605C">
        <w:rPr>
          <w:rFonts w:ascii="Times New Roman" w:eastAsia="Times New Roman" w:hAnsi="Times New Roman" w:cs="Times New Roman"/>
          <w:sz w:val="24"/>
          <w:szCs w:val="24"/>
        </w:rPr>
        <w:t xml:space="preserve"> a Bogotá para encabezar la p</w:t>
      </w:r>
      <w:r w:rsidRPr="00D14A49">
        <w:rPr>
          <w:rFonts w:ascii="Times New Roman" w:eastAsia="Times New Roman" w:hAnsi="Times New Roman" w:cs="Times New Roman"/>
          <w:sz w:val="24"/>
          <w:szCs w:val="24"/>
        </w:rPr>
        <w:t xml:space="preserve">residencia de los Estados Unidos de Colombia. </w:t>
      </w:r>
      <w:r w:rsidR="000B1649">
        <w:rPr>
          <w:rFonts w:ascii="Times New Roman" w:eastAsia="Times New Roman" w:hAnsi="Times New Roman" w:cs="Times New Roman"/>
          <w:sz w:val="24"/>
          <w:szCs w:val="24"/>
        </w:rPr>
        <w:t>Lo que</w:t>
      </w:r>
      <w:r w:rsidRPr="00D14A49">
        <w:rPr>
          <w:rFonts w:ascii="Times New Roman" w:eastAsia="Times New Roman" w:hAnsi="Times New Roman" w:cs="Times New Roman"/>
          <w:sz w:val="24"/>
          <w:szCs w:val="24"/>
        </w:rPr>
        <w:t xml:space="preserve"> desencadenó un debate </w:t>
      </w:r>
      <w:r w:rsidR="000B1649">
        <w:rPr>
          <w:rFonts w:ascii="Times New Roman" w:eastAsia="Times New Roman" w:hAnsi="Times New Roman" w:cs="Times New Roman"/>
          <w:sz w:val="24"/>
          <w:szCs w:val="24"/>
        </w:rPr>
        <w:t>al interior del partido liberal</w:t>
      </w:r>
      <w:r w:rsidR="00FF605C">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sobr</w:t>
      </w:r>
      <w:r w:rsidR="001E7876" w:rsidRPr="00D14A49">
        <w:rPr>
          <w:rFonts w:ascii="Times New Roman" w:eastAsia="Times New Roman" w:hAnsi="Times New Roman" w:cs="Times New Roman"/>
          <w:sz w:val="24"/>
          <w:szCs w:val="24"/>
        </w:rPr>
        <w:t>e</w:t>
      </w:r>
      <w:r w:rsidR="001C5E76" w:rsidRPr="00D14A49">
        <w:rPr>
          <w:rFonts w:ascii="Times New Roman" w:eastAsia="Times New Roman" w:hAnsi="Times New Roman" w:cs="Times New Roman"/>
          <w:sz w:val="24"/>
          <w:szCs w:val="24"/>
        </w:rPr>
        <w:t xml:space="preserve"> quien debía</w:t>
      </w:r>
      <w:r w:rsidR="001E7876" w:rsidRPr="00D14A49">
        <w:rPr>
          <w:rFonts w:ascii="Times New Roman" w:eastAsia="Times New Roman" w:hAnsi="Times New Roman" w:cs="Times New Roman"/>
          <w:sz w:val="24"/>
          <w:szCs w:val="24"/>
        </w:rPr>
        <w:t xml:space="preserve"> </w:t>
      </w:r>
      <w:r w:rsidR="00606D87" w:rsidRPr="00D14A49">
        <w:rPr>
          <w:rFonts w:ascii="Times New Roman" w:eastAsia="Times New Roman" w:hAnsi="Times New Roman" w:cs="Times New Roman"/>
          <w:sz w:val="24"/>
          <w:szCs w:val="24"/>
        </w:rPr>
        <w:t xml:space="preserve">ser </w:t>
      </w:r>
      <w:r w:rsidR="001E7876" w:rsidRPr="00D14A49">
        <w:rPr>
          <w:rFonts w:ascii="Times New Roman" w:eastAsia="Times New Roman" w:hAnsi="Times New Roman" w:cs="Times New Roman"/>
          <w:sz w:val="24"/>
          <w:szCs w:val="24"/>
        </w:rPr>
        <w:t xml:space="preserve">su sucesor en </w:t>
      </w:r>
      <w:r w:rsidR="00FF605C">
        <w:rPr>
          <w:rFonts w:ascii="Times New Roman" w:eastAsia="Times New Roman" w:hAnsi="Times New Roman" w:cs="Times New Roman"/>
          <w:sz w:val="24"/>
          <w:szCs w:val="24"/>
        </w:rPr>
        <w:t xml:space="preserve">el Estado de </w:t>
      </w:r>
      <w:r w:rsidR="001E7876" w:rsidRPr="00D14A49">
        <w:rPr>
          <w:rFonts w:ascii="Times New Roman" w:eastAsia="Times New Roman" w:hAnsi="Times New Roman" w:cs="Times New Roman"/>
          <w:sz w:val="24"/>
          <w:szCs w:val="24"/>
        </w:rPr>
        <w:t xml:space="preserve">Antioquia. Los </w:t>
      </w:r>
      <w:r w:rsidR="00FF605C">
        <w:rPr>
          <w:rFonts w:ascii="Times New Roman" w:eastAsia="Times New Roman" w:hAnsi="Times New Roman" w:cs="Times New Roman"/>
          <w:sz w:val="24"/>
          <w:szCs w:val="24"/>
        </w:rPr>
        <w:t>r</w:t>
      </w:r>
      <w:r w:rsidRPr="00D14A49">
        <w:rPr>
          <w:rFonts w:ascii="Times New Roman" w:eastAsia="Times New Roman" w:hAnsi="Times New Roman" w:cs="Times New Roman"/>
          <w:sz w:val="24"/>
          <w:szCs w:val="24"/>
        </w:rPr>
        <w:t xml:space="preserve">adicales </w:t>
      </w:r>
      <w:r w:rsidR="001E7876" w:rsidRPr="00D14A49">
        <w:rPr>
          <w:rFonts w:ascii="Times New Roman" w:eastAsia="Times New Roman" w:hAnsi="Times New Roman" w:cs="Times New Roman"/>
          <w:sz w:val="24"/>
          <w:szCs w:val="24"/>
        </w:rPr>
        <w:t>eligieron a</w:t>
      </w:r>
      <w:r w:rsidR="00FF605C">
        <w:rPr>
          <w:rFonts w:ascii="Times New Roman" w:eastAsia="Times New Roman" w:hAnsi="Times New Roman" w:cs="Times New Roman"/>
          <w:sz w:val="24"/>
          <w:szCs w:val="24"/>
        </w:rPr>
        <w:t>l general caucano</w:t>
      </w:r>
      <w:r w:rsidRPr="00D14A49">
        <w:rPr>
          <w:rFonts w:ascii="Times New Roman" w:eastAsia="Times New Roman" w:hAnsi="Times New Roman" w:cs="Times New Roman"/>
          <w:sz w:val="24"/>
          <w:szCs w:val="24"/>
        </w:rPr>
        <w:t xml:space="preserve"> To</w:t>
      </w:r>
      <w:r w:rsidR="00FF605C">
        <w:rPr>
          <w:rFonts w:ascii="Times New Roman" w:eastAsia="Times New Roman" w:hAnsi="Times New Roman" w:cs="Times New Roman"/>
          <w:sz w:val="24"/>
          <w:szCs w:val="24"/>
        </w:rPr>
        <w:t xml:space="preserve">más Rengifo. </w:t>
      </w:r>
      <w:r w:rsidR="000B1649">
        <w:rPr>
          <w:rFonts w:ascii="Times New Roman" w:eastAsia="Times New Roman" w:hAnsi="Times New Roman" w:cs="Times New Roman"/>
          <w:sz w:val="24"/>
          <w:szCs w:val="24"/>
        </w:rPr>
        <w:t>Mientras</w:t>
      </w:r>
      <w:r w:rsidR="00FF605C">
        <w:rPr>
          <w:rFonts w:ascii="Times New Roman" w:eastAsia="Times New Roman" w:hAnsi="Times New Roman" w:cs="Times New Roman"/>
          <w:sz w:val="24"/>
          <w:szCs w:val="24"/>
        </w:rPr>
        <w:t>, los i</w:t>
      </w:r>
      <w:r w:rsidRPr="00D14A49">
        <w:rPr>
          <w:rFonts w:ascii="Times New Roman" w:eastAsia="Times New Roman" w:hAnsi="Times New Roman" w:cs="Times New Roman"/>
          <w:sz w:val="24"/>
          <w:szCs w:val="24"/>
        </w:rPr>
        <w:t>ndependientes respaldaron a</w:t>
      </w:r>
      <w:r w:rsidR="00FF605C">
        <w:rPr>
          <w:rFonts w:ascii="Times New Roman" w:eastAsia="Times New Roman" w:hAnsi="Times New Roman" w:cs="Times New Roman"/>
          <w:sz w:val="24"/>
          <w:szCs w:val="24"/>
        </w:rPr>
        <w:t>l cundinamarqués</w:t>
      </w:r>
      <w:r w:rsidRPr="00D14A49">
        <w:rPr>
          <w:rFonts w:ascii="Times New Roman" w:eastAsia="Times New Roman" w:hAnsi="Times New Roman" w:cs="Times New Roman"/>
          <w:sz w:val="24"/>
          <w:szCs w:val="24"/>
        </w:rPr>
        <w:t xml:space="preserve"> Daniel Aldana, quien, al ofrecer posiciones clave</w:t>
      </w:r>
      <w:r w:rsidR="00B92D02" w:rsidRPr="00D14A49">
        <w:rPr>
          <w:rFonts w:ascii="Times New Roman" w:eastAsia="Times New Roman" w:hAnsi="Times New Roman" w:cs="Times New Roman"/>
          <w:sz w:val="24"/>
          <w:szCs w:val="24"/>
        </w:rPr>
        <w:t xml:space="preserve"> en el gobierno del Estado de manera fraudulenta</w:t>
      </w:r>
      <w:r w:rsidR="00544036">
        <w:rPr>
          <w:rFonts w:ascii="Times New Roman" w:eastAsia="Times New Roman" w:hAnsi="Times New Roman" w:cs="Times New Roman"/>
          <w:sz w:val="24"/>
          <w:szCs w:val="24"/>
        </w:rPr>
        <w:t xml:space="preserve"> a cambio de apoyo a su postulación</w:t>
      </w:r>
      <w:r w:rsidR="00815564" w:rsidRPr="00D14A49">
        <w:rPr>
          <w:rStyle w:val="FootnoteReference"/>
          <w:rFonts w:ascii="Times New Roman" w:eastAsia="Times New Roman" w:hAnsi="Times New Roman" w:cs="Times New Roman"/>
          <w:sz w:val="24"/>
          <w:szCs w:val="24"/>
        </w:rPr>
        <w:footnoteReference w:id="25"/>
      </w:r>
      <w:r w:rsidR="00FF605C">
        <w:rPr>
          <w:rFonts w:ascii="Times New Roman" w:eastAsia="Times New Roman" w:hAnsi="Times New Roman" w:cs="Times New Roman"/>
          <w:sz w:val="24"/>
          <w:szCs w:val="24"/>
        </w:rPr>
        <w:t>, logró</w:t>
      </w:r>
      <w:r w:rsidRPr="00D14A49">
        <w:rPr>
          <w:rFonts w:ascii="Times New Roman" w:eastAsia="Times New Roman" w:hAnsi="Times New Roman" w:cs="Times New Roman"/>
          <w:sz w:val="24"/>
          <w:szCs w:val="24"/>
        </w:rPr>
        <w:t xml:space="preserve"> una mayoría que le facilitó </w:t>
      </w:r>
      <w:r w:rsidR="003D7DEE" w:rsidRPr="00D14A49">
        <w:rPr>
          <w:rFonts w:ascii="Times New Roman" w:eastAsia="Times New Roman" w:hAnsi="Times New Roman" w:cs="Times New Roman"/>
          <w:sz w:val="24"/>
          <w:szCs w:val="24"/>
        </w:rPr>
        <w:t xml:space="preserve">obtener la presidencia </w:t>
      </w:r>
      <w:r w:rsidR="00FF605C">
        <w:rPr>
          <w:rFonts w:ascii="Times New Roman" w:eastAsia="Times New Roman" w:hAnsi="Times New Roman" w:cs="Times New Roman"/>
          <w:sz w:val="24"/>
          <w:szCs w:val="24"/>
        </w:rPr>
        <w:t xml:space="preserve">del Estado </w:t>
      </w:r>
      <w:r w:rsidR="003D7DEE" w:rsidRPr="00D14A49">
        <w:rPr>
          <w:rFonts w:ascii="Times New Roman" w:eastAsia="Times New Roman" w:hAnsi="Times New Roman" w:cs="Times New Roman"/>
          <w:sz w:val="24"/>
          <w:szCs w:val="24"/>
        </w:rPr>
        <w:t xml:space="preserve">y </w:t>
      </w:r>
      <w:r w:rsidR="00B92D02" w:rsidRPr="00D14A49">
        <w:rPr>
          <w:rFonts w:ascii="Times New Roman" w:eastAsia="Times New Roman" w:hAnsi="Times New Roman" w:cs="Times New Roman"/>
          <w:sz w:val="24"/>
          <w:szCs w:val="24"/>
        </w:rPr>
        <w:t>mantener</w:t>
      </w:r>
      <w:r w:rsidR="003D7DEE" w:rsidRPr="00D14A49">
        <w:rPr>
          <w:rFonts w:ascii="Times New Roman" w:eastAsia="Times New Roman" w:hAnsi="Times New Roman" w:cs="Times New Roman"/>
          <w:sz w:val="24"/>
          <w:szCs w:val="24"/>
        </w:rPr>
        <w:t>se en</w:t>
      </w:r>
      <w:r w:rsidRPr="00D14A49">
        <w:rPr>
          <w:rFonts w:ascii="Times New Roman" w:eastAsia="Times New Roman" w:hAnsi="Times New Roman" w:cs="Times New Roman"/>
          <w:sz w:val="24"/>
          <w:szCs w:val="24"/>
        </w:rPr>
        <w:t xml:space="preserve"> el poder hasta principios de 1878, momento en el cual Rengif</w:t>
      </w:r>
      <w:r w:rsidR="003D7DEE" w:rsidRPr="00D14A49">
        <w:rPr>
          <w:rFonts w:ascii="Times New Roman" w:eastAsia="Times New Roman" w:hAnsi="Times New Roman" w:cs="Times New Roman"/>
          <w:sz w:val="24"/>
          <w:szCs w:val="24"/>
        </w:rPr>
        <w:t xml:space="preserve">o tomó </w:t>
      </w:r>
      <w:r w:rsidR="003D7DEE" w:rsidRPr="00D14A49">
        <w:rPr>
          <w:rFonts w:ascii="Times New Roman" w:eastAsia="Times New Roman" w:hAnsi="Times New Roman" w:cs="Times New Roman"/>
          <w:sz w:val="24"/>
          <w:szCs w:val="24"/>
        </w:rPr>
        <w:lastRenderedPageBreak/>
        <w:t>las riendas del Estado</w:t>
      </w:r>
      <w:r w:rsidR="006362D9" w:rsidRPr="00D14A49">
        <w:rPr>
          <w:rFonts w:ascii="Times New Roman" w:eastAsia="Times New Roman" w:hAnsi="Times New Roman" w:cs="Times New Roman"/>
          <w:sz w:val="24"/>
          <w:szCs w:val="24"/>
        </w:rPr>
        <w:t xml:space="preserve"> </w:t>
      </w:r>
      <w:r w:rsidR="008661E1">
        <w:rPr>
          <w:rFonts w:ascii="Times New Roman" w:eastAsia="Times New Roman" w:hAnsi="Times New Roman" w:cs="Times New Roman"/>
          <w:sz w:val="24"/>
          <w:szCs w:val="24"/>
        </w:rPr>
        <w:t xml:space="preserve">Soberano de Antioquia </w:t>
      </w:r>
      <w:r w:rsidR="008661E1" w:rsidRPr="00D14A49">
        <w:rPr>
          <w:rFonts w:ascii="Times New Roman" w:eastAsia="Times New Roman" w:hAnsi="Times New Roman" w:cs="Times New Roman"/>
          <w:sz w:val="24"/>
          <w:szCs w:val="24"/>
        </w:rPr>
        <w:t>manteniendo la presidencia hasta 1880</w:t>
      </w:r>
      <w:r w:rsidR="008661E1" w:rsidRPr="00D14A49">
        <w:rPr>
          <w:rStyle w:val="FootnoteReference"/>
          <w:rFonts w:ascii="Times New Roman" w:eastAsia="Times New Roman" w:hAnsi="Times New Roman" w:cs="Times New Roman"/>
          <w:sz w:val="24"/>
          <w:szCs w:val="24"/>
        </w:rPr>
        <w:footnoteReference w:id="26"/>
      </w:r>
      <w:r w:rsidR="008661E1">
        <w:rPr>
          <w:rFonts w:ascii="Times New Roman" w:eastAsia="Times New Roman" w:hAnsi="Times New Roman" w:cs="Times New Roman"/>
          <w:sz w:val="24"/>
          <w:szCs w:val="24"/>
        </w:rPr>
        <w:t>, de esta manera los radicales se quedaron con el control del Estado de Antioquia.</w:t>
      </w:r>
    </w:p>
    <w:p w14:paraId="00000065" w14:textId="77777777" w:rsidR="008D2768" w:rsidRPr="00D14A49" w:rsidRDefault="008D2768" w:rsidP="002D4DFA">
      <w:pPr>
        <w:jc w:val="both"/>
        <w:rPr>
          <w:rFonts w:ascii="Times New Roman" w:eastAsia="Times New Roman" w:hAnsi="Times New Roman" w:cs="Times New Roman"/>
          <w:sz w:val="24"/>
          <w:szCs w:val="24"/>
        </w:rPr>
      </w:pPr>
    </w:p>
    <w:p w14:paraId="00000066" w14:textId="65224E87" w:rsidR="008D2768" w:rsidRPr="00D14A49" w:rsidRDefault="007E45DC" w:rsidP="002D4DFA">
      <w:pPr>
        <w:ind w:firstLine="720"/>
        <w:jc w:val="both"/>
        <w:rPr>
          <w:rFonts w:ascii="Times New Roman" w:eastAsia="Times New Roman" w:hAnsi="Times New Roman" w:cs="Times New Roman"/>
          <w:sz w:val="24"/>
          <w:szCs w:val="24"/>
        </w:rPr>
      </w:pPr>
      <w:r w:rsidRPr="007E45DC">
        <w:rPr>
          <w:rFonts w:ascii="Times New Roman" w:eastAsia="Times New Roman" w:hAnsi="Times New Roman" w:cs="Times New Roman"/>
          <w:sz w:val="24"/>
          <w:szCs w:val="24"/>
        </w:rPr>
        <w:t>Durante su gobierno, los liberales radicales derogaron la Constitución del Estado de 1864, elaborada por los conservadores, con el fin de consolidar su dominio y sus valores en el Estado de Antioquia. En su lugar, promulgaron una nueva, sancion</w:t>
      </w:r>
      <w:r>
        <w:rPr>
          <w:rFonts w:ascii="Times New Roman" w:eastAsia="Times New Roman" w:hAnsi="Times New Roman" w:cs="Times New Roman"/>
          <w:sz w:val="24"/>
          <w:szCs w:val="24"/>
        </w:rPr>
        <w:t>ada por Julián Trujillo en 1877</w:t>
      </w:r>
      <w:r w:rsidR="000117D5" w:rsidRPr="00D14A49">
        <w:rPr>
          <w:rFonts w:ascii="Times New Roman" w:eastAsia="Times New Roman" w:hAnsi="Times New Roman" w:cs="Times New Roman"/>
          <w:sz w:val="24"/>
          <w:szCs w:val="24"/>
        </w:rPr>
        <w:t xml:space="preserve">. </w:t>
      </w:r>
      <w:r w:rsidR="004D0EEE">
        <w:rPr>
          <w:rFonts w:ascii="Times New Roman" w:eastAsia="Times New Roman" w:hAnsi="Times New Roman" w:cs="Times New Roman"/>
          <w:sz w:val="24"/>
          <w:szCs w:val="24"/>
        </w:rPr>
        <w:t>La</w:t>
      </w:r>
      <w:r w:rsidR="000117D5" w:rsidRPr="00D14A49">
        <w:rPr>
          <w:rFonts w:ascii="Times New Roman" w:eastAsia="Times New Roman" w:hAnsi="Times New Roman" w:cs="Times New Roman"/>
          <w:sz w:val="24"/>
          <w:szCs w:val="24"/>
        </w:rPr>
        <w:t xml:space="preserve"> nueva carta </w:t>
      </w:r>
      <w:r w:rsidR="004D0EEE">
        <w:rPr>
          <w:rFonts w:ascii="Times New Roman" w:eastAsia="Times New Roman" w:hAnsi="Times New Roman" w:cs="Times New Roman"/>
          <w:sz w:val="24"/>
          <w:szCs w:val="24"/>
        </w:rPr>
        <w:t xml:space="preserve">limitaba </w:t>
      </w:r>
      <w:r w:rsidR="000117D5" w:rsidRPr="00D14A49">
        <w:rPr>
          <w:rFonts w:ascii="Times New Roman" w:eastAsia="Times New Roman" w:hAnsi="Times New Roman" w:cs="Times New Roman"/>
          <w:sz w:val="24"/>
          <w:szCs w:val="24"/>
        </w:rPr>
        <w:t>la intervención</w:t>
      </w:r>
      <w:r>
        <w:rPr>
          <w:rFonts w:ascii="Times New Roman" w:eastAsia="Times New Roman" w:hAnsi="Times New Roman" w:cs="Times New Roman"/>
          <w:sz w:val="24"/>
          <w:szCs w:val="24"/>
        </w:rPr>
        <w:t xml:space="preserve"> en</w:t>
      </w:r>
      <w:r w:rsidR="000117D5" w:rsidRPr="00D14A49">
        <w:rPr>
          <w:rFonts w:ascii="Times New Roman" w:eastAsia="Times New Roman" w:hAnsi="Times New Roman" w:cs="Times New Roman"/>
          <w:sz w:val="24"/>
          <w:szCs w:val="24"/>
        </w:rPr>
        <w:t xml:space="preserve"> po</w:t>
      </w:r>
      <w:r w:rsidR="004D0EEE">
        <w:rPr>
          <w:rFonts w:ascii="Times New Roman" w:eastAsia="Times New Roman" w:hAnsi="Times New Roman" w:cs="Times New Roman"/>
          <w:sz w:val="24"/>
          <w:szCs w:val="24"/>
        </w:rPr>
        <w:t>lítica de los clérigos y validaba</w:t>
      </w:r>
      <w:r w:rsidR="000117D5" w:rsidRPr="00D14A49">
        <w:rPr>
          <w:rFonts w:ascii="Times New Roman" w:eastAsia="Times New Roman" w:hAnsi="Times New Roman" w:cs="Times New Roman"/>
          <w:sz w:val="24"/>
          <w:szCs w:val="24"/>
        </w:rPr>
        <w:t xml:space="preserve"> la presencia de militares caucanos en</w:t>
      </w:r>
      <w:r w:rsidR="004D0EEE">
        <w:rPr>
          <w:rFonts w:ascii="Times New Roman" w:eastAsia="Times New Roman" w:hAnsi="Times New Roman" w:cs="Times New Roman"/>
          <w:sz w:val="24"/>
          <w:szCs w:val="24"/>
        </w:rPr>
        <w:t xml:space="preserve"> el Estado de</w:t>
      </w:r>
      <w:r w:rsidR="000117D5" w:rsidRPr="00D14A49">
        <w:rPr>
          <w:rFonts w:ascii="Times New Roman" w:eastAsia="Times New Roman" w:hAnsi="Times New Roman" w:cs="Times New Roman"/>
          <w:sz w:val="24"/>
          <w:szCs w:val="24"/>
        </w:rPr>
        <w:t xml:space="preserve"> Antioquia, otorgándoles derechos </w:t>
      </w:r>
      <w:r w:rsidR="004D0EEE">
        <w:rPr>
          <w:rFonts w:ascii="Times New Roman" w:eastAsia="Times New Roman" w:hAnsi="Times New Roman" w:cs="Times New Roman"/>
          <w:sz w:val="24"/>
          <w:szCs w:val="24"/>
        </w:rPr>
        <w:t>de ciudadanía plena</w:t>
      </w:r>
      <w:r w:rsidR="000117D5" w:rsidRPr="00D14A49">
        <w:rPr>
          <w:rFonts w:ascii="Times New Roman" w:eastAsia="Times New Roman" w:hAnsi="Times New Roman" w:cs="Times New Roman"/>
          <w:sz w:val="24"/>
          <w:szCs w:val="24"/>
        </w:rPr>
        <w:t xml:space="preserve"> tras seis meses de residencia. Siguiendo esta transformación, los liberales desplegaron una serie de iniciativas legales para recuperar el control de las instituciones. Estas leyes </w:t>
      </w:r>
      <w:r w:rsidR="004D0EEE">
        <w:rPr>
          <w:rFonts w:ascii="Times New Roman" w:eastAsia="Times New Roman" w:hAnsi="Times New Roman" w:cs="Times New Roman"/>
          <w:sz w:val="24"/>
          <w:szCs w:val="24"/>
        </w:rPr>
        <w:t>privilegiaban</w:t>
      </w:r>
      <w:r w:rsidR="000117D5" w:rsidRPr="00D14A49">
        <w:rPr>
          <w:rFonts w:ascii="Times New Roman" w:eastAsia="Times New Roman" w:hAnsi="Times New Roman" w:cs="Times New Roman"/>
          <w:sz w:val="24"/>
          <w:szCs w:val="24"/>
        </w:rPr>
        <w:t xml:space="preserve"> u</w:t>
      </w:r>
      <w:r w:rsidR="004D0EEE">
        <w:rPr>
          <w:rFonts w:ascii="Times New Roman" w:eastAsia="Times New Roman" w:hAnsi="Times New Roman" w:cs="Times New Roman"/>
          <w:sz w:val="24"/>
          <w:szCs w:val="24"/>
        </w:rPr>
        <w:t>na perspectiva laica del E</w:t>
      </w:r>
      <w:r w:rsidR="003D7DEE" w:rsidRPr="00D14A49">
        <w:rPr>
          <w:rFonts w:ascii="Times New Roman" w:eastAsia="Times New Roman" w:hAnsi="Times New Roman" w:cs="Times New Roman"/>
          <w:sz w:val="24"/>
          <w:szCs w:val="24"/>
        </w:rPr>
        <w:t>stado y</w:t>
      </w:r>
      <w:r w:rsidR="000117D5" w:rsidRPr="00D14A49">
        <w:rPr>
          <w:rFonts w:ascii="Times New Roman" w:eastAsia="Times New Roman" w:hAnsi="Times New Roman" w:cs="Times New Roman"/>
          <w:sz w:val="24"/>
          <w:szCs w:val="24"/>
        </w:rPr>
        <w:t xml:space="preserve"> llevaron a cabo una reestructuración e</w:t>
      </w:r>
      <w:r w:rsidR="003D7DEE" w:rsidRPr="00D14A49">
        <w:rPr>
          <w:rFonts w:ascii="Times New Roman" w:eastAsia="Times New Roman" w:hAnsi="Times New Roman" w:cs="Times New Roman"/>
          <w:sz w:val="24"/>
          <w:szCs w:val="24"/>
        </w:rPr>
        <w:t>ducativa</w:t>
      </w:r>
      <w:r w:rsidR="00706E58">
        <w:rPr>
          <w:rFonts w:ascii="Times New Roman" w:eastAsia="Times New Roman" w:hAnsi="Times New Roman" w:cs="Times New Roman"/>
          <w:sz w:val="24"/>
          <w:szCs w:val="24"/>
        </w:rPr>
        <w:t>, además crearon sociedades liberales</w:t>
      </w:r>
      <w:r>
        <w:rPr>
          <w:rFonts w:ascii="Times New Roman" w:eastAsia="Times New Roman" w:hAnsi="Times New Roman" w:cs="Times New Roman"/>
          <w:sz w:val="24"/>
          <w:szCs w:val="24"/>
        </w:rPr>
        <w:t>, colectivos de simpatizantes,</w:t>
      </w:r>
      <w:r w:rsidR="00706E58">
        <w:rPr>
          <w:rFonts w:ascii="Times New Roman" w:eastAsia="Times New Roman" w:hAnsi="Times New Roman" w:cs="Times New Roman"/>
          <w:sz w:val="24"/>
          <w:szCs w:val="24"/>
        </w:rPr>
        <w:t xml:space="preserve"> que les ayudarían a ampliar el pensamiento liberal</w:t>
      </w:r>
      <w:r>
        <w:rPr>
          <w:rFonts w:ascii="Times New Roman" w:eastAsia="Times New Roman" w:hAnsi="Times New Roman" w:cs="Times New Roman"/>
          <w:sz w:val="24"/>
          <w:szCs w:val="24"/>
        </w:rPr>
        <w:t xml:space="preserve"> en el Estado</w:t>
      </w:r>
      <w:r w:rsidR="003D7DEE" w:rsidRPr="00D14A49">
        <w:rPr>
          <w:rFonts w:ascii="Times New Roman" w:eastAsia="Times New Roman" w:hAnsi="Times New Roman" w:cs="Times New Roman"/>
          <w:sz w:val="24"/>
          <w:szCs w:val="24"/>
        </w:rPr>
        <w:t>. Estas acciones</w:t>
      </w:r>
      <w:r w:rsidR="000117D5" w:rsidRPr="00D14A49">
        <w:rPr>
          <w:rFonts w:ascii="Times New Roman" w:eastAsia="Times New Roman" w:hAnsi="Times New Roman" w:cs="Times New Roman"/>
          <w:sz w:val="24"/>
          <w:szCs w:val="24"/>
        </w:rPr>
        <w:t xml:space="preserve"> buscaban construi</w:t>
      </w:r>
      <w:r w:rsidR="00606D87" w:rsidRPr="00D14A49">
        <w:rPr>
          <w:rFonts w:ascii="Times New Roman" w:eastAsia="Times New Roman" w:hAnsi="Times New Roman" w:cs="Times New Roman"/>
          <w:sz w:val="24"/>
          <w:szCs w:val="24"/>
        </w:rPr>
        <w:t>r una narrativa que reforzaría</w:t>
      </w:r>
      <w:r w:rsidR="000117D5" w:rsidRPr="00D14A49">
        <w:rPr>
          <w:rFonts w:ascii="Times New Roman" w:eastAsia="Times New Roman" w:hAnsi="Times New Roman" w:cs="Times New Roman"/>
          <w:sz w:val="24"/>
          <w:szCs w:val="24"/>
        </w:rPr>
        <w:t xml:space="preserve"> el legado e in</w:t>
      </w:r>
      <w:r w:rsidR="003D7DEE" w:rsidRPr="00D14A49">
        <w:rPr>
          <w:rFonts w:ascii="Times New Roman" w:eastAsia="Times New Roman" w:hAnsi="Times New Roman" w:cs="Times New Roman"/>
          <w:sz w:val="24"/>
          <w:szCs w:val="24"/>
        </w:rPr>
        <w:t>fluencia liberal en Antioquia</w:t>
      </w:r>
      <w:r w:rsidR="003D7DEE" w:rsidRPr="00D14A49">
        <w:rPr>
          <w:rStyle w:val="FootnoteReference"/>
          <w:rFonts w:ascii="Times New Roman" w:eastAsia="Times New Roman" w:hAnsi="Times New Roman" w:cs="Times New Roman"/>
          <w:sz w:val="24"/>
          <w:szCs w:val="24"/>
        </w:rPr>
        <w:footnoteReference w:id="27"/>
      </w:r>
      <w:r w:rsidR="003D7DEE" w:rsidRPr="00D14A49">
        <w:rPr>
          <w:rFonts w:ascii="Times New Roman" w:eastAsia="Times New Roman" w:hAnsi="Times New Roman" w:cs="Times New Roman"/>
          <w:sz w:val="24"/>
          <w:szCs w:val="24"/>
        </w:rPr>
        <w:t>.</w:t>
      </w:r>
    </w:p>
    <w:p w14:paraId="00000067" w14:textId="15D1C9D1" w:rsidR="008D2768" w:rsidRPr="00D14A49" w:rsidRDefault="008D2768" w:rsidP="002D4DFA">
      <w:pPr>
        <w:ind w:firstLine="720"/>
        <w:jc w:val="both"/>
        <w:rPr>
          <w:rFonts w:ascii="Times New Roman" w:eastAsia="Times New Roman" w:hAnsi="Times New Roman" w:cs="Times New Roman"/>
          <w:sz w:val="24"/>
          <w:szCs w:val="24"/>
        </w:rPr>
      </w:pPr>
    </w:p>
    <w:p w14:paraId="2C380E39" w14:textId="754E5031" w:rsidR="003D7DEE" w:rsidRPr="00D14A49" w:rsidRDefault="00117369"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obstante,</w:t>
      </w:r>
      <w:r w:rsidR="00B06065" w:rsidRPr="00D14A49">
        <w:rPr>
          <w:rFonts w:ascii="Times New Roman" w:eastAsia="Times New Roman" w:hAnsi="Times New Roman" w:cs="Times New Roman"/>
          <w:sz w:val="24"/>
          <w:szCs w:val="24"/>
        </w:rPr>
        <w:t xml:space="preserve"> </w:t>
      </w:r>
      <w:r w:rsidR="003D7DEE" w:rsidRPr="00D14A49">
        <w:rPr>
          <w:rFonts w:ascii="Times New Roman" w:eastAsia="Times New Roman" w:hAnsi="Times New Roman" w:cs="Times New Roman"/>
          <w:sz w:val="24"/>
          <w:szCs w:val="24"/>
        </w:rPr>
        <w:t>las tres principales razones</w:t>
      </w:r>
      <w:r w:rsidR="001C5E76" w:rsidRPr="00D14A49">
        <w:rPr>
          <w:rFonts w:ascii="Times New Roman" w:eastAsia="Times New Roman" w:hAnsi="Times New Roman" w:cs="Times New Roman"/>
          <w:sz w:val="24"/>
          <w:szCs w:val="24"/>
        </w:rPr>
        <w:t xml:space="preserve"> del malestar que </w:t>
      </w:r>
      <w:r w:rsidR="008F1756">
        <w:rPr>
          <w:rFonts w:ascii="Times New Roman" w:eastAsia="Times New Roman" w:hAnsi="Times New Roman" w:cs="Times New Roman"/>
          <w:sz w:val="24"/>
          <w:szCs w:val="24"/>
        </w:rPr>
        <w:t>llevó</w:t>
      </w:r>
      <w:r>
        <w:rPr>
          <w:rFonts w:ascii="Times New Roman" w:eastAsia="Times New Roman" w:hAnsi="Times New Roman" w:cs="Times New Roman"/>
          <w:sz w:val="24"/>
          <w:szCs w:val="24"/>
        </w:rPr>
        <w:t xml:space="preserve"> a los c</w:t>
      </w:r>
      <w:r w:rsidR="003D7DEE" w:rsidRPr="00D14A49">
        <w:rPr>
          <w:rFonts w:ascii="Times New Roman" w:eastAsia="Times New Roman" w:hAnsi="Times New Roman" w:cs="Times New Roman"/>
          <w:sz w:val="24"/>
          <w:szCs w:val="24"/>
        </w:rPr>
        <w:t>onservadores antioqueños a la Revolución de 1879</w:t>
      </w:r>
      <w:r>
        <w:rPr>
          <w:rFonts w:ascii="Times New Roman" w:eastAsia="Times New Roman" w:hAnsi="Times New Roman" w:cs="Times New Roman"/>
          <w:sz w:val="24"/>
          <w:szCs w:val="24"/>
        </w:rPr>
        <w:t xml:space="preserve"> fueron</w:t>
      </w:r>
      <w:r w:rsidR="007E56C3" w:rsidRPr="00D14A49">
        <w:rPr>
          <w:rFonts w:ascii="Times New Roman" w:eastAsia="Times New Roman" w:hAnsi="Times New Roman" w:cs="Times New Roman"/>
          <w:sz w:val="24"/>
          <w:szCs w:val="24"/>
        </w:rPr>
        <w:t>:</w:t>
      </w:r>
    </w:p>
    <w:p w14:paraId="4351450D" w14:textId="77777777" w:rsidR="007E56C3" w:rsidRPr="00D14A49" w:rsidRDefault="007E56C3" w:rsidP="002D4DFA">
      <w:pPr>
        <w:ind w:firstLine="720"/>
        <w:jc w:val="both"/>
        <w:rPr>
          <w:rFonts w:ascii="Times New Roman" w:eastAsia="Times New Roman" w:hAnsi="Times New Roman" w:cs="Times New Roman"/>
          <w:sz w:val="24"/>
          <w:szCs w:val="24"/>
        </w:rPr>
      </w:pPr>
    </w:p>
    <w:p w14:paraId="00000068" w14:textId="4E53D1EA" w:rsidR="008D2768" w:rsidRPr="00D14A49" w:rsidRDefault="00B1251D" w:rsidP="007E56C3">
      <w:pPr>
        <w:pStyle w:val="ListParagraph"/>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Marginación</w:t>
      </w:r>
      <w:r w:rsidR="007E56C3" w:rsidRPr="00D14A49">
        <w:rPr>
          <w:rFonts w:ascii="Times New Roman" w:eastAsia="Times New Roman" w:hAnsi="Times New Roman" w:cs="Times New Roman"/>
          <w:b/>
          <w:sz w:val="24"/>
          <w:szCs w:val="24"/>
        </w:rPr>
        <w:t xml:space="preserve"> de la</w:t>
      </w:r>
      <w:r w:rsidR="00025D2D">
        <w:rPr>
          <w:rFonts w:ascii="Times New Roman" w:eastAsia="Times New Roman" w:hAnsi="Times New Roman" w:cs="Times New Roman"/>
          <w:b/>
          <w:sz w:val="24"/>
          <w:szCs w:val="24"/>
        </w:rPr>
        <w:t xml:space="preserve"> participación política de los c</w:t>
      </w:r>
      <w:r w:rsidR="007E56C3" w:rsidRPr="00D14A49">
        <w:rPr>
          <w:rFonts w:ascii="Times New Roman" w:eastAsia="Times New Roman" w:hAnsi="Times New Roman" w:cs="Times New Roman"/>
          <w:b/>
          <w:sz w:val="24"/>
          <w:szCs w:val="24"/>
        </w:rPr>
        <w:t>onservadores:</w:t>
      </w:r>
      <w:r w:rsidR="00BF2A9C" w:rsidRPr="00D14A49">
        <w:rPr>
          <w:rFonts w:ascii="Times New Roman" w:eastAsia="Times New Roman" w:hAnsi="Times New Roman" w:cs="Times New Roman"/>
          <w:b/>
          <w:sz w:val="24"/>
          <w:szCs w:val="24"/>
        </w:rPr>
        <w:t xml:space="preserve"> </w:t>
      </w:r>
      <w:r w:rsidR="007E56C3" w:rsidRPr="00D14A49">
        <w:rPr>
          <w:rFonts w:ascii="Times New Roman" w:eastAsia="Times New Roman" w:hAnsi="Times New Roman" w:cs="Times New Roman"/>
          <w:sz w:val="24"/>
          <w:szCs w:val="24"/>
        </w:rPr>
        <w:t xml:space="preserve"> </w:t>
      </w:r>
      <w:r w:rsidR="00025D2D">
        <w:rPr>
          <w:rFonts w:ascii="Times New Roman" w:eastAsia="Times New Roman" w:hAnsi="Times New Roman" w:cs="Times New Roman"/>
          <w:sz w:val="24"/>
          <w:szCs w:val="24"/>
        </w:rPr>
        <w:t>d</w:t>
      </w:r>
      <w:r w:rsidR="000117D5" w:rsidRPr="00D14A49">
        <w:rPr>
          <w:rFonts w:ascii="Times New Roman" w:eastAsia="Times New Roman" w:hAnsi="Times New Roman" w:cs="Times New Roman"/>
          <w:sz w:val="24"/>
          <w:szCs w:val="24"/>
        </w:rPr>
        <w:t xml:space="preserve">urante el período radical, las tensiones partidistas </w:t>
      </w:r>
      <w:r w:rsidR="007E56C3" w:rsidRPr="00D14A49">
        <w:rPr>
          <w:rFonts w:ascii="Times New Roman" w:eastAsia="Times New Roman" w:hAnsi="Times New Roman" w:cs="Times New Roman"/>
          <w:sz w:val="24"/>
          <w:szCs w:val="24"/>
        </w:rPr>
        <w:t xml:space="preserve">en el Estado </w:t>
      </w:r>
      <w:r w:rsidR="000117D5" w:rsidRPr="00D14A49">
        <w:rPr>
          <w:rFonts w:ascii="Times New Roman" w:eastAsia="Times New Roman" w:hAnsi="Times New Roman" w:cs="Times New Roman"/>
          <w:sz w:val="24"/>
          <w:szCs w:val="24"/>
        </w:rPr>
        <w:t>se intensificaron. Aunque los conservadores fueron desplazados del poder</w:t>
      </w:r>
      <w:r w:rsidR="001C5E76" w:rsidRPr="00D14A49">
        <w:rPr>
          <w:rFonts w:ascii="Times New Roman" w:eastAsia="Times New Roman" w:hAnsi="Times New Roman" w:cs="Times New Roman"/>
          <w:sz w:val="24"/>
          <w:szCs w:val="24"/>
        </w:rPr>
        <w:t xml:space="preserve">, mantenían cierta influencia local y </w:t>
      </w:r>
      <w:r w:rsidR="00025D2D">
        <w:rPr>
          <w:rFonts w:ascii="Times New Roman" w:eastAsia="Times New Roman" w:hAnsi="Times New Roman" w:cs="Times New Roman"/>
          <w:sz w:val="24"/>
          <w:szCs w:val="24"/>
        </w:rPr>
        <w:t>buscaban alianzas para recuperarlo. La lucha entre liberales radicales e i</w:t>
      </w:r>
      <w:r w:rsidR="000117D5" w:rsidRPr="00D14A49">
        <w:rPr>
          <w:rFonts w:ascii="Times New Roman" w:eastAsia="Times New Roman" w:hAnsi="Times New Roman" w:cs="Times New Roman"/>
          <w:sz w:val="24"/>
          <w:szCs w:val="24"/>
        </w:rPr>
        <w:t xml:space="preserve">ndependientes persistió, dominando los primeros la mayoría de los cargos públicos, milicias y localidades. </w:t>
      </w:r>
      <w:r w:rsidR="004957D0">
        <w:rPr>
          <w:rFonts w:ascii="Times New Roman" w:eastAsia="Times New Roman" w:hAnsi="Times New Roman" w:cs="Times New Roman"/>
          <w:sz w:val="24"/>
          <w:szCs w:val="24"/>
        </w:rPr>
        <w:t>A pesar de que las</w:t>
      </w:r>
      <w:r w:rsidR="000117D5" w:rsidRPr="00D14A49">
        <w:rPr>
          <w:rFonts w:ascii="Times New Roman" w:eastAsia="Times New Roman" w:hAnsi="Times New Roman" w:cs="Times New Roman"/>
          <w:sz w:val="24"/>
          <w:szCs w:val="24"/>
        </w:rPr>
        <w:t xml:space="preserve"> reformas legislativas de 1877</w:t>
      </w:r>
      <w:r w:rsidR="001C5E76" w:rsidRPr="00D14A49">
        <w:rPr>
          <w:rFonts w:ascii="Times New Roman" w:eastAsia="Times New Roman" w:hAnsi="Times New Roman" w:cs="Times New Roman"/>
          <w:sz w:val="24"/>
          <w:szCs w:val="24"/>
        </w:rPr>
        <w:t xml:space="preserve"> y el Acto Reformatorio de 1878</w:t>
      </w:r>
      <w:r w:rsidR="004957D0">
        <w:rPr>
          <w:rFonts w:ascii="Times New Roman" w:eastAsia="Times New Roman" w:hAnsi="Times New Roman" w:cs="Times New Roman"/>
          <w:sz w:val="24"/>
          <w:szCs w:val="24"/>
        </w:rPr>
        <w:t xml:space="preserve"> del Estado garantizaban la libertad de sufragio, este derecho se veía condicionado</w:t>
      </w:r>
      <w:r w:rsidR="000117D5" w:rsidRPr="00D14A49">
        <w:rPr>
          <w:rFonts w:ascii="Times New Roman" w:eastAsia="Times New Roman" w:hAnsi="Times New Roman" w:cs="Times New Roman"/>
          <w:sz w:val="24"/>
          <w:szCs w:val="24"/>
        </w:rPr>
        <w:t xml:space="preserve"> por las dinámicas políticas de la época</w:t>
      </w:r>
      <w:r w:rsidR="00606D87" w:rsidRPr="00D14A49">
        <w:rPr>
          <w:rFonts w:ascii="Times New Roman" w:eastAsia="Times New Roman" w:hAnsi="Times New Roman" w:cs="Times New Roman"/>
          <w:sz w:val="24"/>
          <w:szCs w:val="24"/>
        </w:rPr>
        <w:t>,</w:t>
      </w:r>
      <w:r w:rsidR="004957D0">
        <w:rPr>
          <w:rFonts w:ascii="Times New Roman" w:eastAsia="Times New Roman" w:hAnsi="Times New Roman" w:cs="Times New Roman"/>
          <w:sz w:val="24"/>
          <w:szCs w:val="24"/>
        </w:rPr>
        <w:t xml:space="preserve"> la</w:t>
      </w:r>
      <w:r w:rsidR="00606D87" w:rsidRPr="00D14A49">
        <w:rPr>
          <w:rFonts w:ascii="Times New Roman" w:eastAsia="Times New Roman" w:hAnsi="Times New Roman" w:cs="Times New Roman"/>
          <w:sz w:val="24"/>
          <w:szCs w:val="24"/>
        </w:rPr>
        <w:t xml:space="preserve"> intervención del ejército en las elecciones, </w:t>
      </w:r>
      <w:r w:rsidR="004957D0">
        <w:rPr>
          <w:rFonts w:ascii="Times New Roman" w:eastAsia="Times New Roman" w:hAnsi="Times New Roman" w:cs="Times New Roman"/>
          <w:sz w:val="24"/>
          <w:szCs w:val="24"/>
        </w:rPr>
        <w:t xml:space="preserve">y la </w:t>
      </w:r>
      <w:r w:rsidR="00606D87" w:rsidRPr="00D14A49">
        <w:rPr>
          <w:rFonts w:ascii="Times New Roman" w:eastAsia="Times New Roman" w:hAnsi="Times New Roman" w:cs="Times New Roman"/>
          <w:sz w:val="24"/>
          <w:szCs w:val="24"/>
        </w:rPr>
        <w:t>quema de votos</w:t>
      </w:r>
      <w:r w:rsidR="00413DE9" w:rsidRPr="00D14A49">
        <w:rPr>
          <w:rFonts w:ascii="Times New Roman" w:eastAsia="Times New Roman" w:hAnsi="Times New Roman" w:cs="Times New Roman"/>
          <w:sz w:val="24"/>
          <w:szCs w:val="24"/>
        </w:rPr>
        <w:t>, entre otras formas de constreñimiento electoral</w:t>
      </w:r>
      <w:r w:rsidR="000117D5" w:rsidRPr="00D14A49">
        <w:rPr>
          <w:rFonts w:ascii="Times New Roman" w:eastAsia="Times New Roman" w:hAnsi="Times New Roman" w:cs="Times New Roman"/>
          <w:sz w:val="24"/>
          <w:szCs w:val="24"/>
        </w:rPr>
        <w:t>. La prensa conservadora, por su parte, denunciaba constantemente manipulaciones electorales</w:t>
      </w:r>
      <w:r w:rsidR="004957D0">
        <w:rPr>
          <w:rFonts w:ascii="Times New Roman" w:eastAsia="Times New Roman" w:hAnsi="Times New Roman" w:cs="Times New Roman"/>
          <w:sz w:val="24"/>
          <w:szCs w:val="24"/>
        </w:rPr>
        <w:t xml:space="preserve"> por parte de sus detractores</w:t>
      </w:r>
      <w:r w:rsidR="007E56C3" w:rsidRPr="00D14A49">
        <w:rPr>
          <w:rStyle w:val="FootnoteReference"/>
          <w:rFonts w:ascii="Times New Roman" w:eastAsia="Times New Roman" w:hAnsi="Times New Roman" w:cs="Times New Roman"/>
          <w:sz w:val="24"/>
          <w:szCs w:val="24"/>
        </w:rPr>
        <w:footnoteReference w:id="28"/>
      </w:r>
      <w:r w:rsidR="007E56C3" w:rsidRPr="00D14A49">
        <w:rPr>
          <w:rFonts w:ascii="Times New Roman" w:eastAsia="Times New Roman" w:hAnsi="Times New Roman" w:cs="Times New Roman"/>
          <w:sz w:val="24"/>
          <w:szCs w:val="24"/>
        </w:rPr>
        <w:t>.</w:t>
      </w:r>
    </w:p>
    <w:p w14:paraId="1CC2CBD0" w14:textId="77777777" w:rsidR="007E56C3" w:rsidRPr="00D14A49" w:rsidRDefault="007E56C3" w:rsidP="007E56C3">
      <w:pPr>
        <w:pStyle w:val="ListParagraph"/>
        <w:ind w:left="1440"/>
        <w:jc w:val="both"/>
        <w:rPr>
          <w:rFonts w:ascii="Times New Roman" w:eastAsia="Times New Roman" w:hAnsi="Times New Roman" w:cs="Times New Roman"/>
          <w:sz w:val="24"/>
          <w:szCs w:val="24"/>
        </w:rPr>
      </w:pPr>
    </w:p>
    <w:p w14:paraId="0000006A" w14:textId="43B94A7A" w:rsidR="008D2768" w:rsidRPr="00D14A49" w:rsidRDefault="007E56C3" w:rsidP="007E56C3">
      <w:pPr>
        <w:pStyle w:val="ListParagraph"/>
        <w:numPr>
          <w:ilvl w:val="0"/>
          <w:numId w:val="8"/>
        </w:numPr>
        <w:jc w:val="both"/>
        <w:rPr>
          <w:rFonts w:ascii="Times New Roman" w:eastAsia="Times New Roman" w:hAnsi="Times New Roman" w:cs="Times New Roman"/>
          <w:sz w:val="24"/>
          <w:szCs w:val="24"/>
        </w:rPr>
      </w:pPr>
      <w:r w:rsidRPr="00D14A49">
        <w:rPr>
          <w:rFonts w:ascii="Times New Roman" w:eastAsia="Times New Roman" w:hAnsi="Times New Roman" w:cs="Times New Roman"/>
          <w:b/>
          <w:sz w:val="24"/>
          <w:szCs w:val="24"/>
        </w:rPr>
        <w:t>Reducción de la participación de la iglesia en el Estado:</w:t>
      </w:r>
      <w:r w:rsidR="00BF2A9C" w:rsidRPr="00D14A49">
        <w:rPr>
          <w:rFonts w:ascii="Times New Roman" w:eastAsia="Times New Roman" w:hAnsi="Times New Roman" w:cs="Times New Roman"/>
          <w:b/>
          <w:sz w:val="24"/>
          <w:szCs w:val="24"/>
        </w:rPr>
        <w:t xml:space="preserve"> </w:t>
      </w:r>
      <w:r w:rsidRPr="00D14A49">
        <w:rPr>
          <w:rFonts w:ascii="Times New Roman" w:eastAsia="Times New Roman" w:hAnsi="Times New Roman" w:cs="Times New Roman"/>
          <w:sz w:val="24"/>
          <w:szCs w:val="24"/>
        </w:rPr>
        <w:t xml:space="preserve"> La </w:t>
      </w:r>
      <w:r w:rsidR="000117D5" w:rsidRPr="00D14A49">
        <w:rPr>
          <w:rFonts w:ascii="Times New Roman" w:eastAsia="Times New Roman" w:hAnsi="Times New Roman" w:cs="Times New Roman"/>
          <w:sz w:val="24"/>
          <w:szCs w:val="24"/>
        </w:rPr>
        <w:t>"cuestión religiosa" generó tensiones entre la potestad eclesiástica, que buscaba conservar sus privilegios, y la civil, que aspiraba a limitarlos. Los liberales, defendían la libertad de cultos y una religión confinada al ámbito personal. Es</w:t>
      </w:r>
      <w:r w:rsidR="00AF6AFD">
        <w:rPr>
          <w:rFonts w:ascii="Times New Roman" w:eastAsia="Times New Roman" w:hAnsi="Times New Roman" w:cs="Times New Roman"/>
          <w:sz w:val="24"/>
          <w:szCs w:val="24"/>
        </w:rPr>
        <w:t>ta postura chocó con la de los c</w:t>
      </w:r>
      <w:r w:rsidR="000117D5" w:rsidRPr="00D14A49">
        <w:rPr>
          <w:rFonts w:ascii="Times New Roman" w:eastAsia="Times New Roman" w:hAnsi="Times New Roman" w:cs="Times New Roman"/>
          <w:sz w:val="24"/>
          <w:szCs w:val="24"/>
        </w:rPr>
        <w:t xml:space="preserve">onservadores y el clero. Tras </w:t>
      </w:r>
      <w:r w:rsidR="00AF6AFD">
        <w:rPr>
          <w:rFonts w:ascii="Times New Roman" w:eastAsia="Times New Roman" w:hAnsi="Times New Roman" w:cs="Times New Roman"/>
          <w:sz w:val="24"/>
          <w:szCs w:val="24"/>
        </w:rPr>
        <w:t>una</w:t>
      </w:r>
      <w:r w:rsidR="000117D5" w:rsidRPr="00D14A49">
        <w:rPr>
          <w:rFonts w:ascii="Times New Roman" w:eastAsia="Times New Roman" w:hAnsi="Times New Roman" w:cs="Times New Roman"/>
          <w:sz w:val="24"/>
          <w:szCs w:val="24"/>
        </w:rPr>
        <w:t xml:space="preserve"> alianza de la Iglesia con e</w:t>
      </w:r>
      <w:r w:rsidR="00AF6AFD">
        <w:rPr>
          <w:rFonts w:ascii="Times New Roman" w:eastAsia="Times New Roman" w:hAnsi="Times New Roman" w:cs="Times New Roman"/>
          <w:sz w:val="24"/>
          <w:szCs w:val="24"/>
        </w:rPr>
        <w:t>l conservadurismo en 1876, los r</w:t>
      </w:r>
      <w:r w:rsidR="000117D5" w:rsidRPr="00D14A49">
        <w:rPr>
          <w:rFonts w:ascii="Times New Roman" w:eastAsia="Times New Roman" w:hAnsi="Times New Roman" w:cs="Times New Roman"/>
          <w:sz w:val="24"/>
          <w:szCs w:val="24"/>
        </w:rPr>
        <w:t xml:space="preserve">adicales introdujeron una </w:t>
      </w:r>
      <w:r w:rsidR="000117D5" w:rsidRPr="00D14A49">
        <w:rPr>
          <w:rFonts w:ascii="Times New Roman" w:eastAsia="Times New Roman" w:hAnsi="Times New Roman" w:cs="Times New Roman"/>
          <w:sz w:val="24"/>
          <w:szCs w:val="24"/>
        </w:rPr>
        <w:lastRenderedPageBreak/>
        <w:t>supervisión civil sobre asuntos religiosos y promovieron la educación la</w:t>
      </w:r>
      <w:r w:rsidRPr="00D14A49">
        <w:rPr>
          <w:rFonts w:ascii="Times New Roman" w:eastAsia="Times New Roman" w:hAnsi="Times New Roman" w:cs="Times New Roman"/>
          <w:sz w:val="24"/>
          <w:szCs w:val="24"/>
        </w:rPr>
        <w:t xml:space="preserve">ica, agudizando el conflicto </w:t>
      </w:r>
      <w:r w:rsidR="001C5E76" w:rsidRPr="00D14A49">
        <w:rPr>
          <w:rFonts w:ascii="Times New Roman" w:eastAsia="Times New Roman" w:hAnsi="Times New Roman" w:cs="Times New Roman"/>
          <w:sz w:val="24"/>
          <w:szCs w:val="24"/>
        </w:rPr>
        <w:t xml:space="preserve">y </w:t>
      </w:r>
      <w:r w:rsidRPr="00D14A49">
        <w:rPr>
          <w:rFonts w:ascii="Times New Roman" w:eastAsia="Times New Roman" w:hAnsi="Times New Roman" w:cs="Times New Roman"/>
          <w:sz w:val="24"/>
          <w:szCs w:val="24"/>
        </w:rPr>
        <w:t>aumentando</w:t>
      </w:r>
      <w:r w:rsidR="000117D5"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 xml:space="preserve">la </w:t>
      </w:r>
      <w:r w:rsidR="000117D5" w:rsidRPr="00D14A49">
        <w:rPr>
          <w:rFonts w:ascii="Times New Roman" w:eastAsia="Times New Roman" w:hAnsi="Times New Roman" w:cs="Times New Roman"/>
          <w:sz w:val="24"/>
          <w:szCs w:val="24"/>
        </w:rPr>
        <w:t>desconfianza liberal haci</w:t>
      </w:r>
      <w:r w:rsidRPr="00D14A49">
        <w:rPr>
          <w:rFonts w:ascii="Times New Roman" w:eastAsia="Times New Roman" w:hAnsi="Times New Roman" w:cs="Times New Roman"/>
          <w:sz w:val="24"/>
          <w:szCs w:val="24"/>
        </w:rPr>
        <w:t>a el clero y el conservadurismo</w:t>
      </w:r>
      <w:r w:rsidR="00A055E8">
        <w:rPr>
          <w:rFonts w:ascii="Times New Roman" w:eastAsia="Times New Roman" w:hAnsi="Times New Roman" w:cs="Times New Roman"/>
          <w:sz w:val="24"/>
          <w:szCs w:val="24"/>
        </w:rPr>
        <w:t xml:space="preserve"> y </w:t>
      </w:r>
      <w:r w:rsidR="0071380A">
        <w:rPr>
          <w:rFonts w:ascii="Times New Roman" w:eastAsia="Times New Roman" w:hAnsi="Times New Roman" w:cs="Times New Roman"/>
          <w:sz w:val="24"/>
          <w:szCs w:val="24"/>
        </w:rPr>
        <w:t>viceversa</w:t>
      </w:r>
      <w:r w:rsidRPr="00D14A49">
        <w:rPr>
          <w:rStyle w:val="FootnoteReference"/>
          <w:rFonts w:ascii="Times New Roman" w:eastAsia="Times New Roman" w:hAnsi="Times New Roman" w:cs="Times New Roman"/>
          <w:sz w:val="24"/>
          <w:szCs w:val="24"/>
        </w:rPr>
        <w:footnoteReference w:id="29"/>
      </w:r>
      <w:r w:rsidRPr="00D14A49">
        <w:rPr>
          <w:rFonts w:ascii="Times New Roman" w:eastAsia="Times New Roman" w:hAnsi="Times New Roman" w:cs="Times New Roman"/>
          <w:sz w:val="24"/>
          <w:szCs w:val="24"/>
        </w:rPr>
        <w:t>.</w:t>
      </w:r>
    </w:p>
    <w:p w14:paraId="5DF2AA20" w14:textId="77777777" w:rsidR="007E56C3" w:rsidRPr="00D14A49" w:rsidRDefault="007E56C3" w:rsidP="007E56C3">
      <w:pPr>
        <w:pStyle w:val="ListParagraph"/>
        <w:rPr>
          <w:rFonts w:ascii="Times New Roman" w:eastAsia="Times New Roman" w:hAnsi="Times New Roman" w:cs="Times New Roman"/>
          <w:sz w:val="24"/>
          <w:szCs w:val="24"/>
        </w:rPr>
      </w:pPr>
    </w:p>
    <w:p w14:paraId="0000006C" w14:textId="774CEE05" w:rsidR="008D2768" w:rsidRPr="00D14A49" w:rsidRDefault="00BF2A9C" w:rsidP="00BF2A9C">
      <w:pPr>
        <w:pStyle w:val="ListParagraph"/>
        <w:numPr>
          <w:ilvl w:val="0"/>
          <w:numId w:val="8"/>
        </w:numPr>
        <w:jc w:val="both"/>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 xml:space="preserve">Cargas fiscales, sanciones e incumplimientos: </w:t>
      </w:r>
      <w:r w:rsidR="000117D5" w:rsidRPr="00D14A49">
        <w:rPr>
          <w:rFonts w:ascii="Times New Roman" w:eastAsia="Times New Roman" w:hAnsi="Times New Roman" w:cs="Times New Roman"/>
          <w:sz w:val="24"/>
          <w:szCs w:val="24"/>
        </w:rPr>
        <w:t xml:space="preserve">Tanto los gobiernos liberales como conservadores, en momentos de conflicto y desorden público, recurrieron a medidas como empréstitos forzosos, expropiaciones y suministros variados, afectando principalmente a sus opositores políticos. La guerra de 1876 llevó al gobierno conservador a implementar </w:t>
      </w:r>
      <w:r w:rsidR="00DA4EF0" w:rsidRPr="00D14A49">
        <w:rPr>
          <w:rFonts w:ascii="Times New Roman" w:eastAsia="Times New Roman" w:hAnsi="Times New Roman" w:cs="Times New Roman"/>
          <w:sz w:val="24"/>
          <w:szCs w:val="24"/>
        </w:rPr>
        <w:t>nuevos</w:t>
      </w:r>
      <w:r w:rsidR="000117D5" w:rsidRPr="00D14A49">
        <w:rPr>
          <w:rFonts w:ascii="Times New Roman" w:eastAsia="Times New Roman" w:hAnsi="Times New Roman" w:cs="Times New Roman"/>
          <w:sz w:val="24"/>
          <w:szCs w:val="24"/>
        </w:rPr>
        <w:t xml:space="preserve"> impuestos y aumentar las contribuciones. Posteriormente, el gobierno radical, enfrentando una crítica situación fiscal, adoptó tácticas similares para restaurar la administración y el orden. Entre 1877 y 1879, se establecieron nueve empréstitos de diversas cantidades, y Antioquia </w:t>
      </w:r>
      <w:r w:rsidR="001C5E76" w:rsidRPr="00D14A49">
        <w:rPr>
          <w:rFonts w:ascii="Times New Roman" w:eastAsia="Times New Roman" w:hAnsi="Times New Roman" w:cs="Times New Roman"/>
          <w:sz w:val="24"/>
          <w:szCs w:val="24"/>
        </w:rPr>
        <w:t xml:space="preserve">por ser el fortín conservador </w:t>
      </w:r>
      <w:r w:rsidR="000117D5" w:rsidRPr="00D14A49">
        <w:rPr>
          <w:rFonts w:ascii="Times New Roman" w:eastAsia="Times New Roman" w:hAnsi="Times New Roman" w:cs="Times New Roman"/>
          <w:sz w:val="24"/>
          <w:szCs w:val="24"/>
        </w:rPr>
        <w:t>tuvo que indemnizar al Cauca por su papel en la guerra</w:t>
      </w:r>
      <w:r w:rsidR="00FB0E8F">
        <w:rPr>
          <w:rFonts w:ascii="Times New Roman" w:eastAsia="Times New Roman" w:hAnsi="Times New Roman" w:cs="Times New Roman"/>
          <w:sz w:val="24"/>
          <w:szCs w:val="24"/>
        </w:rPr>
        <w:t xml:space="preserve"> civil de 1876</w:t>
      </w:r>
      <w:r w:rsidR="000117D5" w:rsidRPr="00D14A49">
        <w:rPr>
          <w:rFonts w:ascii="Times New Roman" w:eastAsia="Times New Roman" w:hAnsi="Times New Roman" w:cs="Times New Roman"/>
          <w:sz w:val="24"/>
          <w:szCs w:val="24"/>
        </w:rPr>
        <w:t>. Los mecanismos fiscales variaron según las necesidades, incluyendo contribuciones forzosas en distritos específicos y expropiaciones de propiedades</w:t>
      </w:r>
      <w:r w:rsidR="001C5E76" w:rsidRPr="00D14A49">
        <w:rPr>
          <w:rFonts w:ascii="Times New Roman" w:eastAsia="Times New Roman" w:hAnsi="Times New Roman" w:cs="Times New Roman"/>
          <w:sz w:val="24"/>
          <w:szCs w:val="24"/>
        </w:rPr>
        <w:t xml:space="preserve"> a los conservadores</w:t>
      </w:r>
      <w:r w:rsidR="000117D5" w:rsidRPr="00D14A49">
        <w:rPr>
          <w:rFonts w:ascii="Times New Roman" w:eastAsia="Times New Roman" w:hAnsi="Times New Roman" w:cs="Times New Roman"/>
          <w:sz w:val="24"/>
          <w:szCs w:val="24"/>
        </w:rPr>
        <w:t xml:space="preserve">. Sin embargo, estas medidas fiscales generaron resistencia y maniobras de evasión por parte de </w:t>
      </w:r>
      <w:r w:rsidR="001C5E76" w:rsidRPr="00D14A49">
        <w:rPr>
          <w:rFonts w:ascii="Times New Roman" w:eastAsia="Times New Roman" w:hAnsi="Times New Roman" w:cs="Times New Roman"/>
          <w:sz w:val="24"/>
          <w:szCs w:val="24"/>
        </w:rPr>
        <w:t>esos</w:t>
      </w:r>
      <w:r w:rsidR="000117D5" w:rsidRPr="00D14A49">
        <w:rPr>
          <w:rFonts w:ascii="Times New Roman" w:eastAsia="Times New Roman" w:hAnsi="Times New Roman" w:cs="Times New Roman"/>
          <w:sz w:val="24"/>
          <w:szCs w:val="24"/>
        </w:rPr>
        <w:t xml:space="preserve"> ciudadanos, llevando al gobierno a adaptar sus estrategias y, en ocasiones, reducir las contribuciones en un intento de asegurar par</w:t>
      </w:r>
      <w:r w:rsidRPr="00D14A49">
        <w:rPr>
          <w:rFonts w:ascii="Times New Roman" w:eastAsia="Times New Roman" w:hAnsi="Times New Roman" w:cs="Times New Roman"/>
          <w:sz w:val="24"/>
          <w:szCs w:val="24"/>
        </w:rPr>
        <w:t>te de los ingresos previstos</w:t>
      </w:r>
      <w:r w:rsidRPr="00D14A49">
        <w:rPr>
          <w:rStyle w:val="FootnoteReference"/>
          <w:rFonts w:ascii="Times New Roman" w:eastAsia="Times New Roman" w:hAnsi="Times New Roman" w:cs="Times New Roman"/>
          <w:sz w:val="24"/>
          <w:szCs w:val="24"/>
        </w:rPr>
        <w:footnoteReference w:id="30"/>
      </w:r>
      <w:r w:rsidRPr="00D14A49">
        <w:rPr>
          <w:rFonts w:ascii="Times New Roman" w:eastAsia="Times New Roman" w:hAnsi="Times New Roman" w:cs="Times New Roman"/>
          <w:sz w:val="24"/>
          <w:szCs w:val="24"/>
        </w:rPr>
        <w:t>.</w:t>
      </w:r>
    </w:p>
    <w:p w14:paraId="0000006D" w14:textId="77777777" w:rsidR="008D2768" w:rsidRPr="00D14A49" w:rsidRDefault="008D2768" w:rsidP="002D4DFA">
      <w:pPr>
        <w:ind w:firstLine="720"/>
        <w:jc w:val="both"/>
        <w:rPr>
          <w:rFonts w:ascii="Times New Roman" w:eastAsia="Times New Roman" w:hAnsi="Times New Roman" w:cs="Times New Roman"/>
          <w:sz w:val="24"/>
          <w:szCs w:val="24"/>
        </w:rPr>
      </w:pPr>
    </w:p>
    <w:p w14:paraId="0000006E" w14:textId="31F289C1" w:rsidR="008D2768" w:rsidRPr="00D14A49" w:rsidRDefault="00BF2A9C"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Todas l</w:t>
      </w:r>
      <w:r w:rsidR="000117D5" w:rsidRPr="00D14A49">
        <w:rPr>
          <w:rFonts w:ascii="Times New Roman" w:eastAsia="Times New Roman" w:hAnsi="Times New Roman" w:cs="Times New Roman"/>
          <w:sz w:val="24"/>
          <w:szCs w:val="24"/>
        </w:rPr>
        <w:t xml:space="preserve">as reformas </w:t>
      </w:r>
      <w:r w:rsidRPr="00D14A49">
        <w:rPr>
          <w:rFonts w:ascii="Times New Roman" w:eastAsia="Times New Roman" w:hAnsi="Times New Roman" w:cs="Times New Roman"/>
          <w:sz w:val="24"/>
          <w:szCs w:val="24"/>
        </w:rPr>
        <w:t>enunciadas</w:t>
      </w:r>
      <w:r w:rsidR="000117D5" w:rsidRPr="00D14A49">
        <w:rPr>
          <w:rFonts w:ascii="Times New Roman" w:eastAsia="Times New Roman" w:hAnsi="Times New Roman" w:cs="Times New Roman"/>
          <w:sz w:val="24"/>
          <w:szCs w:val="24"/>
        </w:rPr>
        <w:t xml:space="preserve"> generaron fuertes críticas por parte de los conservadores, quienes focalizaron sus reproches principalmente en la percepción de intolerancia religiosa, los </w:t>
      </w:r>
      <w:r w:rsidRPr="00D14A49">
        <w:rPr>
          <w:rFonts w:ascii="Times New Roman" w:eastAsia="Times New Roman" w:hAnsi="Times New Roman" w:cs="Times New Roman"/>
          <w:sz w:val="24"/>
          <w:szCs w:val="24"/>
        </w:rPr>
        <w:t>empréstitos</w:t>
      </w:r>
      <w:r w:rsidR="000117D5" w:rsidRPr="00D14A49">
        <w:rPr>
          <w:rFonts w:ascii="Times New Roman" w:eastAsia="Times New Roman" w:hAnsi="Times New Roman" w:cs="Times New Roman"/>
          <w:sz w:val="24"/>
          <w:szCs w:val="24"/>
        </w:rPr>
        <w:t xml:space="preserve"> y el recorte de las garantías individuales impulsadas por los radicales. Consideraban al partido liberal </w:t>
      </w:r>
      <w:r w:rsidR="000117D5" w:rsidRPr="00D14A49">
        <w:rPr>
          <w:rFonts w:ascii="Times New Roman" w:eastAsia="Times New Roman" w:hAnsi="Times New Roman" w:cs="Times New Roman"/>
          <w:i/>
          <w:sz w:val="24"/>
          <w:szCs w:val="24"/>
        </w:rPr>
        <w:t>"como el partido del secuestro, de la confiscación, adorador de la fuerza militar para ganar elecciones, corruptor del sufragio, perseguidor de la libertad de imprenta y partido de contribuciones siempre crecientes"</w:t>
      </w:r>
      <w:r w:rsidRPr="00D14A49">
        <w:rPr>
          <w:rStyle w:val="FootnoteReference"/>
          <w:rFonts w:ascii="Times New Roman" w:eastAsia="Times New Roman" w:hAnsi="Times New Roman" w:cs="Times New Roman"/>
          <w:i/>
          <w:sz w:val="24"/>
          <w:szCs w:val="24"/>
        </w:rPr>
        <w:footnoteReference w:id="31"/>
      </w:r>
      <w:r w:rsidRPr="00D14A49">
        <w:rPr>
          <w:rFonts w:ascii="Times New Roman" w:eastAsia="Times New Roman" w:hAnsi="Times New Roman" w:cs="Times New Roman"/>
          <w:sz w:val="24"/>
          <w:szCs w:val="24"/>
        </w:rPr>
        <w:t>.</w:t>
      </w:r>
      <w:r w:rsidR="000F625B" w:rsidRPr="00D14A49">
        <w:rPr>
          <w:rFonts w:ascii="Times New Roman" w:eastAsia="Times New Roman" w:hAnsi="Times New Roman" w:cs="Times New Roman"/>
          <w:sz w:val="24"/>
          <w:szCs w:val="24"/>
        </w:rPr>
        <w:t xml:space="preserve"> Todos estos elementos abrieron la puerta a que los conservadores antioqueños pensaran en </w:t>
      </w:r>
      <w:r w:rsidR="00FB0E8F">
        <w:rPr>
          <w:rFonts w:ascii="Times New Roman" w:eastAsia="Times New Roman" w:hAnsi="Times New Roman" w:cs="Times New Roman"/>
          <w:sz w:val="24"/>
          <w:szCs w:val="24"/>
        </w:rPr>
        <w:t>aliarse con un sector de los liberales</w:t>
      </w:r>
      <w:r w:rsidR="00FB0E8F" w:rsidRPr="00D14A49">
        <w:rPr>
          <w:rFonts w:ascii="Times New Roman" w:eastAsia="Times New Roman" w:hAnsi="Times New Roman" w:cs="Times New Roman"/>
          <w:sz w:val="24"/>
          <w:szCs w:val="24"/>
        </w:rPr>
        <w:t xml:space="preserve"> </w:t>
      </w:r>
      <w:r w:rsidR="00FB0E8F">
        <w:rPr>
          <w:rFonts w:ascii="Times New Roman" w:eastAsia="Times New Roman" w:hAnsi="Times New Roman" w:cs="Times New Roman"/>
          <w:sz w:val="24"/>
          <w:szCs w:val="24"/>
        </w:rPr>
        <w:t xml:space="preserve">independientes para impulsar </w:t>
      </w:r>
      <w:r w:rsidR="00D67870">
        <w:rPr>
          <w:rFonts w:ascii="Times New Roman" w:eastAsia="Times New Roman" w:hAnsi="Times New Roman" w:cs="Times New Roman"/>
          <w:sz w:val="24"/>
          <w:szCs w:val="24"/>
        </w:rPr>
        <w:t>un levantamiento</w:t>
      </w:r>
      <w:r w:rsidR="000F625B" w:rsidRPr="00D14A49">
        <w:rPr>
          <w:rFonts w:ascii="Times New Roman" w:eastAsia="Times New Roman" w:hAnsi="Times New Roman" w:cs="Times New Roman"/>
          <w:sz w:val="24"/>
          <w:szCs w:val="24"/>
        </w:rPr>
        <w:t xml:space="preserve"> para revertir esta situación.</w:t>
      </w:r>
    </w:p>
    <w:p w14:paraId="0000007F" w14:textId="0E7A489B" w:rsidR="008D2768" w:rsidRPr="00D14A49" w:rsidRDefault="008D2768">
      <w:pPr>
        <w:rPr>
          <w:rFonts w:ascii="Times New Roman" w:eastAsia="Times New Roman" w:hAnsi="Times New Roman" w:cs="Times New Roman"/>
          <w:sz w:val="24"/>
          <w:szCs w:val="24"/>
        </w:rPr>
      </w:pPr>
    </w:p>
    <w:p w14:paraId="00000080" w14:textId="751363E3" w:rsidR="008D2768" w:rsidRDefault="000F625B">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La R</w:t>
      </w:r>
      <w:r w:rsidR="000117D5" w:rsidRPr="00D14A49">
        <w:rPr>
          <w:rFonts w:ascii="Times New Roman" w:eastAsia="Times New Roman" w:hAnsi="Times New Roman" w:cs="Times New Roman"/>
          <w:b/>
          <w:sz w:val="24"/>
          <w:szCs w:val="24"/>
        </w:rPr>
        <w:t>evolución de 1879</w:t>
      </w:r>
    </w:p>
    <w:p w14:paraId="03EBFA8C" w14:textId="77777777" w:rsidR="006E4ED7" w:rsidRPr="00D14A49" w:rsidRDefault="006E4ED7">
      <w:pPr>
        <w:rPr>
          <w:rFonts w:ascii="Times New Roman" w:eastAsia="Times New Roman" w:hAnsi="Times New Roman" w:cs="Times New Roman"/>
          <w:b/>
          <w:sz w:val="24"/>
          <w:szCs w:val="24"/>
        </w:rPr>
      </w:pPr>
    </w:p>
    <w:p w14:paraId="57A5BA9A" w14:textId="1D20B8D6" w:rsidR="00A17F8A" w:rsidRPr="00D14A49" w:rsidRDefault="00A17F8A" w:rsidP="00815564">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Ante el surgimiento del casus belli</w:t>
      </w:r>
      <w:r w:rsidRPr="00D14A49">
        <w:rPr>
          <w:rStyle w:val="FootnoteReference"/>
          <w:rFonts w:ascii="Times New Roman" w:eastAsia="Times New Roman" w:hAnsi="Times New Roman" w:cs="Times New Roman"/>
          <w:sz w:val="24"/>
          <w:szCs w:val="24"/>
        </w:rPr>
        <w:footnoteReference w:id="32"/>
      </w:r>
      <w:r w:rsidRPr="00D14A49">
        <w:rPr>
          <w:rFonts w:ascii="Times New Roman" w:eastAsia="Times New Roman" w:hAnsi="Times New Roman" w:cs="Times New Roman"/>
          <w:sz w:val="24"/>
          <w:szCs w:val="24"/>
        </w:rPr>
        <w:t xml:space="preserve"> que desencadenaría la Revolución de 1879, los conservadores antioqueños, guiados por una publicación del Directorio Conservador </w:t>
      </w:r>
      <w:r w:rsidRPr="00D14A49">
        <w:rPr>
          <w:rFonts w:ascii="Times New Roman" w:eastAsia="Times New Roman" w:hAnsi="Times New Roman" w:cs="Times New Roman"/>
          <w:sz w:val="24"/>
          <w:szCs w:val="24"/>
        </w:rPr>
        <w:lastRenderedPageBreak/>
        <w:t>Antioqueño denominada "Compromiso social"</w:t>
      </w:r>
      <w:r w:rsidRPr="00D14A49">
        <w:rPr>
          <w:rStyle w:val="FootnoteReference"/>
          <w:rFonts w:ascii="Times New Roman" w:eastAsia="Times New Roman" w:hAnsi="Times New Roman" w:cs="Times New Roman"/>
          <w:sz w:val="24"/>
          <w:szCs w:val="24"/>
        </w:rPr>
        <w:footnoteReference w:id="33"/>
      </w:r>
      <w:r w:rsidRPr="00D14A49">
        <w:rPr>
          <w:rFonts w:ascii="Times New Roman" w:eastAsia="Times New Roman" w:hAnsi="Times New Roman" w:cs="Times New Roman"/>
          <w:sz w:val="24"/>
          <w:szCs w:val="24"/>
        </w:rPr>
        <w:t xml:space="preserve">, adoptaron un conjunto de medidas estrictas para fortalecer su posición y enfrentar </w:t>
      </w:r>
      <w:r w:rsidR="000F625B" w:rsidRPr="00D14A49">
        <w:rPr>
          <w:rFonts w:ascii="Times New Roman" w:eastAsia="Times New Roman" w:hAnsi="Times New Roman" w:cs="Times New Roman"/>
          <w:sz w:val="24"/>
          <w:szCs w:val="24"/>
        </w:rPr>
        <w:t>la</w:t>
      </w:r>
      <w:r w:rsidRPr="00D14A49">
        <w:rPr>
          <w:rFonts w:ascii="Times New Roman" w:eastAsia="Times New Roman" w:hAnsi="Times New Roman" w:cs="Times New Roman"/>
          <w:sz w:val="24"/>
          <w:szCs w:val="24"/>
        </w:rPr>
        <w:t xml:space="preserve"> situación. Estas directrices buscaban consolidar la identidad y la unidad partidista, instando a sus miembros a cesar toda rel</w:t>
      </w:r>
      <w:r w:rsidR="00344811" w:rsidRPr="00D14A49">
        <w:rPr>
          <w:rFonts w:ascii="Times New Roman" w:eastAsia="Times New Roman" w:hAnsi="Times New Roman" w:cs="Times New Roman"/>
          <w:sz w:val="24"/>
          <w:szCs w:val="24"/>
        </w:rPr>
        <w:t>ación social con los liberales</w:t>
      </w:r>
      <w:r w:rsidRPr="00D14A49">
        <w:rPr>
          <w:rFonts w:ascii="Times New Roman" w:eastAsia="Times New Roman" w:hAnsi="Times New Roman" w:cs="Times New Roman"/>
          <w:sz w:val="24"/>
          <w:szCs w:val="24"/>
        </w:rPr>
        <w:t xml:space="preserve"> y enfocándose particularmente en aquellos de su propio departamento o distrito. La estrategia de aislamiento incluía evitar negocios, empleo y cualquier forma de asociación con los liberales, promoviendo en cambio el apoyo mutuo entre conservadores en casos de agresión o persecución. Además, se instruía a los conservadores a no participar en eventos sociales o culturales organizados por liberales, a favorecer las instituciones educativas y publicaciones conservadoras y católicas, y a rechazar cualquier colaboración política, incluyendo la negativa a votar por candidatos liberales. Estas </w:t>
      </w:r>
      <w:r w:rsidR="00845524">
        <w:rPr>
          <w:rFonts w:ascii="Times New Roman" w:eastAsia="Times New Roman" w:hAnsi="Times New Roman" w:cs="Times New Roman"/>
          <w:sz w:val="24"/>
          <w:szCs w:val="24"/>
        </w:rPr>
        <w:t>directrices</w:t>
      </w:r>
      <w:r w:rsidRPr="00D14A49">
        <w:rPr>
          <w:rFonts w:ascii="Times New Roman" w:eastAsia="Times New Roman" w:hAnsi="Times New Roman" w:cs="Times New Roman"/>
          <w:sz w:val="24"/>
          <w:szCs w:val="24"/>
        </w:rPr>
        <w:t xml:space="preserve"> reflejaban una estrategia concertada de resistencia</w:t>
      </w:r>
      <w:r w:rsidR="00344811" w:rsidRPr="00D14A49">
        <w:rPr>
          <w:rFonts w:ascii="Times New Roman" w:eastAsia="Times New Roman" w:hAnsi="Times New Roman" w:cs="Times New Roman"/>
          <w:sz w:val="24"/>
          <w:szCs w:val="24"/>
        </w:rPr>
        <w:t xml:space="preserve"> por parte de los conservadores</w:t>
      </w:r>
      <w:r w:rsidRPr="00D14A49">
        <w:rPr>
          <w:rFonts w:ascii="Times New Roman" w:eastAsia="Times New Roman" w:hAnsi="Times New Roman" w:cs="Times New Roman"/>
          <w:sz w:val="24"/>
          <w:szCs w:val="24"/>
        </w:rPr>
        <w:t xml:space="preserve"> </w:t>
      </w:r>
      <w:r w:rsidR="00344811" w:rsidRPr="00D14A49">
        <w:rPr>
          <w:rFonts w:ascii="Times New Roman" w:eastAsia="Times New Roman" w:hAnsi="Times New Roman" w:cs="Times New Roman"/>
          <w:sz w:val="24"/>
          <w:szCs w:val="24"/>
        </w:rPr>
        <w:t xml:space="preserve">que invita a una radicalización de las posturas, aún </w:t>
      </w:r>
      <w:r w:rsidRPr="00D14A49">
        <w:rPr>
          <w:rFonts w:ascii="Times New Roman" w:eastAsia="Times New Roman" w:hAnsi="Times New Roman" w:cs="Times New Roman"/>
          <w:sz w:val="24"/>
          <w:szCs w:val="24"/>
        </w:rPr>
        <w:t>en un tiempo de intensa polarización política</w:t>
      </w:r>
      <w:r w:rsidRPr="00D14A49">
        <w:rPr>
          <w:rStyle w:val="FootnoteReference"/>
          <w:rFonts w:ascii="Times New Roman" w:eastAsia="Times New Roman" w:hAnsi="Times New Roman" w:cs="Times New Roman"/>
          <w:sz w:val="24"/>
          <w:szCs w:val="24"/>
        </w:rPr>
        <w:footnoteReference w:id="34"/>
      </w:r>
      <w:r w:rsidRPr="00D14A49">
        <w:rPr>
          <w:rFonts w:ascii="Times New Roman" w:eastAsia="Times New Roman" w:hAnsi="Times New Roman" w:cs="Times New Roman"/>
          <w:sz w:val="24"/>
          <w:szCs w:val="24"/>
        </w:rPr>
        <w:t>.</w:t>
      </w:r>
    </w:p>
    <w:p w14:paraId="5EAC3DD7" w14:textId="689C538C" w:rsidR="00937D4C" w:rsidRPr="00D14A49" w:rsidRDefault="00937D4C" w:rsidP="00815564">
      <w:pPr>
        <w:ind w:firstLine="720"/>
        <w:jc w:val="both"/>
        <w:rPr>
          <w:rFonts w:ascii="Times New Roman" w:eastAsia="Times New Roman" w:hAnsi="Times New Roman" w:cs="Times New Roman"/>
          <w:sz w:val="24"/>
          <w:szCs w:val="24"/>
        </w:rPr>
      </w:pPr>
    </w:p>
    <w:p w14:paraId="503E0643" w14:textId="0686BE65" w:rsidR="00945AA1" w:rsidRPr="00D14A49" w:rsidRDefault="00945AA1" w:rsidP="00815564">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En el tenso contexto de la confrontación política y soci</w:t>
      </w:r>
      <w:r w:rsidR="00E573A6" w:rsidRPr="00D14A49">
        <w:rPr>
          <w:rFonts w:ascii="Times New Roman" w:eastAsia="Times New Roman" w:hAnsi="Times New Roman" w:cs="Times New Roman"/>
          <w:sz w:val="24"/>
          <w:szCs w:val="24"/>
        </w:rPr>
        <w:t>al de</w:t>
      </w:r>
      <w:r w:rsidR="00954433">
        <w:rPr>
          <w:rFonts w:ascii="Times New Roman" w:eastAsia="Times New Roman" w:hAnsi="Times New Roman" w:cs="Times New Roman"/>
          <w:sz w:val="24"/>
          <w:szCs w:val="24"/>
        </w:rPr>
        <w:t>l Estado de</w:t>
      </w:r>
      <w:r w:rsidR="00E573A6" w:rsidRPr="00D14A49">
        <w:rPr>
          <w:rFonts w:ascii="Times New Roman" w:eastAsia="Times New Roman" w:hAnsi="Times New Roman" w:cs="Times New Roman"/>
          <w:sz w:val="24"/>
          <w:szCs w:val="24"/>
        </w:rPr>
        <w:t xml:space="preserve"> Antioquia, la figura del general Daniel Aldana,</w:t>
      </w:r>
      <w:r w:rsidR="00954433">
        <w:rPr>
          <w:rFonts w:ascii="Times New Roman" w:eastAsia="Times New Roman" w:hAnsi="Times New Roman" w:cs="Times New Roman"/>
          <w:sz w:val="24"/>
          <w:szCs w:val="24"/>
        </w:rPr>
        <w:t xml:space="preserve"> líder liberal</w:t>
      </w:r>
      <w:r w:rsidR="003F15B1">
        <w:rPr>
          <w:rFonts w:ascii="Times New Roman" w:eastAsia="Times New Roman" w:hAnsi="Times New Roman" w:cs="Times New Roman"/>
          <w:sz w:val="24"/>
          <w:szCs w:val="24"/>
        </w:rPr>
        <w:t xml:space="preserve"> de la facción</w:t>
      </w:r>
      <w:r w:rsidR="00954433">
        <w:rPr>
          <w:rFonts w:ascii="Times New Roman" w:eastAsia="Times New Roman" w:hAnsi="Times New Roman" w:cs="Times New Roman"/>
          <w:sz w:val="24"/>
          <w:szCs w:val="24"/>
        </w:rPr>
        <w:t xml:space="preserve"> independiente y</w:t>
      </w:r>
      <w:r w:rsidR="00E573A6" w:rsidRPr="00D14A49">
        <w:rPr>
          <w:rFonts w:ascii="Times New Roman" w:eastAsia="Times New Roman" w:hAnsi="Times New Roman" w:cs="Times New Roman"/>
          <w:sz w:val="24"/>
          <w:szCs w:val="24"/>
        </w:rPr>
        <w:t xml:space="preserve"> presidente de la Unión, se tornó</w:t>
      </w:r>
      <w:r w:rsidRPr="00D14A49">
        <w:rPr>
          <w:rFonts w:ascii="Times New Roman" w:eastAsia="Times New Roman" w:hAnsi="Times New Roman" w:cs="Times New Roman"/>
          <w:sz w:val="24"/>
          <w:szCs w:val="24"/>
        </w:rPr>
        <w:t xml:space="preserve"> crucial </w:t>
      </w:r>
      <w:r w:rsidR="00954433">
        <w:rPr>
          <w:rFonts w:ascii="Times New Roman" w:eastAsia="Times New Roman" w:hAnsi="Times New Roman" w:cs="Times New Roman"/>
          <w:sz w:val="24"/>
          <w:szCs w:val="24"/>
        </w:rPr>
        <w:t>para ambos partidos</w:t>
      </w:r>
      <w:r w:rsidRPr="00D14A49">
        <w:rPr>
          <w:rFonts w:ascii="Times New Roman" w:eastAsia="Times New Roman" w:hAnsi="Times New Roman" w:cs="Times New Roman"/>
          <w:sz w:val="24"/>
          <w:szCs w:val="24"/>
        </w:rPr>
        <w:t xml:space="preserve">. Para </w:t>
      </w:r>
      <w:r w:rsidR="00954433">
        <w:rPr>
          <w:rFonts w:ascii="Times New Roman" w:eastAsia="Times New Roman" w:hAnsi="Times New Roman" w:cs="Times New Roman"/>
          <w:sz w:val="24"/>
          <w:szCs w:val="24"/>
        </w:rPr>
        <w:t>los conservadores</w:t>
      </w:r>
      <w:r w:rsidR="003F15B1">
        <w:rPr>
          <w:rFonts w:ascii="Times New Roman" w:eastAsia="Times New Roman" w:hAnsi="Times New Roman" w:cs="Times New Roman"/>
          <w:sz w:val="24"/>
          <w:szCs w:val="24"/>
        </w:rPr>
        <w:t>, Aldana representó</w:t>
      </w:r>
      <w:r w:rsidRPr="00D14A49">
        <w:rPr>
          <w:rFonts w:ascii="Times New Roman" w:eastAsia="Times New Roman" w:hAnsi="Times New Roman" w:cs="Times New Roman"/>
          <w:sz w:val="24"/>
          <w:szCs w:val="24"/>
        </w:rPr>
        <w:t xml:space="preserve"> un aliado e</w:t>
      </w:r>
      <w:r w:rsidR="00E573A6" w:rsidRPr="00D14A49">
        <w:rPr>
          <w:rFonts w:ascii="Times New Roman" w:eastAsia="Times New Roman" w:hAnsi="Times New Roman" w:cs="Times New Roman"/>
          <w:sz w:val="24"/>
          <w:szCs w:val="24"/>
        </w:rPr>
        <w:t>stratégico, con quien establecieron</w:t>
      </w:r>
      <w:r w:rsidRPr="00D14A49">
        <w:rPr>
          <w:rFonts w:ascii="Times New Roman" w:eastAsia="Times New Roman" w:hAnsi="Times New Roman" w:cs="Times New Roman"/>
          <w:sz w:val="24"/>
          <w:szCs w:val="24"/>
        </w:rPr>
        <w:t xml:space="preserve"> comunicaciones </w:t>
      </w:r>
      <w:r w:rsidR="003F15B1">
        <w:rPr>
          <w:rFonts w:ascii="Times New Roman" w:eastAsia="Times New Roman" w:hAnsi="Times New Roman" w:cs="Times New Roman"/>
          <w:sz w:val="24"/>
          <w:szCs w:val="24"/>
        </w:rPr>
        <w:t>procurando</w:t>
      </w:r>
      <w:r w:rsidRPr="00D14A49">
        <w:rPr>
          <w:rFonts w:ascii="Times New Roman" w:eastAsia="Times New Roman" w:hAnsi="Times New Roman" w:cs="Times New Roman"/>
          <w:sz w:val="24"/>
          <w:szCs w:val="24"/>
        </w:rPr>
        <w:t xml:space="preserve"> su ap</w:t>
      </w:r>
      <w:r w:rsidR="00954433">
        <w:rPr>
          <w:rFonts w:ascii="Times New Roman" w:eastAsia="Times New Roman" w:hAnsi="Times New Roman" w:cs="Times New Roman"/>
          <w:sz w:val="24"/>
          <w:szCs w:val="24"/>
        </w:rPr>
        <w:t xml:space="preserve">oyo para la </w:t>
      </w:r>
      <w:r w:rsidR="003F15B1">
        <w:rPr>
          <w:rFonts w:ascii="Times New Roman" w:eastAsia="Times New Roman" w:hAnsi="Times New Roman" w:cs="Times New Roman"/>
          <w:sz w:val="24"/>
          <w:szCs w:val="24"/>
        </w:rPr>
        <w:t>“</w:t>
      </w:r>
      <w:r w:rsidR="00954433">
        <w:rPr>
          <w:rFonts w:ascii="Times New Roman" w:eastAsia="Times New Roman" w:hAnsi="Times New Roman" w:cs="Times New Roman"/>
          <w:sz w:val="24"/>
          <w:szCs w:val="24"/>
        </w:rPr>
        <w:t>r</w:t>
      </w:r>
      <w:r w:rsidR="004177BE" w:rsidRPr="00D14A49">
        <w:rPr>
          <w:rFonts w:ascii="Times New Roman" w:eastAsia="Times New Roman" w:hAnsi="Times New Roman" w:cs="Times New Roman"/>
          <w:sz w:val="24"/>
          <w:szCs w:val="24"/>
        </w:rPr>
        <w:t>evolución</w:t>
      </w:r>
      <w:r w:rsidR="003F15B1">
        <w:rPr>
          <w:rFonts w:ascii="Times New Roman" w:eastAsia="Times New Roman" w:hAnsi="Times New Roman" w:cs="Times New Roman"/>
          <w:sz w:val="24"/>
          <w:szCs w:val="24"/>
        </w:rPr>
        <w:t>”</w:t>
      </w:r>
      <w:r w:rsidR="004177BE" w:rsidRPr="00D14A49">
        <w:rPr>
          <w:rFonts w:ascii="Times New Roman" w:eastAsia="Times New Roman" w:hAnsi="Times New Roman" w:cs="Times New Roman"/>
          <w:sz w:val="24"/>
          <w:szCs w:val="24"/>
        </w:rPr>
        <w:t>. Esperaban que Aldana favoreciera</w:t>
      </w:r>
      <w:r w:rsidRPr="00D14A49">
        <w:rPr>
          <w:rFonts w:ascii="Times New Roman" w:eastAsia="Times New Roman" w:hAnsi="Times New Roman" w:cs="Times New Roman"/>
          <w:sz w:val="24"/>
          <w:szCs w:val="24"/>
        </w:rPr>
        <w:t xml:space="preserve"> a los </w:t>
      </w:r>
      <w:r w:rsidR="00845524">
        <w:rPr>
          <w:rFonts w:ascii="Times New Roman" w:eastAsia="Times New Roman" w:hAnsi="Times New Roman" w:cs="Times New Roman"/>
          <w:sz w:val="24"/>
          <w:szCs w:val="24"/>
        </w:rPr>
        <w:t>insurgentes</w:t>
      </w:r>
      <w:r w:rsidR="00954433">
        <w:rPr>
          <w:rFonts w:ascii="Times New Roman" w:eastAsia="Times New Roman" w:hAnsi="Times New Roman" w:cs="Times New Roman"/>
          <w:sz w:val="24"/>
          <w:szCs w:val="24"/>
        </w:rPr>
        <w:t xml:space="preserve"> conservadores</w:t>
      </w:r>
      <w:r w:rsidRPr="00D14A49">
        <w:rPr>
          <w:rFonts w:ascii="Times New Roman" w:eastAsia="Times New Roman" w:hAnsi="Times New Roman" w:cs="Times New Roman"/>
          <w:sz w:val="24"/>
          <w:szCs w:val="24"/>
        </w:rPr>
        <w:t xml:space="preserve"> mediante la intervención de la Guardia Colombia</w:t>
      </w:r>
      <w:r w:rsidR="004177BE" w:rsidRPr="00D14A49">
        <w:rPr>
          <w:rFonts w:ascii="Times New Roman" w:eastAsia="Times New Roman" w:hAnsi="Times New Roman" w:cs="Times New Roman"/>
          <w:sz w:val="24"/>
          <w:szCs w:val="24"/>
        </w:rPr>
        <w:t>na</w:t>
      </w:r>
      <w:r w:rsidR="004177BE" w:rsidRPr="00D14A49">
        <w:rPr>
          <w:rStyle w:val="FootnoteReference"/>
          <w:rFonts w:ascii="Times New Roman" w:eastAsia="Times New Roman" w:hAnsi="Times New Roman" w:cs="Times New Roman"/>
          <w:sz w:val="24"/>
          <w:szCs w:val="24"/>
        </w:rPr>
        <w:footnoteReference w:id="35"/>
      </w:r>
      <w:r w:rsidRPr="00D14A49">
        <w:rPr>
          <w:rFonts w:ascii="Times New Roman" w:eastAsia="Times New Roman" w:hAnsi="Times New Roman" w:cs="Times New Roman"/>
          <w:sz w:val="24"/>
          <w:szCs w:val="24"/>
        </w:rPr>
        <w:t xml:space="preserve">, una acción que podría </w:t>
      </w:r>
      <w:r w:rsidR="004177BE" w:rsidRPr="00D14A49">
        <w:rPr>
          <w:rFonts w:ascii="Times New Roman" w:eastAsia="Times New Roman" w:hAnsi="Times New Roman" w:cs="Times New Roman"/>
          <w:sz w:val="24"/>
          <w:szCs w:val="24"/>
        </w:rPr>
        <w:t>inclinar</w:t>
      </w:r>
      <w:r w:rsidRPr="00D14A49">
        <w:rPr>
          <w:rFonts w:ascii="Times New Roman" w:eastAsia="Times New Roman" w:hAnsi="Times New Roman" w:cs="Times New Roman"/>
          <w:sz w:val="24"/>
          <w:szCs w:val="24"/>
        </w:rPr>
        <w:t xml:space="preserve"> la balanza a su favor</w:t>
      </w:r>
      <w:r w:rsidR="00954433">
        <w:rPr>
          <w:rFonts w:ascii="Times New Roman" w:eastAsia="Times New Roman" w:hAnsi="Times New Roman" w:cs="Times New Roman"/>
          <w:sz w:val="24"/>
          <w:szCs w:val="24"/>
        </w:rPr>
        <w:t xml:space="preserve"> y permitiría que los c</w:t>
      </w:r>
      <w:r w:rsidR="00845524">
        <w:rPr>
          <w:rFonts w:ascii="Times New Roman" w:eastAsia="Times New Roman" w:hAnsi="Times New Roman" w:cs="Times New Roman"/>
          <w:sz w:val="24"/>
          <w:szCs w:val="24"/>
        </w:rPr>
        <w:t>onservadores ganaran la contienda</w:t>
      </w:r>
      <w:r w:rsidRPr="00D14A49">
        <w:rPr>
          <w:rStyle w:val="FootnoteReference"/>
          <w:rFonts w:ascii="Times New Roman" w:eastAsia="Times New Roman" w:hAnsi="Times New Roman" w:cs="Times New Roman"/>
          <w:sz w:val="24"/>
          <w:szCs w:val="24"/>
        </w:rPr>
        <w:footnoteReference w:id="36"/>
      </w:r>
      <w:r w:rsidRPr="00D14A49">
        <w:rPr>
          <w:rFonts w:ascii="Times New Roman" w:eastAsia="Times New Roman" w:hAnsi="Times New Roman" w:cs="Times New Roman"/>
          <w:sz w:val="24"/>
          <w:szCs w:val="24"/>
        </w:rPr>
        <w:t>. Por otro la</w:t>
      </w:r>
      <w:r w:rsidR="00F26742">
        <w:rPr>
          <w:rFonts w:ascii="Times New Roman" w:eastAsia="Times New Roman" w:hAnsi="Times New Roman" w:cs="Times New Roman"/>
          <w:sz w:val="24"/>
          <w:szCs w:val="24"/>
        </w:rPr>
        <w:t>do, los l</w:t>
      </w:r>
      <w:r w:rsidR="00845524">
        <w:rPr>
          <w:rFonts w:ascii="Times New Roman" w:eastAsia="Times New Roman" w:hAnsi="Times New Roman" w:cs="Times New Roman"/>
          <w:sz w:val="24"/>
          <w:szCs w:val="24"/>
        </w:rPr>
        <w:t>iberales</w:t>
      </w:r>
      <w:r w:rsidRPr="00D14A49">
        <w:rPr>
          <w:rFonts w:ascii="Times New Roman" w:eastAsia="Times New Roman" w:hAnsi="Times New Roman" w:cs="Times New Roman"/>
          <w:sz w:val="24"/>
          <w:szCs w:val="24"/>
        </w:rPr>
        <w:t xml:space="preserve">, al descubrir estas negociaciones entre </w:t>
      </w:r>
      <w:r w:rsidR="00F26742">
        <w:rPr>
          <w:rFonts w:ascii="Times New Roman" w:eastAsia="Times New Roman" w:hAnsi="Times New Roman" w:cs="Times New Roman"/>
          <w:sz w:val="24"/>
          <w:szCs w:val="24"/>
        </w:rPr>
        <w:t>los c</w:t>
      </w:r>
      <w:r w:rsidRPr="00D14A49">
        <w:rPr>
          <w:rFonts w:ascii="Times New Roman" w:eastAsia="Times New Roman" w:hAnsi="Times New Roman" w:cs="Times New Roman"/>
          <w:sz w:val="24"/>
          <w:szCs w:val="24"/>
        </w:rPr>
        <w:t xml:space="preserve">onservadores y </w:t>
      </w:r>
      <w:r w:rsidR="00675B1E" w:rsidRPr="00D14A49">
        <w:rPr>
          <w:rFonts w:ascii="Times New Roman" w:eastAsia="Times New Roman" w:hAnsi="Times New Roman" w:cs="Times New Roman"/>
          <w:sz w:val="24"/>
          <w:szCs w:val="24"/>
        </w:rPr>
        <w:t xml:space="preserve">un sector de </w:t>
      </w:r>
      <w:r w:rsidR="00F26742">
        <w:rPr>
          <w:rFonts w:ascii="Times New Roman" w:eastAsia="Times New Roman" w:hAnsi="Times New Roman" w:cs="Times New Roman"/>
          <w:sz w:val="24"/>
          <w:szCs w:val="24"/>
        </w:rPr>
        <w:t xml:space="preserve">los </w:t>
      </w:r>
      <w:r w:rsidR="00675B1E" w:rsidRPr="00D14A49">
        <w:rPr>
          <w:rFonts w:ascii="Times New Roman" w:eastAsia="Times New Roman" w:hAnsi="Times New Roman" w:cs="Times New Roman"/>
          <w:sz w:val="24"/>
          <w:szCs w:val="24"/>
        </w:rPr>
        <w:t>liberales</w:t>
      </w:r>
      <w:r w:rsidR="00845524">
        <w:rPr>
          <w:rFonts w:ascii="Times New Roman" w:eastAsia="Times New Roman" w:hAnsi="Times New Roman" w:cs="Times New Roman"/>
          <w:sz w:val="24"/>
          <w:szCs w:val="24"/>
        </w:rPr>
        <w:t xml:space="preserve"> independientes</w:t>
      </w:r>
      <w:r w:rsidR="00675B1E" w:rsidRPr="00D14A49">
        <w:rPr>
          <w:rFonts w:ascii="Times New Roman" w:eastAsia="Times New Roman" w:hAnsi="Times New Roman" w:cs="Times New Roman"/>
          <w:sz w:val="24"/>
          <w:szCs w:val="24"/>
        </w:rPr>
        <w:t>, percibieron al g</w:t>
      </w:r>
      <w:r w:rsidRPr="00D14A49">
        <w:rPr>
          <w:rFonts w:ascii="Times New Roman" w:eastAsia="Times New Roman" w:hAnsi="Times New Roman" w:cs="Times New Roman"/>
          <w:sz w:val="24"/>
          <w:szCs w:val="24"/>
        </w:rPr>
        <w:t>eneral</w:t>
      </w:r>
      <w:r w:rsidR="00F26742">
        <w:rPr>
          <w:rFonts w:ascii="Times New Roman" w:eastAsia="Times New Roman" w:hAnsi="Times New Roman" w:cs="Times New Roman"/>
          <w:sz w:val="24"/>
          <w:szCs w:val="24"/>
        </w:rPr>
        <w:t xml:space="preserve"> Aldana</w:t>
      </w:r>
      <w:r w:rsidRPr="00D14A49">
        <w:rPr>
          <w:rFonts w:ascii="Times New Roman" w:eastAsia="Times New Roman" w:hAnsi="Times New Roman" w:cs="Times New Roman"/>
          <w:sz w:val="24"/>
          <w:szCs w:val="24"/>
        </w:rPr>
        <w:t xml:space="preserve"> como un traidor a los ideales del </w:t>
      </w:r>
      <w:r w:rsidR="003F15B1">
        <w:rPr>
          <w:rFonts w:ascii="Times New Roman" w:eastAsia="Times New Roman" w:hAnsi="Times New Roman" w:cs="Times New Roman"/>
          <w:sz w:val="24"/>
          <w:szCs w:val="24"/>
        </w:rPr>
        <w:t>partido</w:t>
      </w:r>
      <w:r w:rsidRPr="00D14A49">
        <w:rPr>
          <w:rFonts w:ascii="Times New Roman" w:eastAsia="Times New Roman" w:hAnsi="Times New Roman" w:cs="Times New Roman"/>
          <w:sz w:val="24"/>
          <w:szCs w:val="24"/>
        </w:rPr>
        <w:t>. Lo acusa</w:t>
      </w:r>
      <w:r w:rsidR="00413DE9" w:rsidRPr="00D14A49">
        <w:rPr>
          <w:rFonts w:ascii="Times New Roman" w:eastAsia="Times New Roman" w:hAnsi="Times New Roman" w:cs="Times New Roman"/>
          <w:sz w:val="24"/>
          <w:szCs w:val="24"/>
        </w:rPr>
        <w:t>ron</w:t>
      </w:r>
      <w:r w:rsidRPr="00D14A49">
        <w:rPr>
          <w:rFonts w:ascii="Times New Roman" w:eastAsia="Times New Roman" w:hAnsi="Times New Roman" w:cs="Times New Roman"/>
          <w:sz w:val="24"/>
          <w:szCs w:val="24"/>
        </w:rPr>
        <w:t xml:space="preserve"> de traición por apoyar un levantamiento que busca</w:t>
      </w:r>
      <w:r w:rsidR="00675B1E" w:rsidRPr="00D14A49">
        <w:rPr>
          <w:rFonts w:ascii="Times New Roman" w:eastAsia="Times New Roman" w:hAnsi="Times New Roman" w:cs="Times New Roman"/>
          <w:sz w:val="24"/>
          <w:szCs w:val="24"/>
        </w:rPr>
        <w:t>ba</w:t>
      </w:r>
      <w:r w:rsidRPr="00D14A49">
        <w:rPr>
          <w:rFonts w:ascii="Times New Roman" w:eastAsia="Times New Roman" w:hAnsi="Times New Roman" w:cs="Times New Roman"/>
          <w:sz w:val="24"/>
          <w:szCs w:val="24"/>
        </w:rPr>
        <w:t xml:space="preserve"> derrocar a un gobierno liderado por un </w:t>
      </w:r>
      <w:r w:rsidR="003F15B1">
        <w:rPr>
          <w:rFonts w:ascii="Times New Roman" w:eastAsia="Times New Roman" w:hAnsi="Times New Roman" w:cs="Times New Roman"/>
          <w:sz w:val="24"/>
          <w:szCs w:val="24"/>
        </w:rPr>
        <w:t>liberal</w:t>
      </w:r>
      <w:r w:rsidRPr="00D14A49">
        <w:rPr>
          <w:rStyle w:val="FootnoteReference"/>
          <w:rFonts w:ascii="Times New Roman" w:eastAsia="Times New Roman" w:hAnsi="Times New Roman" w:cs="Times New Roman"/>
          <w:sz w:val="24"/>
          <w:szCs w:val="24"/>
        </w:rPr>
        <w:footnoteReference w:id="37"/>
      </w:r>
      <w:r w:rsidRPr="00D14A49">
        <w:rPr>
          <w:rFonts w:ascii="Times New Roman" w:eastAsia="Times New Roman" w:hAnsi="Times New Roman" w:cs="Times New Roman"/>
          <w:sz w:val="24"/>
          <w:szCs w:val="24"/>
        </w:rPr>
        <w:t>. Esta dualidad en la percepción de Aldana subraya las complejas dinámicas y alianzas en el panorama político de la época.</w:t>
      </w:r>
    </w:p>
    <w:p w14:paraId="721C537B" w14:textId="74168A79" w:rsidR="000F625B" w:rsidRPr="00D14A49" w:rsidRDefault="000F625B" w:rsidP="00815564">
      <w:pPr>
        <w:ind w:firstLine="720"/>
        <w:jc w:val="both"/>
        <w:rPr>
          <w:rFonts w:ascii="Times New Roman" w:eastAsia="Times New Roman" w:hAnsi="Times New Roman" w:cs="Times New Roman"/>
          <w:sz w:val="24"/>
          <w:szCs w:val="24"/>
        </w:rPr>
      </w:pPr>
    </w:p>
    <w:p w14:paraId="5121F7DB" w14:textId="479A19FA" w:rsidR="00DC418A" w:rsidRPr="00D14A49" w:rsidRDefault="003F15B1" w:rsidP="00B0606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sucesos se precipitaron cuando, a</w:t>
      </w:r>
      <w:r w:rsidR="00C42A53" w:rsidRPr="00D14A49">
        <w:rPr>
          <w:rFonts w:ascii="Times New Roman" w:eastAsia="Times New Roman" w:hAnsi="Times New Roman" w:cs="Times New Roman"/>
          <w:sz w:val="24"/>
          <w:szCs w:val="24"/>
        </w:rPr>
        <w:t xml:space="preserve"> mediados de enero</w:t>
      </w:r>
      <w:r>
        <w:rPr>
          <w:rFonts w:ascii="Times New Roman" w:eastAsia="Times New Roman" w:hAnsi="Times New Roman" w:cs="Times New Roman"/>
          <w:sz w:val="24"/>
          <w:szCs w:val="24"/>
        </w:rPr>
        <w:t xml:space="preserve"> de 1879</w:t>
      </w:r>
      <w:r w:rsidR="00C42A53" w:rsidRPr="00D14A49">
        <w:rPr>
          <w:rFonts w:ascii="Times New Roman" w:eastAsia="Times New Roman" w:hAnsi="Times New Roman" w:cs="Times New Roman"/>
          <w:sz w:val="24"/>
          <w:szCs w:val="24"/>
        </w:rPr>
        <w:t>, el g</w:t>
      </w:r>
      <w:r w:rsidR="00DC418A" w:rsidRPr="00D14A49">
        <w:rPr>
          <w:rFonts w:ascii="Times New Roman" w:eastAsia="Times New Roman" w:hAnsi="Times New Roman" w:cs="Times New Roman"/>
          <w:sz w:val="24"/>
          <w:szCs w:val="24"/>
        </w:rPr>
        <w:t xml:space="preserve">obierno </w:t>
      </w:r>
      <w:r w:rsidR="00C42A53" w:rsidRPr="00D14A49">
        <w:rPr>
          <w:rFonts w:ascii="Times New Roman" w:eastAsia="Times New Roman" w:hAnsi="Times New Roman" w:cs="Times New Roman"/>
          <w:sz w:val="24"/>
          <w:szCs w:val="24"/>
        </w:rPr>
        <w:t xml:space="preserve">del Estado Soberano </w:t>
      </w:r>
      <w:r w:rsidR="00DC418A" w:rsidRPr="00D14A49">
        <w:rPr>
          <w:rFonts w:ascii="Times New Roman" w:eastAsia="Times New Roman" w:hAnsi="Times New Roman" w:cs="Times New Roman"/>
          <w:sz w:val="24"/>
          <w:szCs w:val="24"/>
        </w:rPr>
        <w:t>de Antioquia recibió información crucial sobre un inminente plan revolucionario, suministrada aparentemente por C</w:t>
      </w:r>
      <w:r w:rsidR="00C42A53" w:rsidRPr="00D14A49">
        <w:rPr>
          <w:rFonts w:ascii="Times New Roman" w:eastAsia="Times New Roman" w:hAnsi="Times New Roman" w:cs="Times New Roman"/>
          <w:sz w:val="24"/>
          <w:szCs w:val="24"/>
        </w:rPr>
        <w:t>ándido Tolosa,</w:t>
      </w:r>
      <w:r w:rsidR="0042769E">
        <w:rPr>
          <w:rFonts w:ascii="Times New Roman" w:eastAsia="Times New Roman" w:hAnsi="Times New Roman" w:cs="Times New Roman"/>
          <w:sz w:val="24"/>
          <w:szCs w:val="24"/>
        </w:rPr>
        <w:t xml:space="preserve"> regente del d</w:t>
      </w:r>
      <w:r>
        <w:rPr>
          <w:rFonts w:ascii="Times New Roman" w:eastAsia="Times New Roman" w:hAnsi="Times New Roman" w:cs="Times New Roman"/>
          <w:sz w:val="24"/>
          <w:szCs w:val="24"/>
        </w:rPr>
        <w:t>epartamento del Sur</w:t>
      </w:r>
      <w:r w:rsidR="007A247C" w:rsidRPr="00D14A49">
        <w:rPr>
          <w:rStyle w:val="FootnoteReference"/>
          <w:rFonts w:ascii="Times New Roman" w:eastAsia="Times New Roman" w:hAnsi="Times New Roman" w:cs="Times New Roman"/>
          <w:sz w:val="24"/>
          <w:szCs w:val="24"/>
        </w:rPr>
        <w:footnoteReference w:id="38"/>
      </w:r>
      <w:r w:rsidR="00DC418A" w:rsidRPr="00D14A49">
        <w:rPr>
          <w:rFonts w:ascii="Times New Roman" w:eastAsia="Times New Roman" w:hAnsi="Times New Roman" w:cs="Times New Roman"/>
          <w:sz w:val="24"/>
          <w:szCs w:val="24"/>
        </w:rPr>
        <w:t xml:space="preserve"> sobre los acontecimientos venideros</w:t>
      </w:r>
      <w:r w:rsidR="00E37470" w:rsidRPr="00D14A49">
        <w:rPr>
          <w:rStyle w:val="FootnoteReference"/>
          <w:rFonts w:ascii="Times New Roman" w:eastAsia="Times New Roman" w:hAnsi="Times New Roman" w:cs="Times New Roman"/>
          <w:sz w:val="24"/>
          <w:szCs w:val="24"/>
        </w:rPr>
        <w:footnoteReference w:id="39"/>
      </w:r>
      <w:r w:rsidR="00DC418A" w:rsidRPr="00D14A49">
        <w:rPr>
          <w:rFonts w:ascii="Times New Roman" w:eastAsia="Times New Roman" w:hAnsi="Times New Roman" w:cs="Times New Roman"/>
          <w:sz w:val="24"/>
          <w:szCs w:val="24"/>
        </w:rPr>
        <w:t>. Entre el 21 y el 23</w:t>
      </w:r>
      <w:r w:rsidR="00C42A53" w:rsidRPr="00D14A49">
        <w:rPr>
          <w:rFonts w:ascii="Times New Roman" w:eastAsia="Times New Roman" w:hAnsi="Times New Roman" w:cs="Times New Roman"/>
          <w:sz w:val="24"/>
          <w:szCs w:val="24"/>
        </w:rPr>
        <w:t xml:space="preserve"> de enero, se descubrió </w:t>
      </w:r>
      <w:r w:rsidR="00C42A53" w:rsidRPr="00B067DD">
        <w:rPr>
          <w:rFonts w:ascii="Times New Roman" w:eastAsia="Times New Roman" w:hAnsi="Times New Roman" w:cs="Times New Roman"/>
          <w:sz w:val="24"/>
          <w:szCs w:val="24"/>
        </w:rPr>
        <w:t>que el g</w:t>
      </w:r>
      <w:r w:rsidR="00DC418A" w:rsidRPr="00B067DD">
        <w:rPr>
          <w:rFonts w:ascii="Times New Roman" w:eastAsia="Times New Roman" w:hAnsi="Times New Roman" w:cs="Times New Roman"/>
          <w:sz w:val="24"/>
          <w:szCs w:val="24"/>
        </w:rPr>
        <w:t>eneral</w:t>
      </w:r>
      <w:r w:rsidR="00B067DD" w:rsidRPr="00B067DD">
        <w:rPr>
          <w:rFonts w:ascii="Times New Roman" w:eastAsia="Times New Roman" w:hAnsi="Times New Roman" w:cs="Times New Roman"/>
          <w:sz w:val="24"/>
          <w:szCs w:val="24"/>
        </w:rPr>
        <w:t xml:space="preserve"> Rafael</w:t>
      </w:r>
      <w:r w:rsidR="00E122AD" w:rsidRPr="00B067DD">
        <w:rPr>
          <w:rFonts w:ascii="Times New Roman" w:eastAsia="Times New Roman" w:hAnsi="Times New Roman" w:cs="Times New Roman"/>
          <w:sz w:val="24"/>
          <w:szCs w:val="24"/>
        </w:rPr>
        <w:t xml:space="preserve"> Díaz,</w:t>
      </w:r>
      <w:r w:rsidR="00E122AD">
        <w:rPr>
          <w:rFonts w:ascii="Times New Roman" w:eastAsia="Times New Roman" w:hAnsi="Times New Roman" w:cs="Times New Roman"/>
          <w:sz w:val="24"/>
          <w:szCs w:val="24"/>
        </w:rPr>
        <w:t xml:space="preserve"> al mando de un batallón de la Guardia Colombiana</w:t>
      </w:r>
      <w:r w:rsidR="00DC418A" w:rsidRPr="00D14A49">
        <w:rPr>
          <w:rFonts w:ascii="Times New Roman" w:eastAsia="Times New Roman" w:hAnsi="Times New Roman" w:cs="Times New Roman"/>
          <w:sz w:val="24"/>
          <w:szCs w:val="24"/>
        </w:rPr>
        <w:t xml:space="preserve">, respaldaría </w:t>
      </w:r>
      <w:r w:rsidR="00AA3787">
        <w:rPr>
          <w:rFonts w:ascii="Times New Roman" w:eastAsia="Times New Roman" w:hAnsi="Times New Roman" w:cs="Times New Roman"/>
          <w:sz w:val="24"/>
          <w:szCs w:val="24"/>
        </w:rPr>
        <w:t>a los insurgentes</w:t>
      </w:r>
      <w:r w:rsidR="00E122AD">
        <w:rPr>
          <w:rFonts w:ascii="Times New Roman" w:eastAsia="Times New Roman" w:hAnsi="Times New Roman" w:cs="Times New Roman"/>
          <w:sz w:val="24"/>
          <w:szCs w:val="24"/>
        </w:rPr>
        <w:t xml:space="preserve"> conservadores</w:t>
      </w:r>
      <w:r w:rsidR="00E37470" w:rsidRPr="00D14A49">
        <w:rPr>
          <w:rFonts w:ascii="Times New Roman" w:eastAsia="Times New Roman" w:hAnsi="Times New Roman" w:cs="Times New Roman"/>
          <w:sz w:val="24"/>
          <w:szCs w:val="24"/>
        </w:rPr>
        <w:t xml:space="preserve">, </w:t>
      </w:r>
      <w:r w:rsidR="00E122AD">
        <w:rPr>
          <w:rFonts w:ascii="Times New Roman" w:eastAsia="Times New Roman" w:hAnsi="Times New Roman" w:cs="Times New Roman"/>
          <w:sz w:val="24"/>
          <w:szCs w:val="24"/>
        </w:rPr>
        <w:t>quienes</w:t>
      </w:r>
      <w:r w:rsidR="00DC418A" w:rsidRPr="00D14A49">
        <w:rPr>
          <w:rFonts w:ascii="Times New Roman" w:eastAsia="Times New Roman" w:hAnsi="Times New Roman" w:cs="Times New Roman"/>
          <w:sz w:val="24"/>
          <w:szCs w:val="24"/>
        </w:rPr>
        <w:t xml:space="preserve"> se preparaban activamente para </w:t>
      </w:r>
      <w:r w:rsidR="0019147A">
        <w:rPr>
          <w:rFonts w:ascii="Times New Roman" w:eastAsia="Times New Roman" w:hAnsi="Times New Roman" w:cs="Times New Roman"/>
          <w:sz w:val="24"/>
          <w:szCs w:val="24"/>
        </w:rPr>
        <w:t>tomar</w:t>
      </w:r>
      <w:r w:rsidR="00C42A53" w:rsidRPr="00D14A49">
        <w:rPr>
          <w:rFonts w:ascii="Times New Roman" w:eastAsia="Times New Roman" w:hAnsi="Times New Roman" w:cs="Times New Roman"/>
          <w:sz w:val="24"/>
          <w:szCs w:val="24"/>
        </w:rPr>
        <w:t xml:space="preserve"> por las armas </w:t>
      </w:r>
      <w:r w:rsidR="00C42A53" w:rsidRPr="00D14A49">
        <w:rPr>
          <w:rFonts w:ascii="Times New Roman" w:eastAsia="Times New Roman" w:hAnsi="Times New Roman" w:cs="Times New Roman"/>
          <w:sz w:val="24"/>
          <w:szCs w:val="24"/>
        </w:rPr>
        <w:lastRenderedPageBreak/>
        <w:t xml:space="preserve">todas las poblaciones del Estado </w:t>
      </w:r>
      <w:r w:rsidR="00E122AD">
        <w:rPr>
          <w:rFonts w:ascii="Times New Roman" w:eastAsia="Times New Roman" w:hAnsi="Times New Roman" w:cs="Times New Roman"/>
          <w:sz w:val="24"/>
          <w:szCs w:val="24"/>
        </w:rPr>
        <w:t xml:space="preserve">en </w:t>
      </w:r>
      <w:r w:rsidR="00DC418A" w:rsidRPr="00D14A49">
        <w:rPr>
          <w:rFonts w:ascii="Times New Roman" w:eastAsia="Times New Roman" w:hAnsi="Times New Roman" w:cs="Times New Roman"/>
          <w:sz w:val="24"/>
          <w:szCs w:val="24"/>
        </w:rPr>
        <w:t>la medianoche del 25 de enero</w:t>
      </w:r>
      <w:r w:rsidR="00E37470" w:rsidRPr="00D14A49">
        <w:rPr>
          <w:rStyle w:val="FootnoteReference"/>
          <w:rFonts w:ascii="Times New Roman" w:eastAsia="Times New Roman" w:hAnsi="Times New Roman" w:cs="Times New Roman"/>
          <w:sz w:val="24"/>
          <w:szCs w:val="24"/>
        </w:rPr>
        <w:footnoteReference w:id="40"/>
      </w:r>
      <w:r w:rsidR="008344C7" w:rsidRPr="00D14A49">
        <w:rPr>
          <w:rFonts w:ascii="Times New Roman" w:eastAsia="Times New Roman" w:hAnsi="Times New Roman" w:cs="Times New Roman"/>
          <w:sz w:val="24"/>
          <w:szCs w:val="24"/>
        </w:rPr>
        <w:t>, m</w:t>
      </w:r>
      <w:r w:rsidR="00DC418A" w:rsidRPr="00D14A49">
        <w:rPr>
          <w:rFonts w:ascii="Times New Roman" w:eastAsia="Times New Roman" w:hAnsi="Times New Roman" w:cs="Times New Roman"/>
          <w:sz w:val="24"/>
          <w:szCs w:val="24"/>
        </w:rPr>
        <w:t>arcando el inicio</w:t>
      </w:r>
      <w:r w:rsidR="00ED20F0" w:rsidRPr="00D14A49">
        <w:rPr>
          <w:rFonts w:ascii="Times New Roman" w:eastAsia="Times New Roman" w:hAnsi="Times New Roman" w:cs="Times New Roman"/>
          <w:sz w:val="24"/>
          <w:szCs w:val="24"/>
        </w:rPr>
        <w:t xml:space="preserve"> de las acciones </w:t>
      </w:r>
      <w:r w:rsidR="00E37470" w:rsidRPr="00D14A49">
        <w:rPr>
          <w:rFonts w:ascii="Times New Roman" w:eastAsia="Times New Roman" w:hAnsi="Times New Roman" w:cs="Times New Roman"/>
          <w:sz w:val="24"/>
          <w:szCs w:val="24"/>
        </w:rPr>
        <w:t>el toque de campanas en las iglesias</w:t>
      </w:r>
      <w:r w:rsidR="00922CE1" w:rsidRPr="00D14A49">
        <w:rPr>
          <w:rStyle w:val="FootnoteReference"/>
          <w:rFonts w:ascii="Times New Roman" w:eastAsia="Times New Roman" w:hAnsi="Times New Roman" w:cs="Times New Roman"/>
          <w:sz w:val="24"/>
          <w:szCs w:val="24"/>
        </w:rPr>
        <w:footnoteReference w:id="41"/>
      </w:r>
      <w:r w:rsidR="00DC418A" w:rsidRPr="00D14A49">
        <w:rPr>
          <w:rFonts w:ascii="Times New Roman" w:eastAsia="Times New Roman" w:hAnsi="Times New Roman" w:cs="Times New Roman"/>
          <w:sz w:val="24"/>
          <w:szCs w:val="24"/>
        </w:rPr>
        <w:t>.</w:t>
      </w:r>
      <w:r w:rsidR="0042769E">
        <w:rPr>
          <w:rFonts w:ascii="Times New Roman" w:eastAsia="Times New Roman" w:hAnsi="Times New Roman" w:cs="Times New Roman"/>
          <w:sz w:val="24"/>
          <w:szCs w:val="24"/>
        </w:rPr>
        <w:t xml:space="preserve"> El 23 de enero, se produjo una </w:t>
      </w:r>
      <w:r w:rsidR="00DC418A" w:rsidRPr="00D14A49">
        <w:rPr>
          <w:rFonts w:ascii="Times New Roman" w:eastAsia="Times New Roman" w:hAnsi="Times New Roman" w:cs="Times New Roman"/>
          <w:sz w:val="24"/>
          <w:szCs w:val="24"/>
        </w:rPr>
        <w:t>interrupción</w:t>
      </w:r>
      <w:r w:rsidR="0042769E">
        <w:rPr>
          <w:rFonts w:ascii="Times New Roman" w:eastAsia="Times New Roman" w:hAnsi="Times New Roman" w:cs="Times New Roman"/>
          <w:sz w:val="24"/>
          <w:szCs w:val="24"/>
        </w:rPr>
        <w:t xml:space="preserve"> </w:t>
      </w:r>
      <w:r w:rsidR="0042769E" w:rsidRPr="00D14A49">
        <w:rPr>
          <w:rFonts w:ascii="Times New Roman" w:eastAsia="Times New Roman" w:hAnsi="Times New Roman" w:cs="Times New Roman"/>
          <w:sz w:val="24"/>
          <w:szCs w:val="24"/>
        </w:rPr>
        <w:t>casi total</w:t>
      </w:r>
      <w:r w:rsidR="00DC418A" w:rsidRPr="00D14A49">
        <w:rPr>
          <w:rFonts w:ascii="Times New Roman" w:eastAsia="Times New Roman" w:hAnsi="Times New Roman" w:cs="Times New Roman"/>
          <w:sz w:val="24"/>
          <w:szCs w:val="24"/>
        </w:rPr>
        <w:t xml:space="preserve"> de las comunicaciones telegráficas, salvo en la línea de Medellín a </w:t>
      </w:r>
      <w:proofErr w:type="spellStart"/>
      <w:r w:rsidR="00DC418A" w:rsidRPr="00D14A49">
        <w:rPr>
          <w:rFonts w:ascii="Times New Roman" w:eastAsia="Times New Roman" w:hAnsi="Times New Roman" w:cs="Times New Roman"/>
          <w:sz w:val="24"/>
          <w:szCs w:val="24"/>
        </w:rPr>
        <w:t>Rionegro</w:t>
      </w:r>
      <w:proofErr w:type="spellEnd"/>
      <w:r w:rsidR="00DC418A" w:rsidRPr="00D14A49">
        <w:rPr>
          <w:rFonts w:ascii="Times New Roman" w:eastAsia="Times New Roman" w:hAnsi="Times New Roman" w:cs="Times New Roman"/>
          <w:sz w:val="24"/>
          <w:szCs w:val="24"/>
        </w:rPr>
        <w:t xml:space="preserve">. </w:t>
      </w:r>
      <w:r w:rsidR="003C2CF0" w:rsidRPr="00D14A49">
        <w:rPr>
          <w:rFonts w:ascii="Times New Roman" w:eastAsia="Times New Roman" w:hAnsi="Times New Roman" w:cs="Times New Roman"/>
          <w:sz w:val="24"/>
          <w:szCs w:val="24"/>
        </w:rPr>
        <w:t>Las directrices emitidas</w:t>
      </w:r>
      <w:r w:rsidR="0042769E">
        <w:rPr>
          <w:rFonts w:ascii="Times New Roman" w:eastAsia="Times New Roman" w:hAnsi="Times New Roman" w:cs="Times New Roman"/>
          <w:sz w:val="24"/>
          <w:szCs w:val="24"/>
        </w:rPr>
        <w:t xml:space="preserve"> por </w:t>
      </w:r>
      <w:r w:rsidR="00DB67A2">
        <w:rPr>
          <w:rFonts w:ascii="Times New Roman" w:eastAsia="Times New Roman" w:hAnsi="Times New Roman" w:cs="Times New Roman"/>
          <w:sz w:val="24"/>
          <w:szCs w:val="24"/>
        </w:rPr>
        <w:t xml:space="preserve">el presidente del Estado Tomás </w:t>
      </w:r>
      <w:r w:rsidR="0042769E">
        <w:rPr>
          <w:rFonts w:ascii="Times New Roman" w:eastAsia="Times New Roman" w:hAnsi="Times New Roman" w:cs="Times New Roman"/>
          <w:sz w:val="24"/>
          <w:szCs w:val="24"/>
        </w:rPr>
        <w:t>Rengifo</w:t>
      </w:r>
      <w:r w:rsidR="003C2CF0" w:rsidRPr="00D14A49">
        <w:rPr>
          <w:rFonts w:ascii="Times New Roman" w:eastAsia="Times New Roman" w:hAnsi="Times New Roman" w:cs="Times New Roman"/>
          <w:sz w:val="24"/>
          <w:szCs w:val="24"/>
        </w:rPr>
        <w:t xml:space="preserve"> a los p</w:t>
      </w:r>
      <w:r w:rsidR="00DC418A" w:rsidRPr="00D14A49">
        <w:rPr>
          <w:rFonts w:ascii="Times New Roman" w:eastAsia="Times New Roman" w:hAnsi="Times New Roman" w:cs="Times New Roman"/>
          <w:sz w:val="24"/>
          <w:szCs w:val="24"/>
        </w:rPr>
        <w:t xml:space="preserve">refectos </w:t>
      </w:r>
      <w:r w:rsidR="00AA3787">
        <w:rPr>
          <w:rFonts w:ascii="Times New Roman" w:eastAsia="Times New Roman" w:hAnsi="Times New Roman" w:cs="Times New Roman"/>
          <w:sz w:val="24"/>
          <w:szCs w:val="24"/>
        </w:rPr>
        <w:t xml:space="preserve">de los departamentos </w:t>
      </w:r>
      <w:r w:rsidR="00DC418A" w:rsidRPr="00D14A49">
        <w:rPr>
          <w:rFonts w:ascii="Times New Roman" w:eastAsia="Times New Roman" w:hAnsi="Times New Roman" w:cs="Times New Roman"/>
          <w:sz w:val="24"/>
          <w:szCs w:val="24"/>
        </w:rPr>
        <w:t xml:space="preserve">se centraron en la movilización de voluntarios liberales hacia </w:t>
      </w:r>
      <w:r w:rsidR="003C2CF0" w:rsidRPr="00D14A49">
        <w:rPr>
          <w:rFonts w:ascii="Times New Roman" w:eastAsia="Times New Roman" w:hAnsi="Times New Roman" w:cs="Times New Roman"/>
          <w:sz w:val="24"/>
          <w:szCs w:val="24"/>
        </w:rPr>
        <w:t>Medellín, con la excepción del p</w:t>
      </w:r>
      <w:r w:rsidR="00DC418A" w:rsidRPr="00D14A49">
        <w:rPr>
          <w:rFonts w:ascii="Times New Roman" w:eastAsia="Times New Roman" w:hAnsi="Times New Roman" w:cs="Times New Roman"/>
          <w:sz w:val="24"/>
          <w:szCs w:val="24"/>
        </w:rPr>
        <w:t>refecto del</w:t>
      </w:r>
      <w:r w:rsidR="00AA3787">
        <w:rPr>
          <w:rFonts w:ascii="Times New Roman" w:eastAsia="Times New Roman" w:hAnsi="Times New Roman" w:cs="Times New Roman"/>
          <w:sz w:val="24"/>
          <w:szCs w:val="24"/>
        </w:rPr>
        <w:t xml:space="preserve"> departamento del</w:t>
      </w:r>
      <w:r w:rsidR="00DC418A" w:rsidRPr="00D14A49">
        <w:rPr>
          <w:rFonts w:ascii="Times New Roman" w:eastAsia="Times New Roman" w:hAnsi="Times New Roman" w:cs="Times New Roman"/>
          <w:sz w:val="24"/>
          <w:szCs w:val="24"/>
        </w:rPr>
        <w:t xml:space="preserve"> Sur, quien, debido a la posición estratégica de</w:t>
      </w:r>
      <w:r w:rsidR="009E5556">
        <w:rPr>
          <w:rFonts w:ascii="Times New Roman" w:eastAsia="Times New Roman" w:hAnsi="Times New Roman" w:cs="Times New Roman"/>
          <w:sz w:val="24"/>
          <w:szCs w:val="24"/>
        </w:rPr>
        <w:t xml:space="preserve">l distrito </w:t>
      </w:r>
      <w:r w:rsidR="00394186">
        <w:rPr>
          <w:rFonts w:ascii="Times New Roman" w:eastAsia="Times New Roman" w:hAnsi="Times New Roman" w:cs="Times New Roman"/>
          <w:sz w:val="24"/>
          <w:szCs w:val="24"/>
        </w:rPr>
        <w:t>de</w:t>
      </w:r>
      <w:r w:rsidR="00DC418A" w:rsidRPr="00D14A49">
        <w:rPr>
          <w:rFonts w:ascii="Times New Roman" w:eastAsia="Times New Roman" w:hAnsi="Times New Roman" w:cs="Times New Roman"/>
          <w:sz w:val="24"/>
          <w:szCs w:val="24"/>
        </w:rPr>
        <w:t xml:space="preserve"> Manizales, tenía autonomía de acción. A pesar de la seriedad de la situación</w:t>
      </w:r>
      <w:r w:rsidR="007A247C" w:rsidRPr="00D14A49">
        <w:rPr>
          <w:rFonts w:ascii="Times New Roman" w:eastAsia="Times New Roman" w:hAnsi="Times New Roman" w:cs="Times New Roman"/>
          <w:sz w:val="24"/>
          <w:szCs w:val="24"/>
        </w:rPr>
        <w:t xml:space="preserve"> el g</w:t>
      </w:r>
      <w:r w:rsidR="00DC418A" w:rsidRPr="00D14A49">
        <w:rPr>
          <w:rFonts w:ascii="Times New Roman" w:eastAsia="Times New Roman" w:hAnsi="Times New Roman" w:cs="Times New Roman"/>
          <w:sz w:val="24"/>
          <w:szCs w:val="24"/>
        </w:rPr>
        <w:t>eneral Rengifo</w:t>
      </w:r>
      <w:r w:rsidR="0042769E">
        <w:rPr>
          <w:rFonts w:ascii="Times New Roman" w:eastAsia="Times New Roman" w:hAnsi="Times New Roman" w:cs="Times New Roman"/>
          <w:sz w:val="24"/>
          <w:szCs w:val="24"/>
        </w:rPr>
        <w:t xml:space="preserve"> </w:t>
      </w:r>
      <w:r w:rsidR="00DC418A" w:rsidRPr="00D14A49">
        <w:rPr>
          <w:rFonts w:ascii="Times New Roman" w:eastAsia="Times New Roman" w:hAnsi="Times New Roman" w:cs="Times New Roman"/>
          <w:sz w:val="24"/>
          <w:szCs w:val="24"/>
        </w:rPr>
        <w:t xml:space="preserve">y otros </w:t>
      </w:r>
      <w:r w:rsidR="007A247C" w:rsidRPr="00D14A49">
        <w:rPr>
          <w:rFonts w:ascii="Times New Roman" w:eastAsia="Times New Roman" w:hAnsi="Times New Roman" w:cs="Times New Roman"/>
          <w:sz w:val="24"/>
          <w:szCs w:val="24"/>
        </w:rPr>
        <w:t>líderes liberales expresaban</w:t>
      </w:r>
      <w:r w:rsidR="00DC418A" w:rsidRPr="00D14A49">
        <w:rPr>
          <w:rFonts w:ascii="Times New Roman" w:eastAsia="Times New Roman" w:hAnsi="Times New Roman" w:cs="Times New Roman"/>
          <w:sz w:val="24"/>
          <w:szCs w:val="24"/>
        </w:rPr>
        <w:t xml:space="preserve"> dudas </w:t>
      </w:r>
      <w:r w:rsidR="00AA3787">
        <w:rPr>
          <w:rFonts w:ascii="Times New Roman" w:eastAsia="Times New Roman" w:hAnsi="Times New Roman" w:cs="Times New Roman"/>
          <w:sz w:val="24"/>
          <w:szCs w:val="24"/>
        </w:rPr>
        <w:t xml:space="preserve">sobre la materialización de la </w:t>
      </w:r>
      <w:r w:rsidR="00DB67A2">
        <w:rPr>
          <w:rFonts w:ascii="Times New Roman" w:eastAsia="Times New Roman" w:hAnsi="Times New Roman" w:cs="Times New Roman"/>
          <w:sz w:val="24"/>
          <w:szCs w:val="24"/>
        </w:rPr>
        <w:t>“</w:t>
      </w:r>
      <w:r w:rsidR="00AA3787">
        <w:rPr>
          <w:rFonts w:ascii="Times New Roman" w:eastAsia="Times New Roman" w:hAnsi="Times New Roman" w:cs="Times New Roman"/>
          <w:sz w:val="24"/>
          <w:szCs w:val="24"/>
        </w:rPr>
        <w:t>r</w:t>
      </w:r>
      <w:r w:rsidR="00DC418A" w:rsidRPr="00D14A49">
        <w:rPr>
          <w:rFonts w:ascii="Times New Roman" w:eastAsia="Times New Roman" w:hAnsi="Times New Roman" w:cs="Times New Roman"/>
          <w:sz w:val="24"/>
          <w:szCs w:val="24"/>
        </w:rPr>
        <w:t>evolución</w:t>
      </w:r>
      <w:r w:rsidR="00DB67A2">
        <w:rPr>
          <w:rFonts w:ascii="Times New Roman" w:eastAsia="Times New Roman" w:hAnsi="Times New Roman" w:cs="Times New Roman"/>
          <w:sz w:val="24"/>
          <w:szCs w:val="24"/>
        </w:rPr>
        <w:t>”</w:t>
      </w:r>
      <w:r w:rsidR="00DC418A" w:rsidRPr="00D14A49">
        <w:rPr>
          <w:rFonts w:ascii="Times New Roman" w:eastAsia="Times New Roman" w:hAnsi="Times New Roman" w:cs="Times New Roman"/>
          <w:sz w:val="24"/>
          <w:szCs w:val="24"/>
        </w:rPr>
        <w:t xml:space="preserve">, percibiéndola como una maniobra arriesgada de los </w:t>
      </w:r>
      <w:r w:rsidR="0042769E">
        <w:rPr>
          <w:rFonts w:ascii="Times New Roman" w:eastAsia="Times New Roman" w:hAnsi="Times New Roman" w:cs="Times New Roman"/>
          <w:sz w:val="24"/>
          <w:szCs w:val="24"/>
        </w:rPr>
        <w:t>insurgentes conservadores</w:t>
      </w:r>
      <w:r w:rsidR="00DC418A" w:rsidRPr="00D14A49">
        <w:rPr>
          <w:rFonts w:ascii="Times New Roman" w:eastAsia="Times New Roman" w:hAnsi="Times New Roman" w:cs="Times New Roman"/>
          <w:sz w:val="24"/>
          <w:szCs w:val="24"/>
        </w:rPr>
        <w:t xml:space="preserve"> para transformar el destino del Estado</w:t>
      </w:r>
      <w:r w:rsidR="00E37470" w:rsidRPr="00D14A49">
        <w:rPr>
          <w:rStyle w:val="FootnoteReference"/>
          <w:rFonts w:ascii="Times New Roman" w:eastAsia="Times New Roman" w:hAnsi="Times New Roman" w:cs="Times New Roman"/>
          <w:sz w:val="24"/>
          <w:szCs w:val="24"/>
        </w:rPr>
        <w:footnoteReference w:id="42"/>
      </w:r>
      <w:r w:rsidR="00DC418A" w:rsidRPr="00D14A49">
        <w:rPr>
          <w:rFonts w:ascii="Times New Roman" w:eastAsia="Times New Roman" w:hAnsi="Times New Roman" w:cs="Times New Roman"/>
          <w:sz w:val="24"/>
          <w:szCs w:val="24"/>
        </w:rPr>
        <w:t>.</w:t>
      </w:r>
    </w:p>
    <w:p w14:paraId="13530991" w14:textId="77777777" w:rsidR="00E37470" w:rsidRPr="00D14A49" w:rsidRDefault="00E37470" w:rsidP="00B06065">
      <w:pPr>
        <w:ind w:firstLine="720"/>
        <w:jc w:val="both"/>
        <w:rPr>
          <w:rFonts w:ascii="Times New Roman" w:eastAsia="Times New Roman" w:hAnsi="Times New Roman" w:cs="Times New Roman"/>
          <w:sz w:val="24"/>
          <w:szCs w:val="24"/>
        </w:rPr>
      </w:pPr>
    </w:p>
    <w:p w14:paraId="70185FCD" w14:textId="10A6A6EF" w:rsidR="00E37470" w:rsidRDefault="00E37470" w:rsidP="00E37470">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Enfrentamientos</w:t>
      </w:r>
    </w:p>
    <w:p w14:paraId="46B1306B" w14:textId="42C37042" w:rsidR="00DC7143" w:rsidRPr="00D14A49" w:rsidRDefault="00DC7143" w:rsidP="00E37470">
      <w:pPr>
        <w:rPr>
          <w:rFonts w:ascii="Times New Roman" w:eastAsia="Times New Roman" w:hAnsi="Times New Roman" w:cs="Times New Roman"/>
          <w:b/>
          <w:sz w:val="24"/>
          <w:szCs w:val="24"/>
        </w:rPr>
      </w:pPr>
    </w:p>
    <w:p w14:paraId="133906F6" w14:textId="77777777" w:rsidR="00D54DC8" w:rsidRDefault="00B01ADD" w:rsidP="00AA094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Pese a las dudas, </w:t>
      </w:r>
      <w:r w:rsidR="003120B7" w:rsidRPr="00D14A49">
        <w:rPr>
          <w:rFonts w:ascii="Times New Roman" w:eastAsia="Times New Roman" w:hAnsi="Times New Roman" w:cs="Times New Roman"/>
          <w:sz w:val="24"/>
          <w:szCs w:val="24"/>
        </w:rPr>
        <w:t>el 25 de enero</w:t>
      </w:r>
      <w:r w:rsidR="008B2B43" w:rsidRPr="00D14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presentaron</w:t>
      </w:r>
      <w:r w:rsidR="00E445E0" w:rsidRPr="00D14A49">
        <w:rPr>
          <w:rFonts w:ascii="Times New Roman" w:eastAsia="Times New Roman" w:hAnsi="Times New Roman" w:cs="Times New Roman"/>
          <w:sz w:val="24"/>
          <w:szCs w:val="24"/>
        </w:rPr>
        <w:t xml:space="preserve"> </w:t>
      </w:r>
      <w:r w:rsidR="00394186">
        <w:rPr>
          <w:rFonts w:ascii="Times New Roman" w:eastAsia="Times New Roman" w:hAnsi="Times New Roman" w:cs="Times New Roman"/>
          <w:sz w:val="24"/>
          <w:szCs w:val="24"/>
        </w:rPr>
        <w:t xml:space="preserve">los primeros </w:t>
      </w:r>
      <w:r w:rsidR="00E445E0" w:rsidRPr="00D14A49">
        <w:rPr>
          <w:rFonts w:ascii="Times New Roman" w:eastAsia="Times New Roman" w:hAnsi="Times New Roman" w:cs="Times New Roman"/>
          <w:sz w:val="24"/>
          <w:szCs w:val="24"/>
        </w:rPr>
        <w:t>enfrentamientos</w:t>
      </w:r>
      <w:r>
        <w:rPr>
          <w:rFonts w:ascii="Times New Roman" w:eastAsia="Times New Roman" w:hAnsi="Times New Roman" w:cs="Times New Roman"/>
          <w:sz w:val="24"/>
          <w:szCs w:val="24"/>
        </w:rPr>
        <w:t xml:space="preserve"> armados</w:t>
      </w:r>
      <w:r w:rsidR="00D50AA0">
        <w:rPr>
          <w:rFonts w:ascii="Times New Roman" w:eastAsia="Times New Roman" w:hAnsi="Times New Roman" w:cs="Times New Roman"/>
          <w:sz w:val="24"/>
          <w:szCs w:val="24"/>
        </w:rPr>
        <w:t xml:space="preserve"> en todo el Estado. L</w:t>
      </w:r>
      <w:r w:rsidR="00E445E0" w:rsidRPr="00D14A49">
        <w:rPr>
          <w:rFonts w:ascii="Times New Roman" w:eastAsia="Times New Roman" w:hAnsi="Times New Roman" w:cs="Times New Roman"/>
          <w:sz w:val="24"/>
          <w:szCs w:val="24"/>
        </w:rPr>
        <w:t>as fuerzas</w:t>
      </w:r>
      <w:r w:rsidR="00D50AA0">
        <w:rPr>
          <w:rFonts w:ascii="Times New Roman" w:eastAsia="Times New Roman" w:hAnsi="Times New Roman" w:cs="Times New Roman"/>
          <w:sz w:val="24"/>
          <w:szCs w:val="24"/>
        </w:rPr>
        <w:t xml:space="preserve"> radicales</w:t>
      </w:r>
      <w:r w:rsidR="00E445E0" w:rsidRPr="00D14A49">
        <w:rPr>
          <w:rFonts w:ascii="Times New Roman" w:eastAsia="Times New Roman" w:hAnsi="Times New Roman" w:cs="Times New Roman"/>
          <w:sz w:val="24"/>
          <w:szCs w:val="24"/>
        </w:rPr>
        <w:t xml:space="preserve"> </w:t>
      </w:r>
      <w:r w:rsidR="00EE3189" w:rsidRPr="00D14A49">
        <w:rPr>
          <w:rFonts w:ascii="Times New Roman" w:eastAsia="Times New Roman" w:hAnsi="Times New Roman" w:cs="Times New Roman"/>
          <w:sz w:val="24"/>
          <w:szCs w:val="24"/>
        </w:rPr>
        <w:t>de Rengifo</w:t>
      </w:r>
      <w:r w:rsidR="00394186">
        <w:rPr>
          <w:rFonts w:ascii="Times New Roman" w:eastAsia="Times New Roman" w:hAnsi="Times New Roman" w:cs="Times New Roman"/>
          <w:sz w:val="24"/>
          <w:szCs w:val="24"/>
        </w:rPr>
        <w:t xml:space="preserve"> fueron sorprendidas inicialmente y</w:t>
      </w:r>
      <w:r w:rsidR="00E445E0" w:rsidRPr="00D14A49">
        <w:rPr>
          <w:rFonts w:ascii="Times New Roman" w:eastAsia="Times New Roman" w:hAnsi="Times New Roman" w:cs="Times New Roman"/>
          <w:sz w:val="24"/>
          <w:szCs w:val="24"/>
        </w:rPr>
        <w:t xml:space="preserve"> quedaron</w:t>
      </w:r>
      <w:r w:rsidR="008B2B43" w:rsidRPr="00D14A49">
        <w:rPr>
          <w:rFonts w:ascii="Times New Roman" w:eastAsia="Times New Roman" w:hAnsi="Times New Roman" w:cs="Times New Roman"/>
          <w:sz w:val="24"/>
          <w:szCs w:val="24"/>
        </w:rPr>
        <w:t xml:space="preserve"> </w:t>
      </w:r>
      <w:r w:rsidR="00E445E0" w:rsidRPr="00D14A49">
        <w:rPr>
          <w:rFonts w:ascii="Times New Roman" w:eastAsia="Times New Roman" w:hAnsi="Times New Roman" w:cs="Times New Roman"/>
          <w:sz w:val="24"/>
          <w:szCs w:val="24"/>
        </w:rPr>
        <w:t xml:space="preserve">reducidas al control </w:t>
      </w:r>
      <w:r w:rsidR="00394186">
        <w:rPr>
          <w:rFonts w:ascii="Times New Roman" w:eastAsia="Times New Roman" w:hAnsi="Times New Roman" w:cs="Times New Roman"/>
          <w:sz w:val="24"/>
          <w:szCs w:val="24"/>
        </w:rPr>
        <w:t xml:space="preserve">aislado </w:t>
      </w:r>
      <w:r w:rsidR="00E445E0" w:rsidRPr="00D14A49">
        <w:rPr>
          <w:rFonts w:ascii="Times New Roman" w:eastAsia="Times New Roman" w:hAnsi="Times New Roman" w:cs="Times New Roman"/>
          <w:sz w:val="24"/>
          <w:szCs w:val="24"/>
        </w:rPr>
        <w:t>de</w:t>
      </w:r>
      <w:r w:rsidR="008B2B43" w:rsidRPr="00D14A49">
        <w:rPr>
          <w:rFonts w:ascii="Times New Roman" w:eastAsia="Times New Roman" w:hAnsi="Times New Roman" w:cs="Times New Roman"/>
          <w:sz w:val="24"/>
          <w:szCs w:val="24"/>
        </w:rPr>
        <w:t xml:space="preserve"> </w:t>
      </w:r>
      <w:r w:rsidR="003120B7" w:rsidRPr="00D14A49">
        <w:rPr>
          <w:rFonts w:ascii="Times New Roman" w:eastAsia="Times New Roman" w:hAnsi="Times New Roman" w:cs="Times New Roman"/>
          <w:sz w:val="24"/>
          <w:szCs w:val="24"/>
        </w:rPr>
        <w:t>Medellín</w:t>
      </w:r>
      <w:r w:rsidR="00E445E0" w:rsidRPr="00D14A49">
        <w:rPr>
          <w:rFonts w:ascii="Times New Roman" w:eastAsia="Times New Roman" w:hAnsi="Times New Roman" w:cs="Times New Roman"/>
          <w:sz w:val="24"/>
          <w:szCs w:val="24"/>
        </w:rPr>
        <w:t xml:space="preserve">, Manizales, </w:t>
      </w:r>
      <w:proofErr w:type="spellStart"/>
      <w:r w:rsidR="00FE02B1">
        <w:rPr>
          <w:rFonts w:ascii="Times New Roman" w:eastAsia="Times New Roman" w:hAnsi="Times New Roman" w:cs="Times New Roman"/>
          <w:sz w:val="24"/>
          <w:szCs w:val="24"/>
        </w:rPr>
        <w:t>Rionegro</w:t>
      </w:r>
      <w:proofErr w:type="spellEnd"/>
      <w:r w:rsidR="00FE02B1">
        <w:rPr>
          <w:rFonts w:ascii="Times New Roman" w:eastAsia="Times New Roman" w:hAnsi="Times New Roman" w:cs="Times New Roman"/>
          <w:sz w:val="24"/>
          <w:szCs w:val="24"/>
        </w:rPr>
        <w:t xml:space="preserve">, </w:t>
      </w:r>
      <w:r w:rsidR="00E445E0" w:rsidRPr="00D14A49">
        <w:rPr>
          <w:rFonts w:ascii="Times New Roman" w:eastAsia="Times New Roman" w:hAnsi="Times New Roman" w:cs="Times New Roman"/>
          <w:sz w:val="24"/>
          <w:szCs w:val="24"/>
        </w:rPr>
        <w:t>Amalfi y</w:t>
      </w:r>
      <w:r w:rsidR="008B2B43" w:rsidRPr="00D14A49">
        <w:rPr>
          <w:rFonts w:ascii="Times New Roman" w:eastAsia="Times New Roman" w:hAnsi="Times New Roman" w:cs="Times New Roman"/>
          <w:sz w:val="24"/>
          <w:szCs w:val="24"/>
        </w:rPr>
        <w:t xml:space="preserve"> Antioquia</w:t>
      </w:r>
      <w:r w:rsidR="00B44433">
        <w:rPr>
          <w:rFonts w:ascii="Times New Roman" w:eastAsia="Times New Roman" w:hAnsi="Times New Roman" w:cs="Times New Roman"/>
          <w:sz w:val="24"/>
          <w:szCs w:val="24"/>
        </w:rPr>
        <w:t xml:space="preserve">, es decir solo un distrito por cada uno de </w:t>
      </w:r>
      <w:r w:rsidR="006C5B1E">
        <w:rPr>
          <w:rFonts w:ascii="Times New Roman" w:eastAsia="Times New Roman" w:hAnsi="Times New Roman" w:cs="Times New Roman"/>
          <w:sz w:val="24"/>
          <w:szCs w:val="24"/>
        </w:rPr>
        <w:t>sus</w:t>
      </w:r>
      <w:r w:rsidR="00B44433">
        <w:rPr>
          <w:rFonts w:ascii="Times New Roman" w:eastAsia="Times New Roman" w:hAnsi="Times New Roman" w:cs="Times New Roman"/>
          <w:sz w:val="24"/>
          <w:szCs w:val="24"/>
        </w:rPr>
        <w:t xml:space="preserve"> 5 departamentos entre ellos la capital del Estado</w:t>
      </w:r>
      <w:r w:rsidR="008B2B43" w:rsidRPr="00D14A49">
        <w:rPr>
          <w:rFonts w:ascii="Times New Roman" w:eastAsia="Times New Roman" w:hAnsi="Times New Roman" w:cs="Times New Roman"/>
          <w:sz w:val="24"/>
          <w:szCs w:val="24"/>
        </w:rPr>
        <w:t>,</w:t>
      </w:r>
      <w:r w:rsidR="003120B7" w:rsidRPr="00D14A49">
        <w:rPr>
          <w:rFonts w:ascii="Times New Roman" w:eastAsia="Times New Roman" w:hAnsi="Times New Roman" w:cs="Times New Roman"/>
          <w:sz w:val="24"/>
          <w:szCs w:val="24"/>
        </w:rPr>
        <w:t xml:space="preserve"> </w:t>
      </w:r>
      <w:r w:rsidR="008B2B43" w:rsidRPr="00D14A49">
        <w:rPr>
          <w:rFonts w:ascii="Times New Roman" w:eastAsia="Times New Roman" w:hAnsi="Times New Roman" w:cs="Times New Roman"/>
          <w:sz w:val="24"/>
          <w:szCs w:val="24"/>
        </w:rPr>
        <w:t xml:space="preserve">los </w:t>
      </w:r>
      <w:r w:rsidR="001F7692" w:rsidRPr="00D14A49">
        <w:rPr>
          <w:rFonts w:ascii="Times New Roman" w:eastAsia="Times New Roman" w:hAnsi="Times New Roman" w:cs="Times New Roman"/>
          <w:sz w:val="24"/>
          <w:szCs w:val="24"/>
        </w:rPr>
        <w:t>insurgentes c</w:t>
      </w:r>
      <w:r w:rsidR="008B2B43" w:rsidRPr="00D14A49">
        <w:rPr>
          <w:rFonts w:ascii="Times New Roman" w:eastAsia="Times New Roman" w:hAnsi="Times New Roman" w:cs="Times New Roman"/>
          <w:sz w:val="24"/>
          <w:szCs w:val="24"/>
        </w:rPr>
        <w:t>onservadores</w:t>
      </w:r>
      <w:r w:rsidR="00B44433">
        <w:rPr>
          <w:rFonts w:ascii="Times New Roman" w:eastAsia="Times New Roman" w:hAnsi="Times New Roman" w:cs="Times New Roman"/>
          <w:sz w:val="24"/>
          <w:szCs w:val="24"/>
        </w:rPr>
        <w:t xml:space="preserve"> por su parte</w:t>
      </w:r>
      <w:r w:rsidR="008B2B43" w:rsidRPr="00D14A49">
        <w:rPr>
          <w:rFonts w:ascii="Times New Roman" w:eastAsia="Times New Roman" w:hAnsi="Times New Roman" w:cs="Times New Roman"/>
          <w:sz w:val="24"/>
          <w:szCs w:val="24"/>
        </w:rPr>
        <w:t xml:space="preserve"> habían tomado </w:t>
      </w:r>
      <w:r w:rsidR="003120B7" w:rsidRPr="00D14A49">
        <w:rPr>
          <w:rFonts w:ascii="Times New Roman" w:eastAsia="Times New Roman" w:hAnsi="Times New Roman" w:cs="Times New Roman"/>
          <w:sz w:val="24"/>
          <w:szCs w:val="24"/>
        </w:rPr>
        <w:t>más de noventa pueblos a mano armada</w:t>
      </w:r>
      <w:r w:rsidR="001F7692" w:rsidRPr="00D14A49">
        <w:rPr>
          <w:rFonts w:ascii="Times New Roman" w:eastAsia="Times New Roman" w:hAnsi="Times New Roman" w:cs="Times New Roman"/>
          <w:sz w:val="24"/>
          <w:szCs w:val="24"/>
        </w:rPr>
        <w:t xml:space="preserve">. </w:t>
      </w:r>
    </w:p>
    <w:p w14:paraId="040147CA" w14:textId="77777777" w:rsidR="00D54DC8" w:rsidRDefault="00D54DC8" w:rsidP="00AA094B">
      <w:pPr>
        <w:ind w:firstLine="720"/>
        <w:jc w:val="both"/>
        <w:rPr>
          <w:rFonts w:ascii="Times New Roman" w:eastAsia="Times New Roman" w:hAnsi="Times New Roman" w:cs="Times New Roman"/>
          <w:sz w:val="24"/>
          <w:szCs w:val="24"/>
        </w:rPr>
      </w:pPr>
    </w:p>
    <w:p w14:paraId="3B0A6E42" w14:textId="4E765240" w:rsidR="005B762F" w:rsidRDefault="00BA0A12" w:rsidP="00AA094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w:t>
      </w:r>
      <w:r w:rsidR="00DC7143" w:rsidRPr="00D14A49">
        <w:rPr>
          <w:rFonts w:ascii="Times New Roman" w:eastAsia="Times New Roman" w:hAnsi="Times New Roman" w:cs="Times New Roman"/>
          <w:sz w:val="24"/>
          <w:szCs w:val="24"/>
        </w:rPr>
        <w:t xml:space="preserve"> amanecer del 26 de enero las fuerzas de </w:t>
      </w:r>
      <w:r>
        <w:rPr>
          <w:rFonts w:ascii="Times New Roman" w:eastAsia="Times New Roman" w:hAnsi="Times New Roman" w:cs="Times New Roman"/>
          <w:sz w:val="24"/>
          <w:szCs w:val="24"/>
        </w:rPr>
        <w:t xml:space="preserve">Tomás </w:t>
      </w:r>
      <w:r w:rsidR="00DC7143" w:rsidRPr="00D14A49">
        <w:rPr>
          <w:rFonts w:ascii="Times New Roman" w:eastAsia="Times New Roman" w:hAnsi="Times New Roman" w:cs="Times New Roman"/>
          <w:sz w:val="24"/>
          <w:szCs w:val="24"/>
        </w:rPr>
        <w:t xml:space="preserve">Rengifo </w:t>
      </w:r>
      <w:r>
        <w:rPr>
          <w:rFonts w:ascii="Times New Roman" w:eastAsia="Times New Roman" w:hAnsi="Times New Roman" w:cs="Times New Roman"/>
          <w:sz w:val="24"/>
          <w:szCs w:val="24"/>
        </w:rPr>
        <w:t xml:space="preserve">en Medellín </w:t>
      </w:r>
      <w:r w:rsidR="00DC7143" w:rsidRPr="00D14A49">
        <w:rPr>
          <w:rFonts w:ascii="Times New Roman" w:eastAsia="Times New Roman" w:hAnsi="Times New Roman" w:cs="Times New Roman"/>
          <w:sz w:val="24"/>
          <w:szCs w:val="24"/>
        </w:rPr>
        <w:t>estaba</w:t>
      </w:r>
      <w:r>
        <w:rPr>
          <w:rFonts w:ascii="Times New Roman" w:eastAsia="Times New Roman" w:hAnsi="Times New Roman" w:cs="Times New Roman"/>
          <w:sz w:val="24"/>
          <w:szCs w:val="24"/>
        </w:rPr>
        <w:t>n</w:t>
      </w:r>
      <w:r w:rsidR="00DC7143" w:rsidRPr="00D14A49">
        <w:rPr>
          <w:rFonts w:ascii="Times New Roman" w:eastAsia="Times New Roman" w:hAnsi="Times New Roman" w:cs="Times New Roman"/>
          <w:sz w:val="24"/>
          <w:szCs w:val="24"/>
        </w:rPr>
        <w:t xml:space="preserve"> asediadas, </w:t>
      </w:r>
      <w:r w:rsidR="00DC7143">
        <w:rPr>
          <w:rFonts w:ascii="Times New Roman" w:eastAsia="Times New Roman" w:hAnsi="Times New Roman" w:cs="Times New Roman"/>
          <w:sz w:val="24"/>
          <w:szCs w:val="24"/>
        </w:rPr>
        <w:t>pues</w:t>
      </w:r>
      <w:r w:rsidR="00B8598A">
        <w:rPr>
          <w:rFonts w:ascii="Times New Roman" w:eastAsia="Times New Roman" w:hAnsi="Times New Roman" w:cs="Times New Roman"/>
          <w:sz w:val="24"/>
          <w:szCs w:val="24"/>
        </w:rPr>
        <w:t xml:space="preserve"> este</w:t>
      </w:r>
      <w:r w:rsidR="00DC7143" w:rsidRPr="00D14A49">
        <w:rPr>
          <w:rFonts w:ascii="Times New Roman" w:eastAsia="Times New Roman" w:hAnsi="Times New Roman" w:cs="Times New Roman"/>
          <w:sz w:val="24"/>
          <w:szCs w:val="24"/>
        </w:rPr>
        <w:t xml:space="preserve"> contaba solo con 420 s</w:t>
      </w:r>
      <w:r>
        <w:rPr>
          <w:rFonts w:ascii="Times New Roman" w:eastAsia="Times New Roman" w:hAnsi="Times New Roman" w:cs="Times New Roman"/>
          <w:sz w:val="24"/>
          <w:szCs w:val="24"/>
        </w:rPr>
        <w:t>oldados y algunos voluntarios, por lo que en un claro desafío,</w:t>
      </w:r>
      <w:r w:rsidR="00DC7143" w:rsidRPr="00D14A49">
        <w:rPr>
          <w:rFonts w:ascii="Times New Roman" w:eastAsia="Times New Roman" w:hAnsi="Times New Roman" w:cs="Times New Roman"/>
          <w:sz w:val="24"/>
          <w:szCs w:val="24"/>
        </w:rPr>
        <w:t xml:space="preserve"> su contraparte insurgente, </w:t>
      </w:r>
      <w:r>
        <w:rPr>
          <w:rFonts w:ascii="Times New Roman" w:eastAsia="Times New Roman" w:hAnsi="Times New Roman" w:cs="Times New Roman"/>
          <w:sz w:val="24"/>
          <w:szCs w:val="24"/>
        </w:rPr>
        <w:t xml:space="preserve">desplegó alrededor de la ciudad </w:t>
      </w:r>
      <w:r w:rsidR="00DC7143" w:rsidRPr="00D14A49">
        <w:rPr>
          <w:rFonts w:ascii="Times New Roman" w:eastAsia="Times New Roman" w:hAnsi="Times New Roman" w:cs="Times New Roman"/>
          <w:sz w:val="24"/>
          <w:szCs w:val="24"/>
        </w:rPr>
        <w:t>sus tiendas de campaña.</w:t>
      </w:r>
      <w:r w:rsidR="00DC7143" w:rsidRPr="00D14A49">
        <w:rPr>
          <w:rStyle w:val="FootnoteReference"/>
          <w:rFonts w:ascii="Times New Roman" w:eastAsia="Times New Roman" w:hAnsi="Times New Roman" w:cs="Times New Roman"/>
          <w:sz w:val="24"/>
          <w:szCs w:val="24"/>
        </w:rPr>
        <w:footnoteReference w:id="43"/>
      </w:r>
      <w:r w:rsidR="00DC7143" w:rsidRPr="00D14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DC7143" w:rsidRPr="00D14A49">
        <w:rPr>
          <w:rFonts w:ascii="Times New Roman" w:eastAsia="Times New Roman" w:hAnsi="Times New Roman" w:cs="Times New Roman"/>
          <w:sz w:val="24"/>
          <w:szCs w:val="24"/>
        </w:rPr>
        <w:t xml:space="preserve">ún sin la preparación necesaria, las fuerzas de Rengifo </w:t>
      </w:r>
      <w:r w:rsidR="00EC7423">
        <w:rPr>
          <w:rFonts w:ascii="Times New Roman" w:eastAsia="Times New Roman" w:hAnsi="Times New Roman" w:cs="Times New Roman"/>
          <w:sz w:val="24"/>
          <w:szCs w:val="24"/>
        </w:rPr>
        <w:t>no solo mantuvieron</w:t>
      </w:r>
      <w:r w:rsidR="00DC7143" w:rsidRPr="00D14A49">
        <w:rPr>
          <w:rFonts w:ascii="Times New Roman" w:eastAsia="Times New Roman" w:hAnsi="Times New Roman" w:cs="Times New Roman"/>
          <w:sz w:val="24"/>
          <w:szCs w:val="24"/>
        </w:rPr>
        <w:t xml:space="preserve"> el control </w:t>
      </w:r>
      <w:r w:rsidR="00DC7143">
        <w:rPr>
          <w:rFonts w:ascii="Times New Roman" w:eastAsia="Times New Roman" w:hAnsi="Times New Roman" w:cs="Times New Roman"/>
          <w:sz w:val="24"/>
          <w:szCs w:val="24"/>
        </w:rPr>
        <w:t>de la</w:t>
      </w:r>
      <w:r w:rsidR="00DC7143" w:rsidRPr="00D14A49">
        <w:rPr>
          <w:rFonts w:ascii="Times New Roman" w:eastAsia="Times New Roman" w:hAnsi="Times New Roman" w:cs="Times New Roman"/>
          <w:sz w:val="24"/>
          <w:szCs w:val="24"/>
        </w:rPr>
        <w:t xml:space="preserve"> capital</w:t>
      </w:r>
      <w:r w:rsidR="00AA094B">
        <w:rPr>
          <w:rFonts w:ascii="Times New Roman" w:eastAsia="Times New Roman" w:hAnsi="Times New Roman" w:cs="Times New Roman"/>
          <w:sz w:val="24"/>
          <w:szCs w:val="24"/>
        </w:rPr>
        <w:t xml:space="preserve"> sino que e</w:t>
      </w:r>
      <w:r w:rsidR="00DC7143">
        <w:rPr>
          <w:rFonts w:ascii="Times New Roman" w:eastAsia="Times New Roman" w:hAnsi="Times New Roman" w:cs="Times New Roman"/>
          <w:sz w:val="24"/>
          <w:szCs w:val="24"/>
        </w:rPr>
        <w:t xml:space="preserve">se mismo día </w:t>
      </w:r>
      <w:r w:rsidR="00AA094B">
        <w:rPr>
          <w:rFonts w:ascii="Times New Roman" w:eastAsia="Times New Roman" w:hAnsi="Times New Roman" w:cs="Times New Roman"/>
          <w:sz w:val="24"/>
          <w:szCs w:val="24"/>
        </w:rPr>
        <w:t xml:space="preserve">iniciaron la retoma del territorio, para este propósito sus tropas </w:t>
      </w:r>
      <w:r w:rsidR="00DC7143">
        <w:rPr>
          <w:rFonts w:ascii="Times New Roman" w:eastAsia="Times New Roman" w:hAnsi="Times New Roman" w:cs="Times New Roman"/>
          <w:sz w:val="24"/>
          <w:szCs w:val="24"/>
        </w:rPr>
        <w:t xml:space="preserve">se movilizaron </w:t>
      </w:r>
      <w:r w:rsidR="00DC7143" w:rsidRPr="00D14A49">
        <w:rPr>
          <w:rFonts w:ascii="Times New Roman" w:eastAsia="Times New Roman" w:hAnsi="Times New Roman" w:cs="Times New Roman"/>
          <w:sz w:val="24"/>
          <w:szCs w:val="24"/>
        </w:rPr>
        <w:t xml:space="preserve">de </w:t>
      </w:r>
      <w:r w:rsidR="00AA094B">
        <w:rPr>
          <w:rFonts w:ascii="Times New Roman" w:eastAsia="Times New Roman" w:hAnsi="Times New Roman" w:cs="Times New Roman"/>
          <w:sz w:val="24"/>
          <w:szCs w:val="24"/>
        </w:rPr>
        <w:t>la capital hacia el distrito de</w:t>
      </w:r>
      <w:r w:rsidR="00DC7143" w:rsidRPr="00D14A49">
        <w:rPr>
          <w:rFonts w:ascii="Times New Roman" w:eastAsia="Times New Roman" w:hAnsi="Times New Roman" w:cs="Times New Roman"/>
          <w:sz w:val="24"/>
          <w:szCs w:val="24"/>
        </w:rPr>
        <w:t xml:space="preserve"> </w:t>
      </w:r>
      <w:r w:rsidR="00B8598A">
        <w:rPr>
          <w:rFonts w:ascii="Times New Roman" w:eastAsia="Times New Roman" w:hAnsi="Times New Roman" w:cs="Times New Roman"/>
          <w:sz w:val="24"/>
          <w:szCs w:val="24"/>
        </w:rPr>
        <w:t>Envigado</w:t>
      </w:r>
      <w:r w:rsidR="00AA094B">
        <w:rPr>
          <w:rFonts w:ascii="Times New Roman" w:eastAsia="Times New Roman" w:hAnsi="Times New Roman" w:cs="Times New Roman"/>
          <w:sz w:val="24"/>
          <w:szCs w:val="24"/>
        </w:rPr>
        <w:t xml:space="preserve"> en el sur</w:t>
      </w:r>
      <w:r w:rsidR="00B8598A">
        <w:rPr>
          <w:rFonts w:ascii="Times New Roman" w:eastAsia="Times New Roman" w:hAnsi="Times New Roman" w:cs="Times New Roman"/>
          <w:sz w:val="24"/>
          <w:szCs w:val="24"/>
        </w:rPr>
        <w:t xml:space="preserve">, </w:t>
      </w:r>
      <w:r w:rsidR="00AA094B">
        <w:rPr>
          <w:rFonts w:ascii="Times New Roman" w:eastAsia="Times New Roman" w:hAnsi="Times New Roman" w:cs="Times New Roman"/>
          <w:sz w:val="24"/>
          <w:szCs w:val="24"/>
        </w:rPr>
        <w:t>el enfrentamiento en este distrito termin</w:t>
      </w:r>
      <w:r w:rsidR="00DC7143" w:rsidRPr="00D14A49">
        <w:rPr>
          <w:rFonts w:ascii="Times New Roman" w:eastAsia="Times New Roman" w:hAnsi="Times New Roman" w:cs="Times New Roman"/>
          <w:sz w:val="24"/>
          <w:szCs w:val="24"/>
        </w:rPr>
        <w:t xml:space="preserve">ó con </w:t>
      </w:r>
      <w:r w:rsidR="00AA094B">
        <w:rPr>
          <w:rFonts w:ascii="Times New Roman" w:eastAsia="Times New Roman" w:hAnsi="Times New Roman" w:cs="Times New Roman"/>
          <w:sz w:val="24"/>
          <w:szCs w:val="24"/>
        </w:rPr>
        <w:t xml:space="preserve">la derrota del enemigo y como retaliación el </w:t>
      </w:r>
      <w:r w:rsidR="00DC7143" w:rsidRPr="00D14A49">
        <w:rPr>
          <w:rFonts w:ascii="Times New Roman" w:eastAsia="Times New Roman" w:hAnsi="Times New Roman" w:cs="Times New Roman"/>
          <w:sz w:val="24"/>
          <w:szCs w:val="24"/>
        </w:rPr>
        <w:t>saqueo de esta población</w:t>
      </w:r>
      <w:r w:rsidR="00DC7143" w:rsidRPr="00D14A49">
        <w:rPr>
          <w:rStyle w:val="FootnoteReference"/>
          <w:rFonts w:ascii="Times New Roman" w:eastAsia="Times New Roman" w:hAnsi="Times New Roman" w:cs="Times New Roman"/>
          <w:sz w:val="24"/>
          <w:szCs w:val="24"/>
        </w:rPr>
        <w:footnoteReference w:id="44"/>
      </w:r>
      <w:r w:rsidR="00AA094B">
        <w:rPr>
          <w:rFonts w:ascii="Times New Roman" w:eastAsia="Times New Roman" w:hAnsi="Times New Roman" w:cs="Times New Roman"/>
          <w:sz w:val="24"/>
          <w:szCs w:val="24"/>
        </w:rPr>
        <w:t>.  E</w:t>
      </w:r>
      <w:r w:rsidR="00DC7143" w:rsidRPr="00D14A49">
        <w:rPr>
          <w:rFonts w:ascii="Times New Roman" w:eastAsia="Times New Roman" w:hAnsi="Times New Roman" w:cs="Times New Roman"/>
          <w:sz w:val="24"/>
          <w:szCs w:val="24"/>
        </w:rPr>
        <w:t xml:space="preserve">l 27 del mismo mes, </w:t>
      </w:r>
      <w:r w:rsidR="00AA094B">
        <w:rPr>
          <w:rFonts w:ascii="Times New Roman" w:eastAsia="Times New Roman" w:hAnsi="Times New Roman" w:cs="Times New Roman"/>
          <w:sz w:val="24"/>
          <w:szCs w:val="24"/>
        </w:rPr>
        <w:t xml:space="preserve">Rengifo y sus fuerzas continuaron hacia el sur </w:t>
      </w:r>
      <w:r w:rsidR="00DC7143" w:rsidRPr="00D14A49">
        <w:rPr>
          <w:rFonts w:ascii="Times New Roman" w:eastAsia="Times New Roman" w:hAnsi="Times New Roman" w:cs="Times New Roman"/>
          <w:sz w:val="24"/>
          <w:szCs w:val="24"/>
        </w:rPr>
        <w:t xml:space="preserve">con 500 hombres al Ancón, donde se enfrentó con las fuerzas del general insurgente Macario Cárdenas </w:t>
      </w:r>
      <w:r w:rsidR="00AA094B">
        <w:rPr>
          <w:rFonts w:ascii="Times New Roman" w:eastAsia="Times New Roman" w:hAnsi="Times New Roman" w:cs="Times New Roman"/>
          <w:sz w:val="24"/>
          <w:szCs w:val="24"/>
        </w:rPr>
        <w:t>quien contaba con apenas</w:t>
      </w:r>
      <w:r w:rsidR="00DC7143" w:rsidRPr="00D14A49">
        <w:rPr>
          <w:rFonts w:ascii="Times New Roman" w:eastAsia="Times New Roman" w:hAnsi="Times New Roman" w:cs="Times New Roman"/>
          <w:sz w:val="24"/>
          <w:szCs w:val="24"/>
        </w:rPr>
        <w:t xml:space="preserve"> 20 efectivos, la superioridad en número y recursos del ejército de Rengifo llevó a los insurgentes a </w:t>
      </w:r>
      <w:r w:rsidR="00AA094B">
        <w:rPr>
          <w:rFonts w:ascii="Times New Roman" w:eastAsia="Times New Roman" w:hAnsi="Times New Roman" w:cs="Times New Roman"/>
          <w:sz w:val="24"/>
          <w:szCs w:val="24"/>
        </w:rPr>
        <w:t>replegarse</w:t>
      </w:r>
      <w:r w:rsidR="00DC7143" w:rsidRPr="00D14A49">
        <w:rPr>
          <w:rFonts w:ascii="Times New Roman" w:eastAsia="Times New Roman" w:hAnsi="Times New Roman" w:cs="Times New Roman"/>
          <w:sz w:val="24"/>
          <w:szCs w:val="24"/>
        </w:rPr>
        <w:t xml:space="preserve"> a Caldas donde </w:t>
      </w:r>
      <w:r w:rsidR="00B8598A">
        <w:rPr>
          <w:rFonts w:ascii="Times New Roman" w:eastAsia="Times New Roman" w:hAnsi="Times New Roman" w:cs="Times New Roman"/>
          <w:sz w:val="24"/>
          <w:szCs w:val="24"/>
        </w:rPr>
        <w:t>fueron vencidos</w:t>
      </w:r>
      <w:r w:rsidR="00DC7143" w:rsidRPr="00D14A49">
        <w:rPr>
          <w:rFonts w:ascii="Times New Roman" w:eastAsia="Times New Roman" w:hAnsi="Times New Roman" w:cs="Times New Roman"/>
          <w:sz w:val="24"/>
          <w:szCs w:val="24"/>
        </w:rPr>
        <w:t xml:space="preserve"> y esta localidad</w:t>
      </w:r>
      <w:r w:rsidR="00B8598A">
        <w:rPr>
          <w:rFonts w:ascii="Times New Roman" w:eastAsia="Times New Roman" w:hAnsi="Times New Roman" w:cs="Times New Roman"/>
          <w:sz w:val="24"/>
          <w:szCs w:val="24"/>
        </w:rPr>
        <w:t xml:space="preserve"> fue saqueada</w:t>
      </w:r>
      <w:r w:rsidR="00DC7143" w:rsidRPr="00D14A49">
        <w:rPr>
          <w:rStyle w:val="FootnoteReference"/>
          <w:rFonts w:ascii="Times New Roman" w:eastAsia="Times New Roman" w:hAnsi="Times New Roman" w:cs="Times New Roman"/>
          <w:sz w:val="24"/>
          <w:szCs w:val="24"/>
        </w:rPr>
        <w:footnoteReference w:id="45"/>
      </w:r>
      <w:r w:rsidR="00AA094B">
        <w:rPr>
          <w:rFonts w:ascii="Times New Roman" w:eastAsia="Times New Roman" w:hAnsi="Times New Roman" w:cs="Times New Roman"/>
          <w:sz w:val="24"/>
          <w:szCs w:val="24"/>
        </w:rPr>
        <w:t xml:space="preserve">. </w:t>
      </w:r>
      <w:r w:rsidR="00DC7143" w:rsidRPr="00D14A49">
        <w:rPr>
          <w:rFonts w:ascii="Times New Roman" w:eastAsia="Times New Roman" w:hAnsi="Times New Roman" w:cs="Times New Roman"/>
          <w:sz w:val="24"/>
          <w:szCs w:val="24"/>
        </w:rPr>
        <w:t xml:space="preserve"> </w:t>
      </w:r>
      <w:r w:rsidR="00AA094B">
        <w:rPr>
          <w:rFonts w:ascii="Times New Roman" w:eastAsia="Times New Roman" w:hAnsi="Times New Roman" w:cs="Times New Roman"/>
          <w:sz w:val="24"/>
          <w:szCs w:val="24"/>
        </w:rPr>
        <w:t>C</w:t>
      </w:r>
      <w:r w:rsidR="00DC7143" w:rsidRPr="00D14A49">
        <w:rPr>
          <w:rFonts w:ascii="Times New Roman" w:eastAsia="Times New Roman" w:hAnsi="Times New Roman" w:cs="Times New Roman"/>
          <w:sz w:val="24"/>
          <w:szCs w:val="24"/>
        </w:rPr>
        <w:t xml:space="preserve">on este </w:t>
      </w:r>
      <w:r w:rsidR="00AA094B">
        <w:rPr>
          <w:rFonts w:ascii="Times New Roman" w:eastAsia="Times New Roman" w:hAnsi="Times New Roman" w:cs="Times New Roman"/>
          <w:sz w:val="24"/>
          <w:szCs w:val="24"/>
        </w:rPr>
        <w:t>enfrentamiento Rengifo aseguró</w:t>
      </w:r>
      <w:r w:rsidR="00DC7143" w:rsidRPr="00D14A49">
        <w:rPr>
          <w:rFonts w:ascii="Times New Roman" w:eastAsia="Times New Roman" w:hAnsi="Times New Roman" w:cs="Times New Roman"/>
          <w:sz w:val="24"/>
          <w:szCs w:val="24"/>
        </w:rPr>
        <w:t xml:space="preserve"> las vías </w:t>
      </w:r>
      <w:r w:rsidR="00DC7143" w:rsidRPr="00D14A49">
        <w:rPr>
          <w:rFonts w:ascii="Times New Roman" w:eastAsia="Times New Roman" w:hAnsi="Times New Roman" w:cs="Times New Roman"/>
          <w:sz w:val="24"/>
          <w:szCs w:val="24"/>
        </w:rPr>
        <w:lastRenderedPageBreak/>
        <w:t>de comunicación con</w:t>
      </w:r>
      <w:r w:rsidR="00AA094B">
        <w:rPr>
          <w:rFonts w:ascii="Times New Roman" w:eastAsia="Times New Roman" w:hAnsi="Times New Roman" w:cs="Times New Roman"/>
          <w:sz w:val="24"/>
          <w:szCs w:val="24"/>
        </w:rPr>
        <w:t xml:space="preserve"> el suroeste, especialmente con las poblaciones de</w:t>
      </w:r>
      <w:r w:rsidR="00DC7143" w:rsidRPr="00D14A49">
        <w:rPr>
          <w:rFonts w:ascii="Times New Roman" w:eastAsia="Times New Roman" w:hAnsi="Times New Roman" w:cs="Times New Roman"/>
          <w:sz w:val="24"/>
          <w:szCs w:val="24"/>
        </w:rPr>
        <w:t xml:space="preserve"> Titiribí y</w:t>
      </w:r>
      <w:r w:rsidR="00AA094B" w:rsidRPr="00D14A49">
        <w:rPr>
          <w:rFonts w:ascii="Times New Roman" w:eastAsia="Times New Roman" w:hAnsi="Times New Roman" w:cs="Times New Roman"/>
          <w:sz w:val="24"/>
          <w:szCs w:val="24"/>
        </w:rPr>
        <w:t xml:space="preserve"> Santa Bárbara</w:t>
      </w:r>
      <w:r w:rsidR="00D54DC8">
        <w:rPr>
          <w:rFonts w:ascii="Times New Roman" w:eastAsia="Times New Roman" w:hAnsi="Times New Roman" w:cs="Times New Roman"/>
          <w:sz w:val="24"/>
          <w:szCs w:val="24"/>
        </w:rPr>
        <w:t xml:space="preserve"> y abrió el camino</w:t>
      </w:r>
      <w:r w:rsidR="00DC7143" w:rsidRPr="00D14A49">
        <w:rPr>
          <w:rFonts w:ascii="Times New Roman" w:eastAsia="Times New Roman" w:hAnsi="Times New Roman" w:cs="Times New Roman"/>
          <w:sz w:val="24"/>
          <w:szCs w:val="24"/>
        </w:rPr>
        <w:t xml:space="preserve"> a refuerzos que venían</w:t>
      </w:r>
      <w:r w:rsidR="00D54DC8">
        <w:rPr>
          <w:rFonts w:ascii="Times New Roman" w:eastAsia="Times New Roman" w:hAnsi="Times New Roman" w:cs="Times New Roman"/>
          <w:sz w:val="24"/>
          <w:szCs w:val="24"/>
        </w:rPr>
        <w:t xml:space="preserve"> de dichos</w:t>
      </w:r>
      <w:r w:rsidR="00DC7143" w:rsidRPr="00D14A49">
        <w:rPr>
          <w:rFonts w:ascii="Times New Roman" w:eastAsia="Times New Roman" w:hAnsi="Times New Roman" w:cs="Times New Roman"/>
          <w:sz w:val="24"/>
          <w:szCs w:val="24"/>
        </w:rPr>
        <w:t xml:space="preserve"> poblado</w:t>
      </w:r>
      <w:r w:rsidR="00D54DC8">
        <w:rPr>
          <w:rFonts w:ascii="Times New Roman" w:eastAsia="Times New Roman" w:hAnsi="Times New Roman" w:cs="Times New Roman"/>
          <w:sz w:val="24"/>
          <w:szCs w:val="24"/>
        </w:rPr>
        <w:t>s</w:t>
      </w:r>
      <w:r w:rsidR="00DC7143" w:rsidRPr="00D14A49">
        <w:rPr>
          <w:rStyle w:val="FootnoteReference"/>
          <w:rFonts w:ascii="Times New Roman" w:eastAsia="Times New Roman" w:hAnsi="Times New Roman" w:cs="Times New Roman"/>
          <w:sz w:val="24"/>
          <w:szCs w:val="24"/>
        </w:rPr>
        <w:footnoteReference w:id="46"/>
      </w:r>
      <w:r w:rsidR="00DC7143" w:rsidRPr="00D14A49">
        <w:rPr>
          <w:rFonts w:ascii="Times New Roman" w:eastAsia="Times New Roman" w:hAnsi="Times New Roman" w:cs="Times New Roman"/>
          <w:sz w:val="24"/>
          <w:szCs w:val="24"/>
        </w:rPr>
        <w:t xml:space="preserve">. </w:t>
      </w:r>
    </w:p>
    <w:p w14:paraId="6FBE4ECE" w14:textId="77777777" w:rsidR="005B762F" w:rsidRDefault="005B762F" w:rsidP="00DC7143">
      <w:pPr>
        <w:ind w:firstLine="720"/>
        <w:jc w:val="both"/>
        <w:rPr>
          <w:rFonts w:ascii="Times New Roman" w:eastAsia="Times New Roman" w:hAnsi="Times New Roman" w:cs="Times New Roman"/>
          <w:sz w:val="24"/>
          <w:szCs w:val="24"/>
        </w:rPr>
      </w:pPr>
    </w:p>
    <w:p w14:paraId="14A433EC" w14:textId="7262DFC3" w:rsidR="00DC7143" w:rsidRPr="00D14A49" w:rsidRDefault="00D54DC8" w:rsidP="00DC714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Aunque el ejercito de Rengifo ya había librado algunas batallas, la lucha por Medellín no se había terminado</w:t>
      </w:r>
      <w:r w:rsidR="00DC7143" w:rsidRPr="00D14A49">
        <w:rPr>
          <w:rFonts w:ascii="Times New Roman" w:eastAsia="Times New Roman" w:hAnsi="Times New Roman" w:cs="Times New Roman"/>
          <w:sz w:val="24"/>
          <w:szCs w:val="24"/>
        </w:rPr>
        <w:t xml:space="preserve">, el 1 de febrero se dio la batalla </w:t>
      </w:r>
      <w:r w:rsidR="00B8598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el oriente de la ciudad</w:t>
      </w:r>
      <w:r w:rsidR="00DC7143" w:rsidRPr="00D14A49">
        <w:rPr>
          <w:rFonts w:ascii="Times New Roman" w:eastAsia="Times New Roman" w:hAnsi="Times New Roman" w:cs="Times New Roman"/>
          <w:sz w:val="24"/>
          <w:szCs w:val="24"/>
        </w:rPr>
        <w:t>, a pesar de que los insurgentes tenían posiciones ventajosas en la falda del Cuchillón y superaban en esta ocasión en número a las fuerzas de Rengifo</w:t>
      </w:r>
      <w:r>
        <w:rPr>
          <w:rFonts w:ascii="Times New Roman" w:eastAsia="Times New Roman" w:hAnsi="Times New Roman" w:cs="Times New Roman"/>
          <w:sz w:val="24"/>
          <w:szCs w:val="24"/>
        </w:rPr>
        <w:t>, que pese a haber recibido refuerzos seguía en desventaja numérica</w:t>
      </w:r>
      <w:r w:rsidR="00DC7143" w:rsidRPr="00D14A49">
        <w:rPr>
          <w:rFonts w:ascii="Times New Roman" w:eastAsia="Times New Roman" w:hAnsi="Times New Roman" w:cs="Times New Roman"/>
          <w:sz w:val="24"/>
          <w:szCs w:val="24"/>
        </w:rPr>
        <w:t>, 1500 vs 1300</w:t>
      </w:r>
      <w:r w:rsidR="00DC7143" w:rsidRPr="00D14A49">
        <w:rPr>
          <w:rStyle w:val="FootnoteReference"/>
          <w:rFonts w:ascii="Times New Roman" w:eastAsia="Times New Roman" w:hAnsi="Times New Roman" w:cs="Times New Roman"/>
          <w:sz w:val="24"/>
          <w:szCs w:val="24"/>
        </w:rPr>
        <w:footnoteReference w:id="47"/>
      </w:r>
      <w:r w:rsidR="00DC7143" w:rsidRPr="00D14A49">
        <w:rPr>
          <w:rFonts w:ascii="Times New Roman" w:eastAsia="Times New Roman" w:hAnsi="Times New Roman" w:cs="Times New Roman"/>
          <w:sz w:val="24"/>
          <w:szCs w:val="24"/>
        </w:rPr>
        <w:t>,</w:t>
      </w:r>
      <w:r w:rsidR="00B8598A">
        <w:rPr>
          <w:rFonts w:ascii="Times New Roman" w:eastAsia="Times New Roman" w:hAnsi="Times New Roman" w:cs="Times New Roman"/>
          <w:sz w:val="24"/>
          <w:szCs w:val="24"/>
        </w:rPr>
        <w:t xml:space="preserve"> la estrategia deficiente del g</w:t>
      </w:r>
      <w:r w:rsidR="00DC7143" w:rsidRPr="00D14A49">
        <w:rPr>
          <w:rFonts w:ascii="Times New Roman" w:eastAsia="Times New Roman" w:hAnsi="Times New Roman" w:cs="Times New Roman"/>
          <w:sz w:val="24"/>
          <w:szCs w:val="24"/>
        </w:rPr>
        <w:t>eneral insurgente Lucio Estrada dio como resultado el triunfo de Rengifo, la muerte de 700 homb</w:t>
      </w:r>
      <w:r w:rsidR="00B8598A">
        <w:rPr>
          <w:rFonts w:ascii="Times New Roman" w:eastAsia="Times New Roman" w:hAnsi="Times New Roman" w:cs="Times New Roman"/>
          <w:sz w:val="24"/>
          <w:szCs w:val="24"/>
        </w:rPr>
        <w:t>res, 400 hombres heridos y la pé</w:t>
      </w:r>
      <w:r w:rsidR="00DC7143" w:rsidRPr="00D14A49">
        <w:rPr>
          <w:rFonts w:ascii="Times New Roman" w:eastAsia="Times New Roman" w:hAnsi="Times New Roman" w:cs="Times New Roman"/>
          <w:sz w:val="24"/>
          <w:szCs w:val="24"/>
        </w:rPr>
        <w:t>rdida de una posición clave para el control de Medellín</w:t>
      </w:r>
      <w:r w:rsidR="00AD7119">
        <w:rPr>
          <w:rFonts w:ascii="Times New Roman" w:eastAsia="Times New Roman" w:hAnsi="Times New Roman" w:cs="Times New Roman"/>
          <w:sz w:val="24"/>
          <w:szCs w:val="24"/>
        </w:rPr>
        <w:t>.</w:t>
      </w:r>
      <w:r w:rsidR="00DC7143" w:rsidRPr="00D14A49">
        <w:rPr>
          <w:rFonts w:ascii="Times New Roman" w:eastAsia="Times New Roman" w:hAnsi="Times New Roman" w:cs="Times New Roman"/>
          <w:sz w:val="24"/>
          <w:szCs w:val="24"/>
        </w:rPr>
        <w:t xml:space="preserve"> </w:t>
      </w:r>
      <w:r w:rsidR="00AD7119">
        <w:rPr>
          <w:rFonts w:ascii="Times New Roman" w:eastAsia="Times New Roman" w:hAnsi="Times New Roman" w:cs="Times New Roman"/>
          <w:sz w:val="24"/>
          <w:szCs w:val="24"/>
        </w:rPr>
        <w:t>E</w:t>
      </w:r>
      <w:r w:rsidR="00DC7143" w:rsidRPr="00D14A49">
        <w:rPr>
          <w:rFonts w:ascii="Times New Roman" w:eastAsia="Times New Roman" w:hAnsi="Times New Roman" w:cs="Times New Roman"/>
          <w:sz w:val="24"/>
          <w:szCs w:val="24"/>
        </w:rPr>
        <w:t xml:space="preserve">ste enfrentamiento </w:t>
      </w:r>
      <w:r w:rsidR="003303C7">
        <w:rPr>
          <w:rFonts w:ascii="Times New Roman" w:eastAsia="Times New Roman" w:hAnsi="Times New Roman" w:cs="Times New Roman"/>
          <w:sz w:val="24"/>
          <w:szCs w:val="24"/>
        </w:rPr>
        <w:t>puso</w:t>
      </w:r>
      <w:r w:rsidR="00DC7143" w:rsidRPr="00D14A49">
        <w:rPr>
          <w:rFonts w:ascii="Times New Roman" w:eastAsia="Times New Roman" w:hAnsi="Times New Roman" w:cs="Times New Roman"/>
          <w:sz w:val="24"/>
          <w:szCs w:val="24"/>
        </w:rPr>
        <w:t xml:space="preserve"> nuevamente </w:t>
      </w:r>
      <w:r w:rsidR="00AD7119">
        <w:rPr>
          <w:rFonts w:ascii="Times New Roman" w:eastAsia="Times New Roman" w:hAnsi="Times New Roman" w:cs="Times New Roman"/>
          <w:sz w:val="24"/>
          <w:szCs w:val="24"/>
        </w:rPr>
        <w:t>en evidencia</w:t>
      </w:r>
      <w:r w:rsidR="00DC7143" w:rsidRPr="00D14A49">
        <w:rPr>
          <w:rFonts w:ascii="Times New Roman" w:eastAsia="Times New Roman" w:hAnsi="Times New Roman" w:cs="Times New Roman"/>
          <w:sz w:val="24"/>
          <w:szCs w:val="24"/>
        </w:rPr>
        <w:t xml:space="preserve"> la insuficiente preparación y recursos de los revolucionarios</w:t>
      </w:r>
      <w:r w:rsidR="00DC7143" w:rsidRPr="00D14A49">
        <w:rPr>
          <w:rStyle w:val="FootnoteReference"/>
          <w:rFonts w:ascii="Times New Roman" w:eastAsia="Times New Roman" w:hAnsi="Times New Roman" w:cs="Times New Roman"/>
          <w:sz w:val="24"/>
          <w:szCs w:val="24"/>
        </w:rPr>
        <w:footnoteReference w:id="48"/>
      </w:r>
      <w:r w:rsidR="00DC7143" w:rsidRPr="00D14A49">
        <w:rPr>
          <w:rFonts w:ascii="Times New Roman" w:eastAsia="Times New Roman" w:hAnsi="Times New Roman" w:cs="Times New Roman"/>
          <w:sz w:val="24"/>
          <w:szCs w:val="24"/>
        </w:rPr>
        <w:t xml:space="preserve"> </w:t>
      </w:r>
      <w:r w:rsidR="003303C7">
        <w:rPr>
          <w:rFonts w:ascii="Times New Roman" w:eastAsia="Times New Roman" w:hAnsi="Times New Roman" w:cs="Times New Roman"/>
          <w:sz w:val="24"/>
          <w:szCs w:val="24"/>
        </w:rPr>
        <w:t>mientras</w:t>
      </w:r>
      <w:r w:rsidR="00DC7143" w:rsidRPr="00D14A49">
        <w:rPr>
          <w:rFonts w:ascii="Times New Roman" w:eastAsia="Times New Roman" w:hAnsi="Times New Roman" w:cs="Times New Roman"/>
          <w:sz w:val="24"/>
          <w:szCs w:val="24"/>
        </w:rPr>
        <w:t xml:space="preserve"> aseguró a las fuerzas de Rengifo el paso a </w:t>
      </w:r>
      <w:proofErr w:type="spellStart"/>
      <w:r w:rsidR="00DC7143" w:rsidRPr="00D14A49">
        <w:rPr>
          <w:rFonts w:ascii="Times New Roman" w:eastAsia="Times New Roman" w:hAnsi="Times New Roman" w:cs="Times New Roman"/>
          <w:sz w:val="24"/>
          <w:szCs w:val="24"/>
        </w:rPr>
        <w:t>Rionegro</w:t>
      </w:r>
      <w:proofErr w:type="spellEnd"/>
      <w:r w:rsidR="00DC7143" w:rsidRPr="00D14A49">
        <w:rPr>
          <w:rFonts w:ascii="Times New Roman" w:eastAsia="Times New Roman" w:hAnsi="Times New Roman" w:cs="Times New Roman"/>
          <w:sz w:val="24"/>
          <w:szCs w:val="24"/>
        </w:rPr>
        <w:t>, población mayormente liberal</w:t>
      </w:r>
      <w:r w:rsidR="00DC7143" w:rsidRPr="00D14A49">
        <w:rPr>
          <w:rStyle w:val="FootnoteReference"/>
          <w:rFonts w:ascii="Times New Roman" w:eastAsia="Times New Roman" w:hAnsi="Times New Roman" w:cs="Times New Roman"/>
          <w:sz w:val="24"/>
          <w:szCs w:val="24"/>
        </w:rPr>
        <w:footnoteReference w:id="49"/>
      </w:r>
      <w:r w:rsidR="00DC7143" w:rsidRPr="00D14A49">
        <w:rPr>
          <w:rFonts w:ascii="Times New Roman" w:eastAsia="Times New Roman" w:hAnsi="Times New Roman" w:cs="Times New Roman"/>
          <w:sz w:val="24"/>
          <w:szCs w:val="24"/>
        </w:rPr>
        <w:t>, y el control total del departamento del Centro.</w:t>
      </w:r>
    </w:p>
    <w:p w14:paraId="41F87F6B" w14:textId="7E3D4C57" w:rsidR="00E37470" w:rsidRPr="00D14A49" w:rsidRDefault="001F7692" w:rsidP="00E37470">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 </w:t>
      </w:r>
    </w:p>
    <w:p w14:paraId="686569FC" w14:textId="77777777" w:rsidR="00AB0741" w:rsidRDefault="00B939A2" w:rsidP="00F7473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El 9 de febrero, en </w:t>
      </w:r>
      <w:r w:rsidR="00644CA9">
        <w:rPr>
          <w:rFonts w:ascii="Times New Roman" w:eastAsia="Times New Roman" w:hAnsi="Times New Roman" w:cs="Times New Roman"/>
          <w:sz w:val="24"/>
          <w:szCs w:val="24"/>
        </w:rPr>
        <w:t xml:space="preserve">sitio </w:t>
      </w:r>
      <w:r w:rsidRPr="00D14A49">
        <w:rPr>
          <w:rFonts w:ascii="Times New Roman" w:eastAsia="Times New Roman" w:hAnsi="Times New Roman" w:cs="Times New Roman"/>
          <w:sz w:val="24"/>
          <w:szCs w:val="24"/>
        </w:rPr>
        <w:t>Alto Pelado</w:t>
      </w:r>
      <w:r w:rsidR="00644CA9">
        <w:rPr>
          <w:rFonts w:ascii="Times New Roman" w:eastAsia="Times New Roman" w:hAnsi="Times New Roman" w:cs="Times New Roman"/>
          <w:sz w:val="24"/>
          <w:szCs w:val="24"/>
        </w:rPr>
        <w:t>, distrito de La Ceja del Tambo, oriente del Estado</w:t>
      </w:r>
      <w:r w:rsidRPr="00D14A49">
        <w:rPr>
          <w:rFonts w:ascii="Times New Roman" w:eastAsia="Times New Roman" w:hAnsi="Times New Roman" w:cs="Times New Roman"/>
          <w:sz w:val="24"/>
          <w:szCs w:val="24"/>
        </w:rPr>
        <w:t xml:space="preserve">, el general </w:t>
      </w:r>
      <w:r w:rsidR="00902A0F" w:rsidRPr="00D14A49">
        <w:rPr>
          <w:rFonts w:ascii="Times New Roman" w:eastAsia="Times New Roman" w:hAnsi="Times New Roman" w:cs="Times New Roman"/>
          <w:sz w:val="24"/>
          <w:szCs w:val="24"/>
        </w:rPr>
        <w:t>insurgente</w:t>
      </w:r>
      <w:r w:rsidRPr="00D14A49">
        <w:rPr>
          <w:rFonts w:ascii="Times New Roman" w:eastAsia="Times New Roman" w:hAnsi="Times New Roman" w:cs="Times New Roman"/>
          <w:sz w:val="24"/>
          <w:szCs w:val="24"/>
        </w:rPr>
        <w:t xml:space="preserve"> Faustino Estrada, consciente </w:t>
      </w:r>
      <w:r w:rsidR="00902A0F" w:rsidRPr="00D14A49">
        <w:rPr>
          <w:rFonts w:ascii="Times New Roman" w:eastAsia="Times New Roman" w:hAnsi="Times New Roman" w:cs="Times New Roman"/>
          <w:sz w:val="24"/>
          <w:szCs w:val="24"/>
        </w:rPr>
        <w:t xml:space="preserve">de la superioridad numérica de las fuerzas de Rengifo </w:t>
      </w:r>
      <w:r w:rsidRPr="00D14A49">
        <w:rPr>
          <w:rFonts w:ascii="Times New Roman" w:eastAsia="Times New Roman" w:hAnsi="Times New Roman" w:cs="Times New Roman"/>
          <w:sz w:val="24"/>
          <w:szCs w:val="24"/>
        </w:rPr>
        <w:t>de más de 5</w:t>
      </w:r>
      <w:r w:rsidR="00EE5B65" w:rsidRPr="00D14A49">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00</w:t>
      </w:r>
      <w:r w:rsidR="00EE5B65" w:rsidRPr="00D14A49">
        <w:rPr>
          <w:rFonts w:ascii="Times New Roman" w:eastAsia="Times New Roman" w:hAnsi="Times New Roman" w:cs="Times New Roman"/>
          <w:sz w:val="24"/>
          <w:szCs w:val="24"/>
        </w:rPr>
        <w:t>0</w:t>
      </w:r>
      <w:r w:rsidRPr="00D14A49">
        <w:rPr>
          <w:rFonts w:ascii="Times New Roman" w:eastAsia="Times New Roman" w:hAnsi="Times New Roman" w:cs="Times New Roman"/>
          <w:sz w:val="24"/>
          <w:szCs w:val="24"/>
        </w:rPr>
        <w:t xml:space="preserve"> efectivos frente a los 2,000 hombres irregularmente armados bajo su mando y anticipando un ataque </w:t>
      </w:r>
      <w:r w:rsidR="00C018FF">
        <w:rPr>
          <w:rFonts w:ascii="Times New Roman" w:eastAsia="Times New Roman" w:hAnsi="Times New Roman" w:cs="Times New Roman"/>
          <w:sz w:val="24"/>
          <w:szCs w:val="24"/>
        </w:rPr>
        <w:t>de la Guardia Colombiana</w:t>
      </w:r>
      <w:r w:rsidR="009520FD">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que ingresaban al Estado</w:t>
      </w:r>
      <w:r w:rsidR="009964D7" w:rsidRPr="00D14A49">
        <w:rPr>
          <w:rFonts w:ascii="Times New Roman" w:eastAsia="Times New Roman" w:hAnsi="Times New Roman" w:cs="Times New Roman"/>
          <w:sz w:val="24"/>
          <w:szCs w:val="24"/>
        </w:rPr>
        <w:t xml:space="preserve"> por el sur</w:t>
      </w:r>
      <w:r w:rsidR="00717FE7" w:rsidRPr="00D14A49">
        <w:rPr>
          <w:rStyle w:val="FootnoteReference"/>
          <w:rFonts w:ascii="Times New Roman" w:eastAsia="Times New Roman" w:hAnsi="Times New Roman" w:cs="Times New Roman"/>
          <w:sz w:val="24"/>
          <w:szCs w:val="24"/>
        </w:rPr>
        <w:footnoteReference w:id="50"/>
      </w:r>
      <w:r w:rsidRPr="00D14A49">
        <w:rPr>
          <w:rFonts w:ascii="Times New Roman" w:eastAsia="Times New Roman" w:hAnsi="Times New Roman" w:cs="Times New Roman"/>
          <w:sz w:val="24"/>
          <w:szCs w:val="24"/>
        </w:rPr>
        <w:t xml:space="preserve">, </w:t>
      </w:r>
      <w:r w:rsidR="00644CA9">
        <w:rPr>
          <w:rFonts w:ascii="Times New Roman" w:eastAsia="Times New Roman" w:hAnsi="Times New Roman" w:cs="Times New Roman"/>
          <w:sz w:val="24"/>
          <w:szCs w:val="24"/>
        </w:rPr>
        <w:t>hizo un primer intento por negociar</w:t>
      </w:r>
      <w:r w:rsidRPr="00D14A49">
        <w:rPr>
          <w:rFonts w:ascii="Times New Roman" w:eastAsia="Times New Roman" w:hAnsi="Times New Roman" w:cs="Times New Roman"/>
          <w:sz w:val="24"/>
          <w:szCs w:val="24"/>
        </w:rPr>
        <w:t xml:space="preserve"> la paz. Para ello, delegó a</w:t>
      </w:r>
      <w:r w:rsidR="009964D7" w:rsidRPr="00D14A49">
        <w:rPr>
          <w:rFonts w:ascii="Times New Roman" w:eastAsia="Times New Roman" w:hAnsi="Times New Roman" w:cs="Times New Roman"/>
          <w:sz w:val="24"/>
          <w:szCs w:val="24"/>
        </w:rPr>
        <w:t xml:space="preserve"> los miembros del Directorio Conservador Antioqueño</w:t>
      </w:r>
      <w:r w:rsidRPr="00D14A49">
        <w:rPr>
          <w:rFonts w:ascii="Times New Roman" w:eastAsia="Times New Roman" w:hAnsi="Times New Roman" w:cs="Times New Roman"/>
          <w:sz w:val="24"/>
          <w:szCs w:val="24"/>
        </w:rPr>
        <w:t xml:space="preserve"> Abraham Moreno y Demetrio Viana como negociadores</w:t>
      </w:r>
      <w:r w:rsidR="00994806" w:rsidRPr="00D14A49">
        <w:rPr>
          <w:rFonts w:ascii="Times New Roman" w:eastAsia="Times New Roman" w:hAnsi="Times New Roman" w:cs="Times New Roman"/>
          <w:sz w:val="24"/>
          <w:szCs w:val="24"/>
        </w:rPr>
        <w:t xml:space="preserve"> ante el gobierno del Estado</w:t>
      </w:r>
      <w:r w:rsidRPr="00D14A49">
        <w:rPr>
          <w:rFonts w:ascii="Times New Roman" w:eastAsia="Times New Roman" w:hAnsi="Times New Roman" w:cs="Times New Roman"/>
          <w:sz w:val="24"/>
          <w:szCs w:val="24"/>
        </w:rPr>
        <w:t>. El 10 de febrero, el general Rengifo se dirigió a la Ceja del Tambo acompañado por dos comisionados del Gobierno Nacional para discutir los términos de la paz</w:t>
      </w:r>
      <w:r w:rsidR="00717FE7" w:rsidRPr="00D14A49">
        <w:rPr>
          <w:rStyle w:val="FootnoteReference"/>
          <w:rFonts w:ascii="Times New Roman" w:eastAsia="Times New Roman" w:hAnsi="Times New Roman" w:cs="Times New Roman"/>
          <w:sz w:val="24"/>
          <w:szCs w:val="24"/>
        </w:rPr>
        <w:footnoteReference w:id="51"/>
      </w:r>
      <w:r w:rsidRPr="00D14A49">
        <w:rPr>
          <w:rFonts w:ascii="Times New Roman" w:eastAsia="Times New Roman" w:hAnsi="Times New Roman" w:cs="Times New Roman"/>
          <w:sz w:val="24"/>
          <w:szCs w:val="24"/>
        </w:rPr>
        <w:t>. Ese mismo día, el general</w:t>
      </w:r>
      <w:r w:rsidR="000F45D2" w:rsidRPr="00D14A49">
        <w:rPr>
          <w:rFonts w:ascii="Times New Roman" w:eastAsia="Times New Roman" w:hAnsi="Times New Roman" w:cs="Times New Roman"/>
          <w:sz w:val="24"/>
          <w:szCs w:val="24"/>
        </w:rPr>
        <w:t xml:space="preserve"> insurgente</w:t>
      </w:r>
      <w:r w:rsidRPr="00D14A49">
        <w:rPr>
          <w:rFonts w:ascii="Times New Roman" w:eastAsia="Times New Roman" w:hAnsi="Times New Roman" w:cs="Times New Roman"/>
          <w:sz w:val="24"/>
          <w:szCs w:val="24"/>
        </w:rPr>
        <w:t xml:space="preserve"> Macario Cárdenas, al mando de unos 800 hombres, se encontró con un ejército </w:t>
      </w:r>
      <w:r w:rsidR="000F45D2" w:rsidRPr="00D14A49">
        <w:rPr>
          <w:rFonts w:ascii="Times New Roman" w:eastAsia="Times New Roman" w:hAnsi="Times New Roman" w:cs="Times New Roman"/>
          <w:sz w:val="24"/>
          <w:szCs w:val="24"/>
        </w:rPr>
        <w:t xml:space="preserve">insurgente </w:t>
      </w:r>
      <w:r w:rsidRPr="00D14A49">
        <w:rPr>
          <w:rFonts w:ascii="Times New Roman" w:eastAsia="Times New Roman" w:hAnsi="Times New Roman" w:cs="Times New Roman"/>
          <w:sz w:val="24"/>
          <w:szCs w:val="24"/>
        </w:rPr>
        <w:t>des</w:t>
      </w:r>
      <w:r w:rsidR="00717FE7" w:rsidRPr="00D14A49">
        <w:rPr>
          <w:rFonts w:ascii="Times New Roman" w:eastAsia="Times New Roman" w:hAnsi="Times New Roman" w:cs="Times New Roman"/>
          <w:sz w:val="24"/>
          <w:szCs w:val="24"/>
        </w:rPr>
        <w:t xml:space="preserve">mantelado </w:t>
      </w:r>
      <w:r w:rsidRPr="00D14A49">
        <w:rPr>
          <w:rFonts w:ascii="Times New Roman" w:eastAsia="Times New Roman" w:hAnsi="Times New Roman" w:cs="Times New Roman"/>
          <w:sz w:val="24"/>
          <w:szCs w:val="24"/>
        </w:rPr>
        <w:t xml:space="preserve">y con los comisionados Viana y Moreno. Horas después, se firmó un acuerdo de capitulación en el que Cárdenas se comprometía a entregar todas las armas </w:t>
      </w:r>
      <w:r w:rsidR="002D59F8" w:rsidRPr="00D14A49">
        <w:rPr>
          <w:rFonts w:ascii="Times New Roman" w:eastAsia="Times New Roman" w:hAnsi="Times New Roman" w:cs="Times New Roman"/>
          <w:sz w:val="24"/>
          <w:szCs w:val="24"/>
        </w:rPr>
        <w:t xml:space="preserve">insurgentes </w:t>
      </w:r>
      <w:r w:rsidRPr="00D14A49">
        <w:rPr>
          <w:rFonts w:ascii="Times New Roman" w:eastAsia="Times New Roman" w:hAnsi="Times New Roman" w:cs="Times New Roman"/>
          <w:sz w:val="24"/>
          <w:szCs w:val="24"/>
        </w:rPr>
        <w:t>a cambio de un amplio indulto para él y sus compañeros. Sin embargo, algunos soldados</w:t>
      </w:r>
      <w:r w:rsidR="002D59F8" w:rsidRPr="00D14A49">
        <w:rPr>
          <w:rFonts w:ascii="Times New Roman" w:eastAsia="Times New Roman" w:hAnsi="Times New Roman" w:cs="Times New Roman"/>
          <w:sz w:val="24"/>
          <w:szCs w:val="24"/>
        </w:rPr>
        <w:t xml:space="preserve"> insurgentes</w:t>
      </w:r>
      <w:r w:rsidRPr="00D14A49">
        <w:rPr>
          <w:rFonts w:ascii="Times New Roman" w:eastAsia="Times New Roman" w:hAnsi="Times New Roman" w:cs="Times New Roman"/>
          <w:sz w:val="24"/>
          <w:szCs w:val="24"/>
        </w:rPr>
        <w:t xml:space="preserve"> escondieron sus armas, lo que se descubrió posteriormente, llevando a la ruptura del acuerdo el 11 de febrero</w:t>
      </w:r>
      <w:r w:rsidR="00717FE7" w:rsidRPr="00D14A49">
        <w:rPr>
          <w:rStyle w:val="FootnoteReference"/>
          <w:rFonts w:ascii="Times New Roman" w:eastAsia="Times New Roman" w:hAnsi="Times New Roman" w:cs="Times New Roman"/>
          <w:sz w:val="24"/>
          <w:szCs w:val="24"/>
        </w:rPr>
        <w:footnoteReference w:id="52"/>
      </w:r>
      <w:r w:rsidRPr="00D14A49">
        <w:rPr>
          <w:rFonts w:ascii="Times New Roman" w:eastAsia="Times New Roman" w:hAnsi="Times New Roman" w:cs="Times New Roman"/>
          <w:sz w:val="24"/>
          <w:szCs w:val="24"/>
        </w:rPr>
        <w:t>. Los hombres de Cárdenas fueron capturados y enviados a calabozos en Medellín</w:t>
      </w:r>
      <w:r w:rsidR="00717FE7" w:rsidRPr="00D14A49">
        <w:rPr>
          <w:rStyle w:val="FootnoteReference"/>
          <w:rFonts w:ascii="Times New Roman" w:eastAsia="Times New Roman" w:hAnsi="Times New Roman" w:cs="Times New Roman"/>
          <w:sz w:val="24"/>
          <w:szCs w:val="24"/>
        </w:rPr>
        <w:footnoteReference w:id="53"/>
      </w:r>
      <w:r w:rsidRPr="00D14A49">
        <w:rPr>
          <w:rFonts w:ascii="Times New Roman" w:eastAsia="Times New Roman" w:hAnsi="Times New Roman" w:cs="Times New Roman"/>
          <w:sz w:val="24"/>
          <w:szCs w:val="24"/>
        </w:rPr>
        <w:t xml:space="preserve">. </w:t>
      </w:r>
    </w:p>
    <w:p w14:paraId="2E52B1BB" w14:textId="77777777" w:rsidR="00AB0741" w:rsidRDefault="00AB0741" w:rsidP="00F7473A">
      <w:pPr>
        <w:ind w:firstLine="720"/>
        <w:jc w:val="both"/>
        <w:rPr>
          <w:rFonts w:ascii="Times New Roman" w:eastAsia="Times New Roman" w:hAnsi="Times New Roman" w:cs="Times New Roman"/>
          <w:sz w:val="24"/>
          <w:szCs w:val="24"/>
        </w:rPr>
      </w:pPr>
    </w:p>
    <w:p w14:paraId="3A8E8F2C" w14:textId="6BDC947C" w:rsidR="00133D14" w:rsidRPr="00D14A49" w:rsidRDefault="00B939A2" w:rsidP="00F7473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Con la capitulación</w:t>
      </w:r>
      <w:r w:rsidR="00415DE8">
        <w:rPr>
          <w:rFonts w:ascii="Times New Roman" w:eastAsia="Times New Roman" w:hAnsi="Times New Roman" w:cs="Times New Roman"/>
          <w:sz w:val="24"/>
          <w:szCs w:val="24"/>
        </w:rPr>
        <w:t xml:space="preserve"> de Alto Pelado</w:t>
      </w:r>
      <w:r w:rsidR="002D59F8" w:rsidRPr="00D14A49">
        <w:rPr>
          <w:rFonts w:ascii="Times New Roman" w:eastAsia="Times New Roman" w:hAnsi="Times New Roman" w:cs="Times New Roman"/>
          <w:sz w:val="24"/>
          <w:szCs w:val="24"/>
        </w:rPr>
        <w:t>,</w:t>
      </w:r>
      <w:r w:rsidR="00133D14" w:rsidRPr="00D14A49">
        <w:rPr>
          <w:rFonts w:ascii="Times New Roman" w:eastAsia="Times New Roman" w:hAnsi="Times New Roman" w:cs="Times New Roman"/>
          <w:sz w:val="24"/>
          <w:szCs w:val="24"/>
        </w:rPr>
        <w:t xml:space="preserve"> la primera de tres en este conflicto,</w:t>
      </w:r>
      <w:r w:rsidR="002D59F8" w:rsidRPr="00D14A49">
        <w:rPr>
          <w:rFonts w:ascii="Times New Roman" w:eastAsia="Times New Roman" w:hAnsi="Times New Roman" w:cs="Times New Roman"/>
          <w:sz w:val="24"/>
          <w:szCs w:val="24"/>
        </w:rPr>
        <w:t xml:space="preserve"> Rengifo tomó el control de</w:t>
      </w:r>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Abejorral</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Sonsón</w:t>
      </w:r>
      <w:proofErr w:type="spellEnd"/>
      <w:r w:rsidRPr="00D14A49">
        <w:rPr>
          <w:rFonts w:ascii="Times New Roman" w:eastAsia="Times New Roman" w:hAnsi="Times New Roman" w:cs="Times New Roman"/>
          <w:sz w:val="24"/>
          <w:szCs w:val="24"/>
        </w:rPr>
        <w:t xml:space="preserve"> y Aguadas. Durante su estancia en estas poblaciones, se reportaron saqueos</w:t>
      </w:r>
      <w:r w:rsidR="00A53B75">
        <w:rPr>
          <w:rFonts w:ascii="Times New Roman" w:eastAsia="Times New Roman" w:hAnsi="Times New Roman" w:cs="Times New Roman"/>
          <w:sz w:val="24"/>
          <w:szCs w:val="24"/>
        </w:rPr>
        <w:t xml:space="preserve">, siendo víctima de estos </w:t>
      </w:r>
      <w:r w:rsidRPr="00D14A49">
        <w:rPr>
          <w:rFonts w:ascii="Times New Roman" w:eastAsia="Times New Roman" w:hAnsi="Times New Roman" w:cs="Times New Roman"/>
          <w:sz w:val="24"/>
          <w:szCs w:val="24"/>
        </w:rPr>
        <w:t>el</w:t>
      </w:r>
      <w:r w:rsidR="002D59F8" w:rsidRPr="00D14A49">
        <w:rPr>
          <w:rFonts w:ascii="Times New Roman" w:eastAsia="Times New Roman" w:hAnsi="Times New Roman" w:cs="Times New Roman"/>
          <w:sz w:val="24"/>
          <w:szCs w:val="24"/>
        </w:rPr>
        <w:t xml:space="preserve"> Banco de Antioquia</w:t>
      </w:r>
      <w:r w:rsidRPr="00D14A49">
        <w:rPr>
          <w:rFonts w:ascii="Times New Roman" w:eastAsia="Times New Roman" w:hAnsi="Times New Roman" w:cs="Times New Roman"/>
          <w:sz w:val="24"/>
          <w:szCs w:val="24"/>
        </w:rPr>
        <w:t xml:space="preserve">. La única fuerza </w:t>
      </w:r>
      <w:r w:rsidRPr="00D14A49">
        <w:rPr>
          <w:rFonts w:ascii="Times New Roman" w:eastAsia="Times New Roman" w:hAnsi="Times New Roman" w:cs="Times New Roman"/>
          <w:sz w:val="24"/>
          <w:szCs w:val="24"/>
        </w:rPr>
        <w:lastRenderedPageBreak/>
        <w:t xml:space="preserve">conservadora restante en el sur era un batallón de 300 hombres bajo el mando del general </w:t>
      </w:r>
      <w:r w:rsidR="006D1498" w:rsidRPr="00D14A49">
        <w:rPr>
          <w:rFonts w:ascii="Times New Roman" w:eastAsia="Times New Roman" w:hAnsi="Times New Roman" w:cs="Times New Roman"/>
          <w:sz w:val="24"/>
          <w:szCs w:val="24"/>
        </w:rPr>
        <w:t xml:space="preserve">insurgente </w:t>
      </w:r>
      <w:r w:rsidRPr="00D14A49">
        <w:rPr>
          <w:rFonts w:ascii="Times New Roman" w:eastAsia="Times New Roman" w:hAnsi="Times New Roman" w:cs="Times New Roman"/>
          <w:sz w:val="24"/>
          <w:szCs w:val="24"/>
        </w:rPr>
        <w:t xml:space="preserve">Cosme Marulanda, que se enfrentó el 13 de febrero cerca de </w:t>
      </w:r>
      <w:proofErr w:type="spellStart"/>
      <w:r w:rsidRPr="00D14A49">
        <w:rPr>
          <w:rFonts w:ascii="Times New Roman" w:eastAsia="Times New Roman" w:hAnsi="Times New Roman" w:cs="Times New Roman"/>
          <w:sz w:val="24"/>
          <w:szCs w:val="24"/>
        </w:rPr>
        <w:t>Sonsón</w:t>
      </w:r>
      <w:proofErr w:type="spellEnd"/>
      <w:r w:rsidRPr="00D14A49">
        <w:rPr>
          <w:rFonts w:ascii="Times New Roman" w:eastAsia="Times New Roman" w:hAnsi="Times New Roman" w:cs="Times New Roman"/>
          <w:sz w:val="24"/>
          <w:szCs w:val="24"/>
        </w:rPr>
        <w:t xml:space="preserve"> al general Antonio Acosta, quien comandaba un batallón de la Guardia Colombiana y otro de caucanos</w:t>
      </w:r>
      <w:r w:rsidR="00717FE7" w:rsidRPr="00D14A49">
        <w:rPr>
          <w:rStyle w:val="FootnoteReference"/>
          <w:rFonts w:ascii="Times New Roman" w:eastAsia="Times New Roman" w:hAnsi="Times New Roman" w:cs="Times New Roman"/>
          <w:sz w:val="24"/>
          <w:szCs w:val="24"/>
        </w:rPr>
        <w:footnoteReference w:id="54"/>
      </w:r>
      <w:r w:rsidR="004B15A5" w:rsidRPr="00D14A49">
        <w:rPr>
          <w:rFonts w:ascii="Times New Roman" w:eastAsia="Times New Roman" w:hAnsi="Times New Roman" w:cs="Times New Roman"/>
          <w:sz w:val="24"/>
          <w:szCs w:val="24"/>
        </w:rPr>
        <w:t xml:space="preserve"> afines a las fuerzas de Rengifo</w:t>
      </w:r>
      <w:r w:rsidRPr="00D14A49">
        <w:rPr>
          <w:rFonts w:ascii="Times New Roman" w:eastAsia="Times New Roman" w:hAnsi="Times New Roman" w:cs="Times New Roman"/>
          <w:sz w:val="24"/>
          <w:szCs w:val="24"/>
        </w:rPr>
        <w:t>.</w:t>
      </w:r>
      <w:r w:rsidR="00917D44" w:rsidRPr="00D14A49">
        <w:rPr>
          <w:rFonts w:ascii="Times New Roman" w:eastAsia="Times New Roman" w:hAnsi="Times New Roman" w:cs="Times New Roman"/>
          <w:sz w:val="24"/>
          <w:szCs w:val="24"/>
        </w:rPr>
        <w:t xml:space="preserve"> </w:t>
      </w:r>
      <w:r w:rsidR="00133D14" w:rsidRPr="00D14A49">
        <w:rPr>
          <w:rFonts w:ascii="Times New Roman" w:eastAsia="Times New Roman" w:hAnsi="Times New Roman" w:cs="Times New Roman"/>
          <w:sz w:val="24"/>
          <w:szCs w:val="24"/>
        </w:rPr>
        <w:t>Con los triunfos logrados por las fuerzas de Rengifo hasta el momento</w:t>
      </w:r>
      <w:r w:rsidR="00717C35">
        <w:rPr>
          <w:rFonts w:ascii="Times New Roman" w:eastAsia="Times New Roman" w:hAnsi="Times New Roman" w:cs="Times New Roman"/>
          <w:sz w:val="24"/>
          <w:szCs w:val="24"/>
        </w:rPr>
        <w:t>, los liberales r</w:t>
      </w:r>
      <w:r w:rsidR="00133D14" w:rsidRPr="00D14A49">
        <w:rPr>
          <w:rFonts w:ascii="Times New Roman" w:eastAsia="Times New Roman" w:hAnsi="Times New Roman" w:cs="Times New Roman"/>
          <w:sz w:val="24"/>
          <w:szCs w:val="24"/>
        </w:rPr>
        <w:t xml:space="preserve">adicales controlaban </w:t>
      </w:r>
      <w:r w:rsidR="00E65A48" w:rsidRPr="00D14A49">
        <w:rPr>
          <w:rFonts w:ascii="Times New Roman" w:eastAsia="Times New Roman" w:hAnsi="Times New Roman" w:cs="Times New Roman"/>
          <w:sz w:val="24"/>
          <w:szCs w:val="24"/>
        </w:rPr>
        <w:t>3 de los 5 departamentos</w:t>
      </w:r>
      <w:r w:rsidR="00133D14" w:rsidRPr="00D14A49">
        <w:rPr>
          <w:rFonts w:ascii="Times New Roman" w:eastAsia="Times New Roman" w:hAnsi="Times New Roman" w:cs="Times New Roman"/>
          <w:sz w:val="24"/>
          <w:szCs w:val="24"/>
        </w:rPr>
        <w:t xml:space="preserve"> y de manera pa</w:t>
      </w:r>
      <w:r w:rsidR="00E65A48" w:rsidRPr="00D14A49">
        <w:rPr>
          <w:rFonts w:ascii="Times New Roman" w:eastAsia="Times New Roman" w:hAnsi="Times New Roman" w:cs="Times New Roman"/>
          <w:sz w:val="24"/>
          <w:szCs w:val="24"/>
        </w:rPr>
        <w:t>rcial los</w:t>
      </w:r>
      <w:r w:rsidR="00AB0741">
        <w:rPr>
          <w:rFonts w:ascii="Times New Roman" w:eastAsia="Times New Roman" w:hAnsi="Times New Roman" w:cs="Times New Roman"/>
          <w:sz w:val="24"/>
          <w:szCs w:val="24"/>
        </w:rPr>
        <w:t xml:space="preserve"> dos</w:t>
      </w:r>
      <w:r w:rsidR="00E65A48" w:rsidRPr="00D14A49">
        <w:rPr>
          <w:rFonts w:ascii="Times New Roman" w:eastAsia="Times New Roman" w:hAnsi="Times New Roman" w:cs="Times New Roman"/>
          <w:sz w:val="24"/>
          <w:szCs w:val="24"/>
        </w:rPr>
        <w:t xml:space="preserve"> departamentos</w:t>
      </w:r>
      <w:r w:rsidR="00133D14" w:rsidRPr="00D14A49">
        <w:rPr>
          <w:rFonts w:ascii="Times New Roman" w:eastAsia="Times New Roman" w:hAnsi="Times New Roman" w:cs="Times New Roman"/>
          <w:sz w:val="24"/>
          <w:szCs w:val="24"/>
        </w:rPr>
        <w:t xml:space="preserve"> </w:t>
      </w:r>
      <w:r w:rsidR="00AB0741">
        <w:rPr>
          <w:rFonts w:ascii="Times New Roman" w:eastAsia="Times New Roman" w:hAnsi="Times New Roman" w:cs="Times New Roman"/>
          <w:sz w:val="24"/>
          <w:szCs w:val="24"/>
        </w:rPr>
        <w:t>restantes el del</w:t>
      </w:r>
      <w:r w:rsidR="00133D14" w:rsidRPr="00D14A49">
        <w:rPr>
          <w:rFonts w:ascii="Times New Roman" w:eastAsia="Times New Roman" w:hAnsi="Times New Roman" w:cs="Times New Roman"/>
          <w:sz w:val="24"/>
          <w:szCs w:val="24"/>
        </w:rPr>
        <w:t xml:space="preserve"> Sur y el Norte</w:t>
      </w:r>
      <w:r w:rsidR="00E65A48" w:rsidRPr="00D14A49">
        <w:rPr>
          <w:rFonts w:ascii="Times New Roman" w:eastAsia="Times New Roman" w:hAnsi="Times New Roman" w:cs="Times New Roman"/>
          <w:sz w:val="24"/>
          <w:szCs w:val="24"/>
        </w:rPr>
        <w:t>,</w:t>
      </w:r>
      <w:r w:rsidR="00133D14" w:rsidRPr="00D14A49">
        <w:rPr>
          <w:rFonts w:ascii="Times New Roman" w:eastAsia="Times New Roman" w:hAnsi="Times New Roman" w:cs="Times New Roman"/>
          <w:sz w:val="24"/>
          <w:szCs w:val="24"/>
        </w:rPr>
        <w:t xml:space="preserve"> donde </w:t>
      </w:r>
      <w:r w:rsidR="00AB0741">
        <w:rPr>
          <w:rFonts w:ascii="Times New Roman" w:eastAsia="Times New Roman" w:hAnsi="Times New Roman" w:cs="Times New Roman"/>
          <w:sz w:val="24"/>
          <w:szCs w:val="24"/>
        </w:rPr>
        <w:t>solo tenían control de</w:t>
      </w:r>
      <w:r w:rsidR="00133D14" w:rsidRPr="00D14A49">
        <w:rPr>
          <w:rFonts w:ascii="Times New Roman" w:eastAsia="Times New Roman" w:hAnsi="Times New Roman" w:cs="Times New Roman"/>
          <w:sz w:val="24"/>
          <w:szCs w:val="24"/>
        </w:rPr>
        <w:t xml:space="preserve"> </w:t>
      </w:r>
      <w:r w:rsidR="00E65A48" w:rsidRPr="00D14A49">
        <w:rPr>
          <w:rFonts w:ascii="Times New Roman" w:eastAsia="Times New Roman" w:hAnsi="Times New Roman" w:cs="Times New Roman"/>
          <w:sz w:val="24"/>
          <w:szCs w:val="24"/>
        </w:rPr>
        <w:t xml:space="preserve">los distritos de </w:t>
      </w:r>
      <w:r w:rsidR="00E43F43" w:rsidRPr="00D14A49">
        <w:rPr>
          <w:rFonts w:ascii="Times New Roman" w:eastAsia="Times New Roman" w:hAnsi="Times New Roman" w:cs="Times New Roman"/>
          <w:sz w:val="24"/>
          <w:szCs w:val="24"/>
        </w:rPr>
        <w:t>Manizales y Amalfi</w:t>
      </w:r>
      <w:r w:rsidR="00AB0741">
        <w:rPr>
          <w:rFonts w:ascii="Times New Roman" w:eastAsia="Times New Roman" w:hAnsi="Times New Roman" w:cs="Times New Roman"/>
          <w:sz w:val="24"/>
          <w:szCs w:val="24"/>
        </w:rPr>
        <w:t>,</w:t>
      </w:r>
      <w:r w:rsidR="00E43F43" w:rsidRPr="00D14A49">
        <w:rPr>
          <w:rFonts w:ascii="Times New Roman" w:eastAsia="Times New Roman" w:hAnsi="Times New Roman" w:cs="Times New Roman"/>
          <w:sz w:val="24"/>
          <w:szCs w:val="24"/>
        </w:rPr>
        <w:t xml:space="preserve"> respectivamente.</w:t>
      </w:r>
    </w:p>
    <w:p w14:paraId="4D3D46FA" w14:textId="77777777" w:rsidR="00191B08" w:rsidRPr="00D14A49" w:rsidRDefault="00191B08" w:rsidP="00F7473A">
      <w:pPr>
        <w:ind w:firstLine="720"/>
        <w:jc w:val="both"/>
        <w:rPr>
          <w:rFonts w:ascii="Times New Roman" w:eastAsia="Times New Roman" w:hAnsi="Times New Roman" w:cs="Times New Roman"/>
          <w:sz w:val="24"/>
          <w:szCs w:val="24"/>
        </w:rPr>
      </w:pPr>
    </w:p>
    <w:p w14:paraId="3E88DEE1" w14:textId="5D0C02BC" w:rsidR="00191B08" w:rsidRPr="00D14A49" w:rsidRDefault="0054086C" w:rsidP="00E37470">
      <w:pPr>
        <w:ind w:firstLine="720"/>
        <w:jc w:val="both"/>
        <w:rPr>
          <w:rFonts w:ascii="Times New Roman" w:eastAsia="Times New Roman" w:hAnsi="Times New Roman" w:cs="Times New Roman"/>
          <w:sz w:val="24"/>
          <w:szCs w:val="24"/>
        </w:rPr>
      </w:pPr>
      <w:r w:rsidRPr="00410F77">
        <w:rPr>
          <w:rFonts w:ascii="Times New Roman" w:eastAsia="Times New Roman" w:hAnsi="Times New Roman" w:cs="Times New Roman"/>
          <w:sz w:val="24"/>
          <w:szCs w:val="24"/>
        </w:rPr>
        <w:t>A mediados de febrero,</w:t>
      </w:r>
      <w:r w:rsidRPr="00D14A49">
        <w:rPr>
          <w:rFonts w:ascii="Times New Roman" w:eastAsia="Times New Roman" w:hAnsi="Times New Roman" w:cs="Times New Roman"/>
          <w:sz w:val="24"/>
          <w:szCs w:val="24"/>
        </w:rPr>
        <w:t xml:space="preserve"> el general </w:t>
      </w:r>
      <w:r w:rsidR="00917D44" w:rsidRPr="00D14A49">
        <w:rPr>
          <w:rFonts w:ascii="Times New Roman" w:eastAsia="Times New Roman" w:hAnsi="Times New Roman" w:cs="Times New Roman"/>
          <w:sz w:val="24"/>
          <w:szCs w:val="24"/>
        </w:rPr>
        <w:t xml:space="preserve">liberal </w:t>
      </w:r>
      <w:r w:rsidRPr="00D14A49">
        <w:rPr>
          <w:rFonts w:ascii="Times New Roman" w:eastAsia="Times New Roman" w:hAnsi="Times New Roman" w:cs="Times New Roman"/>
          <w:sz w:val="24"/>
          <w:szCs w:val="24"/>
        </w:rPr>
        <w:t>Ismael Ocampo</w:t>
      </w:r>
      <w:r w:rsidR="006E4ED7">
        <w:rPr>
          <w:rFonts w:ascii="Times New Roman" w:eastAsia="Times New Roman" w:hAnsi="Times New Roman" w:cs="Times New Roman"/>
          <w:sz w:val="24"/>
          <w:szCs w:val="24"/>
        </w:rPr>
        <w:t xml:space="preserve"> con el propósito de consolidar el control del departamento del Norte</w:t>
      </w:r>
      <w:r w:rsidRPr="00D14A49">
        <w:rPr>
          <w:rFonts w:ascii="Times New Roman" w:eastAsia="Times New Roman" w:hAnsi="Times New Roman" w:cs="Times New Roman"/>
          <w:sz w:val="24"/>
          <w:szCs w:val="24"/>
        </w:rPr>
        <w:t xml:space="preserve"> logró reunir 400 hombres en Amalfi y se dirigió a Santa Rosa </w:t>
      </w:r>
      <w:r w:rsidR="00917D44" w:rsidRPr="00D14A49">
        <w:rPr>
          <w:rFonts w:ascii="Times New Roman" w:eastAsia="Times New Roman" w:hAnsi="Times New Roman" w:cs="Times New Roman"/>
          <w:sz w:val="24"/>
          <w:szCs w:val="24"/>
        </w:rPr>
        <w:t xml:space="preserve">de Osos </w:t>
      </w:r>
      <w:r w:rsidRPr="00D14A49">
        <w:rPr>
          <w:rFonts w:ascii="Times New Roman" w:eastAsia="Times New Roman" w:hAnsi="Times New Roman" w:cs="Times New Roman"/>
          <w:sz w:val="24"/>
          <w:szCs w:val="24"/>
        </w:rPr>
        <w:t>con la intención de</w:t>
      </w:r>
      <w:r w:rsidR="000E5AEF">
        <w:rPr>
          <w:rFonts w:ascii="Times New Roman" w:eastAsia="Times New Roman" w:hAnsi="Times New Roman" w:cs="Times New Roman"/>
          <w:sz w:val="24"/>
          <w:szCs w:val="24"/>
        </w:rPr>
        <w:t xml:space="preserve"> expulsar al enemigo y</w:t>
      </w:r>
      <w:r w:rsidRPr="00D14A49">
        <w:rPr>
          <w:rFonts w:ascii="Times New Roman" w:eastAsia="Times New Roman" w:hAnsi="Times New Roman" w:cs="Times New Roman"/>
          <w:sz w:val="24"/>
          <w:szCs w:val="24"/>
        </w:rPr>
        <w:t xml:space="preserve"> liberar a presos </w:t>
      </w:r>
      <w:r w:rsidR="00D35A94" w:rsidRPr="00D14A49">
        <w:rPr>
          <w:rFonts w:ascii="Times New Roman" w:eastAsia="Times New Roman" w:hAnsi="Times New Roman" w:cs="Times New Roman"/>
          <w:sz w:val="24"/>
          <w:szCs w:val="24"/>
        </w:rPr>
        <w:t xml:space="preserve">de guerra </w:t>
      </w:r>
      <w:r w:rsidRPr="00D14A49">
        <w:rPr>
          <w:rFonts w:ascii="Times New Roman" w:eastAsia="Times New Roman" w:hAnsi="Times New Roman" w:cs="Times New Roman"/>
          <w:sz w:val="24"/>
          <w:szCs w:val="24"/>
        </w:rPr>
        <w:t>liberales</w:t>
      </w:r>
      <w:r w:rsidR="00F233AA" w:rsidRPr="00D14A49">
        <w:rPr>
          <w:rStyle w:val="FootnoteReference"/>
          <w:rFonts w:ascii="Times New Roman" w:eastAsia="Times New Roman" w:hAnsi="Times New Roman" w:cs="Times New Roman"/>
          <w:sz w:val="24"/>
          <w:szCs w:val="24"/>
        </w:rPr>
        <w:footnoteReference w:id="55"/>
      </w:r>
      <w:r w:rsidR="00917D44" w:rsidRPr="00D14A49">
        <w:rPr>
          <w:rFonts w:ascii="Times New Roman" w:eastAsia="Times New Roman" w:hAnsi="Times New Roman" w:cs="Times New Roman"/>
          <w:sz w:val="24"/>
          <w:szCs w:val="24"/>
        </w:rPr>
        <w:t>.</w:t>
      </w:r>
      <w:r w:rsidR="00191B08" w:rsidRPr="00D14A49">
        <w:rPr>
          <w:rFonts w:ascii="Times New Roman" w:eastAsia="Times New Roman" w:hAnsi="Times New Roman" w:cs="Times New Roman"/>
          <w:sz w:val="24"/>
          <w:szCs w:val="24"/>
        </w:rPr>
        <w:t xml:space="preserve"> </w:t>
      </w:r>
      <w:r w:rsidR="006E4ED7">
        <w:rPr>
          <w:rFonts w:ascii="Times New Roman" w:eastAsia="Times New Roman" w:hAnsi="Times New Roman" w:cs="Times New Roman"/>
          <w:sz w:val="24"/>
          <w:szCs w:val="24"/>
        </w:rPr>
        <w:t>L</w:t>
      </w:r>
      <w:r w:rsidRPr="00D14A49">
        <w:rPr>
          <w:rFonts w:ascii="Times New Roman" w:eastAsia="Times New Roman" w:hAnsi="Times New Roman" w:cs="Times New Roman"/>
          <w:sz w:val="24"/>
          <w:szCs w:val="24"/>
        </w:rPr>
        <w:t xml:space="preserve">os </w:t>
      </w:r>
      <w:r w:rsidR="00917D44" w:rsidRPr="00D14A49">
        <w:rPr>
          <w:rFonts w:ascii="Times New Roman" w:eastAsia="Times New Roman" w:hAnsi="Times New Roman" w:cs="Times New Roman"/>
          <w:sz w:val="24"/>
          <w:szCs w:val="24"/>
        </w:rPr>
        <w:t xml:space="preserve">insurgentes </w:t>
      </w:r>
      <w:r w:rsidRPr="00D14A49">
        <w:rPr>
          <w:rFonts w:ascii="Times New Roman" w:eastAsia="Times New Roman" w:hAnsi="Times New Roman" w:cs="Times New Roman"/>
          <w:sz w:val="24"/>
          <w:szCs w:val="24"/>
        </w:rPr>
        <w:t>conservadores congregaron 1,000 hombres para contrarrestar el avance de Ocampo. El 27 de febrero, en Las Cruces</w:t>
      </w:r>
      <w:r w:rsidR="00410F77">
        <w:rPr>
          <w:rFonts w:ascii="Times New Roman" w:eastAsia="Times New Roman" w:hAnsi="Times New Roman" w:cs="Times New Roman"/>
          <w:sz w:val="24"/>
          <w:szCs w:val="24"/>
        </w:rPr>
        <w:t>, Santa Rosa de Osos</w:t>
      </w:r>
      <w:r w:rsidRPr="00D14A49">
        <w:rPr>
          <w:rFonts w:ascii="Times New Roman" w:eastAsia="Times New Roman" w:hAnsi="Times New Roman" w:cs="Times New Roman"/>
          <w:sz w:val="24"/>
          <w:szCs w:val="24"/>
        </w:rPr>
        <w:t>, las fuerzas enfrent</w:t>
      </w:r>
      <w:r w:rsidR="000E5AEF">
        <w:rPr>
          <w:rFonts w:ascii="Times New Roman" w:eastAsia="Times New Roman" w:hAnsi="Times New Roman" w:cs="Times New Roman"/>
          <w:sz w:val="24"/>
          <w:szCs w:val="24"/>
        </w:rPr>
        <w:t xml:space="preserve">adas llegaron a un punto </w:t>
      </w:r>
      <w:r w:rsidR="00410F77">
        <w:rPr>
          <w:rFonts w:ascii="Times New Roman" w:eastAsia="Times New Roman" w:hAnsi="Times New Roman" w:cs="Times New Roman"/>
          <w:sz w:val="24"/>
          <w:szCs w:val="24"/>
        </w:rPr>
        <w:t>en la confrontación</w:t>
      </w:r>
      <w:r w:rsidR="000E5AEF">
        <w:rPr>
          <w:rFonts w:ascii="Times New Roman" w:eastAsia="Times New Roman" w:hAnsi="Times New Roman" w:cs="Times New Roman"/>
          <w:sz w:val="24"/>
          <w:szCs w:val="24"/>
        </w:rPr>
        <w:t xml:space="preserve"> donde buscaron el retiro</w:t>
      </w:r>
      <w:r w:rsidRPr="00D14A49">
        <w:rPr>
          <w:rFonts w:ascii="Times New Roman" w:eastAsia="Times New Roman" w:hAnsi="Times New Roman" w:cs="Times New Roman"/>
          <w:sz w:val="24"/>
          <w:szCs w:val="24"/>
        </w:rPr>
        <w:t xml:space="preserve">. En medio </w:t>
      </w:r>
      <w:r w:rsidR="000E5AEF">
        <w:rPr>
          <w:rFonts w:ascii="Times New Roman" w:eastAsia="Times New Roman" w:hAnsi="Times New Roman" w:cs="Times New Roman"/>
          <w:sz w:val="24"/>
          <w:szCs w:val="24"/>
        </w:rPr>
        <w:t>de este</w:t>
      </w:r>
      <w:r w:rsidRPr="00D14A49">
        <w:rPr>
          <w:rFonts w:ascii="Times New Roman" w:eastAsia="Times New Roman" w:hAnsi="Times New Roman" w:cs="Times New Roman"/>
          <w:sz w:val="24"/>
          <w:szCs w:val="24"/>
        </w:rPr>
        <w:t xml:space="preserve">, el coronel </w:t>
      </w:r>
      <w:r w:rsidR="00917D44" w:rsidRPr="00D14A49">
        <w:rPr>
          <w:rFonts w:ascii="Times New Roman" w:eastAsia="Times New Roman" w:hAnsi="Times New Roman" w:cs="Times New Roman"/>
          <w:sz w:val="24"/>
          <w:szCs w:val="24"/>
        </w:rPr>
        <w:t xml:space="preserve">insurgente </w:t>
      </w:r>
      <w:r w:rsidRPr="00D14A49">
        <w:rPr>
          <w:rFonts w:ascii="Times New Roman" w:eastAsia="Times New Roman" w:hAnsi="Times New Roman" w:cs="Times New Roman"/>
          <w:sz w:val="24"/>
          <w:szCs w:val="24"/>
        </w:rPr>
        <w:t xml:space="preserve">Lucas Misas, ostentando el título de Jefe civil y militar, junto con </w:t>
      </w:r>
      <w:r w:rsidR="00CF59DD">
        <w:rPr>
          <w:rFonts w:ascii="Times New Roman" w:eastAsia="Times New Roman" w:hAnsi="Times New Roman" w:cs="Times New Roman"/>
          <w:sz w:val="24"/>
          <w:szCs w:val="24"/>
        </w:rPr>
        <w:t xml:space="preserve">el medico </w:t>
      </w:r>
      <w:r w:rsidRPr="00D14A49">
        <w:rPr>
          <w:rFonts w:ascii="Times New Roman" w:eastAsia="Times New Roman" w:hAnsi="Times New Roman" w:cs="Times New Roman"/>
          <w:sz w:val="24"/>
          <w:szCs w:val="24"/>
        </w:rPr>
        <w:t>Guillermo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xml:space="preserve">, </w:t>
      </w:r>
      <w:r w:rsidR="000E5AEF">
        <w:rPr>
          <w:rFonts w:ascii="Times New Roman" w:eastAsia="Times New Roman" w:hAnsi="Times New Roman" w:cs="Times New Roman"/>
          <w:sz w:val="24"/>
          <w:szCs w:val="24"/>
        </w:rPr>
        <w:t>solicitaron</w:t>
      </w:r>
      <w:r w:rsidRPr="00D14A49">
        <w:rPr>
          <w:rFonts w:ascii="Times New Roman" w:eastAsia="Times New Roman" w:hAnsi="Times New Roman" w:cs="Times New Roman"/>
          <w:sz w:val="24"/>
          <w:szCs w:val="24"/>
        </w:rPr>
        <w:t xml:space="preserve"> iniciar negociaciones. Misas expresó que, dadas las derrotas sufridas</w:t>
      </w:r>
      <w:r w:rsidR="00D35A94" w:rsidRPr="00D14A49">
        <w:rPr>
          <w:rFonts w:ascii="Times New Roman" w:eastAsia="Times New Roman" w:hAnsi="Times New Roman" w:cs="Times New Roman"/>
          <w:sz w:val="24"/>
          <w:szCs w:val="24"/>
        </w:rPr>
        <w:t xml:space="preserve"> por los insurgentes </w:t>
      </w:r>
      <w:r w:rsidRPr="00D14A49">
        <w:rPr>
          <w:rFonts w:ascii="Times New Roman" w:eastAsia="Times New Roman" w:hAnsi="Times New Roman" w:cs="Times New Roman"/>
          <w:sz w:val="24"/>
          <w:szCs w:val="24"/>
        </w:rPr>
        <w:t xml:space="preserve">y la aparente pérdida de la revolución, estaban dispuestos a entregar las armas a cambio de garantías. Ocampo accedió a </w:t>
      </w:r>
      <w:r w:rsidR="00FA1223" w:rsidRPr="00D14A49">
        <w:rPr>
          <w:rFonts w:ascii="Times New Roman" w:eastAsia="Times New Roman" w:hAnsi="Times New Roman" w:cs="Times New Roman"/>
          <w:sz w:val="24"/>
          <w:szCs w:val="24"/>
        </w:rPr>
        <w:t xml:space="preserve">estas condiciones y se firmó un </w:t>
      </w:r>
      <w:r w:rsidRPr="00D14A49">
        <w:rPr>
          <w:rFonts w:ascii="Times New Roman" w:eastAsia="Times New Roman" w:hAnsi="Times New Roman" w:cs="Times New Roman"/>
          <w:sz w:val="24"/>
          <w:szCs w:val="24"/>
        </w:rPr>
        <w:t>tratado</w:t>
      </w:r>
      <w:r w:rsidR="00D35A94" w:rsidRPr="00D14A49">
        <w:rPr>
          <w:rFonts w:ascii="Times New Roman" w:eastAsia="Times New Roman" w:hAnsi="Times New Roman" w:cs="Times New Roman"/>
          <w:sz w:val="24"/>
          <w:szCs w:val="24"/>
        </w:rPr>
        <w:t>, el segundo en este conflicto</w:t>
      </w:r>
      <w:r w:rsidR="00FA1223" w:rsidRPr="00D14A49">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que estipulaba la entrega inmediata de las armas. Sin embargo, un grupo de guerrilleros conservadores intentó tender una emboscada a Ocampo. Mientras Misas juraba desconocer el plan </w:t>
      </w:r>
      <w:r w:rsidR="00FA1223" w:rsidRPr="00D14A49">
        <w:rPr>
          <w:rFonts w:ascii="Times New Roman" w:eastAsia="Times New Roman" w:hAnsi="Times New Roman" w:cs="Times New Roman"/>
          <w:sz w:val="24"/>
          <w:szCs w:val="24"/>
        </w:rPr>
        <w:t xml:space="preserve">de la emboscada </w:t>
      </w:r>
      <w:r w:rsidRPr="00D14A49">
        <w:rPr>
          <w:rFonts w:ascii="Times New Roman" w:eastAsia="Times New Roman" w:hAnsi="Times New Roman" w:cs="Times New Roman"/>
          <w:sz w:val="24"/>
          <w:szCs w:val="24"/>
        </w:rPr>
        <w:t>y protestaba por el incidente, Mac-</w:t>
      </w:r>
      <w:proofErr w:type="spellStart"/>
      <w:r w:rsidRPr="00D14A49">
        <w:rPr>
          <w:rFonts w:ascii="Times New Roman" w:eastAsia="Times New Roman" w:hAnsi="Times New Roman" w:cs="Times New Roman"/>
          <w:sz w:val="24"/>
          <w:szCs w:val="24"/>
        </w:rPr>
        <w:t>Ewen</w:t>
      </w:r>
      <w:proofErr w:type="spellEnd"/>
      <w:r w:rsidR="00FA1223"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mostró su escepticismo y decidió continuar en su función</w:t>
      </w:r>
      <w:r w:rsidR="00FA1223" w:rsidRPr="00D14A49">
        <w:rPr>
          <w:rFonts w:ascii="Times New Roman" w:eastAsia="Times New Roman" w:hAnsi="Times New Roman" w:cs="Times New Roman"/>
          <w:sz w:val="24"/>
          <w:szCs w:val="24"/>
        </w:rPr>
        <w:t xml:space="preserve"> desconociendo el tratado</w:t>
      </w:r>
      <w:r w:rsidR="00F233AA" w:rsidRPr="00D14A49">
        <w:rPr>
          <w:rStyle w:val="FootnoteReference"/>
          <w:rFonts w:ascii="Times New Roman" w:eastAsia="Times New Roman" w:hAnsi="Times New Roman" w:cs="Times New Roman"/>
          <w:sz w:val="24"/>
          <w:szCs w:val="24"/>
        </w:rPr>
        <w:footnoteReference w:id="56"/>
      </w:r>
      <w:r w:rsidR="00F233AA" w:rsidRPr="00D14A49">
        <w:rPr>
          <w:rFonts w:ascii="Times New Roman" w:eastAsia="Times New Roman" w:hAnsi="Times New Roman" w:cs="Times New Roman"/>
          <w:sz w:val="24"/>
          <w:szCs w:val="24"/>
        </w:rPr>
        <w:t>.</w:t>
      </w:r>
    </w:p>
    <w:p w14:paraId="3610D44E" w14:textId="131D189E" w:rsidR="0054086C" w:rsidRPr="00D14A49" w:rsidRDefault="00F7473A" w:rsidP="00FA1223">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 </w:t>
      </w:r>
    </w:p>
    <w:p w14:paraId="172ADA9F" w14:textId="272D47E9" w:rsidR="00F7473A" w:rsidRPr="00D14A49" w:rsidRDefault="0054086C" w:rsidP="0054086C">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El</w:t>
      </w:r>
      <w:r w:rsidR="00EE660F" w:rsidRPr="00D14A49">
        <w:rPr>
          <w:rFonts w:ascii="Times New Roman" w:eastAsia="Times New Roman" w:hAnsi="Times New Roman" w:cs="Times New Roman"/>
          <w:sz w:val="24"/>
          <w:szCs w:val="24"/>
        </w:rPr>
        <w:t xml:space="preserve"> evento que determinó la firma del </w:t>
      </w:r>
      <w:r w:rsidR="00790311">
        <w:rPr>
          <w:rFonts w:ascii="Times New Roman" w:eastAsia="Times New Roman" w:hAnsi="Times New Roman" w:cs="Times New Roman"/>
          <w:sz w:val="24"/>
          <w:szCs w:val="24"/>
        </w:rPr>
        <w:t>tercer y último</w:t>
      </w:r>
      <w:r w:rsidR="00EE660F" w:rsidRPr="00D14A49">
        <w:rPr>
          <w:rFonts w:ascii="Times New Roman" w:eastAsia="Times New Roman" w:hAnsi="Times New Roman" w:cs="Times New Roman"/>
          <w:sz w:val="24"/>
          <w:szCs w:val="24"/>
        </w:rPr>
        <w:t xml:space="preserve"> tratado tuvo lugar el</w:t>
      </w:r>
      <w:r w:rsidRPr="00D14A49">
        <w:rPr>
          <w:rFonts w:ascii="Times New Roman" w:eastAsia="Times New Roman" w:hAnsi="Times New Roman" w:cs="Times New Roman"/>
          <w:sz w:val="24"/>
          <w:szCs w:val="24"/>
        </w:rPr>
        <w:t xml:space="preserve"> 3 de marzo,</w:t>
      </w:r>
      <w:r w:rsidR="00EE660F" w:rsidRPr="00D14A49">
        <w:rPr>
          <w:rFonts w:ascii="Times New Roman" w:eastAsia="Times New Roman" w:hAnsi="Times New Roman" w:cs="Times New Roman"/>
          <w:sz w:val="24"/>
          <w:szCs w:val="24"/>
        </w:rPr>
        <w:t xml:space="preserve"> cuando</w:t>
      </w:r>
      <w:r w:rsidRPr="00D14A49">
        <w:rPr>
          <w:rFonts w:ascii="Times New Roman" w:eastAsia="Times New Roman" w:hAnsi="Times New Roman" w:cs="Times New Roman"/>
          <w:sz w:val="24"/>
          <w:szCs w:val="24"/>
        </w:rPr>
        <w:t xml:space="preserve"> Guillermo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xml:space="preserve">, </w:t>
      </w:r>
      <w:r w:rsidR="00EE660F" w:rsidRPr="00D14A49">
        <w:rPr>
          <w:rFonts w:ascii="Times New Roman" w:eastAsia="Times New Roman" w:hAnsi="Times New Roman" w:cs="Times New Roman"/>
          <w:sz w:val="24"/>
          <w:szCs w:val="24"/>
        </w:rPr>
        <w:t>pretendiendo derrotar una pequeña fuerza de 160 reclutas liberales</w:t>
      </w:r>
      <w:r w:rsidRPr="00D14A49">
        <w:rPr>
          <w:rFonts w:ascii="Times New Roman" w:eastAsia="Times New Roman" w:hAnsi="Times New Roman" w:cs="Times New Roman"/>
          <w:sz w:val="24"/>
          <w:szCs w:val="24"/>
        </w:rPr>
        <w:t>, posicionó 300 hombres en Oro Bajo</w:t>
      </w:r>
      <w:r w:rsidR="003A1540">
        <w:rPr>
          <w:rFonts w:ascii="Times New Roman" w:eastAsia="Times New Roman" w:hAnsi="Times New Roman" w:cs="Times New Roman"/>
          <w:sz w:val="24"/>
          <w:szCs w:val="24"/>
        </w:rPr>
        <w:t>, Santa Rosa de Osos</w:t>
      </w:r>
      <w:r w:rsidRPr="00D14A49">
        <w:rPr>
          <w:rFonts w:ascii="Times New Roman" w:eastAsia="Times New Roman" w:hAnsi="Times New Roman" w:cs="Times New Roman"/>
          <w:sz w:val="24"/>
          <w:szCs w:val="24"/>
        </w:rPr>
        <w:t xml:space="preserve">. </w:t>
      </w:r>
      <w:r w:rsidR="00EE660F" w:rsidRPr="00D14A49">
        <w:rPr>
          <w:rFonts w:ascii="Times New Roman" w:eastAsia="Times New Roman" w:hAnsi="Times New Roman" w:cs="Times New Roman"/>
          <w:sz w:val="24"/>
          <w:szCs w:val="24"/>
        </w:rPr>
        <w:t>F</w:t>
      </w:r>
      <w:r w:rsidRPr="00D14A49">
        <w:rPr>
          <w:rFonts w:ascii="Times New Roman" w:eastAsia="Times New Roman" w:hAnsi="Times New Roman" w:cs="Times New Roman"/>
          <w:sz w:val="24"/>
          <w:szCs w:val="24"/>
        </w:rPr>
        <w:t>ueron rápidamente</w:t>
      </w:r>
      <w:r w:rsidR="00EE660F" w:rsidRPr="00D14A49">
        <w:rPr>
          <w:rFonts w:ascii="Times New Roman" w:eastAsia="Times New Roman" w:hAnsi="Times New Roman" w:cs="Times New Roman"/>
          <w:sz w:val="24"/>
          <w:szCs w:val="24"/>
        </w:rPr>
        <w:t xml:space="preserve"> derrotados por un contingente</w:t>
      </w:r>
      <w:r w:rsidRPr="00D14A49">
        <w:rPr>
          <w:rFonts w:ascii="Times New Roman" w:eastAsia="Times New Roman" w:hAnsi="Times New Roman" w:cs="Times New Roman"/>
          <w:sz w:val="24"/>
          <w:szCs w:val="24"/>
        </w:rPr>
        <w:t xml:space="preserve"> del ejército estatal. Esa misma noche,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xml:space="preserve"> negoció </w:t>
      </w:r>
      <w:r w:rsidR="008F568E">
        <w:rPr>
          <w:rFonts w:ascii="Times New Roman" w:eastAsia="Times New Roman" w:hAnsi="Times New Roman" w:cs="Times New Roman"/>
          <w:sz w:val="24"/>
          <w:szCs w:val="24"/>
        </w:rPr>
        <w:t>el tratado</w:t>
      </w:r>
      <w:r w:rsidR="003A1540">
        <w:rPr>
          <w:rFonts w:ascii="Times New Roman" w:eastAsia="Times New Roman" w:hAnsi="Times New Roman" w:cs="Times New Roman"/>
          <w:sz w:val="24"/>
          <w:szCs w:val="24"/>
        </w:rPr>
        <w:t xml:space="preserve"> definitivo</w:t>
      </w:r>
      <w:r w:rsidR="008F568E">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 xml:space="preserve">con los comisionados enviados por </w:t>
      </w:r>
      <w:r w:rsidR="008F568E">
        <w:rPr>
          <w:rFonts w:ascii="Times New Roman" w:eastAsia="Times New Roman" w:hAnsi="Times New Roman" w:cs="Times New Roman"/>
          <w:sz w:val="24"/>
          <w:szCs w:val="24"/>
        </w:rPr>
        <w:t>Rengifo</w:t>
      </w:r>
      <w:r w:rsidRPr="00D14A49">
        <w:rPr>
          <w:rFonts w:ascii="Times New Roman" w:eastAsia="Times New Roman" w:hAnsi="Times New Roman" w:cs="Times New Roman"/>
          <w:sz w:val="24"/>
          <w:szCs w:val="24"/>
        </w:rPr>
        <w:t>. El acuerdo estipulaba la entrega de todas las armas, la devolución de caballerías particulares y la salida de los principales líderes del Estado en un plazo de 20 días. Sin embargo, al momento de la entrega de las armas el 4 de marzo, los comisionados de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xml:space="preserve"> informaron que la mayoría de sus jefes, oficiales y soldados habían huido durante la noche llevándose las armas. Ante </w:t>
      </w:r>
      <w:r w:rsidR="00EE660F" w:rsidRPr="00D14A49">
        <w:rPr>
          <w:rFonts w:ascii="Times New Roman" w:eastAsia="Times New Roman" w:hAnsi="Times New Roman" w:cs="Times New Roman"/>
          <w:sz w:val="24"/>
          <w:szCs w:val="24"/>
        </w:rPr>
        <w:t>lo que fue considerado</w:t>
      </w:r>
      <w:r w:rsidR="00D24526">
        <w:rPr>
          <w:rFonts w:ascii="Times New Roman" w:eastAsia="Times New Roman" w:hAnsi="Times New Roman" w:cs="Times New Roman"/>
          <w:sz w:val="24"/>
          <w:szCs w:val="24"/>
        </w:rPr>
        <w:t xml:space="preserve"> por los partidarios de Rengifo</w:t>
      </w:r>
      <w:r w:rsidR="00EE660F" w:rsidRPr="00D14A49">
        <w:rPr>
          <w:rFonts w:ascii="Times New Roman" w:eastAsia="Times New Roman" w:hAnsi="Times New Roman" w:cs="Times New Roman"/>
          <w:sz w:val="24"/>
          <w:szCs w:val="24"/>
        </w:rPr>
        <w:t xml:space="preserve"> </w:t>
      </w:r>
      <w:r w:rsidR="00CD517E">
        <w:rPr>
          <w:rFonts w:ascii="Times New Roman" w:eastAsia="Times New Roman" w:hAnsi="Times New Roman" w:cs="Times New Roman"/>
          <w:sz w:val="24"/>
          <w:szCs w:val="24"/>
        </w:rPr>
        <w:t xml:space="preserve">como </w:t>
      </w:r>
      <w:r w:rsidR="00EE660F" w:rsidRPr="00D14A49">
        <w:rPr>
          <w:rFonts w:ascii="Times New Roman" w:eastAsia="Times New Roman" w:hAnsi="Times New Roman" w:cs="Times New Roman"/>
          <w:sz w:val="24"/>
          <w:szCs w:val="24"/>
        </w:rPr>
        <w:t xml:space="preserve">una </w:t>
      </w:r>
      <w:r w:rsidRPr="00D14A49">
        <w:rPr>
          <w:rFonts w:ascii="Times New Roman" w:eastAsia="Times New Roman" w:hAnsi="Times New Roman" w:cs="Times New Roman"/>
          <w:sz w:val="24"/>
          <w:szCs w:val="24"/>
        </w:rPr>
        <w:t>burla, el</w:t>
      </w:r>
      <w:r w:rsidR="00EE660F" w:rsidRPr="00D14A49">
        <w:rPr>
          <w:rFonts w:ascii="Times New Roman" w:eastAsia="Times New Roman" w:hAnsi="Times New Roman" w:cs="Times New Roman"/>
          <w:sz w:val="24"/>
          <w:szCs w:val="24"/>
        </w:rPr>
        <w:t xml:space="preserve"> ejército estatal </w:t>
      </w:r>
      <w:r w:rsidRPr="00D14A49">
        <w:rPr>
          <w:rFonts w:ascii="Times New Roman" w:eastAsia="Times New Roman" w:hAnsi="Times New Roman" w:cs="Times New Roman"/>
          <w:sz w:val="24"/>
          <w:szCs w:val="24"/>
        </w:rPr>
        <w:t>bajo órdenes del general Rengifo, procedió al fusilamiento de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mientras que a otros jefes se les concedió más tiempo para cumplir con la entrega de armas</w:t>
      </w:r>
      <w:r w:rsidR="0048411B" w:rsidRPr="00D14A49">
        <w:rPr>
          <w:rStyle w:val="FootnoteReference"/>
          <w:rFonts w:ascii="Times New Roman" w:eastAsia="Times New Roman" w:hAnsi="Times New Roman" w:cs="Times New Roman"/>
          <w:sz w:val="24"/>
          <w:szCs w:val="24"/>
        </w:rPr>
        <w:footnoteReference w:id="57"/>
      </w:r>
      <w:r w:rsidR="0048411B"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 xml:space="preserve">Con estos acontecimientos en </w:t>
      </w:r>
      <w:r w:rsidR="008F568E">
        <w:rPr>
          <w:rFonts w:ascii="Times New Roman" w:eastAsia="Times New Roman" w:hAnsi="Times New Roman" w:cs="Times New Roman"/>
          <w:sz w:val="24"/>
          <w:szCs w:val="24"/>
        </w:rPr>
        <w:t>Oro Bajo</w:t>
      </w:r>
      <w:r w:rsidR="002079CD"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 xml:space="preserve">finalizaron los enfrentamientos armados, pero se sucedieron </w:t>
      </w:r>
      <w:r w:rsidRPr="00D14A49">
        <w:rPr>
          <w:rFonts w:ascii="Times New Roman" w:eastAsia="Times New Roman" w:hAnsi="Times New Roman" w:cs="Times New Roman"/>
          <w:sz w:val="24"/>
          <w:szCs w:val="24"/>
        </w:rPr>
        <w:lastRenderedPageBreak/>
        <w:t>saqueos</w:t>
      </w:r>
      <w:r w:rsidR="002079CD" w:rsidRPr="00D14A49">
        <w:rPr>
          <w:rFonts w:ascii="Times New Roman" w:eastAsia="Times New Roman" w:hAnsi="Times New Roman" w:cs="Times New Roman"/>
          <w:sz w:val="24"/>
          <w:szCs w:val="24"/>
        </w:rPr>
        <w:t xml:space="preserve"> como castigo al bastión conservador</w:t>
      </w:r>
      <w:r w:rsidRPr="00D14A49">
        <w:rPr>
          <w:rFonts w:ascii="Times New Roman" w:eastAsia="Times New Roman" w:hAnsi="Times New Roman" w:cs="Times New Roman"/>
          <w:sz w:val="24"/>
          <w:szCs w:val="24"/>
        </w:rPr>
        <w:t xml:space="preserve">. Rengifo, después de visitar personalmente </w:t>
      </w:r>
      <w:proofErr w:type="spellStart"/>
      <w:r w:rsidRPr="00D14A49">
        <w:rPr>
          <w:rFonts w:ascii="Times New Roman" w:eastAsia="Times New Roman" w:hAnsi="Times New Roman" w:cs="Times New Roman"/>
          <w:sz w:val="24"/>
          <w:szCs w:val="24"/>
        </w:rPr>
        <w:t>Yarumal</w:t>
      </w:r>
      <w:proofErr w:type="spellEnd"/>
      <w:r w:rsidRPr="00D14A49">
        <w:rPr>
          <w:rFonts w:ascii="Times New Roman" w:eastAsia="Times New Roman" w:hAnsi="Times New Roman" w:cs="Times New Roman"/>
          <w:sz w:val="24"/>
          <w:szCs w:val="24"/>
        </w:rPr>
        <w:t xml:space="preserve"> y otros pueblos del departamento</w:t>
      </w:r>
      <w:r w:rsidR="002079CD" w:rsidRPr="00D14A49">
        <w:rPr>
          <w:rFonts w:ascii="Times New Roman" w:eastAsia="Times New Roman" w:hAnsi="Times New Roman" w:cs="Times New Roman"/>
          <w:sz w:val="24"/>
          <w:szCs w:val="24"/>
        </w:rPr>
        <w:t xml:space="preserve"> del Norte</w:t>
      </w:r>
      <w:r w:rsidRPr="00D14A49">
        <w:rPr>
          <w:rFonts w:ascii="Times New Roman" w:eastAsia="Times New Roman" w:hAnsi="Times New Roman" w:cs="Times New Roman"/>
          <w:sz w:val="24"/>
          <w:szCs w:val="24"/>
        </w:rPr>
        <w:t>, regresó a Medellín el 12 de marzo</w:t>
      </w:r>
      <w:r w:rsidR="008D4553" w:rsidRPr="00D14A49">
        <w:rPr>
          <w:rFonts w:ascii="Times New Roman" w:eastAsia="Times New Roman" w:hAnsi="Times New Roman" w:cs="Times New Roman"/>
          <w:sz w:val="24"/>
          <w:szCs w:val="24"/>
        </w:rPr>
        <w:t xml:space="preserve"> poniendo fin a los enfrentamientos bélicos en el Norte</w:t>
      </w:r>
      <w:r w:rsidR="0048411B" w:rsidRPr="00D14A49">
        <w:rPr>
          <w:rStyle w:val="FootnoteReference"/>
          <w:rFonts w:ascii="Times New Roman" w:eastAsia="Times New Roman" w:hAnsi="Times New Roman" w:cs="Times New Roman"/>
          <w:sz w:val="24"/>
          <w:szCs w:val="24"/>
        </w:rPr>
        <w:footnoteReference w:id="58"/>
      </w:r>
      <w:r w:rsidR="008D4553" w:rsidRPr="00D14A49">
        <w:rPr>
          <w:rFonts w:ascii="Times New Roman" w:eastAsia="Times New Roman" w:hAnsi="Times New Roman" w:cs="Times New Roman"/>
          <w:sz w:val="24"/>
          <w:szCs w:val="24"/>
        </w:rPr>
        <w:t>, quedaba por defender el departamento del Sur donde las tensiones continuaban</w:t>
      </w:r>
      <w:r w:rsidR="0048411B" w:rsidRPr="00D14A49">
        <w:rPr>
          <w:rFonts w:ascii="Times New Roman" w:eastAsia="Times New Roman" w:hAnsi="Times New Roman" w:cs="Times New Roman"/>
          <w:sz w:val="24"/>
          <w:szCs w:val="24"/>
        </w:rPr>
        <w:t>.</w:t>
      </w:r>
    </w:p>
    <w:p w14:paraId="6E6E3589" w14:textId="1508B019" w:rsidR="0061328C" w:rsidRPr="00D14A49" w:rsidRDefault="0061328C" w:rsidP="0054086C">
      <w:pPr>
        <w:ind w:firstLine="720"/>
        <w:jc w:val="both"/>
        <w:rPr>
          <w:rFonts w:ascii="Times New Roman" w:eastAsia="Times New Roman" w:hAnsi="Times New Roman" w:cs="Times New Roman"/>
          <w:sz w:val="24"/>
          <w:szCs w:val="24"/>
        </w:rPr>
      </w:pPr>
    </w:p>
    <w:p w14:paraId="09587525" w14:textId="420CDBD2" w:rsidR="0061328C" w:rsidRDefault="00C157B8" w:rsidP="0054086C">
      <w:pPr>
        <w:ind w:firstLine="720"/>
        <w:jc w:val="both"/>
        <w:rPr>
          <w:rFonts w:ascii="Times New Roman" w:eastAsia="Times New Roman" w:hAnsi="Times New Roman" w:cs="Times New Roman"/>
          <w:sz w:val="24"/>
          <w:szCs w:val="24"/>
        </w:rPr>
      </w:pPr>
      <w:r w:rsidRPr="00C157B8">
        <w:rPr>
          <w:rFonts w:ascii="Times New Roman" w:eastAsia="Times New Roman" w:hAnsi="Times New Roman" w:cs="Times New Roman"/>
          <w:sz w:val="24"/>
          <w:szCs w:val="24"/>
        </w:rPr>
        <w:t xml:space="preserve">El Coronel liberal Valentín </w:t>
      </w:r>
      <w:proofErr w:type="spellStart"/>
      <w:r w:rsidRPr="00C157B8">
        <w:rPr>
          <w:rFonts w:ascii="Times New Roman" w:eastAsia="Times New Roman" w:hAnsi="Times New Roman" w:cs="Times New Roman"/>
          <w:sz w:val="24"/>
          <w:szCs w:val="24"/>
        </w:rPr>
        <w:t>Deaza</w:t>
      </w:r>
      <w:proofErr w:type="spellEnd"/>
      <w:r w:rsidRPr="00C157B8">
        <w:rPr>
          <w:rFonts w:ascii="Times New Roman" w:eastAsia="Times New Roman" w:hAnsi="Times New Roman" w:cs="Times New Roman"/>
          <w:sz w:val="24"/>
          <w:szCs w:val="24"/>
        </w:rPr>
        <w:t xml:space="preserve">, </w:t>
      </w:r>
      <w:r w:rsidR="0029675F">
        <w:rPr>
          <w:rFonts w:ascii="Times New Roman" w:eastAsia="Times New Roman" w:hAnsi="Times New Roman" w:cs="Times New Roman"/>
          <w:sz w:val="24"/>
          <w:szCs w:val="24"/>
        </w:rPr>
        <w:t xml:space="preserve">fue el líder de </w:t>
      </w:r>
      <w:r w:rsidRPr="00C157B8">
        <w:rPr>
          <w:rFonts w:ascii="Times New Roman" w:eastAsia="Times New Roman" w:hAnsi="Times New Roman" w:cs="Times New Roman"/>
          <w:sz w:val="24"/>
          <w:szCs w:val="24"/>
        </w:rPr>
        <w:t xml:space="preserve">la defensa de Manizales junto al batallón Zapadores de la Guardia Colombiana, lideró un contingente de 260 hombres </w:t>
      </w:r>
      <w:r w:rsidR="0029675F">
        <w:rPr>
          <w:rFonts w:ascii="Times New Roman" w:eastAsia="Times New Roman" w:hAnsi="Times New Roman" w:cs="Times New Roman"/>
          <w:sz w:val="24"/>
          <w:szCs w:val="24"/>
        </w:rPr>
        <w:t>se enfrentó a</w:t>
      </w:r>
      <w:r w:rsidRPr="00C157B8">
        <w:rPr>
          <w:rFonts w:ascii="Times New Roman" w:eastAsia="Times New Roman" w:hAnsi="Times New Roman" w:cs="Times New Roman"/>
          <w:sz w:val="24"/>
          <w:szCs w:val="24"/>
        </w:rPr>
        <w:t xml:space="preserve">l general insurgente Cosme Marulanda en el Alto de la Palma. A pesar de que Marulanda disponía de un armamento superior y posiciones tácticamente ventajosas, se vio superado por la habilidad estratégica de </w:t>
      </w:r>
      <w:proofErr w:type="spellStart"/>
      <w:r w:rsidRPr="00C157B8">
        <w:rPr>
          <w:rFonts w:ascii="Times New Roman" w:eastAsia="Times New Roman" w:hAnsi="Times New Roman" w:cs="Times New Roman"/>
          <w:sz w:val="24"/>
          <w:szCs w:val="24"/>
        </w:rPr>
        <w:t>Deaza</w:t>
      </w:r>
      <w:proofErr w:type="spellEnd"/>
      <w:r w:rsidRPr="00C157B8">
        <w:rPr>
          <w:rFonts w:ascii="Times New Roman" w:eastAsia="Times New Roman" w:hAnsi="Times New Roman" w:cs="Times New Roman"/>
          <w:sz w:val="24"/>
          <w:szCs w:val="24"/>
        </w:rPr>
        <w:t xml:space="preserve">. En una demostración de sagacidad militar, </w:t>
      </w:r>
      <w:proofErr w:type="spellStart"/>
      <w:r w:rsidRPr="00C157B8">
        <w:rPr>
          <w:rFonts w:ascii="Times New Roman" w:eastAsia="Times New Roman" w:hAnsi="Times New Roman" w:cs="Times New Roman"/>
          <w:sz w:val="24"/>
          <w:szCs w:val="24"/>
        </w:rPr>
        <w:t>Deaza</w:t>
      </w:r>
      <w:proofErr w:type="spellEnd"/>
      <w:r w:rsidRPr="00C157B8">
        <w:rPr>
          <w:rFonts w:ascii="Times New Roman" w:eastAsia="Times New Roman" w:hAnsi="Times New Roman" w:cs="Times New Roman"/>
          <w:sz w:val="24"/>
          <w:szCs w:val="24"/>
        </w:rPr>
        <w:t xml:space="preserve"> niveló el campo de batalla, contrarrestando eficazmente las ventajas del enemigo. Ante el avance determinado de las fuerzas de </w:t>
      </w:r>
      <w:proofErr w:type="spellStart"/>
      <w:r w:rsidRPr="00C157B8">
        <w:rPr>
          <w:rFonts w:ascii="Times New Roman" w:eastAsia="Times New Roman" w:hAnsi="Times New Roman" w:cs="Times New Roman"/>
          <w:sz w:val="24"/>
          <w:szCs w:val="24"/>
        </w:rPr>
        <w:t>Deaza</w:t>
      </w:r>
      <w:proofErr w:type="spellEnd"/>
      <w:r w:rsidRPr="00C157B8">
        <w:rPr>
          <w:rFonts w:ascii="Times New Roman" w:eastAsia="Times New Roman" w:hAnsi="Times New Roman" w:cs="Times New Roman"/>
          <w:sz w:val="24"/>
          <w:szCs w:val="24"/>
        </w:rPr>
        <w:t xml:space="preserve"> y la perspectiva de una derrota inminente, Marulanda tomó la decisión de rendirse. Este enfrentamiento, marcado por una alta mortalidad donde más de la mitad de los combatientes perdieron la vida, fue el punto que marcó el fin de la </w:t>
      </w:r>
      <w:r w:rsidR="00C027D3">
        <w:rPr>
          <w:rFonts w:ascii="Times New Roman" w:eastAsia="Times New Roman" w:hAnsi="Times New Roman" w:cs="Times New Roman"/>
          <w:sz w:val="24"/>
          <w:szCs w:val="24"/>
        </w:rPr>
        <w:t>“</w:t>
      </w:r>
      <w:r w:rsidRPr="00C157B8">
        <w:rPr>
          <w:rFonts w:ascii="Times New Roman" w:eastAsia="Times New Roman" w:hAnsi="Times New Roman" w:cs="Times New Roman"/>
          <w:sz w:val="24"/>
          <w:szCs w:val="24"/>
        </w:rPr>
        <w:t>Revolución</w:t>
      </w:r>
      <w:r w:rsidR="00C027D3">
        <w:rPr>
          <w:rFonts w:ascii="Times New Roman" w:eastAsia="Times New Roman" w:hAnsi="Times New Roman" w:cs="Times New Roman"/>
          <w:sz w:val="24"/>
          <w:szCs w:val="24"/>
        </w:rPr>
        <w:t>”</w:t>
      </w:r>
      <w:r w:rsidRPr="00C157B8">
        <w:rPr>
          <w:rFonts w:ascii="Times New Roman" w:eastAsia="Times New Roman" w:hAnsi="Times New Roman" w:cs="Times New Roman"/>
          <w:sz w:val="24"/>
          <w:szCs w:val="24"/>
        </w:rPr>
        <w:t xml:space="preserve"> en el Estad</w:t>
      </w:r>
      <w:r w:rsidR="00FF39A8">
        <w:rPr>
          <w:rFonts w:ascii="Times New Roman" w:eastAsia="Times New Roman" w:hAnsi="Times New Roman" w:cs="Times New Roman"/>
          <w:sz w:val="24"/>
          <w:szCs w:val="24"/>
        </w:rPr>
        <w:t>o Soberano de Antioquia en 1879</w:t>
      </w:r>
      <w:r w:rsidR="009636E6" w:rsidRPr="00D14A49">
        <w:rPr>
          <w:rStyle w:val="FootnoteReference"/>
          <w:rFonts w:ascii="Times New Roman" w:eastAsia="Times New Roman" w:hAnsi="Times New Roman" w:cs="Times New Roman"/>
          <w:sz w:val="24"/>
          <w:szCs w:val="24"/>
        </w:rPr>
        <w:footnoteReference w:id="59"/>
      </w:r>
      <w:r w:rsidR="00D83738" w:rsidRPr="00D14A49">
        <w:rPr>
          <w:rFonts w:ascii="Times New Roman" w:eastAsia="Times New Roman" w:hAnsi="Times New Roman" w:cs="Times New Roman"/>
          <w:sz w:val="24"/>
          <w:szCs w:val="24"/>
        </w:rPr>
        <w:t>.</w:t>
      </w:r>
    </w:p>
    <w:p w14:paraId="6B7B4DFB" w14:textId="746B83F3" w:rsidR="005B762F" w:rsidRDefault="005B762F" w:rsidP="0054086C">
      <w:pPr>
        <w:ind w:firstLine="720"/>
        <w:jc w:val="both"/>
        <w:rPr>
          <w:rFonts w:ascii="Times New Roman" w:eastAsia="Times New Roman" w:hAnsi="Times New Roman" w:cs="Times New Roman"/>
          <w:sz w:val="24"/>
          <w:szCs w:val="24"/>
        </w:rPr>
      </w:pPr>
    </w:p>
    <w:p w14:paraId="5BB20586" w14:textId="7959BF3E" w:rsidR="005B762F" w:rsidRPr="00D14A49" w:rsidRDefault="005B762F" w:rsidP="005B762F">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Varios enfrentamientos cruciales destacan l</w:t>
      </w:r>
      <w:r>
        <w:rPr>
          <w:rFonts w:ascii="Times New Roman" w:eastAsia="Times New Roman" w:hAnsi="Times New Roman" w:cs="Times New Roman"/>
          <w:sz w:val="24"/>
          <w:szCs w:val="24"/>
        </w:rPr>
        <w:t xml:space="preserve">a complejidad y desigualdad de la revolución </w:t>
      </w:r>
      <w:r w:rsidRPr="00D14A49">
        <w:rPr>
          <w:rFonts w:ascii="Times New Roman" w:eastAsia="Times New Roman" w:hAnsi="Times New Roman" w:cs="Times New Roman"/>
          <w:sz w:val="24"/>
          <w:szCs w:val="24"/>
        </w:rPr>
        <w:t xml:space="preserve">que se desarrolló entre el 26 de enero y el 22 de marzo de 1879, siendo particularmente significativos los ocurridos en Ancón (La Estrella), El Cuchillón (Medellín), Alto Pelado (La Ceja del Tambo), Las Cruces (Santa Rosa de Osos), Oro Bajo (Santa Rosa de Osos) y Alto de la Palma (Salamina). Según los relatos </w:t>
      </w:r>
      <w:r>
        <w:rPr>
          <w:rFonts w:ascii="Times New Roman" w:eastAsia="Times New Roman" w:hAnsi="Times New Roman" w:cs="Times New Roman"/>
          <w:sz w:val="24"/>
          <w:szCs w:val="24"/>
        </w:rPr>
        <w:t>del general Lucio A. Restrepo y Rafael Restrepo Uribe</w:t>
      </w:r>
      <w:r w:rsidRPr="00D14A49">
        <w:rPr>
          <w:rFonts w:ascii="Times New Roman" w:eastAsia="Times New Roman" w:hAnsi="Times New Roman" w:cs="Times New Roman"/>
          <w:sz w:val="24"/>
          <w:szCs w:val="24"/>
        </w:rPr>
        <w:t xml:space="preserve">, estos combates involucraron aproximadamente a 9,800 soldados y partidarios del general Rengifo, enfrentándose contra unos 5,920 insurgentes conservadores. Entre las figuras prominentes del bando liberal se encontraban el coronel Rodolfo Mejía, el general Ismael Ocampo, el coronel Manuel A. </w:t>
      </w:r>
      <w:proofErr w:type="spellStart"/>
      <w:r w:rsidRPr="00D14A49">
        <w:rPr>
          <w:rFonts w:ascii="Times New Roman" w:eastAsia="Times New Roman" w:hAnsi="Times New Roman" w:cs="Times New Roman"/>
          <w:sz w:val="24"/>
          <w:szCs w:val="24"/>
        </w:rPr>
        <w:t>Anjel</w:t>
      </w:r>
      <w:proofErr w:type="spellEnd"/>
      <w:r w:rsidRPr="00D14A49">
        <w:rPr>
          <w:rFonts w:ascii="Times New Roman" w:eastAsia="Times New Roman" w:hAnsi="Times New Roman" w:cs="Times New Roman"/>
          <w:sz w:val="24"/>
          <w:szCs w:val="24"/>
        </w:rPr>
        <w:t>, el coronel Belisario Gutiér</w:t>
      </w:r>
      <w:r>
        <w:rPr>
          <w:rFonts w:ascii="Times New Roman" w:eastAsia="Times New Roman" w:hAnsi="Times New Roman" w:cs="Times New Roman"/>
          <w:sz w:val="24"/>
          <w:szCs w:val="24"/>
        </w:rPr>
        <w:t xml:space="preserve">rez, el coronel Valentín </w:t>
      </w:r>
      <w:proofErr w:type="spellStart"/>
      <w:r>
        <w:rPr>
          <w:rFonts w:ascii="Times New Roman" w:eastAsia="Times New Roman" w:hAnsi="Times New Roman" w:cs="Times New Roman"/>
          <w:sz w:val="24"/>
          <w:szCs w:val="24"/>
        </w:rPr>
        <w:t>Deaza</w:t>
      </w:r>
      <w:proofErr w:type="spellEnd"/>
      <w:r>
        <w:rPr>
          <w:rFonts w:ascii="Times New Roman" w:eastAsia="Times New Roman" w:hAnsi="Times New Roman" w:cs="Times New Roman"/>
          <w:sz w:val="24"/>
          <w:szCs w:val="24"/>
        </w:rPr>
        <w:t xml:space="preserve">, el ciudadano </w:t>
      </w:r>
      <w:r w:rsidRPr="00D14A49">
        <w:rPr>
          <w:rFonts w:ascii="Times New Roman" w:eastAsia="Times New Roman" w:hAnsi="Times New Roman" w:cs="Times New Roman"/>
          <w:sz w:val="24"/>
          <w:szCs w:val="24"/>
        </w:rPr>
        <w:t>Francisco Antonio Escobar</w:t>
      </w:r>
      <w:r>
        <w:rPr>
          <w:rFonts w:ascii="Times New Roman" w:eastAsia="Times New Roman" w:hAnsi="Times New Roman" w:cs="Times New Roman"/>
          <w:sz w:val="24"/>
          <w:szCs w:val="24"/>
        </w:rPr>
        <w:t xml:space="preserve">, y </w:t>
      </w:r>
      <w:r w:rsidRPr="00D14A49">
        <w:rPr>
          <w:rFonts w:ascii="Times New Roman" w:eastAsia="Times New Roman" w:hAnsi="Times New Roman" w:cs="Times New Roman"/>
          <w:sz w:val="24"/>
          <w:szCs w:val="24"/>
        </w:rPr>
        <w:t xml:space="preserve">el general Antonio Acosta </w:t>
      </w:r>
      <w:r>
        <w:rPr>
          <w:rFonts w:ascii="Times New Roman" w:eastAsia="Times New Roman" w:hAnsi="Times New Roman" w:cs="Times New Roman"/>
          <w:sz w:val="24"/>
          <w:szCs w:val="24"/>
        </w:rPr>
        <w:t>que luego pasará al bando contrario</w:t>
      </w:r>
      <w:r w:rsidRPr="00D14A49">
        <w:rPr>
          <w:rFonts w:ascii="Times New Roman" w:eastAsia="Times New Roman" w:hAnsi="Times New Roman" w:cs="Times New Roman"/>
          <w:sz w:val="24"/>
          <w:szCs w:val="24"/>
        </w:rPr>
        <w:t>. Entre los insurgentes conservadores, destacaron el general Macario Cárdenas, el general Lucio Estra</w:t>
      </w:r>
      <w:r>
        <w:rPr>
          <w:rFonts w:ascii="Times New Roman" w:eastAsia="Times New Roman" w:hAnsi="Times New Roman" w:cs="Times New Roman"/>
          <w:sz w:val="24"/>
          <w:szCs w:val="24"/>
        </w:rPr>
        <w:t>da, el general Cosme Marulanda</w:t>
      </w:r>
      <w:r w:rsidRPr="00D14A49">
        <w:rPr>
          <w:rFonts w:ascii="Times New Roman" w:eastAsia="Times New Roman" w:hAnsi="Times New Roman" w:cs="Times New Roman"/>
          <w:sz w:val="24"/>
          <w:szCs w:val="24"/>
        </w:rPr>
        <w:t xml:space="preserve">, el general Faustino Estrada, el coronel Lucas Misas, los miembros del Directorio Conservador Antioqueño Abraham Moreno y Demetrio Viana, y </w:t>
      </w:r>
      <w:r>
        <w:rPr>
          <w:rFonts w:ascii="Times New Roman" w:eastAsia="Times New Roman" w:hAnsi="Times New Roman" w:cs="Times New Roman"/>
          <w:sz w:val="24"/>
          <w:szCs w:val="24"/>
        </w:rPr>
        <w:t xml:space="preserve">el médico </w:t>
      </w:r>
      <w:r w:rsidRPr="00D14A49">
        <w:rPr>
          <w:rFonts w:ascii="Times New Roman" w:eastAsia="Times New Roman" w:hAnsi="Times New Roman" w:cs="Times New Roman"/>
          <w:sz w:val="24"/>
          <w:szCs w:val="24"/>
        </w:rPr>
        <w:t>Guillermo Mac-</w:t>
      </w:r>
      <w:proofErr w:type="spellStart"/>
      <w:r w:rsidRPr="00D14A49">
        <w:rPr>
          <w:rFonts w:ascii="Times New Roman" w:eastAsia="Times New Roman" w:hAnsi="Times New Roman" w:cs="Times New Roman"/>
          <w:sz w:val="24"/>
          <w:szCs w:val="24"/>
        </w:rPr>
        <w:t>Ewen</w:t>
      </w:r>
      <w:proofErr w:type="spellEnd"/>
      <w:r w:rsidRPr="00D14A49">
        <w:rPr>
          <w:rStyle w:val="FootnoteReference"/>
          <w:rFonts w:ascii="Times New Roman" w:eastAsia="Times New Roman" w:hAnsi="Times New Roman" w:cs="Times New Roman"/>
          <w:sz w:val="24"/>
          <w:szCs w:val="24"/>
        </w:rPr>
        <w:footnoteReference w:id="60"/>
      </w:r>
      <w:r w:rsidRPr="00D14A49">
        <w:rPr>
          <w:rFonts w:ascii="Times New Roman" w:eastAsia="Times New Roman" w:hAnsi="Times New Roman" w:cs="Times New Roman"/>
          <w:sz w:val="24"/>
          <w:szCs w:val="24"/>
        </w:rPr>
        <w:t>.</w:t>
      </w:r>
    </w:p>
    <w:p w14:paraId="79AB0DAD" w14:textId="77777777" w:rsidR="00D83738" w:rsidRPr="00D14A49" w:rsidRDefault="00D83738" w:rsidP="000F625B">
      <w:pPr>
        <w:rPr>
          <w:rFonts w:ascii="Times New Roman" w:eastAsia="Times New Roman" w:hAnsi="Times New Roman" w:cs="Times New Roman"/>
          <w:sz w:val="24"/>
          <w:szCs w:val="24"/>
        </w:rPr>
      </w:pPr>
    </w:p>
    <w:p w14:paraId="42516948" w14:textId="30359362" w:rsidR="000F625B" w:rsidRPr="00D14A49" w:rsidRDefault="000F625B" w:rsidP="000F625B">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Consecuencias</w:t>
      </w:r>
      <w:r w:rsidR="00D1069A">
        <w:rPr>
          <w:rFonts w:ascii="Times New Roman" w:eastAsia="Times New Roman" w:hAnsi="Times New Roman" w:cs="Times New Roman"/>
          <w:b/>
          <w:sz w:val="24"/>
          <w:szCs w:val="24"/>
        </w:rPr>
        <w:t xml:space="preserve"> de la contienda</w:t>
      </w:r>
    </w:p>
    <w:p w14:paraId="5A21F721" w14:textId="2B90BC5F" w:rsidR="009E1D0A" w:rsidRDefault="00A9408C" w:rsidP="009E1D0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figura del g</w:t>
      </w:r>
      <w:r w:rsidR="00945AA1" w:rsidRPr="00D14A49">
        <w:rPr>
          <w:rFonts w:ascii="Times New Roman" w:eastAsia="Times New Roman" w:hAnsi="Times New Roman" w:cs="Times New Roman"/>
          <w:sz w:val="24"/>
          <w:szCs w:val="24"/>
        </w:rPr>
        <w:t xml:space="preserve">eneral Daniel Aldana, </w:t>
      </w:r>
      <w:r>
        <w:rPr>
          <w:rFonts w:ascii="Times New Roman" w:eastAsia="Times New Roman" w:hAnsi="Times New Roman" w:cs="Times New Roman"/>
          <w:sz w:val="24"/>
          <w:szCs w:val="24"/>
        </w:rPr>
        <w:t xml:space="preserve">liberal independiente y </w:t>
      </w:r>
      <w:r w:rsidR="00D1069A">
        <w:rPr>
          <w:rFonts w:ascii="Times New Roman" w:eastAsia="Times New Roman" w:hAnsi="Times New Roman" w:cs="Times New Roman"/>
          <w:sz w:val="24"/>
          <w:szCs w:val="24"/>
        </w:rPr>
        <w:t>Presidente de la Unión, adquirió</w:t>
      </w:r>
      <w:r w:rsidR="00E82EC1">
        <w:rPr>
          <w:rFonts w:ascii="Times New Roman" w:eastAsia="Times New Roman" w:hAnsi="Times New Roman" w:cs="Times New Roman"/>
          <w:sz w:val="24"/>
          <w:szCs w:val="24"/>
        </w:rPr>
        <w:t xml:space="preserve"> relevancia</w:t>
      </w:r>
      <w:r w:rsidR="00945AA1" w:rsidRPr="00D14A49">
        <w:rPr>
          <w:rFonts w:ascii="Times New Roman" w:eastAsia="Times New Roman" w:hAnsi="Times New Roman" w:cs="Times New Roman"/>
          <w:sz w:val="24"/>
          <w:szCs w:val="24"/>
        </w:rPr>
        <w:t xml:space="preserve"> desde</w:t>
      </w:r>
      <w:r>
        <w:rPr>
          <w:rFonts w:ascii="Times New Roman" w:eastAsia="Times New Roman" w:hAnsi="Times New Roman" w:cs="Times New Roman"/>
          <w:sz w:val="24"/>
          <w:szCs w:val="24"/>
        </w:rPr>
        <w:t xml:space="preserve"> las perspectivas tanto de los liberales independientes como de los c</w:t>
      </w:r>
      <w:r w:rsidR="00945AA1" w:rsidRPr="00D14A49">
        <w:rPr>
          <w:rFonts w:ascii="Times New Roman" w:eastAsia="Times New Roman" w:hAnsi="Times New Roman" w:cs="Times New Roman"/>
          <w:sz w:val="24"/>
          <w:szCs w:val="24"/>
        </w:rPr>
        <w:t>onservadores</w:t>
      </w:r>
      <w:r w:rsidR="005851B9" w:rsidRPr="00D14A49">
        <w:rPr>
          <w:rFonts w:ascii="Times New Roman" w:eastAsia="Times New Roman" w:hAnsi="Times New Roman" w:cs="Times New Roman"/>
          <w:sz w:val="24"/>
          <w:szCs w:val="24"/>
        </w:rPr>
        <w:t>. E</w:t>
      </w:r>
      <w:r w:rsidR="00432A16">
        <w:rPr>
          <w:rFonts w:ascii="Times New Roman" w:eastAsia="Times New Roman" w:hAnsi="Times New Roman" w:cs="Times New Roman"/>
          <w:sz w:val="24"/>
          <w:szCs w:val="24"/>
        </w:rPr>
        <w:t>l g</w:t>
      </w:r>
      <w:r w:rsidR="00945AA1" w:rsidRPr="00D14A49">
        <w:rPr>
          <w:rFonts w:ascii="Times New Roman" w:eastAsia="Times New Roman" w:hAnsi="Times New Roman" w:cs="Times New Roman"/>
          <w:sz w:val="24"/>
          <w:szCs w:val="24"/>
        </w:rPr>
        <w:t>eneral Lucio A. Restrepo</w:t>
      </w:r>
      <w:r w:rsidR="005851B9" w:rsidRPr="00D14A49">
        <w:rPr>
          <w:rFonts w:ascii="Times New Roman" w:eastAsia="Times New Roman" w:hAnsi="Times New Roman" w:cs="Times New Roman"/>
          <w:sz w:val="24"/>
          <w:szCs w:val="24"/>
        </w:rPr>
        <w:t>, liberal independiente, criticó</w:t>
      </w:r>
      <w:r w:rsidR="00E82EC1">
        <w:rPr>
          <w:rFonts w:ascii="Times New Roman" w:eastAsia="Times New Roman" w:hAnsi="Times New Roman" w:cs="Times New Roman"/>
          <w:sz w:val="24"/>
          <w:szCs w:val="24"/>
        </w:rPr>
        <w:t xml:space="preserve"> duramente </w:t>
      </w:r>
      <w:r w:rsidR="00945AA1" w:rsidRPr="00D14A49">
        <w:rPr>
          <w:rFonts w:ascii="Times New Roman" w:eastAsia="Times New Roman" w:hAnsi="Times New Roman" w:cs="Times New Roman"/>
          <w:sz w:val="24"/>
          <w:szCs w:val="24"/>
        </w:rPr>
        <w:t xml:space="preserve">por su rol en la </w:t>
      </w:r>
      <w:r w:rsidR="00E82EC1">
        <w:rPr>
          <w:rFonts w:ascii="Times New Roman" w:eastAsia="Times New Roman" w:hAnsi="Times New Roman" w:cs="Times New Roman"/>
          <w:sz w:val="24"/>
          <w:szCs w:val="24"/>
        </w:rPr>
        <w:t>“</w:t>
      </w:r>
      <w:r w:rsidR="00945AA1" w:rsidRPr="00D14A49">
        <w:rPr>
          <w:rFonts w:ascii="Times New Roman" w:eastAsia="Times New Roman" w:hAnsi="Times New Roman" w:cs="Times New Roman"/>
          <w:sz w:val="24"/>
          <w:szCs w:val="24"/>
        </w:rPr>
        <w:t>Revolución</w:t>
      </w:r>
      <w:r w:rsidR="00E82EC1">
        <w:rPr>
          <w:rFonts w:ascii="Times New Roman" w:eastAsia="Times New Roman" w:hAnsi="Times New Roman" w:cs="Times New Roman"/>
          <w:sz w:val="24"/>
          <w:szCs w:val="24"/>
        </w:rPr>
        <w:t>”</w:t>
      </w:r>
      <w:r w:rsidR="00945AA1" w:rsidRPr="00D14A49">
        <w:rPr>
          <w:rFonts w:ascii="Times New Roman" w:eastAsia="Times New Roman" w:hAnsi="Times New Roman" w:cs="Times New Roman"/>
          <w:sz w:val="24"/>
          <w:szCs w:val="24"/>
        </w:rPr>
        <w:t xml:space="preserve">. Según Lucio, </w:t>
      </w:r>
      <w:r w:rsidR="005851B9" w:rsidRPr="00D14A49">
        <w:rPr>
          <w:rFonts w:ascii="Times New Roman" w:eastAsia="Times New Roman" w:hAnsi="Times New Roman" w:cs="Times New Roman"/>
          <w:sz w:val="24"/>
          <w:szCs w:val="24"/>
        </w:rPr>
        <w:t xml:space="preserve">el presidente </w:t>
      </w:r>
      <w:r w:rsidR="00945AA1" w:rsidRPr="00D14A49">
        <w:rPr>
          <w:rFonts w:ascii="Times New Roman" w:eastAsia="Times New Roman" w:hAnsi="Times New Roman" w:cs="Times New Roman"/>
          <w:sz w:val="24"/>
          <w:szCs w:val="24"/>
        </w:rPr>
        <w:t>Aldana, desde su posici</w:t>
      </w:r>
      <w:r>
        <w:rPr>
          <w:rFonts w:ascii="Times New Roman" w:eastAsia="Times New Roman" w:hAnsi="Times New Roman" w:cs="Times New Roman"/>
          <w:sz w:val="24"/>
          <w:szCs w:val="24"/>
        </w:rPr>
        <w:t xml:space="preserve">ón en Bogotá, </w:t>
      </w:r>
      <w:r>
        <w:rPr>
          <w:rFonts w:ascii="Times New Roman" w:eastAsia="Times New Roman" w:hAnsi="Times New Roman" w:cs="Times New Roman"/>
          <w:sz w:val="24"/>
          <w:szCs w:val="24"/>
        </w:rPr>
        <w:lastRenderedPageBreak/>
        <w:t>conspiró con los c</w:t>
      </w:r>
      <w:r w:rsidR="00945AA1" w:rsidRPr="00D14A49">
        <w:rPr>
          <w:rFonts w:ascii="Times New Roman" w:eastAsia="Times New Roman" w:hAnsi="Times New Roman" w:cs="Times New Roman"/>
          <w:sz w:val="24"/>
          <w:szCs w:val="24"/>
        </w:rPr>
        <w:t>onse</w:t>
      </w:r>
      <w:r>
        <w:rPr>
          <w:rFonts w:ascii="Times New Roman" w:eastAsia="Times New Roman" w:hAnsi="Times New Roman" w:cs="Times New Roman"/>
          <w:sz w:val="24"/>
          <w:szCs w:val="24"/>
        </w:rPr>
        <w:t>rvadores y un pequeño grupo de l</w:t>
      </w:r>
      <w:r w:rsidR="00945AA1" w:rsidRPr="00D14A49">
        <w:rPr>
          <w:rFonts w:ascii="Times New Roman" w:eastAsia="Times New Roman" w:hAnsi="Times New Roman" w:cs="Times New Roman"/>
          <w:sz w:val="24"/>
          <w:szCs w:val="24"/>
        </w:rPr>
        <w:t xml:space="preserve">iberales en Antioquia, contribuyendo al descontento social y desestabilizando al gobierno radical de Rengifo. Esta alianza, vista por </w:t>
      </w:r>
      <w:r>
        <w:rPr>
          <w:rFonts w:ascii="Times New Roman" w:eastAsia="Times New Roman" w:hAnsi="Times New Roman" w:cs="Times New Roman"/>
          <w:sz w:val="24"/>
          <w:szCs w:val="24"/>
        </w:rPr>
        <w:t>este</w:t>
      </w:r>
      <w:r w:rsidR="00945AA1" w:rsidRPr="00D14A49">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una traición a los principios l</w:t>
      </w:r>
      <w:r w:rsidR="00945AA1" w:rsidRPr="00D14A49">
        <w:rPr>
          <w:rFonts w:ascii="Times New Roman" w:eastAsia="Times New Roman" w:hAnsi="Times New Roman" w:cs="Times New Roman"/>
          <w:sz w:val="24"/>
          <w:szCs w:val="24"/>
        </w:rPr>
        <w:t>iberales, fue un factor clave en la inestabilidad política</w:t>
      </w:r>
      <w:r>
        <w:rPr>
          <w:rFonts w:ascii="Times New Roman" w:eastAsia="Times New Roman" w:hAnsi="Times New Roman" w:cs="Times New Roman"/>
          <w:sz w:val="24"/>
          <w:szCs w:val="24"/>
        </w:rPr>
        <w:t xml:space="preserve"> que propició el conflicto armado</w:t>
      </w:r>
      <w:r w:rsidR="00945AA1" w:rsidRPr="00D14A49">
        <w:rPr>
          <w:rFonts w:ascii="Times New Roman" w:eastAsia="Times New Roman" w:hAnsi="Times New Roman" w:cs="Times New Roman"/>
          <w:sz w:val="24"/>
          <w:szCs w:val="24"/>
        </w:rPr>
        <w:t xml:space="preserve">. </w:t>
      </w:r>
      <w:r w:rsidR="00432A16">
        <w:rPr>
          <w:rFonts w:ascii="Times New Roman" w:eastAsia="Times New Roman" w:hAnsi="Times New Roman" w:cs="Times New Roman"/>
          <w:sz w:val="24"/>
          <w:szCs w:val="24"/>
        </w:rPr>
        <w:t xml:space="preserve">El general </w:t>
      </w:r>
      <w:r w:rsidR="00945AA1" w:rsidRPr="00D14A49">
        <w:rPr>
          <w:rFonts w:ascii="Times New Roman" w:eastAsia="Times New Roman" w:hAnsi="Times New Roman" w:cs="Times New Roman"/>
          <w:sz w:val="24"/>
          <w:szCs w:val="24"/>
        </w:rPr>
        <w:t xml:space="preserve">Lucio denunció la intervención del Gobierno </w:t>
      </w:r>
      <w:r>
        <w:rPr>
          <w:rFonts w:ascii="Times New Roman" w:eastAsia="Times New Roman" w:hAnsi="Times New Roman" w:cs="Times New Roman"/>
          <w:sz w:val="24"/>
          <w:szCs w:val="24"/>
        </w:rPr>
        <w:t>de la Unión</w:t>
      </w:r>
      <w:r w:rsidR="00945AA1" w:rsidRPr="00D14A49">
        <w:rPr>
          <w:rFonts w:ascii="Times New Roman" w:eastAsia="Times New Roman" w:hAnsi="Times New Roman" w:cs="Times New Roman"/>
          <w:sz w:val="24"/>
          <w:szCs w:val="24"/>
        </w:rPr>
        <w:t xml:space="preserve"> como una violación de las instituciones democráticas, subrayando la contradicción entre </w:t>
      </w:r>
      <w:r w:rsidR="00432A16">
        <w:rPr>
          <w:rFonts w:ascii="Times New Roman" w:eastAsia="Times New Roman" w:hAnsi="Times New Roman" w:cs="Times New Roman"/>
          <w:sz w:val="24"/>
          <w:szCs w:val="24"/>
        </w:rPr>
        <w:t>el apoyo dado al gobierno radical de Rengifo</w:t>
      </w:r>
      <w:r w:rsidR="00945AA1" w:rsidRPr="00D14A49">
        <w:rPr>
          <w:rFonts w:ascii="Times New Roman" w:eastAsia="Times New Roman" w:hAnsi="Times New Roman" w:cs="Times New Roman"/>
          <w:sz w:val="24"/>
          <w:szCs w:val="24"/>
        </w:rPr>
        <w:t xml:space="preserve"> y los actos </w:t>
      </w:r>
      <w:r w:rsidR="00432A16">
        <w:rPr>
          <w:rFonts w:ascii="Times New Roman" w:eastAsia="Times New Roman" w:hAnsi="Times New Roman" w:cs="Times New Roman"/>
          <w:sz w:val="24"/>
          <w:szCs w:val="24"/>
        </w:rPr>
        <w:t>de negociación inicial con los insurgentes conservadores</w:t>
      </w:r>
      <w:r w:rsidR="00945AA1" w:rsidRPr="00D14A49">
        <w:rPr>
          <w:rStyle w:val="FootnoteReference"/>
          <w:rFonts w:ascii="Times New Roman" w:eastAsia="Times New Roman" w:hAnsi="Times New Roman" w:cs="Times New Roman"/>
          <w:sz w:val="24"/>
          <w:szCs w:val="24"/>
        </w:rPr>
        <w:footnoteReference w:id="61"/>
      </w:r>
      <w:r w:rsidR="00945AA1" w:rsidRPr="00D14A49">
        <w:rPr>
          <w:rFonts w:ascii="Times New Roman" w:eastAsia="Times New Roman" w:hAnsi="Times New Roman" w:cs="Times New Roman"/>
          <w:sz w:val="24"/>
          <w:szCs w:val="24"/>
        </w:rPr>
        <w:t xml:space="preserve">. Por otro lado, Rafael Restrepo Uribe, </w:t>
      </w:r>
      <w:r w:rsidR="00645135" w:rsidRPr="00D14A49">
        <w:rPr>
          <w:rFonts w:ascii="Times New Roman" w:eastAsia="Times New Roman" w:hAnsi="Times New Roman" w:cs="Times New Roman"/>
          <w:sz w:val="24"/>
          <w:szCs w:val="24"/>
        </w:rPr>
        <w:t xml:space="preserve">político </w:t>
      </w:r>
      <w:r w:rsidR="00355DD6">
        <w:rPr>
          <w:rFonts w:ascii="Times New Roman" w:eastAsia="Times New Roman" w:hAnsi="Times New Roman" w:cs="Times New Roman"/>
          <w:sz w:val="24"/>
          <w:szCs w:val="24"/>
        </w:rPr>
        <w:t>conservador, presentó</w:t>
      </w:r>
      <w:r w:rsidR="00945AA1" w:rsidRPr="00D14A49">
        <w:rPr>
          <w:rFonts w:ascii="Times New Roman" w:eastAsia="Times New Roman" w:hAnsi="Times New Roman" w:cs="Times New Roman"/>
          <w:sz w:val="24"/>
          <w:szCs w:val="24"/>
        </w:rPr>
        <w:t xml:space="preserve"> a Aldana como una figura heroica de resistencia contra el despotismo Radical. Uribe lo describe como el líder potencial de un movimiento popular legítimo, representando a los "verdaderos y buenos republicanos" en oposición a los seguidores</w:t>
      </w:r>
      <w:r w:rsidR="006E39C6">
        <w:rPr>
          <w:rFonts w:ascii="Times New Roman" w:eastAsia="Times New Roman" w:hAnsi="Times New Roman" w:cs="Times New Roman"/>
          <w:sz w:val="24"/>
          <w:szCs w:val="24"/>
        </w:rPr>
        <w:t xml:space="preserve"> de Rengifo, a</w:t>
      </w:r>
      <w:r w:rsidR="00645135" w:rsidRPr="00D14A49">
        <w:rPr>
          <w:rFonts w:ascii="Times New Roman" w:eastAsia="Times New Roman" w:hAnsi="Times New Roman" w:cs="Times New Roman"/>
          <w:sz w:val="24"/>
          <w:szCs w:val="24"/>
        </w:rPr>
        <w:t>unque señaló</w:t>
      </w:r>
      <w:r w:rsidR="00945AA1" w:rsidRPr="00D14A49">
        <w:rPr>
          <w:rFonts w:ascii="Times New Roman" w:eastAsia="Times New Roman" w:hAnsi="Times New Roman" w:cs="Times New Roman"/>
          <w:sz w:val="24"/>
          <w:szCs w:val="24"/>
        </w:rPr>
        <w:t xml:space="preserve"> las contradicciones y la eventual falta de compromiso de Aldana con la causa</w:t>
      </w:r>
      <w:r w:rsidR="00645135" w:rsidRPr="00D14A49">
        <w:rPr>
          <w:rFonts w:ascii="Times New Roman" w:eastAsia="Times New Roman" w:hAnsi="Times New Roman" w:cs="Times New Roman"/>
          <w:sz w:val="24"/>
          <w:szCs w:val="24"/>
        </w:rPr>
        <w:t xml:space="preserve"> insurgente</w:t>
      </w:r>
      <w:r w:rsidR="00355DD6">
        <w:rPr>
          <w:rFonts w:ascii="Times New Roman" w:eastAsia="Times New Roman" w:hAnsi="Times New Roman" w:cs="Times New Roman"/>
          <w:sz w:val="24"/>
          <w:szCs w:val="24"/>
        </w:rPr>
        <w:t>, lo posicionó</w:t>
      </w:r>
      <w:r w:rsidR="00945AA1" w:rsidRPr="00D14A49">
        <w:rPr>
          <w:rFonts w:ascii="Times New Roman" w:eastAsia="Times New Roman" w:hAnsi="Times New Roman" w:cs="Times New Roman"/>
          <w:sz w:val="24"/>
          <w:szCs w:val="24"/>
        </w:rPr>
        <w:t xml:space="preserve"> como un personaje central en </w:t>
      </w:r>
      <w:r w:rsidR="00432A16">
        <w:rPr>
          <w:rFonts w:ascii="Times New Roman" w:eastAsia="Times New Roman" w:hAnsi="Times New Roman" w:cs="Times New Roman"/>
          <w:sz w:val="24"/>
          <w:szCs w:val="24"/>
        </w:rPr>
        <w:t>la movilización de las fuerzas c</w:t>
      </w:r>
      <w:r w:rsidR="00945AA1" w:rsidRPr="00D14A49">
        <w:rPr>
          <w:rFonts w:ascii="Times New Roman" w:eastAsia="Times New Roman" w:hAnsi="Times New Roman" w:cs="Times New Roman"/>
          <w:sz w:val="24"/>
          <w:szCs w:val="24"/>
        </w:rPr>
        <w:t>onservadoras y del clero</w:t>
      </w:r>
      <w:r w:rsidR="00945AA1" w:rsidRPr="00D14A49">
        <w:rPr>
          <w:rStyle w:val="FootnoteReference"/>
          <w:rFonts w:ascii="Times New Roman" w:eastAsia="Times New Roman" w:hAnsi="Times New Roman" w:cs="Times New Roman"/>
          <w:sz w:val="24"/>
          <w:szCs w:val="24"/>
        </w:rPr>
        <w:footnoteReference w:id="62"/>
      </w:r>
      <w:r w:rsidR="00945AA1" w:rsidRPr="00D14A49">
        <w:rPr>
          <w:rFonts w:ascii="Times New Roman" w:eastAsia="Times New Roman" w:hAnsi="Times New Roman" w:cs="Times New Roman"/>
          <w:sz w:val="24"/>
          <w:szCs w:val="24"/>
        </w:rPr>
        <w:t>.</w:t>
      </w:r>
    </w:p>
    <w:p w14:paraId="60E4FDDD" w14:textId="77777777" w:rsidR="008F5860" w:rsidRPr="008F5860" w:rsidRDefault="008F5860" w:rsidP="008F5860">
      <w:pPr>
        <w:ind w:firstLine="720"/>
        <w:jc w:val="both"/>
        <w:rPr>
          <w:rFonts w:ascii="Times New Roman" w:eastAsia="Times New Roman" w:hAnsi="Times New Roman" w:cs="Times New Roman"/>
          <w:sz w:val="24"/>
          <w:szCs w:val="24"/>
        </w:rPr>
      </w:pPr>
    </w:p>
    <w:p w14:paraId="3C21B6D4" w14:textId="1C5C87D5" w:rsidR="006230B9" w:rsidRDefault="008F5860" w:rsidP="008F5860">
      <w:pPr>
        <w:ind w:firstLine="720"/>
        <w:jc w:val="both"/>
        <w:rPr>
          <w:rFonts w:ascii="Times New Roman" w:eastAsia="Times New Roman" w:hAnsi="Times New Roman" w:cs="Times New Roman"/>
          <w:sz w:val="24"/>
          <w:szCs w:val="24"/>
        </w:rPr>
      </w:pPr>
      <w:r w:rsidRPr="008F5860">
        <w:rPr>
          <w:rFonts w:ascii="Times New Roman" w:eastAsia="Times New Roman" w:hAnsi="Times New Roman" w:cs="Times New Roman"/>
          <w:sz w:val="24"/>
          <w:szCs w:val="24"/>
        </w:rPr>
        <w:t>La participación de la Guardia Colombiana</w:t>
      </w:r>
      <w:r w:rsidR="00134431">
        <w:rPr>
          <w:rFonts w:ascii="Times New Roman" w:eastAsia="Times New Roman" w:hAnsi="Times New Roman" w:cs="Times New Roman"/>
          <w:sz w:val="24"/>
          <w:szCs w:val="24"/>
        </w:rPr>
        <w:t xml:space="preserve"> en </w:t>
      </w:r>
      <w:proofErr w:type="spellStart"/>
      <w:r w:rsidR="00134431">
        <w:rPr>
          <w:rFonts w:ascii="Times New Roman" w:eastAsia="Times New Roman" w:hAnsi="Times New Roman" w:cs="Times New Roman"/>
          <w:sz w:val="24"/>
          <w:szCs w:val="24"/>
        </w:rPr>
        <w:t>el</w:t>
      </w:r>
      <w:proofErr w:type="spellEnd"/>
      <w:r w:rsidR="00134431">
        <w:rPr>
          <w:rFonts w:ascii="Times New Roman" w:eastAsia="Times New Roman" w:hAnsi="Times New Roman" w:cs="Times New Roman"/>
          <w:sz w:val="24"/>
          <w:szCs w:val="24"/>
        </w:rPr>
        <w:t xml:space="preserve"> conflicto</w:t>
      </w:r>
      <w:r w:rsidRPr="008F5860">
        <w:rPr>
          <w:rFonts w:ascii="Times New Roman" w:eastAsia="Times New Roman" w:hAnsi="Times New Roman" w:cs="Times New Roman"/>
          <w:sz w:val="24"/>
          <w:szCs w:val="24"/>
        </w:rPr>
        <w:t xml:space="preserve"> fue decisiva en inclinar la balanza a favor de Rengifo, c</w:t>
      </w:r>
      <w:r w:rsidR="006230B9">
        <w:rPr>
          <w:rFonts w:ascii="Times New Roman" w:eastAsia="Times New Roman" w:hAnsi="Times New Roman" w:cs="Times New Roman"/>
          <w:sz w:val="24"/>
          <w:szCs w:val="24"/>
        </w:rPr>
        <w:t>ontraviniendo así el artículo 20</w:t>
      </w:r>
      <w:r w:rsidRPr="008F5860">
        <w:rPr>
          <w:rFonts w:ascii="Times New Roman" w:eastAsia="Times New Roman" w:hAnsi="Times New Roman" w:cs="Times New Roman"/>
          <w:sz w:val="24"/>
          <w:szCs w:val="24"/>
        </w:rPr>
        <w:t xml:space="preserve"> de la Constitución de 1863</w:t>
      </w:r>
      <w:r w:rsidR="006230B9">
        <w:rPr>
          <w:rFonts w:ascii="Times New Roman" w:eastAsia="Times New Roman" w:hAnsi="Times New Roman" w:cs="Times New Roman"/>
          <w:sz w:val="24"/>
          <w:szCs w:val="24"/>
        </w:rPr>
        <w:t>:</w:t>
      </w:r>
    </w:p>
    <w:p w14:paraId="24D3BA31" w14:textId="77777777" w:rsidR="00726763" w:rsidRDefault="00726763" w:rsidP="008F5860">
      <w:pPr>
        <w:ind w:firstLine="720"/>
        <w:jc w:val="both"/>
        <w:rPr>
          <w:rFonts w:ascii="Times New Roman" w:eastAsia="Times New Roman" w:hAnsi="Times New Roman" w:cs="Times New Roman"/>
          <w:sz w:val="24"/>
          <w:szCs w:val="24"/>
        </w:rPr>
      </w:pPr>
    </w:p>
    <w:p w14:paraId="36B8A746" w14:textId="77777777" w:rsidR="006230B9" w:rsidRPr="006230B9" w:rsidRDefault="006230B9" w:rsidP="006230B9">
      <w:pPr>
        <w:spacing w:line="240" w:lineRule="auto"/>
        <w:ind w:left="720" w:right="1098"/>
        <w:jc w:val="both"/>
        <w:rPr>
          <w:rFonts w:ascii="Times New Roman" w:eastAsia="Times New Roman" w:hAnsi="Times New Roman" w:cs="Times New Roman"/>
          <w:i/>
        </w:rPr>
      </w:pPr>
      <w:r w:rsidRPr="006230B9">
        <w:rPr>
          <w:rFonts w:ascii="Times New Roman" w:eastAsia="Times New Roman" w:hAnsi="Times New Roman" w:cs="Times New Roman"/>
          <w:i/>
        </w:rPr>
        <w:t>Artículo 20.- Con excepción del Congreso nacional, Corte Suprema Federal y Poder Ejecutivo de la Nación, no habrá en ningún Estado empleados federales que tengan jurisdicción ordinaria o autoridad en tiempo de paz.</w:t>
      </w:r>
    </w:p>
    <w:p w14:paraId="4D1DDE99" w14:textId="77777777" w:rsidR="006230B9" w:rsidRPr="006230B9" w:rsidRDefault="006230B9" w:rsidP="006230B9">
      <w:pPr>
        <w:spacing w:line="240" w:lineRule="auto"/>
        <w:ind w:left="720" w:right="1098"/>
        <w:jc w:val="both"/>
        <w:rPr>
          <w:rFonts w:ascii="Times New Roman" w:eastAsia="Times New Roman" w:hAnsi="Times New Roman" w:cs="Times New Roman"/>
          <w:i/>
        </w:rPr>
      </w:pPr>
      <w:r w:rsidRPr="006230B9">
        <w:rPr>
          <w:rFonts w:ascii="Times New Roman" w:eastAsia="Times New Roman" w:hAnsi="Times New Roman" w:cs="Times New Roman"/>
          <w:i/>
        </w:rPr>
        <w:t>Los agentes del Gobierno de la Unión, en materia de hacienda, militar o cualquier otra, ejercerán ordinariamente sus funciones bajo la inspección de las autoridades propias de los Estados, según su categoría.</w:t>
      </w:r>
    </w:p>
    <w:p w14:paraId="4CD63BAB" w14:textId="052A3571" w:rsidR="006230B9" w:rsidRDefault="006230B9" w:rsidP="006230B9">
      <w:pPr>
        <w:spacing w:line="240" w:lineRule="auto"/>
        <w:ind w:left="720" w:right="1098"/>
        <w:jc w:val="both"/>
        <w:rPr>
          <w:rFonts w:ascii="Times New Roman" w:eastAsia="Times New Roman" w:hAnsi="Times New Roman" w:cs="Times New Roman"/>
        </w:rPr>
      </w:pPr>
      <w:r w:rsidRPr="006230B9">
        <w:rPr>
          <w:rFonts w:ascii="Times New Roman" w:eastAsia="Times New Roman" w:hAnsi="Times New Roman" w:cs="Times New Roman"/>
          <w:i/>
        </w:rPr>
        <w:t>Dichas autoridades lo son también del orden federal en todo lo que requiera mando o jurisdicción; y deben, por tanto, cumplir, bajo estricta responsabilidad que les exigirán los altos poderes federales conforme a esta Constitución y las leyes de la materia, los deberes que aquellos les impongan según sus facultades.</w:t>
      </w:r>
      <w:r w:rsidRPr="00D14A49">
        <w:rPr>
          <w:rStyle w:val="FootnoteReference"/>
          <w:rFonts w:ascii="Times New Roman" w:eastAsia="Times New Roman" w:hAnsi="Times New Roman" w:cs="Times New Roman"/>
        </w:rPr>
        <w:footnoteReference w:id="63"/>
      </w:r>
      <w:r w:rsidRPr="00D14A49">
        <w:rPr>
          <w:rFonts w:ascii="Times New Roman" w:eastAsia="Times New Roman" w:hAnsi="Times New Roman" w:cs="Times New Roman"/>
        </w:rPr>
        <w:t>.</w:t>
      </w:r>
    </w:p>
    <w:p w14:paraId="7E1A2A50" w14:textId="77777777" w:rsidR="006230B9" w:rsidRDefault="006230B9" w:rsidP="008F5860">
      <w:pPr>
        <w:ind w:firstLine="720"/>
        <w:jc w:val="both"/>
        <w:rPr>
          <w:rFonts w:ascii="Times New Roman" w:eastAsia="Times New Roman" w:hAnsi="Times New Roman" w:cs="Times New Roman"/>
          <w:sz w:val="24"/>
          <w:szCs w:val="24"/>
        </w:rPr>
      </w:pPr>
    </w:p>
    <w:p w14:paraId="5232C759" w14:textId="1E30405B" w:rsidR="002702D7" w:rsidRDefault="008F5860" w:rsidP="008F5860">
      <w:pPr>
        <w:ind w:firstLine="720"/>
        <w:jc w:val="both"/>
        <w:rPr>
          <w:rFonts w:ascii="Times New Roman" w:eastAsia="Times New Roman" w:hAnsi="Times New Roman" w:cs="Times New Roman"/>
          <w:sz w:val="24"/>
          <w:szCs w:val="24"/>
        </w:rPr>
      </w:pPr>
      <w:r w:rsidRPr="008F5860">
        <w:rPr>
          <w:rFonts w:ascii="Times New Roman" w:eastAsia="Times New Roman" w:hAnsi="Times New Roman" w:cs="Times New Roman"/>
          <w:sz w:val="24"/>
          <w:szCs w:val="24"/>
        </w:rPr>
        <w:t xml:space="preserve"> En diciembre de 1880, un intento de sublevación por parte de la Segunda División de la Guardia Colombiana contra el presidente del Estado, Pedro Restrepo Uribe, provocó que el Gobierno de la Unión tomara medidas para evitar que sus integrantes continuaran interviniendo en los </w:t>
      </w:r>
      <w:r>
        <w:rPr>
          <w:rFonts w:ascii="Times New Roman" w:eastAsia="Times New Roman" w:hAnsi="Times New Roman" w:cs="Times New Roman"/>
          <w:sz w:val="24"/>
          <w:szCs w:val="24"/>
        </w:rPr>
        <w:t>conflictos internos</w:t>
      </w:r>
      <w:r w:rsidRPr="008F5860">
        <w:rPr>
          <w:rFonts w:ascii="Times New Roman" w:eastAsia="Times New Roman" w:hAnsi="Times New Roman" w:cs="Times New Roman"/>
          <w:sz w:val="24"/>
          <w:szCs w:val="24"/>
        </w:rPr>
        <w:t xml:space="preserve"> del Estado</w:t>
      </w:r>
      <w:r>
        <w:rPr>
          <w:rStyle w:val="FootnoteReference"/>
          <w:rFonts w:ascii="Times New Roman" w:eastAsia="Times New Roman" w:hAnsi="Times New Roman" w:cs="Times New Roman"/>
          <w:sz w:val="24"/>
          <w:szCs w:val="24"/>
        </w:rPr>
        <w:footnoteReference w:id="64"/>
      </w:r>
      <w:r w:rsidRPr="008F5860">
        <w:rPr>
          <w:rFonts w:ascii="Times New Roman" w:eastAsia="Times New Roman" w:hAnsi="Times New Roman" w:cs="Times New Roman"/>
          <w:sz w:val="24"/>
          <w:szCs w:val="24"/>
        </w:rPr>
        <w:t>.</w:t>
      </w:r>
    </w:p>
    <w:p w14:paraId="3FB76800" w14:textId="77777777" w:rsidR="008F5860" w:rsidRPr="00D14A49" w:rsidRDefault="008F5860" w:rsidP="008F5860">
      <w:pPr>
        <w:ind w:firstLine="720"/>
        <w:jc w:val="both"/>
        <w:rPr>
          <w:rFonts w:ascii="Times New Roman" w:eastAsia="Times New Roman" w:hAnsi="Times New Roman" w:cs="Times New Roman"/>
          <w:sz w:val="24"/>
          <w:szCs w:val="24"/>
        </w:rPr>
      </w:pPr>
    </w:p>
    <w:p w14:paraId="5629DC89" w14:textId="1C5B4D79" w:rsidR="002702D7" w:rsidRPr="00D14A49" w:rsidRDefault="003A1367" w:rsidP="00945AA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Eventos protagonizados por los liberales, como e</w:t>
      </w:r>
      <w:r w:rsidR="002702D7" w:rsidRPr="00D14A49">
        <w:rPr>
          <w:rFonts w:ascii="Times New Roman" w:eastAsia="Times New Roman" w:hAnsi="Times New Roman" w:cs="Times New Roman"/>
          <w:sz w:val="24"/>
          <w:szCs w:val="24"/>
        </w:rPr>
        <w:t>l saqueo del Banco de Antioquia</w:t>
      </w:r>
      <w:r w:rsidR="00AB089D" w:rsidRPr="00D14A49">
        <w:rPr>
          <w:rFonts w:ascii="Times New Roman" w:eastAsia="Times New Roman" w:hAnsi="Times New Roman" w:cs="Times New Roman"/>
          <w:sz w:val="24"/>
          <w:szCs w:val="24"/>
        </w:rPr>
        <w:t xml:space="preserve"> en </w:t>
      </w:r>
      <w:proofErr w:type="spellStart"/>
      <w:r w:rsidR="00AB089D" w:rsidRPr="00D14A49">
        <w:rPr>
          <w:rFonts w:ascii="Times New Roman" w:eastAsia="Times New Roman" w:hAnsi="Times New Roman" w:cs="Times New Roman"/>
          <w:sz w:val="24"/>
          <w:szCs w:val="24"/>
        </w:rPr>
        <w:t>Sonsón</w:t>
      </w:r>
      <w:proofErr w:type="spellEnd"/>
      <w:r w:rsidR="002702D7" w:rsidRPr="00D14A49">
        <w:rPr>
          <w:rFonts w:ascii="Times New Roman" w:eastAsia="Times New Roman" w:hAnsi="Times New Roman" w:cs="Times New Roman"/>
          <w:sz w:val="24"/>
          <w:szCs w:val="24"/>
        </w:rPr>
        <w:t>, el robo en las imprentas de los señores Gutiérrez Hermanos y Nazario A. Pineda</w:t>
      </w:r>
      <w:r w:rsidR="008E0826" w:rsidRPr="00D14A49">
        <w:rPr>
          <w:rFonts w:ascii="Times New Roman" w:eastAsia="Times New Roman" w:hAnsi="Times New Roman" w:cs="Times New Roman"/>
          <w:sz w:val="24"/>
          <w:szCs w:val="24"/>
        </w:rPr>
        <w:t xml:space="preserve"> en Medellín</w:t>
      </w:r>
      <w:r w:rsidR="002702D7" w:rsidRPr="00D14A49">
        <w:rPr>
          <w:rFonts w:ascii="Times New Roman" w:eastAsia="Times New Roman" w:hAnsi="Times New Roman" w:cs="Times New Roman"/>
          <w:sz w:val="24"/>
          <w:szCs w:val="24"/>
        </w:rPr>
        <w:t>, y una serie de asesinatos</w:t>
      </w:r>
      <w:r w:rsidR="008E0826" w:rsidRPr="00D14A49">
        <w:rPr>
          <w:rFonts w:ascii="Times New Roman" w:eastAsia="Times New Roman" w:hAnsi="Times New Roman" w:cs="Times New Roman"/>
          <w:sz w:val="24"/>
          <w:szCs w:val="24"/>
        </w:rPr>
        <w:t xml:space="preserve"> </w:t>
      </w:r>
      <w:r w:rsidR="00A72DB1">
        <w:rPr>
          <w:rFonts w:ascii="Times New Roman" w:eastAsia="Times New Roman" w:hAnsi="Times New Roman" w:cs="Times New Roman"/>
          <w:sz w:val="24"/>
          <w:szCs w:val="24"/>
        </w:rPr>
        <w:t>a militantes conservadores</w:t>
      </w:r>
      <w:r w:rsidR="002702D7" w:rsidRPr="00D14A49">
        <w:rPr>
          <w:rFonts w:ascii="Times New Roman" w:eastAsia="Times New Roman" w:hAnsi="Times New Roman" w:cs="Times New Roman"/>
          <w:sz w:val="24"/>
          <w:szCs w:val="24"/>
        </w:rPr>
        <w:t>, incluyendo los de Casiano Moreno, el Dr. Víctor Molina, el coronel Lorenzo Estrada, Nicolás Vélez y José Manuel Uribe</w:t>
      </w:r>
      <w:r w:rsidR="00A51411">
        <w:rPr>
          <w:rFonts w:ascii="Times New Roman" w:eastAsia="Times New Roman" w:hAnsi="Times New Roman" w:cs="Times New Roman"/>
          <w:sz w:val="24"/>
          <w:szCs w:val="24"/>
        </w:rPr>
        <w:t>, además del fusilamiento de</w:t>
      </w:r>
      <w:r w:rsidR="00A72DB1">
        <w:rPr>
          <w:rFonts w:ascii="Times New Roman" w:eastAsia="Times New Roman" w:hAnsi="Times New Roman" w:cs="Times New Roman"/>
          <w:sz w:val="24"/>
          <w:szCs w:val="24"/>
        </w:rPr>
        <w:t>l médico</w:t>
      </w:r>
      <w:r w:rsidR="00A51411">
        <w:rPr>
          <w:rFonts w:ascii="Times New Roman" w:eastAsia="Times New Roman" w:hAnsi="Times New Roman" w:cs="Times New Roman"/>
          <w:sz w:val="24"/>
          <w:szCs w:val="24"/>
        </w:rPr>
        <w:t xml:space="preserve"> </w:t>
      </w:r>
      <w:r w:rsidR="00A51411" w:rsidRPr="00D14A49">
        <w:rPr>
          <w:rFonts w:ascii="Times New Roman" w:eastAsia="Times New Roman" w:hAnsi="Times New Roman" w:cs="Times New Roman"/>
          <w:sz w:val="24"/>
          <w:szCs w:val="24"/>
        </w:rPr>
        <w:t>Guillermo Mac-</w:t>
      </w:r>
      <w:proofErr w:type="spellStart"/>
      <w:r w:rsidR="00A51411" w:rsidRPr="00D14A49">
        <w:rPr>
          <w:rFonts w:ascii="Times New Roman" w:eastAsia="Times New Roman" w:hAnsi="Times New Roman" w:cs="Times New Roman"/>
          <w:sz w:val="24"/>
          <w:szCs w:val="24"/>
        </w:rPr>
        <w:t>Ewen</w:t>
      </w:r>
      <w:proofErr w:type="spellEnd"/>
      <w:r w:rsidR="00A51411" w:rsidRPr="00D14A49">
        <w:rPr>
          <w:rStyle w:val="FootnoteReference"/>
          <w:rFonts w:ascii="Times New Roman" w:eastAsia="Times New Roman" w:hAnsi="Times New Roman" w:cs="Times New Roman"/>
          <w:sz w:val="24"/>
          <w:szCs w:val="24"/>
        </w:rPr>
        <w:t xml:space="preserve"> </w:t>
      </w:r>
      <w:r w:rsidR="00C86C6D" w:rsidRPr="00D14A49">
        <w:rPr>
          <w:rStyle w:val="FootnoteReference"/>
          <w:rFonts w:ascii="Times New Roman" w:eastAsia="Times New Roman" w:hAnsi="Times New Roman" w:cs="Times New Roman"/>
          <w:sz w:val="24"/>
          <w:szCs w:val="24"/>
        </w:rPr>
        <w:footnoteReference w:id="65"/>
      </w:r>
      <w:r w:rsidR="002702D7" w:rsidRPr="00D14A49">
        <w:rPr>
          <w:rFonts w:ascii="Times New Roman" w:eastAsia="Times New Roman" w:hAnsi="Times New Roman" w:cs="Times New Roman"/>
          <w:sz w:val="24"/>
          <w:szCs w:val="24"/>
        </w:rPr>
        <w:t xml:space="preserve">, </w:t>
      </w:r>
      <w:r w:rsidR="00A72DB1" w:rsidRPr="00D14A49">
        <w:rPr>
          <w:rFonts w:ascii="Times New Roman" w:eastAsia="Times New Roman" w:hAnsi="Times New Roman" w:cs="Times New Roman"/>
          <w:sz w:val="24"/>
          <w:szCs w:val="24"/>
        </w:rPr>
        <w:t>la suspensión de garantías después de finalizada la</w:t>
      </w:r>
      <w:r w:rsidR="00A72DB1">
        <w:rPr>
          <w:rFonts w:ascii="Times New Roman" w:eastAsia="Times New Roman" w:hAnsi="Times New Roman" w:cs="Times New Roman"/>
          <w:sz w:val="24"/>
          <w:szCs w:val="24"/>
        </w:rPr>
        <w:t xml:space="preserve"> revolución</w:t>
      </w:r>
      <w:r w:rsidR="00A72DB1" w:rsidRPr="00D14A49">
        <w:rPr>
          <w:rFonts w:ascii="Times New Roman" w:eastAsia="Times New Roman" w:hAnsi="Times New Roman" w:cs="Times New Roman"/>
          <w:sz w:val="24"/>
          <w:szCs w:val="24"/>
        </w:rPr>
        <w:t xml:space="preserve"> y la detención de personas sin proceso judicial</w:t>
      </w:r>
      <w:r>
        <w:rPr>
          <w:rFonts w:ascii="Times New Roman" w:eastAsia="Times New Roman" w:hAnsi="Times New Roman" w:cs="Times New Roman"/>
          <w:sz w:val="24"/>
          <w:szCs w:val="24"/>
        </w:rPr>
        <w:t>,</w:t>
      </w:r>
      <w:r w:rsidR="00A72DB1" w:rsidRPr="00D14A49">
        <w:rPr>
          <w:rFonts w:ascii="Times New Roman" w:eastAsia="Times New Roman" w:hAnsi="Times New Roman" w:cs="Times New Roman"/>
          <w:sz w:val="24"/>
          <w:szCs w:val="24"/>
        </w:rPr>
        <w:t xml:space="preserve"> </w:t>
      </w:r>
      <w:r w:rsidR="008E0826" w:rsidRPr="00D14A49">
        <w:rPr>
          <w:rFonts w:ascii="Times New Roman" w:eastAsia="Times New Roman" w:hAnsi="Times New Roman" w:cs="Times New Roman"/>
          <w:sz w:val="24"/>
          <w:szCs w:val="24"/>
        </w:rPr>
        <w:t xml:space="preserve">fueron consideradas como </w:t>
      </w:r>
      <w:r w:rsidR="002702D7" w:rsidRPr="00D14A49">
        <w:rPr>
          <w:rFonts w:ascii="Times New Roman" w:eastAsia="Times New Roman" w:hAnsi="Times New Roman" w:cs="Times New Roman"/>
          <w:sz w:val="24"/>
          <w:szCs w:val="24"/>
        </w:rPr>
        <w:t xml:space="preserve">violaciones flagrantes del orden constitucional. </w:t>
      </w:r>
      <w:r w:rsidR="00A72DB1">
        <w:rPr>
          <w:rFonts w:ascii="Times New Roman" w:eastAsia="Times New Roman" w:hAnsi="Times New Roman" w:cs="Times New Roman"/>
          <w:sz w:val="24"/>
          <w:szCs w:val="24"/>
        </w:rPr>
        <w:t xml:space="preserve">Estas </w:t>
      </w:r>
      <w:r w:rsidR="008E0826" w:rsidRPr="00D14A49">
        <w:rPr>
          <w:rFonts w:ascii="Times New Roman" w:eastAsia="Times New Roman" w:hAnsi="Times New Roman" w:cs="Times New Roman"/>
          <w:sz w:val="24"/>
          <w:szCs w:val="24"/>
        </w:rPr>
        <w:t>desafiaron</w:t>
      </w:r>
      <w:r w:rsidR="002702D7" w:rsidRPr="00D14A49">
        <w:rPr>
          <w:rFonts w:ascii="Times New Roman" w:eastAsia="Times New Roman" w:hAnsi="Times New Roman" w:cs="Times New Roman"/>
          <w:sz w:val="24"/>
          <w:szCs w:val="24"/>
        </w:rPr>
        <w:t xml:space="preserve"> directamente los principios establecidos en la Constitución de 1863. Específicamen</w:t>
      </w:r>
      <w:r w:rsidR="00C86C6D" w:rsidRPr="00D14A49">
        <w:rPr>
          <w:rFonts w:ascii="Times New Roman" w:eastAsia="Times New Roman" w:hAnsi="Times New Roman" w:cs="Times New Roman"/>
          <w:sz w:val="24"/>
          <w:szCs w:val="24"/>
        </w:rPr>
        <w:t>te, la pena de muerte contravenía</w:t>
      </w:r>
      <w:r w:rsidR="002702D7" w:rsidRPr="00D14A49">
        <w:rPr>
          <w:rFonts w:ascii="Times New Roman" w:eastAsia="Times New Roman" w:hAnsi="Times New Roman" w:cs="Times New Roman"/>
          <w:sz w:val="24"/>
          <w:szCs w:val="24"/>
        </w:rPr>
        <w:t xml:space="preserve"> la prohibición constitucional vigente</w:t>
      </w:r>
      <w:r w:rsidR="00B353AB" w:rsidRPr="00D14A49">
        <w:rPr>
          <w:rStyle w:val="FootnoteReference"/>
          <w:rFonts w:ascii="Times New Roman" w:eastAsia="Times New Roman" w:hAnsi="Times New Roman" w:cs="Times New Roman"/>
          <w:sz w:val="24"/>
          <w:szCs w:val="24"/>
        </w:rPr>
        <w:footnoteReference w:id="66"/>
      </w:r>
      <w:r w:rsidR="002702D7" w:rsidRPr="00D14A49">
        <w:rPr>
          <w:rFonts w:ascii="Times New Roman" w:eastAsia="Times New Roman" w:hAnsi="Times New Roman" w:cs="Times New Roman"/>
          <w:sz w:val="24"/>
          <w:szCs w:val="24"/>
        </w:rPr>
        <w:t>, mientras que el saqueo del Banco de Antioquia infringía el artículo 45 de la ley 194 del Estado</w:t>
      </w:r>
      <w:r w:rsidR="00C86C6D" w:rsidRPr="00D14A49">
        <w:rPr>
          <w:rStyle w:val="FootnoteReference"/>
          <w:rFonts w:ascii="Times New Roman" w:eastAsia="Times New Roman" w:hAnsi="Times New Roman" w:cs="Times New Roman"/>
          <w:sz w:val="24"/>
          <w:szCs w:val="24"/>
        </w:rPr>
        <w:footnoteReference w:id="67"/>
      </w:r>
      <w:r w:rsidR="008E0826" w:rsidRPr="00D14A49">
        <w:rPr>
          <w:rFonts w:ascii="Times New Roman" w:eastAsia="Times New Roman" w:hAnsi="Times New Roman" w:cs="Times New Roman"/>
          <w:sz w:val="24"/>
          <w:szCs w:val="24"/>
        </w:rPr>
        <w:t>, que prohibía</w:t>
      </w:r>
      <w:r w:rsidR="002702D7" w:rsidRPr="00D14A49">
        <w:rPr>
          <w:rFonts w:ascii="Times New Roman" w:eastAsia="Times New Roman" w:hAnsi="Times New Roman" w:cs="Times New Roman"/>
          <w:sz w:val="24"/>
          <w:szCs w:val="24"/>
        </w:rPr>
        <w:t xml:space="preserve"> expresamente tal actividad, incluso en tiempos de guerra. Estos hechos no solo reflejan un claro desprecio por las normas legales y constitucionales</w:t>
      </w:r>
      <w:r w:rsidR="00A7190E" w:rsidRPr="00D14A49">
        <w:rPr>
          <w:rFonts w:ascii="Times New Roman" w:eastAsia="Times New Roman" w:hAnsi="Times New Roman" w:cs="Times New Roman"/>
          <w:sz w:val="24"/>
          <w:szCs w:val="24"/>
        </w:rPr>
        <w:t xml:space="preserve"> por parte de los representantes del </w:t>
      </w:r>
      <w:r w:rsidR="00A72DB1">
        <w:rPr>
          <w:rFonts w:ascii="Times New Roman" w:eastAsia="Times New Roman" w:hAnsi="Times New Roman" w:cs="Times New Roman"/>
          <w:sz w:val="24"/>
          <w:szCs w:val="24"/>
        </w:rPr>
        <w:t>liberalismo radical</w:t>
      </w:r>
      <w:r w:rsidR="002702D7" w:rsidRPr="00D14A49">
        <w:rPr>
          <w:rFonts w:ascii="Times New Roman" w:eastAsia="Times New Roman" w:hAnsi="Times New Roman" w:cs="Times New Roman"/>
          <w:sz w:val="24"/>
          <w:szCs w:val="24"/>
        </w:rPr>
        <w:t>, sino también una grave erosión del Estado</w:t>
      </w:r>
      <w:r w:rsidR="00C86C6D" w:rsidRPr="00D14A49">
        <w:rPr>
          <w:rFonts w:ascii="Times New Roman" w:eastAsia="Times New Roman" w:hAnsi="Times New Roman" w:cs="Times New Roman"/>
          <w:sz w:val="24"/>
          <w:szCs w:val="24"/>
        </w:rPr>
        <w:t xml:space="preserve"> de derecho en este período</w:t>
      </w:r>
      <w:r w:rsidR="002702D7" w:rsidRPr="00D14A49">
        <w:rPr>
          <w:rFonts w:ascii="Times New Roman" w:eastAsia="Times New Roman" w:hAnsi="Times New Roman" w:cs="Times New Roman"/>
          <w:sz w:val="24"/>
          <w:szCs w:val="24"/>
        </w:rPr>
        <w:t>.</w:t>
      </w:r>
    </w:p>
    <w:p w14:paraId="5D84206A" w14:textId="77777777" w:rsidR="00AE09CF" w:rsidRPr="00D14A49" w:rsidRDefault="00AE09CF" w:rsidP="00945AA1">
      <w:pPr>
        <w:ind w:firstLine="720"/>
        <w:jc w:val="both"/>
        <w:rPr>
          <w:rFonts w:ascii="Times New Roman" w:eastAsia="Times New Roman" w:hAnsi="Times New Roman" w:cs="Times New Roman"/>
          <w:sz w:val="24"/>
          <w:szCs w:val="24"/>
        </w:rPr>
      </w:pPr>
    </w:p>
    <w:p w14:paraId="14F294C2" w14:textId="55011A99" w:rsidR="00802042" w:rsidRPr="00D14A49" w:rsidRDefault="00AE09CF" w:rsidP="00A2496C">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Las acciones controvertidas del general Rengifo durante su </w:t>
      </w:r>
      <w:r w:rsidR="00C875F8">
        <w:rPr>
          <w:rFonts w:ascii="Times New Roman" w:eastAsia="Times New Roman" w:hAnsi="Times New Roman" w:cs="Times New Roman"/>
          <w:sz w:val="24"/>
          <w:szCs w:val="24"/>
        </w:rPr>
        <w:t>presidencia</w:t>
      </w:r>
      <w:r w:rsidRPr="00D14A49">
        <w:rPr>
          <w:rFonts w:ascii="Times New Roman" w:eastAsia="Times New Roman" w:hAnsi="Times New Roman" w:cs="Times New Roman"/>
          <w:sz w:val="24"/>
          <w:szCs w:val="24"/>
        </w:rPr>
        <w:t xml:space="preserve"> en </w:t>
      </w:r>
      <w:r w:rsidR="00C875F8">
        <w:rPr>
          <w:rFonts w:ascii="Times New Roman" w:eastAsia="Times New Roman" w:hAnsi="Times New Roman" w:cs="Times New Roman"/>
          <w:sz w:val="24"/>
          <w:szCs w:val="24"/>
        </w:rPr>
        <w:t xml:space="preserve">el Estado Soberano de </w:t>
      </w:r>
      <w:r w:rsidRPr="00D14A49">
        <w:rPr>
          <w:rFonts w:ascii="Times New Roman" w:eastAsia="Times New Roman" w:hAnsi="Times New Roman" w:cs="Times New Roman"/>
          <w:sz w:val="24"/>
          <w:szCs w:val="24"/>
        </w:rPr>
        <w:t>Antioquia tuvieron un impacto considerable, comprometiendo sus aspiraciones a una futura candidatura presidencial en la Unión</w:t>
      </w:r>
      <w:r w:rsidRPr="00D14A49">
        <w:rPr>
          <w:rStyle w:val="FootnoteReference"/>
          <w:rFonts w:ascii="Times New Roman" w:eastAsia="Times New Roman" w:hAnsi="Times New Roman" w:cs="Times New Roman"/>
          <w:sz w:val="24"/>
          <w:szCs w:val="24"/>
        </w:rPr>
        <w:footnoteReference w:id="68"/>
      </w:r>
      <w:r w:rsidRPr="00D14A49">
        <w:rPr>
          <w:rFonts w:ascii="Times New Roman" w:eastAsia="Times New Roman" w:hAnsi="Times New Roman" w:cs="Times New Roman"/>
          <w:sz w:val="24"/>
          <w:szCs w:val="24"/>
        </w:rPr>
        <w:t xml:space="preserve">. Su </w:t>
      </w:r>
      <w:r w:rsidR="00C875F8">
        <w:rPr>
          <w:rFonts w:ascii="Times New Roman" w:eastAsia="Times New Roman" w:hAnsi="Times New Roman" w:cs="Times New Roman"/>
          <w:sz w:val="24"/>
          <w:szCs w:val="24"/>
        </w:rPr>
        <w:t>mandato</w:t>
      </w:r>
      <w:r w:rsidRPr="00D14A49">
        <w:rPr>
          <w:rFonts w:ascii="Times New Roman" w:eastAsia="Times New Roman" w:hAnsi="Times New Roman" w:cs="Times New Roman"/>
          <w:sz w:val="24"/>
          <w:szCs w:val="24"/>
        </w:rPr>
        <w:t xml:space="preserve">, que concluyó en enero de 1880, cerró una era de gobernantes estatales no nativos de Antioquia, incluyendo a Julián Trujillo, caucano; Daniel Aldana, cundinamarqués; y Tomás Rengifo, también caucano. </w:t>
      </w:r>
      <w:r w:rsidR="00A2496C" w:rsidRPr="00D14A49">
        <w:rPr>
          <w:rFonts w:ascii="Times New Roman" w:eastAsia="Times New Roman" w:hAnsi="Times New Roman" w:cs="Times New Roman"/>
          <w:sz w:val="24"/>
          <w:szCs w:val="24"/>
        </w:rPr>
        <w:t xml:space="preserve">Y abrió un periodo de gobiernos liderados por locales iniciando con el de </w:t>
      </w:r>
      <w:r w:rsidRPr="00D14A49">
        <w:rPr>
          <w:rFonts w:ascii="Times New Roman" w:eastAsia="Times New Roman" w:hAnsi="Times New Roman" w:cs="Times New Roman"/>
          <w:sz w:val="24"/>
          <w:szCs w:val="24"/>
        </w:rPr>
        <w:t xml:space="preserve">Pedro Restrepo Uribe, </w:t>
      </w:r>
      <w:r w:rsidR="00A51411">
        <w:rPr>
          <w:rFonts w:ascii="Times New Roman" w:eastAsia="Times New Roman" w:hAnsi="Times New Roman" w:cs="Times New Roman"/>
          <w:sz w:val="24"/>
          <w:szCs w:val="24"/>
        </w:rPr>
        <w:t xml:space="preserve">que </w:t>
      </w:r>
      <w:r w:rsidRPr="00D14A49">
        <w:rPr>
          <w:rFonts w:ascii="Times New Roman" w:eastAsia="Times New Roman" w:hAnsi="Times New Roman" w:cs="Times New Roman"/>
          <w:sz w:val="24"/>
          <w:szCs w:val="24"/>
        </w:rPr>
        <w:t xml:space="preserve">asumió </w:t>
      </w:r>
      <w:r w:rsidR="00A51411">
        <w:rPr>
          <w:rFonts w:ascii="Times New Roman" w:eastAsia="Times New Roman" w:hAnsi="Times New Roman" w:cs="Times New Roman"/>
          <w:sz w:val="24"/>
          <w:szCs w:val="24"/>
        </w:rPr>
        <w:t>la presidencia del Estado</w:t>
      </w:r>
      <w:r w:rsidR="00C875F8">
        <w:rPr>
          <w:rFonts w:ascii="Times New Roman" w:eastAsia="Times New Roman" w:hAnsi="Times New Roman" w:cs="Times New Roman"/>
          <w:sz w:val="24"/>
          <w:szCs w:val="24"/>
        </w:rPr>
        <w:t xml:space="preserve"> de Antioquia</w:t>
      </w:r>
      <w:r w:rsidR="00A51411">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 xml:space="preserve">tras Rengifo. Sin embargo, enfrentó de inmediato un levantamiento radical dirigido por Jorge </w:t>
      </w:r>
      <w:proofErr w:type="spellStart"/>
      <w:r w:rsidRPr="00D14A49">
        <w:rPr>
          <w:rFonts w:ascii="Times New Roman" w:eastAsia="Times New Roman" w:hAnsi="Times New Roman" w:cs="Times New Roman"/>
          <w:sz w:val="24"/>
          <w:szCs w:val="24"/>
        </w:rPr>
        <w:t>Isaacs</w:t>
      </w:r>
      <w:proofErr w:type="spellEnd"/>
      <w:r w:rsidRPr="00D14A49">
        <w:rPr>
          <w:rFonts w:ascii="Times New Roman" w:eastAsia="Times New Roman" w:hAnsi="Times New Roman" w:cs="Times New Roman"/>
          <w:sz w:val="24"/>
          <w:szCs w:val="24"/>
        </w:rPr>
        <w:t xml:space="preserve"> y Ricardo Gaitán Obeso, poco después de su posesión el 28 de enero. </w:t>
      </w:r>
      <w:proofErr w:type="spellStart"/>
      <w:r w:rsidRPr="00D14A49">
        <w:rPr>
          <w:rFonts w:ascii="Times New Roman" w:eastAsia="Times New Roman" w:hAnsi="Times New Roman" w:cs="Times New Roman"/>
          <w:sz w:val="24"/>
          <w:szCs w:val="24"/>
        </w:rPr>
        <w:t>Isaacs</w:t>
      </w:r>
      <w:proofErr w:type="spellEnd"/>
      <w:r w:rsidRPr="00D14A49">
        <w:rPr>
          <w:rFonts w:ascii="Times New Roman" w:eastAsia="Times New Roman" w:hAnsi="Times New Roman" w:cs="Times New Roman"/>
          <w:sz w:val="24"/>
          <w:szCs w:val="24"/>
        </w:rPr>
        <w:t xml:space="preserve"> tomó el control de facto de la presidencia de Antioquia, permaneciendo en el poder hasta el 7 de marzo. Este periodo de agitación culminó cuando los rebeldes</w:t>
      </w:r>
      <w:r w:rsidR="0013509B">
        <w:rPr>
          <w:rFonts w:ascii="Times New Roman" w:eastAsia="Times New Roman" w:hAnsi="Times New Roman" w:cs="Times New Roman"/>
          <w:sz w:val="24"/>
          <w:szCs w:val="24"/>
        </w:rPr>
        <w:t xml:space="preserve"> radicales</w:t>
      </w:r>
      <w:r w:rsidRPr="00D14A49">
        <w:rPr>
          <w:rFonts w:ascii="Times New Roman" w:eastAsia="Times New Roman" w:hAnsi="Times New Roman" w:cs="Times New Roman"/>
          <w:sz w:val="24"/>
          <w:szCs w:val="24"/>
        </w:rPr>
        <w:t xml:space="preserve"> fueron vencidos por la Guardia </w:t>
      </w:r>
      <w:r w:rsidR="0013509B">
        <w:rPr>
          <w:rFonts w:ascii="Times New Roman" w:eastAsia="Times New Roman" w:hAnsi="Times New Roman" w:cs="Times New Roman"/>
          <w:sz w:val="24"/>
          <w:szCs w:val="24"/>
        </w:rPr>
        <w:t>Colombiana</w:t>
      </w:r>
      <w:r w:rsidRPr="00D14A49">
        <w:rPr>
          <w:rFonts w:ascii="Times New Roman" w:eastAsia="Times New Roman" w:hAnsi="Times New Roman" w:cs="Times New Roman"/>
          <w:sz w:val="24"/>
          <w:szCs w:val="24"/>
        </w:rPr>
        <w:t>, enviada por el presidente</w:t>
      </w:r>
      <w:r w:rsidR="00A51411">
        <w:rPr>
          <w:rFonts w:ascii="Times New Roman" w:eastAsia="Times New Roman" w:hAnsi="Times New Roman" w:cs="Times New Roman"/>
          <w:sz w:val="24"/>
          <w:szCs w:val="24"/>
        </w:rPr>
        <w:t xml:space="preserve"> de la Unión</w:t>
      </w:r>
      <w:r w:rsidRPr="00D14A49">
        <w:rPr>
          <w:rFonts w:ascii="Times New Roman" w:eastAsia="Times New Roman" w:hAnsi="Times New Roman" w:cs="Times New Roman"/>
          <w:sz w:val="24"/>
          <w:szCs w:val="24"/>
        </w:rPr>
        <w:t xml:space="preserve"> Julián Trujillo para reinstaurar el orden legal y mantener a </w:t>
      </w:r>
      <w:r w:rsidR="0030018B">
        <w:rPr>
          <w:rFonts w:ascii="Times New Roman" w:eastAsia="Times New Roman" w:hAnsi="Times New Roman" w:cs="Times New Roman"/>
          <w:sz w:val="24"/>
          <w:szCs w:val="24"/>
        </w:rPr>
        <w:t>Restrepo Uribe</w:t>
      </w:r>
      <w:r w:rsidRPr="00D14A49">
        <w:rPr>
          <w:rFonts w:ascii="Times New Roman" w:eastAsia="Times New Roman" w:hAnsi="Times New Roman" w:cs="Times New Roman"/>
          <w:sz w:val="24"/>
          <w:szCs w:val="24"/>
        </w:rPr>
        <w:t xml:space="preserve"> al frente del Estado. Eventualmente, </w:t>
      </w:r>
      <w:proofErr w:type="spellStart"/>
      <w:r w:rsidR="00A51411">
        <w:rPr>
          <w:rFonts w:ascii="Times New Roman" w:eastAsia="Times New Roman" w:hAnsi="Times New Roman" w:cs="Times New Roman"/>
          <w:sz w:val="24"/>
          <w:szCs w:val="24"/>
        </w:rPr>
        <w:t>Isaacs</w:t>
      </w:r>
      <w:proofErr w:type="spellEnd"/>
      <w:r w:rsidR="00A51411">
        <w:rPr>
          <w:rFonts w:ascii="Times New Roman" w:eastAsia="Times New Roman" w:hAnsi="Times New Roman" w:cs="Times New Roman"/>
          <w:sz w:val="24"/>
          <w:szCs w:val="24"/>
        </w:rPr>
        <w:t xml:space="preserve"> y Gaitán Obeso</w:t>
      </w:r>
      <w:r w:rsidRPr="00D14A49">
        <w:rPr>
          <w:rFonts w:ascii="Times New Roman" w:eastAsia="Times New Roman" w:hAnsi="Times New Roman" w:cs="Times New Roman"/>
          <w:sz w:val="24"/>
          <w:szCs w:val="24"/>
        </w:rPr>
        <w:t xml:space="preserve"> tuvieron que acatar un armisticio con el gobierno legítimo</w:t>
      </w:r>
      <w:r w:rsidR="00A51411">
        <w:rPr>
          <w:rFonts w:ascii="Times New Roman" w:eastAsia="Times New Roman" w:hAnsi="Times New Roman" w:cs="Times New Roman"/>
          <w:sz w:val="24"/>
          <w:szCs w:val="24"/>
        </w:rPr>
        <w:t xml:space="preserve"> del Estado</w:t>
      </w:r>
      <w:r w:rsidRPr="00D14A49">
        <w:rPr>
          <w:rFonts w:ascii="Times New Roman" w:eastAsia="Times New Roman" w:hAnsi="Times New Roman" w:cs="Times New Roman"/>
          <w:sz w:val="24"/>
          <w:szCs w:val="24"/>
        </w:rPr>
        <w:t>, lo que permitió a Restrepo Uribe retomar el control, más de un mes después de haber sido depuesto</w:t>
      </w:r>
      <w:r w:rsidRPr="00D14A49">
        <w:rPr>
          <w:rStyle w:val="FootnoteReference"/>
          <w:rFonts w:ascii="Times New Roman" w:eastAsia="Times New Roman" w:hAnsi="Times New Roman" w:cs="Times New Roman"/>
          <w:sz w:val="24"/>
          <w:szCs w:val="24"/>
        </w:rPr>
        <w:footnoteReference w:id="69"/>
      </w:r>
      <w:r w:rsidR="00802042" w:rsidRPr="00D14A49">
        <w:rPr>
          <w:rFonts w:ascii="Times New Roman" w:eastAsia="Times New Roman" w:hAnsi="Times New Roman" w:cs="Times New Roman"/>
          <w:sz w:val="24"/>
          <w:szCs w:val="24"/>
        </w:rPr>
        <w:t>.</w:t>
      </w:r>
    </w:p>
    <w:p w14:paraId="0291DE0E" w14:textId="77777777" w:rsidR="00802042" w:rsidRPr="00D14A49" w:rsidRDefault="00802042" w:rsidP="00A2496C">
      <w:pPr>
        <w:ind w:firstLine="720"/>
        <w:jc w:val="both"/>
        <w:rPr>
          <w:rFonts w:ascii="Times New Roman" w:eastAsia="Times New Roman" w:hAnsi="Times New Roman" w:cs="Times New Roman"/>
          <w:sz w:val="24"/>
          <w:szCs w:val="24"/>
        </w:rPr>
      </w:pPr>
    </w:p>
    <w:p w14:paraId="7726E7C8" w14:textId="6BF5B87C" w:rsidR="00371FBF" w:rsidRPr="00D14A49" w:rsidRDefault="00A51411" w:rsidP="00371FB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3B38AD" w:rsidRPr="00D14A49">
        <w:rPr>
          <w:rFonts w:ascii="Times New Roman" w:eastAsia="Times New Roman" w:hAnsi="Times New Roman" w:cs="Times New Roman"/>
          <w:sz w:val="24"/>
          <w:szCs w:val="24"/>
        </w:rPr>
        <w:t xml:space="preserve">os Estados </w:t>
      </w:r>
      <w:r w:rsidR="00032CB5">
        <w:rPr>
          <w:rFonts w:ascii="Times New Roman" w:eastAsia="Times New Roman" w:hAnsi="Times New Roman" w:cs="Times New Roman"/>
          <w:sz w:val="24"/>
          <w:szCs w:val="24"/>
        </w:rPr>
        <w:t xml:space="preserve">Soberanos </w:t>
      </w:r>
      <w:r w:rsidR="003B38AD" w:rsidRPr="00D14A49">
        <w:rPr>
          <w:rFonts w:ascii="Times New Roman" w:eastAsia="Times New Roman" w:hAnsi="Times New Roman" w:cs="Times New Roman"/>
          <w:sz w:val="24"/>
          <w:szCs w:val="24"/>
        </w:rPr>
        <w:t>de Magdalena, Cauca y Antioquia experimentaron un cambio significativo, pasando a ser dominados por los liberales independientes</w:t>
      </w:r>
      <w:r>
        <w:rPr>
          <w:rFonts w:ascii="Times New Roman" w:eastAsia="Times New Roman" w:hAnsi="Times New Roman" w:cs="Times New Roman"/>
          <w:sz w:val="24"/>
          <w:szCs w:val="24"/>
        </w:rPr>
        <w:t xml:space="preserve"> mostrando de esta forma un </w:t>
      </w:r>
      <w:r w:rsidRPr="00D14A49">
        <w:rPr>
          <w:rFonts w:ascii="Times New Roman" w:eastAsia="Times New Roman" w:hAnsi="Times New Roman" w:cs="Times New Roman"/>
          <w:sz w:val="24"/>
          <w:szCs w:val="24"/>
        </w:rPr>
        <w:t>debilitamiento del radicalismo en la Unión</w:t>
      </w:r>
      <w:r w:rsidR="003B38AD" w:rsidRPr="00D14A49">
        <w:rPr>
          <w:rFonts w:ascii="Times New Roman" w:eastAsia="Times New Roman" w:hAnsi="Times New Roman" w:cs="Times New Roman"/>
          <w:sz w:val="24"/>
          <w:szCs w:val="24"/>
        </w:rPr>
        <w:t xml:space="preserve">. Este cambio político fue crucial en Antioquia, donde la transición del radicalismo al liberalismo </w:t>
      </w:r>
      <w:r>
        <w:rPr>
          <w:rFonts w:ascii="Times New Roman" w:eastAsia="Times New Roman" w:hAnsi="Times New Roman" w:cs="Times New Roman"/>
          <w:sz w:val="24"/>
          <w:szCs w:val="24"/>
        </w:rPr>
        <w:t>independiente</w:t>
      </w:r>
      <w:r w:rsidR="003B38AD" w:rsidRPr="00D14A49">
        <w:rPr>
          <w:rFonts w:ascii="Times New Roman" w:eastAsia="Times New Roman" w:hAnsi="Times New Roman" w:cs="Times New Roman"/>
          <w:sz w:val="24"/>
          <w:szCs w:val="24"/>
        </w:rPr>
        <w:t xml:space="preserve"> marcó un nuevo rumbo. Esta </w:t>
      </w:r>
      <w:r w:rsidR="00191801">
        <w:rPr>
          <w:rFonts w:ascii="Times New Roman" w:eastAsia="Times New Roman" w:hAnsi="Times New Roman" w:cs="Times New Roman"/>
          <w:sz w:val="24"/>
          <w:szCs w:val="24"/>
        </w:rPr>
        <w:t>reconfiguración</w:t>
      </w:r>
      <w:r w:rsidR="003B38AD" w:rsidRPr="00D14A49">
        <w:rPr>
          <w:rFonts w:ascii="Times New Roman" w:eastAsia="Times New Roman" w:hAnsi="Times New Roman" w:cs="Times New Roman"/>
          <w:sz w:val="24"/>
          <w:szCs w:val="24"/>
        </w:rPr>
        <w:t xml:space="preserve"> política allanó el camino para Rafael Núñe</w:t>
      </w:r>
      <w:r w:rsidR="007A0ED4">
        <w:rPr>
          <w:rFonts w:ascii="Times New Roman" w:eastAsia="Times New Roman" w:hAnsi="Times New Roman" w:cs="Times New Roman"/>
          <w:sz w:val="24"/>
          <w:szCs w:val="24"/>
        </w:rPr>
        <w:t xml:space="preserve">z, cuya candidatura </w:t>
      </w:r>
      <w:r w:rsidR="007A0ED4">
        <w:rPr>
          <w:rFonts w:ascii="Times New Roman" w:eastAsia="Times New Roman" w:hAnsi="Times New Roman" w:cs="Times New Roman"/>
          <w:sz w:val="24"/>
          <w:szCs w:val="24"/>
        </w:rPr>
        <w:lastRenderedPageBreak/>
        <w:t>a presidente de la Unión</w:t>
      </w:r>
      <w:r w:rsidR="003B38AD" w:rsidRPr="00D14A49">
        <w:rPr>
          <w:rFonts w:ascii="Times New Roman" w:eastAsia="Times New Roman" w:hAnsi="Times New Roman" w:cs="Times New Roman"/>
          <w:sz w:val="24"/>
          <w:szCs w:val="24"/>
        </w:rPr>
        <w:t xml:space="preserve"> recibió un impulso decisivo con el voto de aprobación de la Asamblea Legislativa de</w:t>
      </w:r>
      <w:r w:rsidR="007A0ED4">
        <w:rPr>
          <w:rFonts w:ascii="Times New Roman" w:eastAsia="Times New Roman" w:hAnsi="Times New Roman" w:cs="Times New Roman"/>
          <w:sz w:val="24"/>
          <w:szCs w:val="24"/>
        </w:rPr>
        <w:t>l Estado de</w:t>
      </w:r>
      <w:r w:rsidR="003B38AD" w:rsidRPr="00D14A49">
        <w:rPr>
          <w:rFonts w:ascii="Times New Roman" w:eastAsia="Times New Roman" w:hAnsi="Times New Roman" w:cs="Times New Roman"/>
          <w:sz w:val="24"/>
          <w:szCs w:val="24"/>
        </w:rPr>
        <w:t xml:space="preserve"> Antioquia</w:t>
      </w:r>
      <w:r w:rsidR="00371FBF" w:rsidRPr="00D14A49">
        <w:rPr>
          <w:rStyle w:val="FootnoteReference"/>
          <w:rFonts w:ascii="Times New Roman" w:eastAsia="Times New Roman" w:hAnsi="Times New Roman" w:cs="Times New Roman"/>
          <w:sz w:val="24"/>
          <w:szCs w:val="24"/>
        </w:rPr>
        <w:footnoteReference w:id="70"/>
      </w:r>
      <w:r w:rsidR="00371FBF" w:rsidRPr="00D14A49">
        <w:rPr>
          <w:rFonts w:ascii="Times New Roman" w:eastAsia="Times New Roman" w:hAnsi="Times New Roman" w:cs="Times New Roman"/>
          <w:sz w:val="24"/>
          <w:szCs w:val="24"/>
        </w:rPr>
        <w:t>.</w:t>
      </w:r>
    </w:p>
    <w:p w14:paraId="602AF1EE" w14:textId="6C00CFBD" w:rsidR="00B06065" w:rsidRPr="00D14A49" w:rsidRDefault="00B06065" w:rsidP="008253EC">
      <w:pPr>
        <w:jc w:val="both"/>
        <w:rPr>
          <w:rFonts w:ascii="Times New Roman" w:eastAsia="Times New Roman" w:hAnsi="Times New Roman" w:cs="Times New Roman"/>
          <w:sz w:val="24"/>
          <w:szCs w:val="24"/>
        </w:rPr>
      </w:pPr>
    </w:p>
    <w:p w14:paraId="0000008C" w14:textId="77777777" w:rsidR="008D2768" w:rsidRPr="00D14A49" w:rsidRDefault="000117D5">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 xml:space="preserve">Conclusiones: </w:t>
      </w:r>
    </w:p>
    <w:p w14:paraId="69B8DA60" w14:textId="7F7A9F3D" w:rsidR="00BC02B9" w:rsidRDefault="003B38AD" w:rsidP="003B38AD">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La </w:t>
      </w:r>
      <w:r w:rsidR="00A02094">
        <w:rPr>
          <w:rFonts w:ascii="Times New Roman" w:eastAsia="Times New Roman" w:hAnsi="Times New Roman" w:cs="Times New Roman"/>
          <w:sz w:val="24"/>
          <w:szCs w:val="24"/>
        </w:rPr>
        <w:t xml:space="preserve">intimidad de la </w:t>
      </w:r>
      <w:r w:rsidR="00A8644C">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Revolución</w:t>
      </w:r>
      <w:r w:rsidR="00A8644C">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de 1879 en el Estado Soberano de Antioquia, revela una trama compleja de conflicto político</w:t>
      </w:r>
      <w:r w:rsidR="00533528">
        <w:rPr>
          <w:rFonts w:ascii="Times New Roman" w:eastAsia="Times New Roman" w:hAnsi="Times New Roman" w:cs="Times New Roman"/>
          <w:sz w:val="24"/>
          <w:szCs w:val="24"/>
        </w:rPr>
        <w:t xml:space="preserve"> nacional</w:t>
      </w:r>
      <w:r w:rsidRPr="00D14A49">
        <w:rPr>
          <w:rFonts w:ascii="Times New Roman" w:eastAsia="Times New Roman" w:hAnsi="Times New Roman" w:cs="Times New Roman"/>
          <w:sz w:val="24"/>
          <w:szCs w:val="24"/>
        </w:rPr>
        <w:t xml:space="preserve">, entrelazada con las dinámicas de </w:t>
      </w:r>
      <w:r w:rsidR="00954B34">
        <w:rPr>
          <w:rFonts w:ascii="Times New Roman" w:eastAsia="Times New Roman" w:hAnsi="Times New Roman" w:cs="Times New Roman"/>
          <w:sz w:val="24"/>
          <w:szCs w:val="24"/>
        </w:rPr>
        <w:t>poder entre liberales radicales, independientes y c</w:t>
      </w:r>
      <w:r w:rsidRPr="00D14A49">
        <w:rPr>
          <w:rFonts w:ascii="Times New Roman" w:eastAsia="Times New Roman" w:hAnsi="Times New Roman" w:cs="Times New Roman"/>
          <w:sz w:val="24"/>
          <w:szCs w:val="24"/>
        </w:rPr>
        <w:t>onservadores</w:t>
      </w:r>
      <w:r w:rsidR="00533528">
        <w:rPr>
          <w:rFonts w:ascii="Times New Roman" w:eastAsia="Times New Roman" w:hAnsi="Times New Roman" w:cs="Times New Roman"/>
          <w:sz w:val="24"/>
          <w:szCs w:val="24"/>
        </w:rPr>
        <w:t xml:space="preserve"> a nivel local</w:t>
      </w:r>
      <w:r w:rsidRPr="00D14A49">
        <w:rPr>
          <w:rFonts w:ascii="Times New Roman" w:eastAsia="Times New Roman" w:hAnsi="Times New Roman" w:cs="Times New Roman"/>
          <w:sz w:val="24"/>
          <w:szCs w:val="24"/>
        </w:rPr>
        <w:t xml:space="preserve">. </w:t>
      </w:r>
      <w:r w:rsidR="004C0EF8">
        <w:rPr>
          <w:rFonts w:ascii="Times New Roman" w:eastAsia="Times New Roman" w:hAnsi="Times New Roman" w:cs="Times New Roman"/>
          <w:sz w:val="24"/>
          <w:szCs w:val="24"/>
        </w:rPr>
        <w:t>S</w:t>
      </w:r>
      <w:r w:rsidR="004C0EF8" w:rsidRPr="00D14A49">
        <w:rPr>
          <w:rFonts w:ascii="Times New Roman" w:eastAsia="Times New Roman" w:hAnsi="Times New Roman" w:cs="Times New Roman"/>
          <w:sz w:val="24"/>
          <w:szCs w:val="24"/>
        </w:rPr>
        <w:t xml:space="preserve">ubraya la volatilidad y la fragilidad de las coaliciones políticas en el país durante el siglo XIX. Este factor es esencial para comprender cómo las rivalidades internas y las ambiciones personales jugaron un papel decisivo en el desarrollo de los acontecimientos políticos. </w:t>
      </w:r>
      <w:r w:rsidRPr="00D14A49">
        <w:rPr>
          <w:rFonts w:ascii="Times New Roman" w:eastAsia="Times New Roman" w:hAnsi="Times New Roman" w:cs="Times New Roman"/>
          <w:sz w:val="24"/>
          <w:szCs w:val="24"/>
        </w:rPr>
        <w:t xml:space="preserve">Este conflicto resalta por su papel en la reconfiguración del panorama político de Antioquia. La derrota de los </w:t>
      </w:r>
      <w:r w:rsidR="00533528">
        <w:rPr>
          <w:rFonts w:ascii="Times New Roman" w:eastAsia="Times New Roman" w:hAnsi="Times New Roman" w:cs="Times New Roman"/>
          <w:sz w:val="24"/>
          <w:szCs w:val="24"/>
        </w:rPr>
        <w:t>c</w:t>
      </w:r>
      <w:r w:rsidRPr="00D14A49">
        <w:rPr>
          <w:rFonts w:ascii="Times New Roman" w:eastAsia="Times New Roman" w:hAnsi="Times New Roman" w:cs="Times New Roman"/>
          <w:sz w:val="24"/>
          <w:szCs w:val="24"/>
        </w:rPr>
        <w:t xml:space="preserve">onservadores y el ascenso subsiguiente del liberalismo independiente no solo señalaron un cambio en la hegemonía política del Estado, sino que también fueron precursores del declive del radicalismo liberal en toda </w:t>
      </w:r>
      <w:r w:rsidR="00BC02B9">
        <w:rPr>
          <w:rFonts w:ascii="Times New Roman" w:eastAsia="Times New Roman" w:hAnsi="Times New Roman" w:cs="Times New Roman"/>
          <w:sz w:val="24"/>
          <w:szCs w:val="24"/>
        </w:rPr>
        <w:t xml:space="preserve">la Unión. </w:t>
      </w:r>
    </w:p>
    <w:p w14:paraId="670174A3" w14:textId="77777777" w:rsidR="00BC02B9" w:rsidRDefault="00BC02B9" w:rsidP="003B38AD">
      <w:pPr>
        <w:ind w:firstLine="720"/>
        <w:jc w:val="both"/>
        <w:rPr>
          <w:rFonts w:ascii="Times New Roman" w:eastAsia="Times New Roman" w:hAnsi="Times New Roman" w:cs="Times New Roman"/>
          <w:sz w:val="24"/>
          <w:szCs w:val="24"/>
        </w:rPr>
      </w:pPr>
    </w:p>
    <w:p w14:paraId="0DE9AF62" w14:textId="2CEB498B" w:rsidR="00210A7A" w:rsidRDefault="00BC02B9" w:rsidP="003B38AD">
      <w:pPr>
        <w:ind w:firstLine="720"/>
        <w:jc w:val="both"/>
        <w:rPr>
          <w:rFonts w:ascii="Times New Roman" w:eastAsia="Times New Roman" w:hAnsi="Times New Roman" w:cs="Times New Roman"/>
          <w:sz w:val="24"/>
          <w:szCs w:val="24"/>
        </w:rPr>
      </w:pPr>
      <w:r w:rsidRPr="00BC02B9">
        <w:rPr>
          <w:rFonts w:ascii="Times New Roman" w:eastAsia="Times New Roman" w:hAnsi="Times New Roman" w:cs="Times New Roman"/>
          <w:sz w:val="24"/>
          <w:szCs w:val="24"/>
        </w:rPr>
        <w:t>Los procesos que condujeron al debilitamiento del radicalismo en los estados de Antioquia, Tolima y Bolívar, junto con el respaldo del partido Conservador a la candidatura de Rafael Núñez para la presidencia de la Unión, jugaron un papel fundamental en el posterior surgimiento del movimiento de la Regeneración y el ascenso al dominio nacional del conservadurismo. Estos desarrollos destacan cómo los sucesos a nivel local pueden ejercer una influencia decisiva en el escenario político nacional y reflejan la dinámica interacción entre las políticas regionales y las ambiciones nacionales, subrayando el impacto de las alianzas y conflictos locales en la configuración del poder político a nivel país.</w:t>
      </w:r>
    </w:p>
    <w:p w14:paraId="59712CBD" w14:textId="77777777" w:rsidR="00BC02B9" w:rsidRDefault="00BC02B9" w:rsidP="003B38AD">
      <w:pPr>
        <w:ind w:firstLine="720"/>
        <w:jc w:val="both"/>
        <w:rPr>
          <w:rFonts w:ascii="Times New Roman" w:eastAsia="Times New Roman" w:hAnsi="Times New Roman" w:cs="Times New Roman"/>
          <w:sz w:val="24"/>
          <w:szCs w:val="24"/>
        </w:rPr>
      </w:pPr>
    </w:p>
    <w:p w14:paraId="0B956A15" w14:textId="6655C134" w:rsidR="00210A7A" w:rsidRPr="00D14A49" w:rsidRDefault="00210A7A" w:rsidP="003B38AD">
      <w:pPr>
        <w:ind w:firstLine="720"/>
        <w:jc w:val="both"/>
        <w:rPr>
          <w:rFonts w:ascii="Times New Roman" w:eastAsia="Times New Roman" w:hAnsi="Times New Roman" w:cs="Times New Roman"/>
          <w:sz w:val="24"/>
          <w:szCs w:val="24"/>
        </w:rPr>
      </w:pPr>
      <w:r w:rsidRPr="00210A7A">
        <w:rPr>
          <w:rFonts w:ascii="Times New Roman" w:eastAsia="Times New Roman" w:hAnsi="Times New Roman" w:cs="Times New Roman"/>
          <w:sz w:val="24"/>
          <w:szCs w:val="24"/>
        </w:rPr>
        <w:t>A pesar de que las disputas partidistas persistieron en Antioquia</w:t>
      </w:r>
      <w:r>
        <w:rPr>
          <w:rFonts w:ascii="Times New Roman" w:eastAsia="Times New Roman" w:hAnsi="Times New Roman" w:cs="Times New Roman"/>
          <w:sz w:val="24"/>
          <w:szCs w:val="24"/>
        </w:rPr>
        <w:t>, a diferencia</w:t>
      </w:r>
      <w:r w:rsidR="00A8644C">
        <w:rPr>
          <w:rFonts w:ascii="Times New Roman" w:eastAsia="Times New Roman" w:hAnsi="Times New Roman" w:cs="Times New Roman"/>
          <w:sz w:val="24"/>
          <w:szCs w:val="24"/>
        </w:rPr>
        <w:t xml:space="preserve"> de otros estados de la unión, l</w:t>
      </w:r>
      <w:r w:rsidRPr="00210A7A">
        <w:rPr>
          <w:rFonts w:ascii="Times New Roman" w:eastAsia="Times New Roman" w:hAnsi="Times New Roman" w:cs="Times New Roman"/>
          <w:sz w:val="24"/>
          <w:szCs w:val="24"/>
        </w:rPr>
        <w:t>os miembros de</w:t>
      </w:r>
      <w:r w:rsidR="00C127E9">
        <w:rPr>
          <w:rFonts w:ascii="Times New Roman" w:eastAsia="Times New Roman" w:hAnsi="Times New Roman" w:cs="Times New Roman"/>
          <w:sz w:val="24"/>
          <w:szCs w:val="24"/>
        </w:rPr>
        <w:t xml:space="preserve"> la élite</w:t>
      </w:r>
      <w:r w:rsidR="00A02094">
        <w:rPr>
          <w:rFonts w:ascii="Times New Roman" w:eastAsia="Times New Roman" w:hAnsi="Times New Roman" w:cs="Times New Roman"/>
          <w:sz w:val="24"/>
          <w:szCs w:val="24"/>
        </w:rPr>
        <w:t xml:space="preserve"> </w:t>
      </w:r>
      <w:r w:rsidR="00C127E9">
        <w:rPr>
          <w:rFonts w:ascii="Times New Roman" w:eastAsia="Times New Roman" w:hAnsi="Times New Roman" w:cs="Times New Roman"/>
          <w:sz w:val="24"/>
          <w:szCs w:val="24"/>
        </w:rPr>
        <w:t>asociados al partido c</w:t>
      </w:r>
      <w:r w:rsidRPr="00210A7A">
        <w:rPr>
          <w:rFonts w:ascii="Times New Roman" w:eastAsia="Times New Roman" w:hAnsi="Times New Roman" w:cs="Times New Roman"/>
          <w:sz w:val="24"/>
          <w:szCs w:val="24"/>
        </w:rPr>
        <w:t xml:space="preserve">onservador desempeñaron un papel crucial en el fomento del progreso económico y social </w:t>
      </w:r>
      <w:r>
        <w:rPr>
          <w:rFonts w:ascii="Times New Roman" w:eastAsia="Times New Roman" w:hAnsi="Times New Roman" w:cs="Times New Roman"/>
          <w:sz w:val="24"/>
          <w:szCs w:val="24"/>
        </w:rPr>
        <w:t>del Estado</w:t>
      </w:r>
      <w:r w:rsidRPr="00210A7A">
        <w:rPr>
          <w:rFonts w:ascii="Times New Roman" w:eastAsia="Times New Roman" w:hAnsi="Times New Roman" w:cs="Times New Roman"/>
          <w:sz w:val="24"/>
          <w:szCs w:val="24"/>
        </w:rPr>
        <w:t xml:space="preserve">. </w:t>
      </w:r>
      <w:r w:rsidR="00A02094">
        <w:rPr>
          <w:rFonts w:ascii="Times New Roman" w:eastAsia="Times New Roman" w:hAnsi="Times New Roman" w:cs="Times New Roman"/>
          <w:sz w:val="24"/>
          <w:szCs w:val="24"/>
        </w:rPr>
        <w:t>Este fenómeno se presentaba</w:t>
      </w:r>
      <w:r w:rsidRPr="00210A7A">
        <w:rPr>
          <w:rFonts w:ascii="Times New Roman" w:eastAsia="Times New Roman" w:hAnsi="Times New Roman" w:cs="Times New Roman"/>
          <w:sz w:val="24"/>
          <w:szCs w:val="24"/>
        </w:rPr>
        <w:t xml:space="preserve"> incluso cuando </w:t>
      </w:r>
      <w:r w:rsidR="00A02094">
        <w:rPr>
          <w:rFonts w:ascii="Times New Roman" w:eastAsia="Times New Roman" w:hAnsi="Times New Roman" w:cs="Times New Roman"/>
          <w:sz w:val="24"/>
          <w:szCs w:val="24"/>
        </w:rPr>
        <w:t xml:space="preserve">estos </w:t>
      </w:r>
      <w:r w:rsidRPr="00210A7A">
        <w:rPr>
          <w:rFonts w:ascii="Times New Roman" w:eastAsia="Times New Roman" w:hAnsi="Times New Roman" w:cs="Times New Roman"/>
          <w:sz w:val="24"/>
          <w:szCs w:val="24"/>
        </w:rPr>
        <w:t xml:space="preserve">no poseían </w:t>
      </w:r>
      <w:r w:rsidR="00A02094">
        <w:rPr>
          <w:rFonts w:ascii="Times New Roman" w:eastAsia="Times New Roman" w:hAnsi="Times New Roman" w:cs="Times New Roman"/>
          <w:sz w:val="24"/>
          <w:szCs w:val="24"/>
        </w:rPr>
        <w:t>el control</w:t>
      </w:r>
      <w:r w:rsidRPr="00210A7A">
        <w:rPr>
          <w:rFonts w:ascii="Times New Roman" w:eastAsia="Times New Roman" w:hAnsi="Times New Roman" w:cs="Times New Roman"/>
          <w:sz w:val="24"/>
          <w:szCs w:val="24"/>
        </w:rPr>
        <w:t xml:space="preserve"> de</w:t>
      </w:r>
      <w:r w:rsidR="00A02094">
        <w:rPr>
          <w:rFonts w:ascii="Times New Roman" w:eastAsia="Times New Roman" w:hAnsi="Times New Roman" w:cs="Times New Roman"/>
          <w:sz w:val="24"/>
          <w:szCs w:val="24"/>
        </w:rPr>
        <w:t>l</w:t>
      </w:r>
      <w:r w:rsidRPr="00210A7A">
        <w:rPr>
          <w:rFonts w:ascii="Times New Roman" w:eastAsia="Times New Roman" w:hAnsi="Times New Roman" w:cs="Times New Roman"/>
          <w:sz w:val="24"/>
          <w:szCs w:val="24"/>
        </w:rPr>
        <w:t xml:space="preserve"> poder</w:t>
      </w:r>
      <w:r w:rsidR="00A02094">
        <w:rPr>
          <w:rFonts w:ascii="Times New Roman" w:eastAsia="Times New Roman" w:hAnsi="Times New Roman" w:cs="Times New Roman"/>
          <w:sz w:val="24"/>
          <w:szCs w:val="24"/>
        </w:rPr>
        <w:t xml:space="preserve"> estatal</w:t>
      </w:r>
      <w:r w:rsidRPr="00210A7A">
        <w:rPr>
          <w:rFonts w:ascii="Times New Roman" w:eastAsia="Times New Roman" w:hAnsi="Times New Roman" w:cs="Times New Roman"/>
          <w:sz w:val="24"/>
          <w:szCs w:val="24"/>
        </w:rPr>
        <w:t>. Su compromiso con el desarrollo refleja cómo, más allá de las luchas políticas, existía una voluntad intrínseca por parte de estas élites</w:t>
      </w:r>
      <w:r w:rsidR="00A02094">
        <w:rPr>
          <w:rFonts w:ascii="Times New Roman" w:eastAsia="Times New Roman" w:hAnsi="Times New Roman" w:cs="Times New Roman"/>
          <w:sz w:val="24"/>
          <w:szCs w:val="24"/>
        </w:rPr>
        <w:t xml:space="preserve"> políticas de ambos partidos</w:t>
      </w:r>
      <w:r w:rsidRPr="00210A7A">
        <w:rPr>
          <w:rFonts w:ascii="Times New Roman" w:eastAsia="Times New Roman" w:hAnsi="Times New Roman" w:cs="Times New Roman"/>
          <w:sz w:val="24"/>
          <w:szCs w:val="24"/>
        </w:rPr>
        <w:t xml:space="preserve"> para impulsar el avance de Antioquia. Este esfuerzo por la prosperidad regional demostró ser un factor clave en el tejido socioeconómico de Antioquia, subrayando la compleja interacción entre política, poder y progreso económico en el contexto de la formación estatal y nacional en Colombia.</w:t>
      </w:r>
    </w:p>
    <w:p w14:paraId="73E03E87" w14:textId="77777777" w:rsidR="003B38AD" w:rsidRPr="00D14A49" w:rsidRDefault="003B38AD" w:rsidP="003B38AD">
      <w:pPr>
        <w:ind w:firstLine="720"/>
        <w:jc w:val="both"/>
        <w:rPr>
          <w:rFonts w:ascii="Times New Roman" w:eastAsia="Times New Roman" w:hAnsi="Times New Roman" w:cs="Times New Roman"/>
          <w:sz w:val="24"/>
          <w:szCs w:val="24"/>
        </w:rPr>
      </w:pPr>
    </w:p>
    <w:p w14:paraId="7CCBBA93" w14:textId="2B77A55A" w:rsidR="003B38AD" w:rsidRPr="00D14A49" w:rsidRDefault="003B38AD" w:rsidP="003B38AD">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Además, la </w:t>
      </w:r>
      <w:r w:rsidR="00A8644C">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Revolución</w:t>
      </w:r>
      <w:r w:rsidR="00A8644C">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de 1879 </w:t>
      </w:r>
      <w:r w:rsidR="0019059E" w:rsidRPr="00D14A49">
        <w:rPr>
          <w:rFonts w:ascii="Times New Roman" w:eastAsia="Times New Roman" w:hAnsi="Times New Roman" w:cs="Times New Roman"/>
          <w:sz w:val="24"/>
          <w:szCs w:val="24"/>
        </w:rPr>
        <w:t xml:space="preserve">resalta </w:t>
      </w:r>
      <w:r w:rsidR="004C0EF8" w:rsidRPr="00D14A49">
        <w:rPr>
          <w:rFonts w:ascii="Times New Roman" w:eastAsia="Times New Roman" w:hAnsi="Times New Roman" w:cs="Times New Roman"/>
          <w:sz w:val="24"/>
          <w:szCs w:val="24"/>
        </w:rPr>
        <w:t xml:space="preserve">la disposición a recurrir a la lucha armada como medio para resolver disputas políticas, lo que indica una era en la que el poder y la fuerza eran frecuentemente indistinguibles y donde la militarización de la política era una </w:t>
      </w:r>
      <w:r w:rsidR="004C0EF8" w:rsidRPr="00D14A49">
        <w:rPr>
          <w:rFonts w:ascii="Times New Roman" w:eastAsia="Times New Roman" w:hAnsi="Times New Roman" w:cs="Times New Roman"/>
          <w:sz w:val="24"/>
          <w:szCs w:val="24"/>
        </w:rPr>
        <w:lastRenderedPageBreak/>
        <w:t>realidad palpable.</w:t>
      </w:r>
      <w:r w:rsidR="004C0EF8">
        <w:rPr>
          <w:rFonts w:ascii="Times New Roman" w:eastAsia="Times New Roman" w:hAnsi="Times New Roman" w:cs="Times New Roman"/>
          <w:sz w:val="24"/>
          <w:szCs w:val="24"/>
        </w:rPr>
        <w:t xml:space="preserve"> Hace evidente que, si</w:t>
      </w:r>
      <w:r w:rsidR="0019059E" w:rsidRPr="00D14A49">
        <w:rPr>
          <w:rFonts w:ascii="Times New Roman" w:eastAsia="Times New Roman" w:hAnsi="Times New Roman" w:cs="Times New Roman"/>
          <w:sz w:val="24"/>
          <w:szCs w:val="24"/>
        </w:rPr>
        <w:t xml:space="preserve"> bien el número de combatientes es importante, la estrategia y la disponibilidad de recursos adecuados resultan cruciales para el éxito en el campo de batalla. En este caso particular, la superior preparación y dotación de recursos de los </w:t>
      </w:r>
      <w:r w:rsidR="000C15E3">
        <w:rPr>
          <w:rFonts w:ascii="Times New Roman" w:eastAsia="Times New Roman" w:hAnsi="Times New Roman" w:cs="Times New Roman"/>
          <w:sz w:val="24"/>
          <w:szCs w:val="24"/>
        </w:rPr>
        <w:t>r</w:t>
      </w:r>
      <w:r w:rsidR="0019059E" w:rsidRPr="00D14A49">
        <w:rPr>
          <w:rFonts w:ascii="Times New Roman" w:eastAsia="Times New Roman" w:hAnsi="Times New Roman" w:cs="Times New Roman"/>
          <w:sz w:val="24"/>
          <w:szCs w:val="24"/>
        </w:rPr>
        <w:t>adicales fueron determinantes para su triunfo en el conflicto.</w:t>
      </w:r>
    </w:p>
    <w:p w14:paraId="2EC18B38" w14:textId="77777777" w:rsidR="003B38AD" w:rsidRPr="00D14A49" w:rsidRDefault="003B38AD" w:rsidP="003B38AD">
      <w:pPr>
        <w:ind w:firstLine="720"/>
        <w:jc w:val="both"/>
        <w:rPr>
          <w:rFonts w:ascii="Times New Roman" w:eastAsia="Times New Roman" w:hAnsi="Times New Roman" w:cs="Times New Roman"/>
          <w:sz w:val="24"/>
          <w:szCs w:val="24"/>
        </w:rPr>
      </w:pPr>
    </w:p>
    <w:p w14:paraId="36CDD88D" w14:textId="77777777" w:rsidR="00F21E50" w:rsidRPr="00F21E50" w:rsidRDefault="00F21E50" w:rsidP="00F21E50">
      <w:pPr>
        <w:ind w:firstLine="720"/>
        <w:jc w:val="both"/>
        <w:rPr>
          <w:rFonts w:ascii="Times New Roman" w:eastAsia="Times New Roman" w:hAnsi="Times New Roman" w:cs="Times New Roman"/>
          <w:sz w:val="24"/>
          <w:szCs w:val="24"/>
        </w:rPr>
      </w:pPr>
      <w:r w:rsidRPr="00F21E50">
        <w:rPr>
          <w:rFonts w:ascii="Times New Roman" w:eastAsia="Times New Roman" w:hAnsi="Times New Roman" w:cs="Times New Roman"/>
          <w:sz w:val="24"/>
          <w:szCs w:val="24"/>
        </w:rPr>
        <w:t>Esta “revolución” evidencia la compleja interacción entre las esferas política y religiosa en Antioquia, así como en el resto de los estados de la Unión. La “cuestión religiosa”, la laicización del Estado y las reformas educativas fueron puntos clave en el conflicto, reflejando cómo estos aspectos estaban profundamente entrelazados en el discurso y la acción política, e influenciaban de manera significativa la vida social y cultural del Estado. Este fenómeno es uno de los factores que distinguían al partido conservador del liberal desde sus inicios, replicando en el ámbito estatal las dinámicas observadas en las guerras civiles a nivel nacional, y demostrando cómo estas interacciones surgían y se manifestaban desde el nivel estatal.</w:t>
      </w:r>
    </w:p>
    <w:p w14:paraId="11F96FB1" w14:textId="77777777" w:rsidR="00F21E50" w:rsidRPr="00F21E50" w:rsidRDefault="00F21E50" w:rsidP="00F21E50">
      <w:pPr>
        <w:ind w:firstLine="720"/>
        <w:jc w:val="both"/>
        <w:rPr>
          <w:rFonts w:ascii="Times New Roman" w:eastAsia="Times New Roman" w:hAnsi="Times New Roman" w:cs="Times New Roman"/>
          <w:sz w:val="24"/>
          <w:szCs w:val="24"/>
        </w:rPr>
      </w:pPr>
    </w:p>
    <w:p w14:paraId="048BAC43" w14:textId="76B939B6" w:rsidR="008253EC" w:rsidRPr="00D14A49" w:rsidRDefault="003B38AD" w:rsidP="003B38AD">
      <w:pPr>
        <w:ind w:firstLine="720"/>
        <w:jc w:val="both"/>
        <w:rPr>
          <w:rFonts w:ascii="Times New Roman" w:eastAsia="Times New Roman" w:hAnsi="Times New Roman" w:cs="Times New Roman"/>
          <w:sz w:val="24"/>
          <w:szCs w:val="24"/>
        </w:rPr>
      </w:pPr>
      <w:bookmarkStart w:id="0" w:name="_GoBack"/>
      <w:bookmarkEnd w:id="0"/>
      <w:r w:rsidRPr="00D14A49">
        <w:rPr>
          <w:rFonts w:ascii="Times New Roman" w:eastAsia="Times New Roman" w:hAnsi="Times New Roman" w:cs="Times New Roman"/>
          <w:sz w:val="24"/>
          <w:szCs w:val="24"/>
        </w:rPr>
        <w:t>Finalmente, este análisis enfatiza la ne</w:t>
      </w:r>
      <w:r w:rsidR="00FF150B">
        <w:rPr>
          <w:rFonts w:ascii="Times New Roman" w:eastAsia="Times New Roman" w:hAnsi="Times New Roman" w:cs="Times New Roman"/>
          <w:sz w:val="24"/>
          <w:szCs w:val="24"/>
        </w:rPr>
        <w:t xml:space="preserve">cesidad de una aproximación desde los eventos regionales </w:t>
      </w:r>
      <w:r w:rsidRPr="00D14A49">
        <w:rPr>
          <w:rFonts w:ascii="Times New Roman" w:eastAsia="Times New Roman" w:hAnsi="Times New Roman" w:cs="Times New Roman"/>
          <w:sz w:val="24"/>
          <w:szCs w:val="24"/>
        </w:rPr>
        <w:t xml:space="preserve">en la historiografía colombiana. Al examinar eventos como la </w:t>
      </w:r>
      <w:r w:rsidR="00A8644C">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Revolución</w:t>
      </w:r>
      <w:r w:rsidR="00A8644C">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de 1879 desde múltiples perspectivas, incluyendo las de actores políticos menos conocidos y fuentes primarias, emergen matices y complejidades que enriquecen nuestra comprensión de la Colombia del siglo XIX. Esto debería motivar a los historiadores a cuestionar narrativas </w:t>
      </w:r>
      <w:r w:rsidR="00A8644C">
        <w:rPr>
          <w:rFonts w:ascii="Times New Roman" w:eastAsia="Times New Roman" w:hAnsi="Times New Roman" w:cs="Times New Roman"/>
          <w:sz w:val="24"/>
          <w:szCs w:val="24"/>
        </w:rPr>
        <w:t>donde se hagan análisis más simples de este tipo de hechos</w:t>
      </w:r>
      <w:r w:rsidRPr="00D14A49">
        <w:rPr>
          <w:rFonts w:ascii="Times New Roman" w:eastAsia="Times New Roman" w:hAnsi="Times New Roman" w:cs="Times New Roman"/>
          <w:sz w:val="24"/>
          <w:szCs w:val="24"/>
        </w:rPr>
        <w:t xml:space="preserve"> y a profundizar en los eventos </w:t>
      </w:r>
      <w:r w:rsidR="003D0D53">
        <w:rPr>
          <w:rFonts w:ascii="Times New Roman" w:eastAsia="Times New Roman" w:hAnsi="Times New Roman" w:cs="Times New Roman"/>
          <w:sz w:val="24"/>
          <w:szCs w:val="24"/>
        </w:rPr>
        <w:t>regionales</w:t>
      </w:r>
      <w:r w:rsidRPr="00D14A49">
        <w:rPr>
          <w:rFonts w:ascii="Times New Roman" w:eastAsia="Times New Roman" w:hAnsi="Times New Roman" w:cs="Times New Roman"/>
          <w:sz w:val="24"/>
          <w:szCs w:val="24"/>
        </w:rPr>
        <w:t xml:space="preserve">. En resumen, la </w:t>
      </w:r>
      <w:r w:rsidR="00A8644C">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Revolución</w:t>
      </w:r>
      <w:r w:rsidR="00A8644C">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de 1879 en el Estado Soberano de Antioquia fue más que un mero episodio de violencia política; fue un reflejo de las tensiones y transformaciones de una sociedad en constante evolución, un microcosmos de los cambios políticos y sociales que estaban ocurriendo en toda Colombia</w:t>
      </w:r>
      <w:r w:rsidR="00A8644C">
        <w:rPr>
          <w:rFonts w:ascii="Times New Roman" w:eastAsia="Times New Roman" w:hAnsi="Times New Roman" w:cs="Times New Roman"/>
          <w:sz w:val="24"/>
          <w:szCs w:val="24"/>
        </w:rPr>
        <w:t xml:space="preserve"> y todo el continente</w:t>
      </w:r>
      <w:r w:rsidRPr="00D14A49">
        <w:rPr>
          <w:rFonts w:ascii="Times New Roman" w:eastAsia="Times New Roman" w:hAnsi="Times New Roman" w:cs="Times New Roman"/>
          <w:sz w:val="24"/>
          <w:szCs w:val="24"/>
        </w:rPr>
        <w:t>.</w:t>
      </w:r>
    </w:p>
    <w:p w14:paraId="4FADA6D5" w14:textId="77777777" w:rsidR="003B38AD" w:rsidRPr="00D14A49" w:rsidRDefault="003B38AD" w:rsidP="003B38AD">
      <w:pPr>
        <w:ind w:firstLine="720"/>
        <w:jc w:val="both"/>
        <w:rPr>
          <w:rFonts w:ascii="Times New Roman" w:eastAsia="Times New Roman" w:hAnsi="Times New Roman" w:cs="Times New Roman"/>
          <w:sz w:val="24"/>
          <w:szCs w:val="24"/>
        </w:rPr>
      </w:pPr>
    </w:p>
    <w:p w14:paraId="00000091" w14:textId="77C10E0D" w:rsidR="008D2768" w:rsidRPr="00D14A49" w:rsidRDefault="00463DC1">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Bibliografía</w:t>
      </w:r>
      <w:r w:rsidR="000117D5" w:rsidRPr="00D14A49">
        <w:rPr>
          <w:rFonts w:ascii="Times New Roman" w:eastAsia="Times New Roman" w:hAnsi="Times New Roman" w:cs="Times New Roman"/>
          <w:b/>
          <w:sz w:val="24"/>
          <w:szCs w:val="24"/>
        </w:rPr>
        <w:t>:</w:t>
      </w:r>
    </w:p>
    <w:p w14:paraId="23BFA886" w14:textId="5D284F70" w:rsidR="00A355DD" w:rsidRPr="00D14A49" w:rsidRDefault="00A355DD" w:rsidP="00A355DD">
      <w:pPr>
        <w:rPr>
          <w:rFonts w:ascii="Times New Roman" w:hAnsi="Times New Roman" w:cs="Times New Roman"/>
          <w:sz w:val="24"/>
          <w:szCs w:val="24"/>
        </w:rPr>
      </w:pPr>
      <w:r w:rsidRPr="00D14A49">
        <w:rPr>
          <w:rFonts w:ascii="Times New Roman" w:hAnsi="Times New Roman" w:cs="Times New Roman"/>
          <w:sz w:val="24"/>
          <w:szCs w:val="24"/>
        </w:rPr>
        <w:t>Constitución Política de los Estados Unidos de Colombia. 8 de mayo de 1863.</w:t>
      </w:r>
    </w:p>
    <w:p w14:paraId="34E996B2" w14:textId="77777777" w:rsidR="003E4E07" w:rsidRPr="00D14A49" w:rsidRDefault="003E4E07" w:rsidP="003E4E07">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Espinosa, Juan</w:t>
      </w:r>
      <w:r w:rsidRPr="00D14A49">
        <w:rPr>
          <w:rFonts w:ascii="Times New Roman" w:eastAsia="Times New Roman" w:hAnsi="Times New Roman" w:cs="Times New Roman"/>
          <w:i/>
          <w:sz w:val="24"/>
          <w:szCs w:val="24"/>
        </w:rPr>
        <w:t>. Diccionario para el pueblo: republicano democrático, moral, político y filosófico</w:t>
      </w:r>
      <w:r w:rsidRPr="00D14A49">
        <w:rPr>
          <w:rFonts w:ascii="Times New Roman" w:eastAsia="Times New Roman" w:hAnsi="Times New Roman" w:cs="Times New Roman"/>
          <w:sz w:val="24"/>
          <w:szCs w:val="24"/>
        </w:rPr>
        <w:t>. Lima: Imprenta del pueblo, 1855.</w:t>
      </w:r>
    </w:p>
    <w:p w14:paraId="71E1A18A" w14:textId="20FDD891" w:rsidR="003E4E07" w:rsidRPr="00D14A49" w:rsidRDefault="009D5344" w:rsidP="003E4E07">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Gaviria Gil</w:t>
      </w:r>
      <w:r w:rsidR="003E4E07" w:rsidRPr="00D14A49">
        <w:rPr>
          <w:rFonts w:ascii="Times New Roman" w:eastAsia="Times New Roman" w:hAnsi="Times New Roman" w:cs="Times New Roman"/>
          <w:sz w:val="24"/>
          <w:szCs w:val="24"/>
        </w:rPr>
        <w:t xml:space="preserve">, María Virginia. “Radicales e independientes en la política antioqueña, 1877-1885”. </w:t>
      </w:r>
      <w:r w:rsidR="003E4E07" w:rsidRPr="00D14A49">
        <w:rPr>
          <w:rFonts w:ascii="Times New Roman" w:eastAsia="Times New Roman" w:hAnsi="Times New Roman" w:cs="Times New Roman"/>
          <w:i/>
          <w:sz w:val="24"/>
          <w:szCs w:val="24"/>
        </w:rPr>
        <w:t>Historia y Sociedad</w:t>
      </w:r>
      <w:r w:rsidR="003E4E07" w:rsidRPr="00D14A49">
        <w:rPr>
          <w:rFonts w:ascii="Times New Roman" w:eastAsia="Times New Roman" w:hAnsi="Times New Roman" w:cs="Times New Roman"/>
          <w:sz w:val="24"/>
          <w:szCs w:val="24"/>
        </w:rPr>
        <w:t xml:space="preserve"> N°. 7, 2000: 123–</w:t>
      </w:r>
      <w:r w:rsidRPr="00D14A49">
        <w:rPr>
          <w:rFonts w:ascii="Times New Roman" w:eastAsia="Times New Roman" w:hAnsi="Times New Roman" w:cs="Times New Roman"/>
          <w:sz w:val="24"/>
          <w:szCs w:val="24"/>
        </w:rPr>
        <w:t>1</w:t>
      </w:r>
      <w:r w:rsidR="003E4E07" w:rsidRPr="00D14A49">
        <w:rPr>
          <w:rFonts w:ascii="Times New Roman" w:eastAsia="Times New Roman" w:hAnsi="Times New Roman" w:cs="Times New Roman"/>
          <w:sz w:val="24"/>
          <w:szCs w:val="24"/>
        </w:rPr>
        <w:t>47.</w:t>
      </w:r>
    </w:p>
    <w:p w14:paraId="1F6096AD" w14:textId="5525DC2D" w:rsidR="003E4E07" w:rsidRDefault="003E4E07" w:rsidP="003E4E07">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Gómez Barrientos, Estanislao. “25 años a través Del Estado De Antioquia: Continuación De La Obra Sobre. ·D. Mariano Ospina Y Su época</w:t>
      </w:r>
      <w:r w:rsidRPr="00D14A49">
        <w:rPr>
          <w:rFonts w:ascii="Times New Roman" w:eastAsia="Times New Roman" w:hAnsi="Times New Roman" w:cs="Times New Roman"/>
          <w:i/>
          <w:sz w:val="24"/>
          <w:szCs w:val="24"/>
        </w:rPr>
        <w:t>”. Repertorio Histórico de la Academia Antioqueña de Historia</w:t>
      </w:r>
      <w:r w:rsidRPr="00D14A49">
        <w:rPr>
          <w:rFonts w:ascii="Times New Roman" w:eastAsia="Times New Roman" w:hAnsi="Times New Roman" w:cs="Times New Roman"/>
          <w:sz w:val="24"/>
          <w:szCs w:val="24"/>
        </w:rPr>
        <w:t xml:space="preserve"> Nº. 8, 1926: 403-56. </w:t>
      </w:r>
    </w:p>
    <w:p w14:paraId="287C7E32" w14:textId="13984052" w:rsidR="00851C49" w:rsidRPr="00D14A49" w:rsidRDefault="00851C49" w:rsidP="003E4E07">
      <w:pPr>
        <w:ind w:left="720" w:hanging="720"/>
        <w:rPr>
          <w:rFonts w:ascii="Times New Roman" w:eastAsia="Times New Roman" w:hAnsi="Times New Roman" w:cs="Times New Roman"/>
          <w:sz w:val="24"/>
          <w:szCs w:val="24"/>
        </w:rPr>
      </w:pPr>
      <w:r w:rsidRPr="00851C49">
        <w:rPr>
          <w:rFonts w:ascii="Times New Roman" w:eastAsia="Times New Roman" w:hAnsi="Times New Roman" w:cs="Times New Roman"/>
          <w:sz w:val="24"/>
          <w:szCs w:val="24"/>
        </w:rPr>
        <w:t>González, Fernán. Partidos, guerras e Iglesia en la construcción del Estado Nación en Colombia (1830-1900). Medellín: La Carreta Editores, 2006.</w:t>
      </w:r>
    </w:p>
    <w:p w14:paraId="1F608C26"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lastRenderedPageBreak/>
        <w:t xml:space="preserve">Ortiz Mesa, Luis Javier. “La regeneración en Antioquia, Colombia 1880-1903: aspectos políticos”, tesis de maestría, Maestría en Historia Andina; FLACSO - Sede Ecuador, 1986. </w:t>
      </w:r>
    </w:p>
    <w:p w14:paraId="58066AC7"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Ortiz Mesa, Luis Javier. “Antioquia durante la federación, 1850-1885”. </w:t>
      </w:r>
      <w:r w:rsidRPr="00D14A49">
        <w:rPr>
          <w:rFonts w:ascii="Times New Roman" w:eastAsia="Times New Roman" w:hAnsi="Times New Roman" w:cs="Times New Roman"/>
          <w:i/>
          <w:sz w:val="24"/>
          <w:szCs w:val="24"/>
        </w:rPr>
        <w:t xml:space="preserve">Anuario de Historia Regional y de Las Fronteras </w:t>
      </w:r>
      <w:r w:rsidRPr="00D14A49">
        <w:rPr>
          <w:rFonts w:ascii="Times New Roman" w:eastAsia="Times New Roman" w:hAnsi="Times New Roman" w:cs="Times New Roman"/>
          <w:sz w:val="24"/>
          <w:szCs w:val="24"/>
        </w:rPr>
        <w:t>Nº. 13, 2008: 1–22.</w:t>
      </w:r>
    </w:p>
    <w:p w14:paraId="093B39E6"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Ortiz Mesa, Luis. “Obispos, clérigos y fieles en pie de guerra, Antioquia, 1870-1880”. </w:t>
      </w:r>
      <w:r w:rsidRPr="00D14A49">
        <w:rPr>
          <w:rFonts w:ascii="Times New Roman" w:eastAsia="Times New Roman" w:hAnsi="Times New Roman" w:cs="Times New Roman"/>
          <w:i/>
          <w:sz w:val="24"/>
          <w:szCs w:val="24"/>
        </w:rPr>
        <w:t>Anuario de Historia Regional y de Las Fronteras</w:t>
      </w:r>
      <w:r w:rsidRPr="00D14A49">
        <w:rPr>
          <w:rFonts w:ascii="Times New Roman" w:eastAsia="Times New Roman" w:hAnsi="Times New Roman" w:cs="Times New Roman"/>
          <w:sz w:val="24"/>
          <w:szCs w:val="24"/>
        </w:rPr>
        <w:t xml:space="preserve"> Nº. 15, 2010: 167–90.</w:t>
      </w:r>
    </w:p>
    <w:p w14:paraId="7CE7D066"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Posada </w:t>
      </w:r>
      <w:proofErr w:type="spellStart"/>
      <w:r w:rsidRPr="00D14A49">
        <w:rPr>
          <w:rFonts w:ascii="Times New Roman" w:eastAsia="Times New Roman" w:hAnsi="Times New Roman" w:cs="Times New Roman"/>
          <w:sz w:val="24"/>
          <w:szCs w:val="24"/>
        </w:rPr>
        <w:t>Carbó</w:t>
      </w:r>
      <w:proofErr w:type="spellEnd"/>
      <w:r w:rsidRPr="00D14A49">
        <w:rPr>
          <w:rFonts w:ascii="Times New Roman" w:eastAsia="Times New Roman" w:hAnsi="Times New Roman" w:cs="Times New Roman"/>
          <w:sz w:val="24"/>
          <w:szCs w:val="24"/>
        </w:rPr>
        <w:t xml:space="preserve">, Eduardo. “Las guerras civiles del siglo XIX en la América Hispánica: orígenes, naturaleza y desarrollo” </w:t>
      </w:r>
      <w:r w:rsidRPr="00D14A49">
        <w:rPr>
          <w:rFonts w:ascii="Times New Roman" w:eastAsia="Times New Roman" w:hAnsi="Times New Roman" w:cs="Times New Roman"/>
          <w:i/>
          <w:sz w:val="24"/>
          <w:szCs w:val="24"/>
        </w:rPr>
        <w:t>en La guerra en la historia</w:t>
      </w:r>
      <w:r w:rsidRPr="00D14A49">
        <w:rPr>
          <w:rFonts w:ascii="Times New Roman" w:eastAsia="Times New Roman" w:hAnsi="Times New Roman" w:cs="Times New Roman"/>
          <w:sz w:val="24"/>
          <w:szCs w:val="24"/>
        </w:rPr>
        <w:t xml:space="preserve">, ed. Salustiano </w:t>
      </w:r>
      <w:proofErr w:type="spellStart"/>
      <w:r w:rsidRPr="00D14A49">
        <w:rPr>
          <w:rFonts w:ascii="Times New Roman" w:eastAsia="Times New Roman" w:hAnsi="Times New Roman" w:cs="Times New Roman"/>
          <w:sz w:val="24"/>
          <w:szCs w:val="24"/>
        </w:rPr>
        <w:t>Moreta</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Velayos</w:t>
      </w:r>
      <w:proofErr w:type="spellEnd"/>
      <w:r w:rsidRPr="00D14A49">
        <w:rPr>
          <w:rFonts w:ascii="Times New Roman" w:eastAsia="Times New Roman" w:hAnsi="Times New Roman" w:cs="Times New Roman"/>
          <w:sz w:val="24"/>
          <w:szCs w:val="24"/>
        </w:rPr>
        <w:t xml:space="preserve"> y </w:t>
      </w:r>
      <w:proofErr w:type="spellStart"/>
      <w:r w:rsidRPr="00D14A49">
        <w:rPr>
          <w:rFonts w:ascii="Times New Roman" w:eastAsia="Times New Roman" w:hAnsi="Times New Roman" w:cs="Times New Roman"/>
          <w:sz w:val="24"/>
          <w:szCs w:val="24"/>
        </w:rPr>
        <w:t>Angel</w:t>
      </w:r>
      <w:proofErr w:type="spellEnd"/>
      <w:r w:rsidRPr="00D14A49">
        <w:rPr>
          <w:rFonts w:ascii="Times New Roman" w:eastAsia="Times New Roman" w:hAnsi="Times New Roman" w:cs="Times New Roman"/>
          <w:sz w:val="24"/>
          <w:szCs w:val="24"/>
        </w:rPr>
        <w:t xml:space="preserve"> Vaca Lorenzo, 202–207. Salamanca: Ediciones Universidad de Salamanca, 1999.</w:t>
      </w:r>
    </w:p>
    <w:p w14:paraId="0F18BB77"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hAnsi="Times New Roman" w:cs="Times New Roman"/>
          <w:sz w:val="24"/>
          <w:szCs w:val="24"/>
        </w:rPr>
        <w:t xml:space="preserve">Restrepo Hernández, Julián. </w:t>
      </w:r>
      <w:r w:rsidRPr="00D14A49">
        <w:rPr>
          <w:rFonts w:ascii="Times New Roman" w:hAnsi="Times New Roman" w:cs="Times New Roman"/>
          <w:i/>
          <w:sz w:val="24"/>
          <w:szCs w:val="24"/>
        </w:rPr>
        <w:t>Leyes y decretos del estado soberano de Antioquia, expedidos por la legislatura, en sus sesiones de 1864 y 1865</w:t>
      </w:r>
      <w:r w:rsidRPr="00D14A49">
        <w:rPr>
          <w:rFonts w:ascii="Times New Roman" w:hAnsi="Times New Roman" w:cs="Times New Roman"/>
          <w:sz w:val="24"/>
          <w:szCs w:val="24"/>
        </w:rPr>
        <w:t>. Medellín: Imprenta de Isidoro Isaza, 1865.</w:t>
      </w:r>
    </w:p>
    <w:p w14:paraId="21C06BB5" w14:textId="469AFE00"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Restrepo, Lucio A. </w:t>
      </w:r>
      <w:r w:rsidR="00824162" w:rsidRPr="00D14A49">
        <w:rPr>
          <w:rFonts w:ascii="Times New Roman" w:eastAsia="Times New Roman" w:hAnsi="Times New Roman" w:cs="Times New Roman"/>
          <w:i/>
          <w:sz w:val="24"/>
          <w:szCs w:val="24"/>
        </w:rPr>
        <w:t>Apreciaciones históricas sobre la última guerra en e</w:t>
      </w:r>
      <w:r w:rsidRPr="00D14A49">
        <w:rPr>
          <w:rFonts w:ascii="Times New Roman" w:eastAsia="Times New Roman" w:hAnsi="Times New Roman" w:cs="Times New Roman"/>
          <w:i/>
          <w:sz w:val="24"/>
          <w:szCs w:val="24"/>
        </w:rPr>
        <w:t>l Estado de Antioquia</w:t>
      </w:r>
      <w:r w:rsidRPr="00D14A49">
        <w:rPr>
          <w:rFonts w:ascii="Times New Roman" w:eastAsia="Times New Roman" w:hAnsi="Times New Roman" w:cs="Times New Roman"/>
          <w:sz w:val="24"/>
          <w:szCs w:val="24"/>
        </w:rPr>
        <w:t xml:space="preserve">. Medellín: Imprenta de Gaitán, 1879. </w:t>
      </w:r>
    </w:p>
    <w:p w14:paraId="010540FA" w14:textId="3FB2D447" w:rsidR="009F45B8" w:rsidRPr="00D14A49" w:rsidRDefault="00112DFA" w:rsidP="009F45B8">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Restrepo Uribe, Rafael. </w:t>
      </w:r>
      <w:r w:rsidR="003E4E07" w:rsidRPr="00D14A49">
        <w:rPr>
          <w:rFonts w:ascii="Times New Roman" w:eastAsia="Times New Roman" w:hAnsi="Times New Roman" w:cs="Times New Roman"/>
          <w:i/>
          <w:sz w:val="24"/>
          <w:szCs w:val="24"/>
        </w:rPr>
        <w:t xml:space="preserve">Algo para la historia de la </w:t>
      </w:r>
      <w:proofErr w:type="spellStart"/>
      <w:r w:rsidR="003E4E07" w:rsidRPr="00D14A49">
        <w:rPr>
          <w:rFonts w:ascii="Times New Roman" w:eastAsia="Times New Roman" w:hAnsi="Times New Roman" w:cs="Times New Roman"/>
          <w:i/>
          <w:sz w:val="24"/>
          <w:szCs w:val="24"/>
        </w:rPr>
        <w:t>gloriosisima</w:t>
      </w:r>
      <w:proofErr w:type="spellEnd"/>
      <w:r w:rsidR="003E4E07" w:rsidRPr="00D14A49">
        <w:rPr>
          <w:rFonts w:ascii="Times New Roman" w:eastAsia="Times New Roman" w:hAnsi="Times New Roman" w:cs="Times New Roman"/>
          <w:i/>
          <w:sz w:val="24"/>
          <w:szCs w:val="24"/>
        </w:rPr>
        <w:t xml:space="preserve"> revolución de Antioquia que estalló e</w:t>
      </w:r>
      <w:r w:rsidR="00463DC1" w:rsidRPr="00D14A49">
        <w:rPr>
          <w:rFonts w:ascii="Times New Roman" w:eastAsia="Times New Roman" w:hAnsi="Times New Roman" w:cs="Times New Roman"/>
          <w:i/>
          <w:sz w:val="24"/>
          <w:szCs w:val="24"/>
        </w:rPr>
        <w:t xml:space="preserve">l 25 </w:t>
      </w:r>
      <w:r w:rsidR="0050185B" w:rsidRPr="00D14A49">
        <w:rPr>
          <w:rFonts w:ascii="Times New Roman" w:eastAsia="Times New Roman" w:hAnsi="Times New Roman" w:cs="Times New Roman"/>
          <w:i/>
          <w:sz w:val="24"/>
          <w:szCs w:val="24"/>
        </w:rPr>
        <w:t>de enero del presente año</w:t>
      </w:r>
      <w:r w:rsidRPr="00D14A49">
        <w:rPr>
          <w:rFonts w:ascii="Times New Roman" w:eastAsia="Times New Roman" w:hAnsi="Times New Roman" w:cs="Times New Roman"/>
          <w:sz w:val="24"/>
          <w:szCs w:val="24"/>
        </w:rPr>
        <w:t>. Medellín: Imp</w:t>
      </w:r>
      <w:r w:rsidR="006A53EE" w:rsidRPr="00D14A49">
        <w:rPr>
          <w:rFonts w:ascii="Times New Roman" w:eastAsia="Times New Roman" w:hAnsi="Times New Roman" w:cs="Times New Roman"/>
          <w:sz w:val="24"/>
          <w:szCs w:val="24"/>
        </w:rPr>
        <w:t>renta de Nazario A. Pineda, 1879</w:t>
      </w:r>
      <w:r w:rsidRPr="00D14A49">
        <w:rPr>
          <w:rFonts w:ascii="Times New Roman" w:eastAsia="Times New Roman" w:hAnsi="Times New Roman" w:cs="Times New Roman"/>
          <w:sz w:val="24"/>
          <w:szCs w:val="24"/>
        </w:rPr>
        <w:t>.</w:t>
      </w:r>
    </w:p>
    <w:p w14:paraId="230FB77A" w14:textId="1BCFCD31" w:rsidR="00B7573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Rodríguez Hernández, Saúl Mauricio. 2014. “¿centinela? alerta. ¿quién vive? Colombia. El carácter militar de la Guardia Colombiana (1863 -1885)”. </w:t>
      </w:r>
      <w:r w:rsidRPr="00D14A49">
        <w:rPr>
          <w:rFonts w:ascii="Times New Roman" w:eastAsia="Times New Roman" w:hAnsi="Times New Roman" w:cs="Times New Roman"/>
          <w:i/>
          <w:sz w:val="24"/>
          <w:szCs w:val="24"/>
        </w:rPr>
        <w:t>Memoria Y Sociedad</w:t>
      </w:r>
      <w:r w:rsidRPr="00D14A49">
        <w:rPr>
          <w:rFonts w:ascii="Times New Roman" w:eastAsia="Times New Roman" w:hAnsi="Times New Roman" w:cs="Times New Roman"/>
          <w:sz w:val="24"/>
          <w:szCs w:val="24"/>
        </w:rPr>
        <w:t xml:space="preserve"> Nº. 8, 2014: 71-87.</w:t>
      </w:r>
    </w:p>
    <w:p w14:paraId="0DFF8E05" w14:textId="64B69C27" w:rsidR="00FF1707" w:rsidRPr="00E26987" w:rsidRDefault="00FF1707" w:rsidP="00B75739">
      <w:pPr>
        <w:ind w:left="720" w:hanging="720"/>
        <w:rPr>
          <w:rFonts w:ascii="Times New Roman" w:eastAsia="Times New Roman" w:hAnsi="Times New Roman" w:cs="Times New Roman"/>
          <w:sz w:val="24"/>
          <w:szCs w:val="24"/>
        </w:rPr>
      </w:pPr>
      <w:r w:rsidRPr="00FF1707">
        <w:rPr>
          <w:rFonts w:ascii="Times New Roman" w:eastAsia="Times New Roman" w:hAnsi="Times New Roman" w:cs="Times New Roman"/>
          <w:sz w:val="24"/>
          <w:szCs w:val="24"/>
          <w:lang w:val="en-US"/>
        </w:rPr>
        <w:t>Scruggs,</w:t>
      </w:r>
      <w:r>
        <w:rPr>
          <w:rFonts w:ascii="Times New Roman" w:eastAsia="Times New Roman" w:hAnsi="Times New Roman" w:cs="Times New Roman"/>
          <w:i/>
          <w:sz w:val="24"/>
          <w:szCs w:val="24"/>
          <w:lang w:val="en-US"/>
        </w:rPr>
        <w:t xml:space="preserve"> </w:t>
      </w:r>
      <w:r w:rsidRPr="00FF1707">
        <w:rPr>
          <w:rFonts w:ascii="Times New Roman" w:eastAsia="Times New Roman" w:hAnsi="Times New Roman" w:cs="Times New Roman"/>
          <w:sz w:val="24"/>
          <w:szCs w:val="24"/>
          <w:lang w:val="en-US"/>
        </w:rPr>
        <w:t>William Lindsay</w:t>
      </w:r>
      <w:r>
        <w:rPr>
          <w:rFonts w:ascii="Times New Roman" w:eastAsia="Times New Roman" w:hAnsi="Times New Roman" w:cs="Times New Roman"/>
          <w:sz w:val="24"/>
          <w:szCs w:val="24"/>
          <w:lang w:val="en-US"/>
        </w:rPr>
        <w:t>.</w:t>
      </w:r>
      <w:r w:rsidRPr="00FF1707">
        <w:rPr>
          <w:rFonts w:ascii="Times New Roman" w:eastAsia="Times New Roman" w:hAnsi="Times New Roman" w:cs="Times New Roman"/>
          <w:i/>
          <w:sz w:val="24"/>
          <w:szCs w:val="24"/>
          <w:lang w:val="en-US"/>
        </w:rPr>
        <w:t xml:space="preserve"> The Colombian and Venezuelan Republics</w:t>
      </w:r>
      <w:r w:rsidRPr="00FF1707">
        <w:rPr>
          <w:rFonts w:ascii="Times New Roman" w:eastAsia="Times New Roman" w:hAnsi="Times New Roman" w:cs="Times New Roman"/>
          <w:sz w:val="24"/>
          <w:szCs w:val="24"/>
          <w:lang w:val="en-US"/>
        </w:rPr>
        <w:t xml:space="preserve">. </w:t>
      </w:r>
      <w:r w:rsidRPr="00E26987">
        <w:rPr>
          <w:rFonts w:ascii="Times New Roman" w:eastAsia="Times New Roman" w:hAnsi="Times New Roman" w:cs="Times New Roman"/>
          <w:sz w:val="24"/>
          <w:szCs w:val="24"/>
        </w:rPr>
        <w:t xml:space="preserve">Boston: Little Brown and </w:t>
      </w:r>
      <w:proofErr w:type="spellStart"/>
      <w:r w:rsidRPr="00E26987">
        <w:rPr>
          <w:rFonts w:ascii="Times New Roman" w:eastAsia="Times New Roman" w:hAnsi="Times New Roman" w:cs="Times New Roman"/>
          <w:sz w:val="24"/>
          <w:szCs w:val="24"/>
        </w:rPr>
        <w:t>company</w:t>
      </w:r>
      <w:proofErr w:type="spellEnd"/>
      <w:r w:rsidRPr="00E26987">
        <w:rPr>
          <w:rFonts w:ascii="Times New Roman" w:eastAsia="Times New Roman" w:hAnsi="Times New Roman" w:cs="Times New Roman"/>
          <w:sz w:val="24"/>
          <w:szCs w:val="24"/>
        </w:rPr>
        <w:t>, 1905.</w:t>
      </w:r>
    </w:p>
    <w:p w14:paraId="20236F09" w14:textId="77777777" w:rsidR="00D3535F" w:rsidRPr="00D14A49" w:rsidRDefault="009F45B8" w:rsidP="00D3535F">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Tirado Mejía, Álvaro. </w:t>
      </w:r>
      <w:r w:rsidRPr="00D14A49">
        <w:rPr>
          <w:rFonts w:ascii="Times New Roman" w:eastAsia="Times New Roman" w:hAnsi="Times New Roman" w:cs="Times New Roman"/>
          <w:i/>
          <w:sz w:val="24"/>
          <w:szCs w:val="24"/>
        </w:rPr>
        <w:t>Una historia política de Colombia, del siglo XIX al Frente Nacional</w:t>
      </w:r>
      <w:r w:rsidRPr="00D14A49">
        <w:rPr>
          <w:rFonts w:ascii="Times New Roman" w:eastAsia="Times New Roman" w:hAnsi="Times New Roman" w:cs="Times New Roman"/>
          <w:sz w:val="24"/>
          <w:szCs w:val="24"/>
        </w:rPr>
        <w:t xml:space="preserve">. Bogotá: </w:t>
      </w:r>
      <w:proofErr w:type="spellStart"/>
      <w:r w:rsidRPr="00D14A49">
        <w:rPr>
          <w:rFonts w:ascii="Times New Roman" w:eastAsia="Times New Roman" w:hAnsi="Times New Roman" w:cs="Times New Roman"/>
          <w:sz w:val="24"/>
          <w:szCs w:val="24"/>
        </w:rPr>
        <w:t>Penguin</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Random</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House</w:t>
      </w:r>
      <w:proofErr w:type="spellEnd"/>
      <w:r w:rsidRPr="00D14A49">
        <w:rPr>
          <w:rFonts w:ascii="Times New Roman" w:eastAsia="Times New Roman" w:hAnsi="Times New Roman" w:cs="Times New Roman"/>
          <w:sz w:val="24"/>
          <w:szCs w:val="24"/>
        </w:rPr>
        <w:t xml:space="preserve"> Grupo Editorial, 2022.</w:t>
      </w:r>
    </w:p>
    <w:p w14:paraId="5AA682C9" w14:textId="4D67EB58" w:rsidR="00125DC3" w:rsidRPr="00D14A49" w:rsidRDefault="00A5297C" w:rsidP="00125DC3">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Uribe de</w:t>
      </w:r>
      <w:r w:rsidR="00125DC3" w:rsidRPr="00D14A49">
        <w:rPr>
          <w:rFonts w:ascii="Times New Roman" w:eastAsia="Times New Roman" w:hAnsi="Times New Roman" w:cs="Times New Roman"/>
          <w:sz w:val="24"/>
          <w:szCs w:val="24"/>
        </w:rPr>
        <w:t xml:space="preserve"> Hincapié, María Teresa. “</w:t>
      </w:r>
      <w:r w:rsidR="00D95FFD" w:rsidRPr="00D14A49">
        <w:rPr>
          <w:rFonts w:ascii="Times New Roman" w:eastAsia="Times New Roman" w:hAnsi="Times New Roman" w:cs="Times New Roman"/>
          <w:sz w:val="24"/>
          <w:szCs w:val="24"/>
        </w:rPr>
        <w:t>Las palabras de la g</w:t>
      </w:r>
      <w:r w:rsidR="00125DC3" w:rsidRPr="00D14A49">
        <w:rPr>
          <w:rFonts w:ascii="Times New Roman" w:eastAsia="Times New Roman" w:hAnsi="Times New Roman" w:cs="Times New Roman"/>
          <w:sz w:val="24"/>
          <w:szCs w:val="24"/>
        </w:rPr>
        <w:t>uerra”</w:t>
      </w:r>
      <w:r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i/>
          <w:sz w:val="24"/>
          <w:szCs w:val="24"/>
        </w:rPr>
        <w:t>Estudios Políticos</w:t>
      </w:r>
      <w:r w:rsidR="00125DC3" w:rsidRPr="00D14A49">
        <w:rPr>
          <w:rFonts w:ascii="Times New Roman" w:eastAsia="Times New Roman" w:hAnsi="Times New Roman" w:cs="Times New Roman"/>
          <w:sz w:val="24"/>
          <w:szCs w:val="24"/>
        </w:rPr>
        <w:t xml:space="preserve"> N</w:t>
      </w:r>
      <w:r w:rsidRPr="00D14A49">
        <w:rPr>
          <w:rFonts w:ascii="Times New Roman" w:eastAsia="Times New Roman" w:hAnsi="Times New Roman" w:cs="Times New Roman"/>
          <w:sz w:val="24"/>
          <w:szCs w:val="24"/>
        </w:rPr>
        <w:t>º</w:t>
      </w:r>
      <w:r w:rsidR="00125DC3" w:rsidRPr="00D14A49">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25</w:t>
      </w:r>
      <w:r w:rsidR="00125DC3" w:rsidRPr="00D14A49">
        <w:rPr>
          <w:rFonts w:ascii="Times New Roman" w:eastAsia="Times New Roman" w:hAnsi="Times New Roman" w:cs="Times New Roman"/>
          <w:sz w:val="24"/>
          <w:szCs w:val="24"/>
        </w:rPr>
        <w:t>, 2004</w:t>
      </w:r>
      <w:r w:rsidRPr="00D14A49">
        <w:rPr>
          <w:rFonts w:ascii="Times New Roman" w:eastAsia="Times New Roman" w:hAnsi="Times New Roman" w:cs="Times New Roman"/>
          <w:sz w:val="24"/>
          <w:szCs w:val="24"/>
        </w:rPr>
        <w:t xml:space="preserve">:11-34. </w:t>
      </w:r>
    </w:p>
    <w:p w14:paraId="26BC6F41" w14:textId="2321060C" w:rsidR="00824162" w:rsidRDefault="00824162" w:rsidP="00C165BE">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Zuluaga Gil, Ricardo. </w:t>
      </w:r>
      <w:r w:rsidRPr="00D14A49">
        <w:rPr>
          <w:rFonts w:ascii="Times New Roman" w:eastAsia="Times New Roman" w:hAnsi="Times New Roman" w:cs="Times New Roman"/>
          <w:i/>
          <w:sz w:val="24"/>
          <w:szCs w:val="24"/>
        </w:rPr>
        <w:t>El Estado Soberano de Antioquia</w:t>
      </w:r>
      <w:r w:rsidRPr="00D14A49">
        <w:rPr>
          <w:rFonts w:ascii="Times New Roman" w:eastAsia="Times New Roman" w:hAnsi="Times New Roman" w:cs="Times New Roman"/>
          <w:sz w:val="24"/>
          <w:szCs w:val="24"/>
        </w:rPr>
        <w:t>. Medellín: Librería Jurídica Sánchez R. LTDA, 2013.</w:t>
      </w:r>
    </w:p>
    <w:sectPr w:rsidR="00824162" w:rsidSect="00F05F4E">
      <w:pgSz w:w="12240" w:h="15840" w:code="1"/>
      <w:pgMar w:top="1417" w:right="1701" w:bottom="1417"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151E4" w14:textId="77777777" w:rsidR="00265D3C" w:rsidRDefault="00265D3C">
      <w:pPr>
        <w:spacing w:after="0" w:line="240" w:lineRule="auto"/>
      </w:pPr>
      <w:r>
        <w:separator/>
      </w:r>
    </w:p>
  </w:endnote>
  <w:endnote w:type="continuationSeparator" w:id="0">
    <w:p w14:paraId="10275020" w14:textId="77777777" w:rsidR="00265D3C" w:rsidRDefault="00265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CF1F8" w14:textId="77777777" w:rsidR="00265D3C" w:rsidRDefault="00265D3C">
      <w:pPr>
        <w:spacing w:after="0" w:line="240" w:lineRule="auto"/>
      </w:pPr>
      <w:r>
        <w:separator/>
      </w:r>
    </w:p>
  </w:footnote>
  <w:footnote w:type="continuationSeparator" w:id="0">
    <w:p w14:paraId="165B6997" w14:textId="77777777" w:rsidR="00265D3C" w:rsidRDefault="00265D3C">
      <w:pPr>
        <w:spacing w:after="0" w:line="240" w:lineRule="auto"/>
      </w:pPr>
      <w:r>
        <w:continuationSeparator/>
      </w:r>
    </w:p>
  </w:footnote>
  <w:footnote w:id="1">
    <w:p w14:paraId="1B479E79" w14:textId="277C9461"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 Eduardo Posada </w:t>
      </w:r>
      <w:proofErr w:type="spellStart"/>
      <w:r>
        <w:rPr>
          <w:rFonts w:ascii="Times New Roman" w:hAnsi="Times New Roman" w:cs="Times New Roman"/>
        </w:rPr>
        <w:t>Carbó</w:t>
      </w:r>
      <w:proofErr w:type="spellEnd"/>
      <w:r>
        <w:rPr>
          <w:rFonts w:ascii="Times New Roman" w:hAnsi="Times New Roman" w:cs="Times New Roman"/>
        </w:rPr>
        <w:t>.</w:t>
      </w:r>
      <w:r w:rsidRPr="00090D1D">
        <w:rPr>
          <w:rFonts w:ascii="Times New Roman" w:hAnsi="Times New Roman" w:cs="Times New Roman"/>
        </w:rPr>
        <w:t xml:space="preserve"> “Las guerras civiles del siglo XIX en la América Hispánica: orígenes, naturaleza y desarrollo”, en </w:t>
      </w:r>
      <w:r w:rsidRPr="00D7728A">
        <w:rPr>
          <w:rFonts w:ascii="Times New Roman" w:hAnsi="Times New Roman" w:cs="Times New Roman"/>
          <w:i/>
        </w:rPr>
        <w:t>La guerra en la historia</w:t>
      </w:r>
      <w:r w:rsidRPr="00090D1D">
        <w:rPr>
          <w:rFonts w:ascii="Times New Roman" w:hAnsi="Times New Roman" w:cs="Times New Roman"/>
        </w:rPr>
        <w:t xml:space="preserve">, ed. Salustiano </w:t>
      </w:r>
      <w:proofErr w:type="spellStart"/>
      <w:r w:rsidRPr="00090D1D">
        <w:rPr>
          <w:rFonts w:ascii="Times New Roman" w:hAnsi="Times New Roman" w:cs="Times New Roman"/>
        </w:rPr>
        <w:t>Moreta</w:t>
      </w:r>
      <w:proofErr w:type="spellEnd"/>
      <w:r w:rsidRPr="00090D1D">
        <w:rPr>
          <w:rFonts w:ascii="Times New Roman" w:hAnsi="Times New Roman" w:cs="Times New Roman"/>
        </w:rPr>
        <w:t xml:space="preserve"> </w:t>
      </w:r>
      <w:proofErr w:type="spellStart"/>
      <w:r w:rsidRPr="00090D1D">
        <w:rPr>
          <w:rFonts w:ascii="Times New Roman" w:hAnsi="Times New Roman" w:cs="Times New Roman"/>
        </w:rPr>
        <w:t>Velayos</w:t>
      </w:r>
      <w:proofErr w:type="spellEnd"/>
      <w:r w:rsidRPr="00090D1D">
        <w:rPr>
          <w:rFonts w:ascii="Times New Roman" w:hAnsi="Times New Roman" w:cs="Times New Roman"/>
        </w:rPr>
        <w:t xml:space="preserve"> y </w:t>
      </w:r>
      <w:proofErr w:type="spellStart"/>
      <w:r w:rsidRPr="00090D1D">
        <w:rPr>
          <w:rFonts w:ascii="Times New Roman" w:hAnsi="Times New Roman" w:cs="Times New Roman"/>
        </w:rPr>
        <w:t>A</w:t>
      </w:r>
      <w:r>
        <w:rPr>
          <w:rFonts w:ascii="Times New Roman" w:hAnsi="Times New Roman" w:cs="Times New Roman"/>
        </w:rPr>
        <w:t>ngel</w:t>
      </w:r>
      <w:proofErr w:type="spellEnd"/>
      <w:r>
        <w:rPr>
          <w:rFonts w:ascii="Times New Roman" w:hAnsi="Times New Roman" w:cs="Times New Roman"/>
        </w:rPr>
        <w:t xml:space="preserve"> Vaca Lorenzo </w:t>
      </w:r>
      <w:r w:rsidRPr="00090D1D">
        <w:rPr>
          <w:rFonts w:ascii="Times New Roman" w:hAnsi="Times New Roman" w:cs="Times New Roman"/>
        </w:rPr>
        <w:t>(Salamanca: Ediciones Univ</w:t>
      </w:r>
      <w:r>
        <w:rPr>
          <w:rFonts w:ascii="Times New Roman" w:hAnsi="Times New Roman" w:cs="Times New Roman"/>
        </w:rPr>
        <w:t xml:space="preserve">ersidad de Salamanca, 1999), </w:t>
      </w:r>
      <w:r w:rsidRPr="00090D1D">
        <w:rPr>
          <w:rFonts w:ascii="Times New Roman" w:hAnsi="Times New Roman" w:cs="Times New Roman"/>
        </w:rPr>
        <w:t>195.</w:t>
      </w:r>
    </w:p>
  </w:footnote>
  <w:footnote w:id="2">
    <w:p w14:paraId="06EF5D4F" w14:textId="70B1BBB3"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Álvaro </w:t>
      </w:r>
      <w:r w:rsidRPr="00090D1D">
        <w:rPr>
          <w:rFonts w:ascii="Times New Roman" w:hAnsi="Times New Roman" w:cs="Times New Roman"/>
        </w:rPr>
        <w:t xml:space="preserve">Tirado Mejía. </w:t>
      </w:r>
      <w:r w:rsidRPr="0050185B">
        <w:rPr>
          <w:rFonts w:ascii="Times New Roman" w:hAnsi="Times New Roman" w:cs="Times New Roman"/>
          <w:i/>
        </w:rPr>
        <w:t>Una historia política de Colombia, del siglo XIX al Frente Nacional</w:t>
      </w:r>
      <w:r w:rsidRPr="00090D1D">
        <w:rPr>
          <w:rFonts w:ascii="Times New Roman" w:hAnsi="Times New Roman" w:cs="Times New Roman"/>
        </w:rPr>
        <w:t xml:space="preserve">. </w:t>
      </w:r>
      <w:r>
        <w:rPr>
          <w:rFonts w:ascii="Times New Roman" w:hAnsi="Times New Roman" w:cs="Times New Roman"/>
        </w:rPr>
        <w:t xml:space="preserve">(Bogotá: </w:t>
      </w:r>
      <w:proofErr w:type="spellStart"/>
      <w:r w:rsidRPr="00090D1D">
        <w:rPr>
          <w:rFonts w:ascii="Times New Roman" w:hAnsi="Times New Roman" w:cs="Times New Roman"/>
        </w:rPr>
        <w:t>Penguin</w:t>
      </w:r>
      <w:proofErr w:type="spellEnd"/>
      <w:r w:rsidRPr="00090D1D">
        <w:rPr>
          <w:rFonts w:ascii="Times New Roman" w:hAnsi="Times New Roman" w:cs="Times New Roman"/>
        </w:rPr>
        <w:t xml:space="preserve"> </w:t>
      </w:r>
      <w:proofErr w:type="spellStart"/>
      <w:r w:rsidRPr="00090D1D">
        <w:rPr>
          <w:rFonts w:ascii="Times New Roman" w:hAnsi="Times New Roman" w:cs="Times New Roman"/>
        </w:rPr>
        <w:t>Rando</w:t>
      </w:r>
      <w:r>
        <w:rPr>
          <w:rFonts w:ascii="Times New Roman" w:hAnsi="Times New Roman" w:cs="Times New Roman"/>
        </w:rPr>
        <w:t>m</w:t>
      </w:r>
      <w:proofErr w:type="spellEnd"/>
      <w:r>
        <w:rPr>
          <w:rFonts w:ascii="Times New Roman" w:hAnsi="Times New Roman" w:cs="Times New Roman"/>
        </w:rPr>
        <w:t xml:space="preserve"> </w:t>
      </w:r>
      <w:proofErr w:type="spellStart"/>
      <w:r>
        <w:rPr>
          <w:rFonts w:ascii="Times New Roman" w:hAnsi="Times New Roman" w:cs="Times New Roman"/>
        </w:rPr>
        <w:t>House</w:t>
      </w:r>
      <w:proofErr w:type="spellEnd"/>
      <w:r>
        <w:rPr>
          <w:rFonts w:ascii="Times New Roman" w:hAnsi="Times New Roman" w:cs="Times New Roman"/>
        </w:rPr>
        <w:t xml:space="preserve"> Grupo Editorial, 2022).</w:t>
      </w:r>
    </w:p>
  </w:footnote>
  <w:footnote w:id="3">
    <w:p w14:paraId="605F47D4" w14:textId="00861D05" w:rsidR="00E26987" w:rsidRPr="004C54AA" w:rsidRDefault="00E26987" w:rsidP="00681B21">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Álvaro </w:t>
      </w:r>
      <w:r w:rsidRPr="00090D1D">
        <w:rPr>
          <w:rFonts w:ascii="Times New Roman" w:hAnsi="Times New Roman" w:cs="Times New Roman"/>
        </w:rPr>
        <w:t xml:space="preserve">Tirado Mejía. </w:t>
      </w:r>
      <w:r w:rsidRPr="0050185B">
        <w:rPr>
          <w:rFonts w:ascii="Times New Roman" w:hAnsi="Times New Roman" w:cs="Times New Roman"/>
          <w:i/>
        </w:rPr>
        <w:t>Una historia política de Colombia, del siglo XIX al Frente Nacional</w:t>
      </w:r>
      <w:r w:rsidRPr="00090D1D">
        <w:rPr>
          <w:rFonts w:ascii="Times New Roman" w:hAnsi="Times New Roman" w:cs="Times New Roman"/>
        </w:rPr>
        <w:t xml:space="preserve">. </w:t>
      </w:r>
      <w:r>
        <w:rPr>
          <w:rFonts w:ascii="Times New Roman" w:hAnsi="Times New Roman" w:cs="Times New Roman"/>
        </w:rPr>
        <w:t xml:space="preserve">(Bogotá: </w:t>
      </w:r>
      <w:proofErr w:type="spellStart"/>
      <w:r w:rsidRPr="00090D1D">
        <w:rPr>
          <w:rFonts w:ascii="Times New Roman" w:hAnsi="Times New Roman" w:cs="Times New Roman"/>
        </w:rPr>
        <w:t>Penguin</w:t>
      </w:r>
      <w:proofErr w:type="spellEnd"/>
      <w:r w:rsidRPr="00090D1D">
        <w:rPr>
          <w:rFonts w:ascii="Times New Roman" w:hAnsi="Times New Roman" w:cs="Times New Roman"/>
        </w:rPr>
        <w:t xml:space="preserve"> </w:t>
      </w:r>
      <w:proofErr w:type="spellStart"/>
      <w:r w:rsidRPr="00090D1D">
        <w:rPr>
          <w:rFonts w:ascii="Times New Roman" w:hAnsi="Times New Roman" w:cs="Times New Roman"/>
        </w:rPr>
        <w:t>Rando</w:t>
      </w:r>
      <w:r>
        <w:rPr>
          <w:rFonts w:ascii="Times New Roman" w:hAnsi="Times New Roman" w:cs="Times New Roman"/>
        </w:rPr>
        <w:t>m</w:t>
      </w:r>
      <w:proofErr w:type="spellEnd"/>
      <w:r>
        <w:rPr>
          <w:rFonts w:ascii="Times New Roman" w:hAnsi="Times New Roman" w:cs="Times New Roman"/>
        </w:rPr>
        <w:t xml:space="preserve"> </w:t>
      </w:r>
      <w:proofErr w:type="spellStart"/>
      <w:r>
        <w:rPr>
          <w:rFonts w:ascii="Times New Roman" w:hAnsi="Times New Roman" w:cs="Times New Roman"/>
        </w:rPr>
        <w:t>House</w:t>
      </w:r>
      <w:proofErr w:type="spellEnd"/>
      <w:r>
        <w:rPr>
          <w:rFonts w:ascii="Times New Roman" w:hAnsi="Times New Roman" w:cs="Times New Roman"/>
        </w:rPr>
        <w:t xml:space="preserve"> Grupo Editorial, 2022).30-116.</w:t>
      </w:r>
    </w:p>
  </w:footnote>
  <w:footnote w:id="4">
    <w:p w14:paraId="1D949ED0" w14:textId="6E8CF432" w:rsidR="00B21D4C" w:rsidRDefault="00B21D4C">
      <w:pPr>
        <w:pStyle w:val="FootnoteText"/>
      </w:pPr>
      <w:r>
        <w:rPr>
          <w:rStyle w:val="FootnoteReference"/>
        </w:rPr>
        <w:footnoteRef/>
      </w:r>
      <w:r>
        <w:t xml:space="preserve"> Se usa el termino Revolución ya que fue el usado por los protagonistas de este </w:t>
      </w:r>
      <w:r w:rsidR="0003672A">
        <w:t>conflicto</w:t>
      </w:r>
      <w:r>
        <w:t>, ademá</w:t>
      </w:r>
      <w:r w:rsidR="0003672A">
        <w:t xml:space="preserve">s su uso y alcance para la </w:t>
      </w:r>
      <w:r>
        <w:t xml:space="preserve">época </w:t>
      </w:r>
      <w:r w:rsidR="0003672A">
        <w:t>se describirá</w:t>
      </w:r>
      <w:r>
        <w:t xml:space="preserve"> en el párrafo siguiente.</w:t>
      </w:r>
    </w:p>
  </w:footnote>
  <w:footnote w:id="5">
    <w:p w14:paraId="66E358D1" w14:textId="4074E24A" w:rsidR="00E26987" w:rsidRDefault="00E26987">
      <w:pPr>
        <w:pStyle w:val="FootnoteText"/>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Pr>
          <w:rFonts w:ascii="Times New Roman" w:hAnsi="Times New Roman" w:cs="Times New Roman"/>
        </w:rPr>
        <w:t xml:space="preserve">Rafael </w:t>
      </w:r>
      <w:r w:rsidRPr="00090D1D">
        <w:rPr>
          <w:rFonts w:ascii="Times New Roman" w:hAnsi="Times New Roman" w:cs="Times New Roman"/>
        </w:rPr>
        <w:t>Restrepo Uribe</w:t>
      </w:r>
      <w:r>
        <w:rPr>
          <w:rFonts w:ascii="Times New Roman" w:hAnsi="Times New Roman" w:cs="Times New Roman"/>
        </w:rPr>
        <w:t>,</w:t>
      </w:r>
      <w:r w:rsidRPr="00090D1D">
        <w:rPr>
          <w:rFonts w:ascii="Times New Roman" w:hAnsi="Times New Roman" w:cs="Times New Roman"/>
        </w:rPr>
        <w:t xml:space="preserve"> </w:t>
      </w:r>
      <w:r w:rsidRPr="0050185B">
        <w:rPr>
          <w:rFonts w:ascii="Times New Roman" w:hAnsi="Times New Roman" w:cs="Times New Roman"/>
          <w:i/>
        </w:rPr>
        <w:t>Algo para la historia de la gloriosísima revolución de Antioquia que estalló el 25 de enero del presente año</w:t>
      </w:r>
      <w:r>
        <w:rPr>
          <w:rFonts w:ascii="Times New Roman" w:hAnsi="Times New Roman" w:cs="Times New Roman"/>
        </w:rPr>
        <w:t xml:space="preserve"> (</w:t>
      </w:r>
      <w:r w:rsidRPr="00B70531">
        <w:rPr>
          <w:rFonts w:ascii="Times New Roman" w:hAnsi="Times New Roman" w:cs="Times New Roman"/>
        </w:rPr>
        <w:t>Medellín: Imprenta de Nazario A. Pineda, 1</w:t>
      </w:r>
      <w:r>
        <w:rPr>
          <w:rFonts w:ascii="Times New Roman" w:hAnsi="Times New Roman" w:cs="Times New Roman"/>
        </w:rPr>
        <w:t>879);</w:t>
      </w:r>
      <w:r w:rsidRPr="00090D1D">
        <w:rPr>
          <w:rFonts w:ascii="Times New Roman" w:hAnsi="Times New Roman" w:cs="Times New Roman"/>
        </w:rPr>
        <w:t xml:space="preserve"> </w:t>
      </w:r>
      <w:proofErr w:type="spellStart"/>
      <w:r w:rsidRPr="00090D1D">
        <w:rPr>
          <w:rFonts w:ascii="Times New Roman" w:hAnsi="Times New Roman" w:cs="Times New Roman"/>
        </w:rPr>
        <w:t>Jeneral</w:t>
      </w:r>
      <w:proofErr w:type="spellEnd"/>
      <w:r w:rsidRPr="00090D1D">
        <w:rPr>
          <w:rFonts w:ascii="Times New Roman" w:hAnsi="Times New Roman" w:cs="Times New Roman"/>
        </w:rPr>
        <w:t xml:space="preserve"> Lucio A</w:t>
      </w:r>
      <w:r>
        <w:rPr>
          <w:rFonts w:ascii="Times New Roman" w:hAnsi="Times New Roman" w:cs="Times New Roman"/>
        </w:rPr>
        <w:t xml:space="preserve"> Restrepo,</w:t>
      </w:r>
      <w:r w:rsidRPr="00090D1D">
        <w:rPr>
          <w:rFonts w:ascii="Times New Roman" w:hAnsi="Times New Roman" w:cs="Times New Roman"/>
        </w:rPr>
        <w:t xml:space="preserve"> </w:t>
      </w:r>
      <w:r w:rsidRPr="00B70531">
        <w:rPr>
          <w:rFonts w:ascii="Times New Roman" w:hAnsi="Times New Roman" w:cs="Times New Roman"/>
          <w:i/>
        </w:rPr>
        <w:t>Apreciaciones históricas sobre la última guerra en el Estado de Antioquia</w:t>
      </w:r>
      <w:r>
        <w:rPr>
          <w:rFonts w:ascii="Times New Roman" w:hAnsi="Times New Roman" w:cs="Times New Roman"/>
          <w:i/>
        </w:rPr>
        <w:t xml:space="preserve"> </w:t>
      </w:r>
      <w:r>
        <w:rPr>
          <w:rFonts w:ascii="Times New Roman" w:hAnsi="Times New Roman" w:cs="Times New Roman"/>
        </w:rPr>
        <w:t>(</w:t>
      </w:r>
      <w:r w:rsidRPr="00B70531">
        <w:rPr>
          <w:rFonts w:ascii="Times New Roman" w:hAnsi="Times New Roman" w:cs="Times New Roman"/>
        </w:rPr>
        <w:t>Medellín: Imprenta de Gaitán, 1879</w:t>
      </w:r>
      <w:r>
        <w:rPr>
          <w:rFonts w:ascii="Times New Roman" w:hAnsi="Times New Roman" w:cs="Times New Roman"/>
        </w:rPr>
        <w:t>)</w:t>
      </w:r>
      <w:r w:rsidRPr="00090D1D">
        <w:rPr>
          <w:rFonts w:ascii="Times New Roman" w:hAnsi="Times New Roman" w:cs="Times New Roman"/>
        </w:rPr>
        <w:t>.</w:t>
      </w:r>
    </w:p>
  </w:footnote>
  <w:footnote w:id="6">
    <w:p w14:paraId="5153848F" w14:textId="7CAFA8AA"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Juan</w:t>
      </w:r>
      <w:r w:rsidRPr="00427608">
        <w:rPr>
          <w:rFonts w:ascii="Times New Roman" w:hAnsi="Times New Roman" w:cs="Times New Roman"/>
        </w:rPr>
        <w:t xml:space="preserve"> </w:t>
      </w:r>
      <w:r w:rsidRPr="00090D1D">
        <w:rPr>
          <w:rFonts w:ascii="Times New Roman" w:hAnsi="Times New Roman" w:cs="Times New Roman"/>
        </w:rPr>
        <w:t>Espinosa</w:t>
      </w:r>
      <w:r>
        <w:rPr>
          <w:rFonts w:ascii="Times New Roman" w:hAnsi="Times New Roman" w:cs="Times New Roman"/>
        </w:rPr>
        <w:t>,</w:t>
      </w:r>
      <w:r w:rsidRPr="00090D1D">
        <w:rPr>
          <w:rFonts w:ascii="Times New Roman" w:hAnsi="Times New Roman" w:cs="Times New Roman"/>
        </w:rPr>
        <w:t xml:space="preserve"> </w:t>
      </w:r>
      <w:r w:rsidRPr="00427608">
        <w:rPr>
          <w:rFonts w:ascii="Times New Roman" w:hAnsi="Times New Roman" w:cs="Times New Roman"/>
          <w:i/>
        </w:rPr>
        <w:t>Diccionario para el pueblo: republicano democrático, moral, político y filosófico</w:t>
      </w:r>
      <w:r w:rsidRPr="00090D1D">
        <w:rPr>
          <w:rFonts w:ascii="Times New Roman" w:hAnsi="Times New Roman" w:cs="Times New Roman"/>
        </w:rPr>
        <w:t xml:space="preserve"> </w:t>
      </w:r>
      <w:r>
        <w:rPr>
          <w:rFonts w:ascii="Times New Roman" w:hAnsi="Times New Roman" w:cs="Times New Roman"/>
        </w:rPr>
        <w:t xml:space="preserve">(Lima: </w:t>
      </w:r>
      <w:r w:rsidRPr="00090D1D">
        <w:rPr>
          <w:rFonts w:ascii="Times New Roman" w:hAnsi="Times New Roman" w:cs="Times New Roman"/>
        </w:rPr>
        <w:t>Imprenta del pueblo</w:t>
      </w:r>
      <w:r>
        <w:rPr>
          <w:rFonts w:ascii="Times New Roman" w:hAnsi="Times New Roman" w:cs="Times New Roman"/>
        </w:rPr>
        <w:t>,</w:t>
      </w:r>
      <w:r w:rsidRPr="00090D1D">
        <w:rPr>
          <w:rFonts w:ascii="Times New Roman" w:hAnsi="Times New Roman" w:cs="Times New Roman"/>
        </w:rPr>
        <w:t xml:space="preserve"> 1855</w:t>
      </w:r>
      <w:r>
        <w:rPr>
          <w:rFonts w:ascii="Times New Roman" w:hAnsi="Times New Roman" w:cs="Times New Roman"/>
        </w:rPr>
        <w:t xml:space="preserve">) </w:t>
      </w:r>
      <w:r w:rsidRPr="00090D1D">
        <w:rPr>
          <w:rFonts w:ascii="Times New Roman" w:hAnsi="Times New Roman" w:cs="Times New Roman"/>
        </w:rPr>
        <w:t>811 - 818.</w:t>
      </w:r>
    </w:p>
  </w:footnote>
  <w:footnote w:id="7">
    <w:p w14:paraId="72E18F2E" w14:textId="77777777" w:rsidR="00E26987" w:rsidRPr="00F02D35" w:rsidRDefault="00E26987" w:rsidP="00284A22">
      <w:pPr>
        <w:pStyle w:val="FootnoteText"/>
        <w:rPr>
          <w:lang w:val="en-US"/>
        </w:rPr>
      </w:pPr>
      <w:r>
        <w:rPr>
          <w:rStyle w:val="FootnoteReference"/>
        </w:rPr>
        <w:footnoteRef/>
      </w:r>
      <w:r w:rsidRPr="00F02D35">
        <w:rPr>
          <w:lang w:val="en-US"/>
        </w:rPr>
        <w:t xml:space="preserve"> William Lindsay Scruggs, </w:t>
      </w:r>
      <w:r w:rsidRPr="00F02D35">
        <w:rPr>
          <w:i/>
          <w:lang w:val="en-US"/>
        </w:rPr>
        <w:t>The Colombian and Venezuelan Republics</w:t>
      </w:r>
      <w:r w:rsidRPr="00F02D35">
        <w:rPr>
          <w:lang w:val="en-US"/>
        </w:rPr>
        <w:t xml:space="preserve"> (Boston: Little Brown and company, 1905) 146-155.</w:t>
      </w:r>
    </w:p>
  </w:footnote>
  <w:footnote w:id="8">
    <w:p w14:paraId="0FB54F0D" w14:textId="3F7A2688"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Pr>
          <w:rFonts w:ascii="Times New Roman" w:hAnsi="Times New Roman" w:cs="Times New Roman"/>
        </w:rPr>
        <w:t xml:space="preserve">Luis Javier </w:t>
      </w:r>
      <w:r w:rsidRPr="00090D1D">
        <w:rPr>
          <w:rFonts w:ascii="Times New Roman" w:eastAsia="Times New Roman" w:hAnsi="Times New Roman" w:cs="Times New Roman"/>
        </w:rPr>
        <w:t>Ortiz Mesa</w:t>
      </w:r>
      <w:r>
        <w:rPr>
          <w:rFonts w:ascii="Times New Roman" w:eastAsia="Times New Roman" w:hAnsi="Times New Roman" w:cs="Times New Roman"/>
        </w:rPr>
        <w:t>, “</w:t>
      </w:r>
      <w:r w:rsidRPr="00090D1D">
        <w:rPr>
          <w:rFonts w:ascii="Times New Roman" w:eastAsia="Times New Roman" w:hAnsi="Times New Roman" w:cs="Times New Roman"/>
        </w:rPr>
        <w:t>Antioquia durante la federación, 1850-1885</w:t>
      </w:r>
      <w:r>
        <w:rPr>
          <w:rFonts w:ascii="Times New Roman" w:eastAsia="Times New Roman" w:hAnsi="Times New Roman" w:cs="Times New Roman"/>
        </w:rPr>
        <w:t>”</w:t>
      </w:r>
      <w:r w:rsidRPr="00090D1D">
        <w:rPr>
          <w:rFonts w:ascii="Times New Roman" w:eastAsia="Times New Roman" w:hAnsi="Times New Roman" w:cs="Times New Roman"/>
        </w:rPr>
        <w:t xml:space="preserve">, </w:t>
      </w:r>
      <w:r w:rsidRPr="00B702DC">
        <w:rPr>
          <w:rFonts w:ascii="Times New Roman" w:eastAsia="Times New Roman" w:hAnsi="Times New Roman" w:cs="Times New Roman"/>
          <w:i/>
        </w:rPr>
        <w:t>Anuario de Historia Regional y de las Fronteras</w:t>
      </w:r>
      <w:r w:rsidRPr="00090D1D">
        <w:rPr>
          <w:rFonts w:ascii="Times New Roman" w:eastAsia="Times New Roman" w:hAnsi="Times New Roman" w:cs="Times New Roman"/>
        </w:rPr>
        <w:t xml:space="preserve"> </w:t>
      </w:r>
      <w:r>
        <w:rPr>
          <w:rFonts w:ascii="Times New Roman" w:eastAsia="Times New Roman" w:hAnsi="Times New Roman" w:cs="Times New Roman"/>
        </w:rPr>
        <w:t xml:space="preserve">13.1 </w:t>
      </w:r>
      <w:r w:rsidRPr="00090D1D">
        <w:rPr>
          <w:rFonts w:ascii="Times New Roman" w:eastAsia="Times New Roman" w:hAnsi="Times New Roman" w:cs="Times New Roman"/>
        </w:rPr>
        <w:t>(2008)</w:t>
      </w:r>
      <w:r>
        <w:rPr>
          <w:rFonts w:ascii="Times New Roman" w:eastAsia="Times New Roman" w:hAnsi="Times New Roman" w:cs="Times New Roman"/>
        </w:rPr>
        <w:t>:</w:t>
      </w:r>
      <w:r w:rsidRPr="00090D1D">
        <w:rPr>
          <w:rFonts w:ascii="Times New Roman" w:eastAsia="Times New Roman" w:hAnsi="Times New Roman" w:cs="Times New Roman"/>
        </w:rPr>
        <w:t xml:space="preserve"> 49.</w:t>
      </w:r>
    </w:p>
  </w:footnote>
  <w:footnote w:id="9">
    <w:p w14:paraId="7688F98A" w14:textId="084E77BA"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Pr>
          <w:rFonts w:ascii="Times New Roman" w:hAnsi="Times New Roman" w:cs="Times New Roman"/>
        </w:rPr>
        <w:t xml:space="preserve">Luis Javier </w:t>
      </w:r>
      <w:r w:rsidRPr="00090D1D">
        <w:rPr>
          <w:rFonts w:ascii="Times New Roman" w:hAnsi="Times New Roman" w:cs="Times New Roman"/>
        </w:rPr>
        <w:t>Ortiz Mesa</w:t>
      </w:r>
      <w:r>
        <w:rPr>
          <w:rFonts w:ascii="Times New Roman" w:hAnsi="Times New Roman" w:cs="Times New Roman"/>
        </w:rPr>
        <w:t>,</w:t>
      </w:r>
      <w:r w:rsidRPr="00090D1D">
        <w:rPr>
          <w:rFonts w:ascii="Times New Roman" w:hAnsi="Times New Roman" w:cs="Times New Roman"/>
        </w:rPr>
        <w:t xml:space="preserve"> </w:t>
      </w:r>
      <w:r>
        <w:rPr>
          <w:rFonts w:ascii="Times New Roman" w:hAnsi="Times New Roman" w:cs="Times New Roman"/>
        </w:rPr>
        <w:t>“</w:t>
      </w:r>
      <w:r w:rsidRPr="00090D1D">
        <w:rPr>
          <w:rFonts w:ascii="Times New Roman" w:hAnsi="Times New Roman" w:cs="Times New Roman"/>
        </w:rPr>
        <w:t>Obispos, clérigos y fieles en pie de guerra, Antioquia, 1870-1880</w:t>
      </w:r>
      <w:r>
        <w:rPr>
          <w:rFonts w:ascii="Times New Roman" w:hAnsi="Times New Roman" w:cs="Times New Roman"/>
        </w:rPr>
        <w:t xml:space="preserve">”, </w:t>
      </w:r>
      <w:r w:rsidRPr="00E75CDA">
        <w:rPr>
          <w:rFonts w:ascii="Times New Roman" w:hAnsi="Times New Roman" w:cs="Times New Roman"/>
          <w:i/>
        </w:rPr>
        <w:t>Anuario de Historia Regional y de las Fronteras</w:t>
      </w:r>
      <w:r w:rsidRPr="00090D1D">
        <w:rPr>
          <w:rFonts w:ascii="Times New Roman" w:hAnsi="Times New Roman" w:cs="Times New Roman"/>
        </w:rPr>
        <w:t xml:space="preserve"> </w:t>
      </w:r>
      <w:r>
        <w:rPr>
          <w:rFonts w:ascii="Times New Roman" w:hAnsi="Times New Roman" w:cs="Times New Roman"/>
        </w:rPr>
        <w:t>1</w:t>
      </w:r>
      <w:r w:rsidRPr="00090D1D">
        <w:rPr>
          <w:rFonts w:ascii="Times New Roman" w:hAnsi="Times New Roman" w:cs="Times New Roman"/>
        </w:rPr>
        <w:t>5</w:t>
      </w:r>
      <w:r>
        <w:rPr>
          <w:rFonts w:ascii="Times New Roman" w:hAnsi="Times New Roman" w:cs="Times New Roman"/>
        </w:rPr>
        <w:t xml:space="preserve"> (</w:t>
      </w:r>
      <w:r w:rsidRPr="00090D1D">
        <w:rPr>
          <w:rFonts w:ascii="Times New Roman" w:hAnsi="Times New Roman" w:cs="Times New Roman"/>
        </w:rPr>
        <w:t>2010</w:t>
      </w:r>
      <w:r>
        <w:rPr>
          <w:rFonts w:ascii="Times New Roman" w:hAnsi="Times New Roman" w:cs="Times New Roman"/>
        </w:rPr>
        <w:t>):</w:t>
      </w:r>
      <w:r w:rsidRPr="00090D1D">
        <w:rPr>
          <w:rFonts w:ascii="Times New Roman" w:hAnsi="Times New Roman" w:cs="Times New Roman"/>
        </w:rPr>
        <w:t xml:space="preserve"> 167 – 190.</w:t>
      </w:r>
    </w:p>
  </w:footnote>
  <w:footnote w:id="10">
    <w:p w14:paraId="50B043EE" w14:textId="67754ABC" w:rsidR="00E26987" w:rsidRPr="00090D1D" w:rsidRDefault="00E26987" w:rsidP="00A2343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Pr>
          <w:rFonts w:ascii="Times New Roman" w:hAnsi="Times New Roman" w:cs="Times New Roman"/>
        </w:rPr>
        <w:t xml:space="preserve">Luis Javier </w:t>
      </w:r>
      <w:r>
        <w:rPr>
          <w:rFonts w:ascii="Times New Roman" w:eastAsia="Times New Roman" w:hAnsi="Times New Roman" w:cs="Times New Roman"/>
        </w:rPr>
        <w:t>Ortiz Mesa, “</w:t>
      </w:r>
      <w:r w:rsidRPr="006822B5">
        <w:rPr>
          <w:rFonts w:ascii="Times New Roman" w:eastAsia="Times New Roman" w:hAnsi="Times New Roman" w:cs="Times New Roman"/>
        </w:rPr>
        <w:t>La regeneración en Antioquia, Colombi</w:t>
      </w:r>
      <w:r>
        <w:rPr>
          <w:rFonts w:ascii="Times New Roman" w:eastAsia="Times New Roman" w:hAnsi="Times New Roman" w:cs="Times New Roman"/>
        </w:rPr>
        <w:t>a 1880-1903: aspectos políticos”</w:t>
      </w:r>
      <w:r w:rsidRPr="00090D1D">
        <w:rPr>
          <w:rFonts w:ascii="Times New Roman" w:eastAsia="Times New Roman" w:hAnsi="Times New Roman" w:cs="Times New Roman"/>
        </w:rPr>
        <w:t xml:space="preserve"> </w:t>
      </w:r>
      <w:r>
        <w:rPr>
          <w:rFonts w:ascii="Times New Roman" w:eastAsia="Times New Roman" w:hAnsi="Times New Roman" w:cs="Times New Roman"/>
        </w:rPr>
        <w:t>(</w:t>
      </w:r>
      <w:r w:rsidRPr="001443F6">
        <w:rPr>
          <w:rFonts w:ascii="Times New Roman" w:eastAsia="Times New Roman" w:hAnsi="Times New Roman" w:cs="Times New Roman"/>
        </w:rPr>
        <w:t>tesis de maestr</w:t>
      </w:r>
      <w:r>
        <w:rPr>
          <w:rFonts w:ascii="Times New Roman" w:eastAsia="Times New Roman" w:hAnsi="Times New Roman" w:cs="Times New Roman"/>
        </w:rPr>
        <w:t>ía,</w:t>
      </w:r>
      <w:r w:rsidRPr="001443F6">
        <w:rPr>
          <w:rFonts w:ascii="Times New Roman" w:eastAsia="Times New Roman" w:hAnsi="Times New Roman" w:cs="Times New Roman"/>
        </w:rPr>
        <w:t xml:space="preserve"> FLACSO - Sede Ecuador, 1986</w:t>
      </w:r>
      <w:r>
        <w:rPr>
          <w:rFonts w:ascii="Times New Roman" w:eastAsia="Times New Roman" w:hAnsi="Times New Roman" w:cs="Times New Roman"/>
        </w:rPr>
        <w:t>)</w:t>
      </w:r>
      <w:r w:rsidRPr="00090D1D">
        <w:rPr>
          <w:rFonts w:ascii="Times New Roman" w:eastAsia="Times New Roman" w:hAnsi="Times New Roman" w:cs="Times New Roman"/>
        </w:rPr>
        <w:t xml:space="preserve"> 83-84.</w:t>
      </w:r>
    </w:p>
  </w:footnote>
  <w:footnote w:id="11">
    <w:p w14:paraId="074EAF96" w14:textId="6CD10AA3" w:rsidR="00E26987" w:rsidRPr="00090D1D" w:rsidRDefault="00E26987" w:rsidP="001D4431">
      <w:pPr>
        <w:spacing w:after="0" w:line="240" w:lineRule="auto"/>
        <w:rPr>
          <w:rFonts w:ascii="Times New Roman" w:eastAsia="Times New Roman" w:hAnsi="Times New Roman" w:cs="Times New Roman"/>
          <w:sz w:val="20"/>
          <w:szCs w:val="20"/>
        </w:rPr>
      </w:pPr>
      <w:r w:rsidRPr="00090D1D">
        <w:rPr>
          <w:rStyle w:val="FootnoteReference"/>
          <w:rFonts w:ascii="Times New Roman" w:hAnsi="Times New Roman" w:cs="Times New Roman"/>
          <w:sz w:val="20"/>
          <w:szCs w:val="20"/>
        </w:rPr>
        <w:footnoteRef/>
      </w:r>
      <w:r w:rsidRPr="00090D1D">
        <w:rPr>
          <w:rFonts w:ascii="Times New Roman" w:hAnsi="Times New Roman" w:cs="Times New Roman"/>
          <w:sz w:val="20"/>
          <w:szCs w:val="20"/>
        </w:rPr>
        <w:t xml:space="preserve"> </w:t>
      </w:r>
      <w:r w:rsidRPr="00090D1D">
        <w:rPr>
          <w:rFonts w:ascii="Times New Roman" w:eastAsia="Times New Roman" w:hAnsi="Times New Roman" w:cs="Times New Roman"/>
          <w:sz w:val="20"/>
          <w:szCs w:val="20"/>
        </w:rPr>
        <w:t xml:space="preserve">María Virginia Gaviria Gil, “Radicales e independientes en la política </w:t>
      </w:r>
      <w:r>
        <w:rPr>
          <w:rFonts w:ascii="Times New Roman" w:eastAsia="Times New Roman" w:hAnsi="Times New Roman" w:cs="Times New Roman"/>
          <w:sz w:val="20"/>
          <w:szCs w:val="20"/>
        </w:rPr>
        <w:t>antioqueña, 1877-1885”,</w:t>
      </w:r>
      <w:r w:rsidRPr="00090D1D">
        <w:rPr>
          <w:rFonts w:ascii="Times New Roman" w:eastAsia="Times New Roman" w:hAnsi="Times New Roman" w:cs="Times New Roman"/>
          <w:sz w:val="20"/>
          <w:szCs w:val="20"/>
        </w:rPr>
        <w:t xml:space="preserve"> </w:t>
      </w:r>
      <w:r w:rsidRPr="009D5344">
        <w:rPr>
          <w:rFonts w:ascii="Times New Roman" w:eastAsia="Times New Roman" w:hAnsi="Times New Roman" w:cs="Times New Roman"/>
          <w:i/>
          <w:sz w:val="20"/>
          <w:szCs w:val="20"/>
        </w:rPr>
        <w:t>Historia y Sociedad</w:t>
      </w:r>
      <w:r w:rsidRPr="00090D1D">
        <w:rPr>
          <w:rFonts w:ascii="Times New Roman" w:eastAsia="Times New Roman" w:hAnsi="Times New Roman" w:cs="Times New Roman"/>
          <w:sz w:val="20"/>
          <w:szCs w:val="20"/>
        </w:rPr>
        <w:t xml:space="preserve"> 7</w:t>
      </w:r>
      <w:r>
        <w:rPr>
          <w:rFonts w:ascii="Times New Roman" w:eastAsia="Times New Roman" w:hAnsi="Times New Roman" w:cs="Times New Roman"/>
          <w:sz w:val="20"/>
          <w:szCs w:val="20"/>
        </w:rPr>
        <w:t xml:space="preserve"> (2000): 123-147.</w:t>
      </w:r>
    </w:p>
  </w:footnote>
  <w:footnote w:id="12">
    <w:p w14:paraId="6CFF4021" w14:textId="666B2519" w:rsidR="00E26987" w:rsidRPr="00090D1D" w:rsidRDefault="00E26987" w:rsidP="001D4431">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Pr>
          <w:rFonts w:ascii="Times New Roman" w:hAnsi="Times New Roman" w:cs="Times New Roman"/>
        </w:rPr>
        <w:t xml:space="preserve">Ricardo </w:t>
      </w:r>
      <w:r>
        <w:rPr>
          <w:rFonts w:ascii="Times New Roman" w:eastAsia="Times New Roman" w:hAnsi="Times New Roman" w:cs="Times New Roman"/>
        </w:rPr>
        <w:t>Zuluaga Gil,</w:t>
      </w:r>
      <w:r w:rsidRPr="00090D1D">
        <w:rPr>
          <w:rFonts w:ascii="Times New Roman" w:eastAsia="Times New Roman" w:hAnsi="Times New Roman" w:cs="Times New Roman"/>
        </w:rPr>
        <w:t xml:space="preserve"> </w:t>
      </w:r>
      <w:r w:rsidRPr="00880F15">
        <w:rPr>
          <w:rFonts w:ascii="Times New Roman" w:eastAsia="Times New Roman" w:hAnsi="Times New Roman" w:cs="Times New Roman"/>
          <w:i/>
        </w:rPr>
        <w:t>El Estado Soberano de Antioquia</w:t>
      </w:r>
      <w:r w:rsidRPr="00090D1D">
        <w:rPr>
          <w:rFonts w:ascii="Times New Roman" w:eastAsia="Times New Roman" w:hAnsi="Times New Roman" w:cs="Times New Roman"/>
        </w:rPr>
        <w:t xml:space="preserve"> </w:t>
      </w:r>
      <w:r>
        <w:rPr>
          <w:rFonts w:ascii="Times New Roman" w:eastAsia="Times New Roman" w:hAnsi="Times New Roman" w:cs="Times New Roman"/>
        </w:rPr>
        <w:t xml:space="preserve">(Medellín: </w:t>
      </w:r>
      <w:r w:rsidRPr="00090D1D">
        <w:rPr>
          <w:rFonts w:ascii="Times New Roman" w:eastAsia="Times New Roman" w:hAnsi="Times New Roman" w:cs="Times New Roman"/>
        </w:rPr>
        <w:t xml:space="preserve">Librería Jurídica </w:t>
      </w:r>
      <w:proofErr w:type="spellStart"/>
      <w:r w:rsidRPr="00090D1D">
        <w:rPr>
          <w:rFonts w:ascii="Times New Roman" w:eastAsia="Times New Roman" w:hAnsi="Times New Roman" w:cs="Times New Roman"/>
        </w:rPr>
        <w:t>Sanchez</w:t>
      </w:r>
      <w:proofErr w:type="spellEnd"/>
      <w:r w:rsidRPr="00090D1D">
        <w:rPr>
          <w:rFonts w:ascii="Times New Roman" w:eastAsia="Times New Roman" w:hAnsi="Times New Roman" w:cs="Times New Roman"/>
        </w:rPr>
        <w:t xml:space="preserve"> R. LTDA</w:t>
      </w:r>
      <w:r>
        <w:rPr>
          <w:rFonts w:ascii="Times New Roman" w:eastAsia="Times New Roman" w:hAnsi="Times New Roman" w:cs="Times New Roman"/>
        </w:rPr>
        <w:t>, 2013).</w:t>
      </w:r>
    </w:p>
  </w:footnote>
  <w:footnote w:id="13">
    <w:p w14:paraId="33F282A7" w14:textId="14430C05"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Pr>
          <w:rFonts w:ascii="Times New Roman" w:hAnsi="Times New Roman" w:cs="Times New Roman"/>
        </w:rPr>
        <w:t xml:space="preserve">Rafael </w:t>
      </w:r>
      <w:r w:rsidRPr="00090D1D">
        <w:rPr>
          <w:rFonts w:ascii="Times New Roman" w:hAnsi="Times New Roman" w:cs="Times New Roman"/>
        </w:rPr>
        <w:t>Restrepo Uribe</w:t>
      </w:r>
      <w:r>
        <w:rPr>
          <w:rFonts w:ascii="Times New Roman" w:hAnsi="Times New Roman" w:cs="Times New Roman"/>
        </w:rPr>
        <w:t>,</w:t>
      </w:r>
      <w:r w:rsidRPr="00090D1D">
        <w:rPr>
          <w:rFonts w:ascii="Times New Roman" w:hAnsi="Times New Roman" w:cs="Times New Roman"/>
        </w:rPr>
        <w:t xml:space="preserve"> </w:t>
      </w:r>
      <w:r w:rsidRPr="0050185B">
        <w:rPr>
          <w:rFonts w:ascii="Times New Roman" w:hAnsi="Times New Roman" w:cs="Times New Roman"/>
          <w:i/>
        </w:rPr>
        <w:t>Algo para la historia de la gloriosísima revolución de Antioquia que estalló el 25 de enero del presente año</w:t>
      </w:r>
      <w:r>
        <w:rPr>
          <w:rFonts w:ascii="Times New Roman" w:hAnsi="Times New Roman" w:cs="Times New Roman"/>
        </w:rPr>
        <w:t xml:space="preserve"> (</w:t>
      </w:r>
      <w:r w:rsidRPr="00B70531">
        <w:rPr>
          <w:rFonts w:ascii="Times New Roman" w:hAnsi="Times New Roman" w:cs="Times New Roman"/>
        </w:rPr>
        <w:t>Medellín: Imprenta de Nazario A. Pineda, 1</w:t>
      </w:r>
      <w:r>
        <w:rPr>
          <w:rFonts w:ascii="Times New Roman" w:hAnsi="Times New Roman" w:cs="Times New Roman"/>
        </w:rPr>
        <w:t>879).</w:t>
      </w:r>
    </w:p>
  </w:footnote>
  <w:footnote w:id="14">
    <w:p w14:paraId="31B21252" w14:textId="498A8D8F"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proofErr w:type="spellStart"/>
      <w:r w:rsidRPr="00090D1D">
        <w:rPr>
          <w:rFonts w:ascii="Times New Roman" w:hAnsi="Times New Roman" w:cs="Times New Roman"/>
        </w:rPr>
        <w:t>Jeneral</w:t>
      </w:r>
      <w:proofErr w:type="spellEnd"/>
      <w:r w:rsidRPr="00090D1D">
        <w:rPr>
          <w:rFonts w:ascii="Times New Roman" w:hAnsi="Times New Roman" w:cs="Times New Roman"/>
        </w:rPr>
        <w:t xml:space="preserve"> Lucio A</w:t>
      </w:r>
      <w:r>
        <w:rPr>
          <w:rFonts w:ascii="Times New Roman" w:hAnsi="Times New Roman" w:cs="Times New Roman"/>
        </w:rPr>
        <w:t xml:space="preserve"> Restrepo,</w:t>
      </w:r>
      <w:r w:rsidRPr="00090D1D">
        <w:rPr>
          <w:rFonts w:ascii="Times New Roman" w:hAnsi="Times New Roman" w:cs="Times New Roman"/>
        </w:rPr>
        <w:t xml:space="preserve"> </w:t>
      </w:r>
      <w:r w:rsidRPr="00B70531">
        <w:rPr>
          <w:rFonts w:ascii="Times New Roman" w:hAnsi="Times New Roman" w:cs="Times New Roman"/>
          <w:i/>
        </w:rPr>
        <w:t>Apreciaciones históricas sobre la última guerra en el Estado de Antioquia</w:t>
      </w:r>
      <w:r>
        <w:rPr>
          <w:rFonts w:ascii="Times New Roman" w:hAnsi="Times New Roman" w:cs="Times New Roman"/>
          <w:i/>
        </w:rPr>
        <w:t xml:space="preserve"> </w:t>
      </w:r>
      <w:r>
        <w:rPr>
          <w:rFonts w:ascii="Times New Roman" w:hAnsi="Times New Roman" w:cs="Times New Roman"/>
        </w:rPr>
        <w:t>(</w:t>
      </w:r>
      <w:r w:rsidRPr="00B70531">
        <w:rPr>
          <w:rFonts w:ascii="Times New Roman" w:hAnsi="Times New Roman" w:cs="Times New Roman"/>
        </w:rPr>
        <w:t>Medellín: Imprenta de Gaitán, 1879</w:t>
      </w:r>
      <w:r>
        <w:rPr>
          <w:rFonts w:ascii="Times New Roman" w:hAnsi="Times New Roman" w:cs="Times New Roman"/>
        </w:rPr>
        <w:t>)</w:t>
      </w:r>
      <w:r w:rsidRPr="00090D1D">
        <w:rPr>
          <w:rFonts w:ascii="Times New Roman" w:hAnsi="Times New Roman" w:cs="Times New Roman"/>
        </w:rPr>
        <w:t>.</w:t>
      </w:r>
    </w:p>
  </w:footnote>
  <w:footnote w:id="15">
    <w:p w14:paraId="35F854B1" w14:textId="77777777" w:rsidR="00E26987" w:rsidRDefault="00E26987" w:rsidP="0032123D">
      <w:pPr>
        <w:pStyle w:val="FootnoteText"/>
      </w:pPr>
      <w:r>
        <w:rPr>
          <w:rStyle w:val="FootnoteReference"/>
        </w:rPr>
        <w:footnoteRef/>
      </w:r>
      <w:r>
        <w:t xml:space="preserve"> </w:t>
      </w:r>
      <w:r w:rsidRPr="002B60DF">
        <w:t xml:space="preserve">Fernán González, </w:t>
      </w:r>
      <w:r w:rsidRPr="002B60DF">
        <w:rPr>
          <w:i/>
        </w:rPr>
        <w:t>Partidos, guerras e Iglesia en la construcción del Estado Nación en Colombia (1830-1900)</w:t>
      </w:r>
      <w:r w:rsidRPr="002B60DF">
        <w:t xml:space="preserve"> (Medellín: La Carreta Editores, 2006) 66.</w:t>
      </w:r>
    </w:p>
  </w:footnote>
  <w:footnote w:id="16">
    <w:p w14:paraId="09867221" w14:textId="278A3D49" w:rsidR="00E26987" w:rsidRDefault="00E26987">
      <w:pPr>
        <w:pStyle w:val="FootnoteText"/>
      </w:pPr>
      <w:r>
        <w:rPr>
          <w:rStyle w:val="FootnoteReference"/>
        </w:rPr>
        <w:footnoteRef/>
      </w:r>
      <w:r>
        <w:t xml:space="preserve"> </w:t>
      </w:r>
      <w:r>
        <w:rPr>
          <w:rFonts w:ascii="Times New Roman" w:hAnsi="Times New Roman" w:cs="Times New Roman"/>
        </w:rPr>
        <w:t xml:space="preserve">Luis Javier </w:t>
      </w:r>
      <w:r w:rsidRPr="00090D1D">
        <w:rPr>
          <w:rFonts w:ascii="Times New Roman" w:eastAsia="Times New Roman" w:hAnsi="Times New Roman" w:cs="Times New Roman"/>
        </w:rPr>
        <w:t>Ortiz Mesa</w:t>
      </w:r>
      <w:r>
        <w:rPr>
          <w:rFonts w:ascii="Times New Roman" w:eastAsia="Times New Roman" w:hAnsi="Times New Roman" w:cs="Times New Roman"/>
        </w:rPr>
        <w:t>, “</w:t>
      </w:r>
      <w:r w:rsidRPr="00090D1D">
        <w:rPr>
          <w:rFonts w:ascii="Times New Roman" w:eastAsia="Times New Roman" w:hAnsi="Times New Roman" w:cs="Times New Roman"/>
        </w:rPr>
        <w:t>Antioquia durante la federación, 1850-1885</w:t>
      </w:r>
      <w:r>
        <w:rPr>
          <w:rFonts w:ascii="Times New Roman" w:eastAsia="Times New Roman" w:hAnsi="Times New Roman" w:cs="Times New Roman"/>
        </w:rPr>
        <w:t>”</w:t>
      </w:r>
      <w:r w:rsidRPr="00090D1D">
        <w:rPr>
          <w:rFonts w:ascii="Times New Roman" w:eastAsia="Times New Roman" w:hAnsi="Times New Roman" w:cs="Times New Roman"/>
        </w:rPr>
        <w:t xml:space="preserve">, </w:t>
      </w:r>
      <w:r w:rsidRPr="00B702DC">
        <w:rPr>
          <w:rFonts w:ascii="Times New Roman" w:eastAsia="Times New Roman" w:hAnsi="Times New Roman" w:cs="Times New Roman"/>
          <w:i/>
        </w:rPr>
        <w:t>Anuario de Historia Regional y de las Fronteras</w:t>
      </w:r>
      <w:r w:rsidRPr="00090D1D">
        <w:rPr>
          <w:rFonts w:ascii="Times New Roman" w:eastAsia="Times New Roman" w:hAnsi="Times New Roman" w:cs="Times New Roman"/>
        </w:rPr>
        <w:t xml:space="preserve"> </w:t>
      </w:r>
      <w:r>
        <w:rPr>
          <w:rFonts w:ascii="Times New Roman" w:eastAsia="Times New Roman" w:hAnsi="Times New Roman" w:cs="Times New Roman"/>
        </w:rPr>
        <w:t xml:space="preserve">13.1 </w:t>
      </w:r>
      <w:r w:rsidRPr="00090D1D">
        <w:rPr>
          <w:rFonts w:ascii="Times New Roman" w:eastAsia="Times New Roman" w:hAnsi="Times New Roman" w:cs="Times New Roman"/>
        </w:rPr>
        <w:t>(2008)</w:t>
      </w:r>
      <w:r>
        <w:rPr>
          <w:rFonts w:ascii="Times New Roman" w:eastAsia="Times New Roman" w:hAnsi="Times New Roman" w:cs="Times New Roman"/>
        </w:rPr>
        <w:t>: 8-13</w:t>
      </w:r>
      <w:r w:rsidRPr="00090D1D">
        <w:rPr>
          <w:rFonts w:ascii="Times New Roman" w:eastAsia="Times New Roman" w:hAnsi="Times New Roman" w:cs="Times New Roman"/>
        </w:rPr>
        <w:t>.</w:t>
      </w:r>
    </w:p>
  </w:footnote>
  <w:footnote w:id="17">
    <w:p w14:paraId="26C4CC49" w14:textId="77777777" w:rsidR="00E26987" w:rsidRPr="00090D1D" w:rsidRDefault="00E26987" w:rsidP="00A13FF2">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Los Estados Soberanos creados con la constitución de 1863 fueron: Panamá, Magdalena, Bolívar, Santander, Boyacá, Cundinamarca, Tolima, Cauca y Antioquia</w:t>
      </w:r>
      <w:r>
        <w:rPr>
          <w:rFonts w:ascii="Times New Roman" w:hAnsi="Times New Roman" w:cs="Times New Roman"/>
        </w:rPr>
        <w:t>.</w:t>
      </w:r>
    </w:p>
  </w:footnote>
  <w:footnote w:id="18">
    <w:p w14:paraId="381EE104" w14:textId="77777777" w:rsidR="004854CA" w:rsidRPr="00090D1D" w:rsidRDefault="004854CA" w:rsidP="004854CA">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Pr="00277ADA">
        <w:rPr>
          <w:rFonts w:ascii="Times New Roman" w:hAnsi="Times New Roman" w:cs="Times New Roman"/>
        </w:rPr>
        <w:t>Ortiz Mesa, “Antioquia durante la federación</w:t>
      </w:r>
      <w:r>
        <w:rPr>
          <w:rFonts w:ascii="Times New Roman" w:hAnsi="Times New Roman" w:cs="Times New Roman"/>
        </w:rPr>
        <w:t>”</w:t>
      </w:r>
      <w:r w:rsidRPr="00090D1D">
        <w:rPr>
          <w:rFonts w:ascii="Times New Roman" w:hAnsi="Times New Roman" w:cs="Times New Roman"/>
        </w:rPr>
        <w:t xml:space="preserve"> 2.</w:t>
      </w:r>
    </w:p>
  </w:footnote>
  <w:footnote w:id="19">
    <w:p w14:paraId="6577B84F" w14:textId="4368DEDC"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Pr>
          <w:rFonts w:ascii="Times New Roman" w:hAnsi="Times New Roman" w:cs="Times New Roman"/>
        </w:rPr>
        <w:t>Julián Restrepo Hernández,</w:t>
      </w:r>
      <w:r w:rsidRPr="00090D1D">
        <w:rPr>
          <w:rFonts w:ascii="Times New Roman" w:hAnsi="Times New Roman" w:cs="Times New Roman"/>
        </w:rPr>
        <w:t xml:space="preserve"> </w:t>
      </w:r>
      <w:r w:rsidRPr="003E7D02">
        <w:rPr>
          <w:rFonts w:ascii="Times New Roman" w:hAnsi="Times New Roman" w:cs="Times New Roman"/>
          <w:i/>
        </w:rPr>
        <w:t>Leyes y decretos del estado soberano de Antioquia, expedidos por la legislatura, en sus sesiones de 1864 y 1865</w:t>
      </w:r>
      <w:r w:rsidRPr="00090D1D">
        <w:rPr>
          <w:rFonts w:ascii="Times New Roman" w:hAnsi="Times New Roman" w:cs="Times New Roman"/>
        </w:rPr>
        <w:t xml:space="preserve"> </w:t>
      </w:r>
      <w:r>
        <w:rPr>
          <w:rFonts w:ascii="Times New Roman" w:hAnsi="Times New Roman" w:cs="Times New Roman"/>
        </w:rPr>
        <w:t>(</w:t>
      </w:r>
      <w:r w:rsidRPr="003E7D02">
        <w:rPr>
          <w:rFonts w:ascii="Times New Roman" w:hAnsi="Times New Roman" w:cs="Times New Roman"/>
        </w:rPr>
        <w:t>Medellín: Imprenta de Isidoro Isaza, 1865</w:t>
      </w:r>
      <w:r>
        <w:rPr>
          <w:rFonts w:ascii="Times New Roman" w:hAnsi="Times New Roman" w:cs="Times New Roman"/>
        </w:rPr>
        <w:t>)</w:t>
      </w:r>
      <w:r w:rsidRPr="00090D1D">
        <w:rPr>
          <w:rFonts w:ascii="Times New Roman" w:hAnsi="Times New Roman" w:cs="Times New Roman"/>
        </w:rPr>
        <w:t xml:space="preserve"> 61.</w:t>
      </w:r>
    </w:p>
  </w:footnote>
  <w:footnote w:id="20">
    <w:p w14:paraId="2DCF2D12" w14:textId="28584EFA"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 Gaviria Gil </w:t>
      </w:r>
      <w:r w:rsidRPr="00090D1D">
        <w:rPr>
          <w:rFonts w:ascii="Times New Roman" w:hAnsi="Times New Roman" w:cs="Times New Roman"/>
        </w:rPr>
        <w:t>123-124.</w:t>
      </w:r>
    </w:p>
  </w:footnote>
  <w:footnote w:id="21">
    <w:p w14:paraId="60EC1DE1" w14:textId="1C102F73"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Pr="00277ADA">
        <w:rPr>
          <w:rFonts w:ascii="Times New Roman" w:hAnsi="Times New Roman" w:cs="Times New Roman"/>
        </w:rPr>
        <w:t>Ortiz Mesa, “Antioquia durante la federación</w:t>
      </w:r>
      <w:r>
        <w:rPr>
          <w:rFonts w:ascii="Times New Roman" w:hAnsi="Times New Roman" w:cs="Times New Roman"/>
        </w:rPr>
        <w:t>”</w:t>
      </w:r>
      <w:r w:rsidRPr="00090D1D">
        <w:rPr>
          <w:rFonts w:ascii="Times New Roman" w:hAnsi="Times New Roman" w:cs="Times New Roman"/>
        </w:rPr>
        <w:t xml:space="preserve"> </w:t>
      </w:r>
      <w:r>
        <w:rPr>
          <w:rFonts w:ascii="Times New Roman" w:hAnsi="Times New Roman" w:cs="Times New Roman"/>
        </w:rPr>
        <w:t>3-7</w:t>
      </w:r>
      <w:r w:rsidRPr="00090D1D">
        <w:rPr>
          <w:rFonts w:ascii="Times New Roman" w:hAnsi="Times New Roman" w:cs="Times New Roman"/>
        </w:rPr>
        <w:t>.</w:t>
      </w:r>
    </w:p>
  </w:footnote>
  <w:footnote w:id="22">
    <w:p w14:paraId="13BC413D" w14:textId="5524C011"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 Gaviria Gil</w:t>
      </w:r>
      <w:r w:rsidRPr="00090D1D">
        <w:rPr>
          <w:rFonts w:ascii="Times New Roman" w:hAnsi="Times New Roman" w:cs="Times New Roman"/>
        </w:rPr>
        <w:t xml:space="preserve"> 124-126.</w:t>
      </w:r>
    </w:p>
  </w:footnote>
  <w:footnote w:id="23">
    <w:p w14:paraId="3B0D68E2" w14:textId="15EAFDB4"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 Gaviria Gil</w:t>
      </w:r>
      <w:r w:rsidRPr="00090D1D">
        <w:rPr>
          <w:rFonts w:ascii="Times New Roman" w:hAnsi="Times New Roman" w:cs="Times New Roman"/>
        </w:rPr>
        <w:t xml:space="preserve"> </w:t>
      </w:r>
      <w:r>
        <w:rPr>
          <w:rFonts w:ascii="Times New Roman" w:hAnsi="Times New Roman" w:cs="Times New Roman"/>
        </w:rPr>
        <w:t xml:space="preserve">126; Zuluaga Gil </w:t>
      </w:r>
      <w:r w:rsidRPr="00090D1D">
        <w:rPr>
          <w:rFonts w:ascii="Times New Roman" w:hAnsi="Times New Roman" w:cs="Times New Roman"/>
        </w:rPr>
        <w:t>121 - 129.</w:t>
      </w:r>
    </w:p>
  </w:footnote>
  <w:footnote w:id="24">
    <w:p w14:paraId="638185AD" w14:textId="308536D8"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Pr="00277ADA">
        <w:rPr>
          <w:rFonts w:ascii="Times New Roman" w:hAnsi="Times New Roman" w:cs="Times New Roman"/>
        </w:rPr>
        <w:t>Ortiz Mesa, “Antioquia durante la federación</w:t>
      </w:r>
      <w:r>
        <w:rPr>
          <w:rFonts w:ascii="Times New Roman" w:hAnsi="Times New Roman" w:cs="Times New Roman"/>
        </w:rPr>
        <w:t>” 18</w:t>
      </w:r>
      <w:r w:rsidRPr="00090D1D">
        <w:rPr>
          <w:rFonts w:ascii="Times New Roman" w:hAnsi="Times New Roman" w:cs="Times New Roman"/>
        </w:rPr>
        <w:t>.</w:t>
      </w:r>
    </w:p>
  </w:footnote>
  <w:footnote w:id="25">
    <w:p w14:paraId="1C8E9FCD" w14:textId="684CA721"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Restrepo</w:t>
      </w:r>
      <w:r>
        <w:rPr>
          <w:rFonts w:ascii="Times New Roman" w:hAnsi="Times New Roman" w:cs="Times New Roman"/>
        </w:rPr>
        <w:t xml:space="preserve"> </w:t>
      </w:r>
      <w:r w:rsidRPr="00090D1D">
        <w:rPr>
          <w:rFonts w:ascii="Times New Roman" w:hAnsi="Times New Roman" w:cs="Times New Roman"/>
        </w:rPr>
        <w:t>21.</w:t>
      </w:r>
    </w:p>
  </w:footnote>
  <w:footnote w:id="26">
    <w:p w14:paraId="55B5F5AC" w14:textId="77777777" w:rsidR="00E26987" w:rsidRPr="00090D1D" w:rsidRDefault="00E26987" w:rsidP="008661E1">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 Gaviria Gil </w:t>
      </w:r>
      <w:r w:rsidRPr="00090D1D">
        <w:rPr>
          <w:rFonts w:ascii="Times New Roman" w:hAnsi="Times New Roman" w:cs="Times New Roman"/>
        </w:rPr>
        <w:t>128-129.</w:t>
      </w:r>
    </w:p>
  </w:footnote>
  <w:footnote w:id="27">
    <w:p w14:paraId="36ED3998" w14:textId="425232B5"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Zuluaga Gil</w:t>
      </w:r>
      <w:r>
        <w:rPr>
          <w:rFonts w:ascii="Times New Roman" w:hAnsi="Times New Roman" w:cs="Times New Roman"/>
        </w:rPr>
        <w:t xml:space="preserve"> </w:t>
      </w:r>
      <w:r w:rsidRPr="00090D1D">
        <w:rPr>
          <w:rFonts w:ascii="Times New Roman" w:hAnsi="Times New Roman" w:cs="Times New Roman"/>
        </w:rPr>
        <w:t>129 - 132.</w:t>
      </w:r>
    </w:p>
  </w:footnote>
  <w:footnote w:id="28">
    <w:p w14:paraId="4328EE3E" w14:textId="3B3E8EBD"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Ortiz Mesa</w:t>
      </w:r>
      <w:r>
        <w:rPr>
          <w:rFonts w:ascii="Times New Roman" w:hAnsi="Times New Roman" w:cs="Times New Roman"/>
        </w:rPr>
        <w:t>,</w:t>
      </w:r>
      <w:r w:rsidRPr="00090D1D">
        <w:rPr>
          <w:rFonts w:ascii="Times New Roman" w:hAnsi="Times New Roman" w:cs="Times New Roman"/>
        </w:rPr>
        <w:t xml:space="preserve"> </w:t>
      </w:r>
      <w:r>
        <w:rPr>
          <w:rFonts w:ascii="Times New Roman" w:hAnsi="Times New Roman" w:cs="Times New Roman"/>
        </w:rPr>
        <w:t>“</w:t>
      </w:r>
      <w:r w:rsidRPr="00090D1D">
        <w:rPr>
          <w:rFonts w:ascii="Times New Roman" w:hAnsi="Times New Roman" w:cs="Times New Roman"/>
        </w:rPr>
        <w:t>La regeneración en Antioquia</w:t>
      </w:r>
      <w:r>
        <w:rPr>
          <w:rFonts w:ascii="Times New Roman" w:hAnsi="Times New Roman" w:cs="Times New Roman"/>
        </w:rPr>
        <w:t xml:space="preserve">” </w:t>
      </w:r>
      <w:r w:rsidRPr="00090D1D">
        <w:rPr>
          <w:rFonts w:ascii="Times New Roman" w:hAnsi="Times New Roman" w:cs="Times New Roman"/>
        </w:rPr>
        <w:t>101-105.</w:t>
      </w:r>
    </w:p>
  </w:footnote>
  <w:footnote w:id="29">
    <w:p w14:paraId="2EE11D34" w14:textId="1E6B5133"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Ortiz Mesa, </w:t>
      </w:r>
      <w:r>
        <w:rPr>
          <w:rFonts w:ascii="Times New Roman" w:hAnsi="Times New Roman" w:cs="Times New Roman"/>
        </w:rPr>
        <w:t>“</w:t>
      </w:r>
      <w:r w:rsidRPr="00090D1D">
        <w:rPr>
          <w:rFonts w:ascii="Times New Roman" w:hAnsi="Times New Roman" w:cs="Times New Roman"/>
        </w:rPr>
        <w:t>La regeneración en Antioquia</w:t>
      </w:r>
      <w:r>
        <w:rPr>
          <w:rFonts w:ascii="Times New Roman" w:hAnsi="Times New Roman" w:cs="Times New Roman"/>
        </w:rPr>
        <w:t>”</w:t>
      </w:r>
      <w:r w:rsidRPr="00090D1D">
        <w:rPr>
          <w:rFonts w:ascii="Times New Roman" w:hAnsi="Times New Roman" w:cs="Times New Roman"/>
        </w:rPr>
        <w:t xml:space="preserve"> 86-92.</w:t>
      </w:r>
    </w:p>
  </w:footnote>
  <w:footnote w:id="30">
    <w:p w14:paraId="5AEEBE7F" w14:textId="5CE709C0"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 Ortiz Mesa, “</w:t>
      </w:r>
      <w:r w:rsidRPr="00090D1D">
        <w:rPr>
          <w:rFonts w:ascii="Times New Roman" w:hAnsi="Times New Roman" w:cs="Times New Roman"/>
        </w:rPr>
        <w:t>La regeneración en Antioquia</w:t>
      </w:r>
      <w:r>
        <w:rPr>
          <w:rFonts w:ascii="Times New Roman" w:hAnsi="Times New Roman" w:cs="Times New Roman"/>
        </w:rPr>
        <w:t xml:space="preserve">” </w:t>
      </w:r>
      <w:r w:rsidRPr="00090D1D">
        <w:rPr>
          <w:rFonts w:ascii="Times New Roman" w:hAnsi="Times New Roman" w:cs="Times New Roman"/>
        </w:rPr>
        <w:t>93-100.</w:t>
      </w:r>
    </w:p>
  </w:footnote>
  <w:footnote w:id="31">
    <w:p w14:paraId="18F7B131" w14:textId="424B0701"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Ortiz Mesa, </w:t>
      </w:r>
      <w:r>
        <w:rPr>
          <w:rFonts w:ascii="Times New Roman" w:hAnsi="Times New Roman" w:cs="Times New Roman"/>
        </w:rPr>
        <w:t>“</w:t>
      </w:r>
      <w:r w:rsidRPr="00090D1D">
        <w:rPr>
          <w:rFonts w:ascii="Times New Roman" w:hAnsi="Times New Roman" w:cs="Times New Roman"/>
        </w:rPr>
        <w:t>La regeneración en Antioquia</w:t>
      </w:r>
      <w:r>
        <w:rPr>
          <w:rFonts w:ascii="Times New Roman" w:hAnsi="Times New Roman" w:cs="Times New Roman"/>
        </w:rPr>
        <w:t xml:space="preserve">” </w:t>
      </w:r>
      <w:r w:rsidRPr="00090D1D">
        <w:rPr>
          <w:rFonts w:ascii="Times New Roman" w:hAnsi="Times New Roman" w:cs="Times New Roman"/>
        </w:rPr>
        <w:t>116.</w:t>
      </w:r>
    </w:p>
  </w:footnote>
  <w:footnote w:id="32">
    <w:p w14:paraId="359FAD10" w14:textId="119595F4"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Pr>
          <w:rFonts w:ascii="Times New Roman" w:hAnsi="Times New Roman" w:cs="Times New Roman"/>
        </w:rPr>
        <w:t xml:space="preserve"> María Teresa Uribe de Hincapié,</w:t>
      </w:r>
      <w:r w:rsidRPr="00090D1D">
        <w:rPr>
          <w:rFonts w:ascii="Times New Roman" w:hAnsi="Times New Roman" w:cs="Times New Roman"/>
        </w:rPr>
        <w:t xml:space="preserve"> </w:t>
      </w:r>
      <w:r>
        <w:rPr>
          <w:rFonts w:ascii="Times New Roman" w:hAnsi="Times New Roman" w:cs="Times New Roman"/>
        </w:rPr>
        <w:t>“</w:t>
      </w:r>
      <w:r w:rsidRPr="00090D1D">
        <w:rPr>
          <w:rFonts w:ascii="Times New Roman" w:hAnsi="Times New Roman" w:cs="Times New Roman"/>
        </w:rPr>
        <w:t>Las palabras de la guerra</w:t>
      </w:r>
      <w:r>
        <w:rPr>
          <w:rFonts w:ascii="Times New Roman" w:hAnsi="Times New Roman" w:cs="Times New Roman"/>
        </w:rPr>
        <w:t>”</w:t>
      </w:r>
      <w:r w:rsidRPr="00090D1D">
        <w:rPr>
          <w:rFonts w:ascii="Times New Roman" w:hAnsi="Times New Roman" w:cs="Times New Roman"/>
        </w:rPr>
        <w:t xml:space="preserve">. </w:t>
      </w:r>
      <w:r w:rsidRPr="000C4ECC">
        <w:rPr>
          <w:rFonts w:ascii="Times New Roman" w:hAnsi="Times New Roman" w:cs="Times New Roman"/>
          <w:i/>
        </w:rPr>
        <w:t>Estudios Políticos</w:t>
      </w:r>
      <w:r>
        <w:rPr>
          <w:rFonts w:ascii="Times New Roman" w:hAnsi="Times New Roman" w:cs="Times New Roman"/>
        </w:rPr>
        <w:t xml:space="preserve"> </w:t>
      </w:r>
      <w:r w:rsidRPr="00090D1D">
        <w:rPr>
          <w:rFonts w:ascii="Times New Roman" w:hAnsi="Times New Roman" w:cs="Times New Roman"/>
        </w:rPr>
        <w:t>2</w:t>
      </w:r>
      <w:r>
        <w:rPr>
          <w:rFonts w:ascii="Times New Roman" w:hAnsi="Times New Roman" w:cs="Times New Roman"/>
        </w:rPr>
        <w:t xml:space="preserve">5 (2004): </w:t>
      </w:r>
      <w:r w:rsidRPr="00090D1D">
        <w:rPr>
          <w:rFonts w:ascii="Times New Roman" w:hAnsi="Times New Roman" w:cs="Times New Roman"/>
        </w:rPr>
        <w:t>11-34.</w:t>
      </w:r>
    </w:p>
  </w:footnote>
  <w:footnote w:id="33">
    <w:p w14:paraId="1A0677F0" w14:textId="7C12C350"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Restrepo</w:t>
      </w:r>
      <w:r>
        <w:rPr>
          <w:rFonts w:ascii="Times New Roman" w:hAnsi="Times New Roman" w:cs="Times New Roman"/>
        </w:rPr>
        <w:t xml:space="preserve"> </w:t>
      </w:r>
      <w:r w:rsidRPr="00090D1D">
        <w:rPr>
          <w:rFonts w:ascii="Times New Roman" w:hAnsi="Times New Roman" w:cs="Times New Roman"/>
        </w:rPr>
        <w:t>26-28.</w:t>
      </w:r>
    </w:p>
  </w:footnote>
  <w:footnote w:id="34">
    <w:p w14:paraId="54171C55" w14:textId="76DBDC34" w:rsidR="00E26987" w:rsidRPr="00090D1D" w:rsidRDefault="00E2698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Restrepo 28-31.</w:t>
      </w:r>
    </w:p>
  </w:footnote>
  <w:footnote w:id="35">
    <w:p w14:paraId="42879B39" w14:textId="2BD7946A" w:rsidR="00E26987" w:rsidRPr="00F5522D" w:rsidRDefault="00E2698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Fuerza armada al servicio de la Unión durante la vigencia de la Constitución de los Estados Unidos de Colombia 1863 – 1885; para ampliar </w:t>
      </w:r>
      <w:r>
        <w:rPr>
          <w:rFonts w:ascii="Times New Roman" w:hAnsi="Times New Roman" w:cs="Times New Roman"/>
        </w:rPr>
        <w:t>sobre este tema se puede referirse</w:t>
      </w:r>
      <w:r w:rsidRPr="00F5522D">
        <w:rPr>
          <w:rFonts w:ascii="Times New Roman" w:hAnsi="Times New Roman" w:cs="Times New Roman"/>
        </w:rPr>
        <w:t xml:space="preserve"> a: </w:t>
      </w:r>
      <w:r>
        <w:rPr>
          <w:rFonts w:ascii="Times New Roman" w:hAnsi="Times New Roman" w:cs="Times New Roman"/>
        </w:rPr>
        <w:t xml:space="preserve">Saúl Mauricio </w:t>
      </w:r>
      <w:r w:rsidRPr="00F5522D">
        <w:rPr>
          <w:rFonts w:ascii="Times New Roman" w:hAnsi="Times New Roman" w:cs="Times New Roman"/>
        </w:rPr>
        <w:t>Rodríguez Hernández,</w:t>
      </w:r>
      <w:r>
        <w:rPr>
          <w:rFonts w:ascii="Times New Roman" w:hAnsi="Times New Roman" w:cs="Times New Roman"/>
        </w:rPr>
        <w:t xml:space="preserve"> “</w:t>
      </w:r>
      <w:r w:rsidRPr="00F5522D">
        <w:rPr>
          <w:rFonts w:ascii="Times New Roman" w:hAnsi="Times New Roman" w:cs="Times New Roman"/>
        </w:rPr>
        <w:t>¿Centinela? Alerta. ¿Quién Vive? Co</w:t>
      </w:r>
      <w:r>
        <w:rPr>
          <w:rFonts w:ascii="Times New Roman" w:hAnsi="Times New Roman" w:cs="Times New Roman"/>
        </w:rPr>
        <w:t>lombia. El carácter Militar De l</w:t>
      </w:r>
      <w:r w:rsidRPr="00F5522D">
        <w:rPr>
          <w:rFonts w:ascii="Times New Roman" w:hAnsi="Times New Roman" w:cs="Times New Roman"/>
        </w:rPr>
        <w:t xml:space="preserve">a </w:t>
      </w:r>
      <w:r>
        <w:rPr>
          <w:rFonts w:ascii="Times New Roman" w:hAnsi="Times New Roman" w:cs="Times New Roman"/>
        </w:rPr>
        <w:t>Guardia Colombiana (1863 -1885)”,</w:t>
      </w:r>
      <w:r w:rsidRPr="00F5522D">
        <w:rPr>
          <w:rFonts w:ascii="Times New Roman" w:hAnsi="Times New Roman" w:cs="Times New Roman"/>
        </w:rPr>
        <w:t xml:space="preserve"> </w:t>
      </w:r>
      <w:r w:rsidRPr="00EE7336">
        <w:rPr>
          <w:rFonts w:ascii="Times New Roman" w:hAnsi="Times New Roman" w:cs="Times New Roman"/>
          <w:i/>
        </w:rPr>
        <w:t>Memoria Y Sociedad</w:t>
      </w:r>
      <w:r>
        <w:rPr>
          <w:rFonts w:ascii="Times New Roman" w:hAnsi="Times New Roman" w:cs="Times New Roman"/>
        </w:rPr>
        <w:t xml:space="preserve"> 8.</w:t>
      </w:r>
      <w:r w:rsidRPr="00F5522D">
        <w:rPr>
          <w:rFonts w:ascii="Times New Roman" w:hAnsi="Times New Roman" w:cs="Times New Roman"/>
        </w:rPr>
        <w:t>16</w:t>
      </w:r>
      <w:r>
        <w:rPr>
          <w:rFonts w:ascii="Times New Roman" w:hAnsi="Times New Roman" w:cs="Times New Roman"/>
        </w:rPr>
        <w:t xml:space="preserve"> (2014)</w:t>
      </w:r>
      <w:r w:rsidRPr="00F5522D">
        <w:rPr>
          <w:rFonts w:ascii="Times New Roman" w:hAnsi="Times New Roman" w:cs="Times New Roman"/>
        </w:rPr>
        <w:t>:</w:t>
      </w:r>
      <w:r>
        <w:rPr>
          <w:rFonts w:ascii="Times New Roman" w:hAnsi="Times New Roman" w:cs="Times New Roman"/>
        </w:rPr>
        <w:t xml:space="preserve"> </w:t>
      </w:r>
      <w:r w:rsidRPr="00F5522D">
        <w:rPr>
          <w:rFonts w:ascii="Times New Roman" w:hAnsi="Times New Roman" w:cs="Times New Roman"/>
        </w:rPr>
        <w:t>71-87. https://revistas.javeriana.edu.co/index.php/memoysociedad/article/view/7813.</w:t>
      </w:r>
    </w:p>
  </w:footnote>
  <w:footnote w:id="36">
    <w:p w14:paraId="46C5862A" w14:textId="1DDFC2D1" w:rsidR="00E26987" w:rsidRPr="00F5522D" w:rsidRDefault="00E26987" w:rsidP="00945AA1">
      <w:pPr>
        <w:pStyle w:val="FootnoteText"/>
        <w:rPr>
          <w:rFonts w:ascii="Times New Roman" w:hAnsi="Times New Roman" w:cs="Times New Roman"/>
        </w:rPr>
      </w:pPr>
      <w:r w:rsidRPr="00F5522D">
        <w:rPr>
          <w:rStyle w:val="FootnoteReference"/>
          <w:rFonts w:ascii="Times New Roman" w:hAnsi="Times New Roman" w:cs="Times New Roman"/>
        </w:rPr>
        <w:footnoteRef/>
      </w:r>
      <w:r>
        <w:rPr>
          <w:rFonts w:ascii="Times New Roman" w:hAnsi="Times New Roman" w:cs="Times New Roman"/>
        </w:rPr>
        <w:t xml:space="preserve"> Restrepo Uribe</w:t>
      </w:r>
      <w:r w:rsidRPr="00F5522D">
        <w:rPr>
          <w:rFonts w:ascii="Times New Roman" w:hAnsi="Times New Roman" w:cs="Times New Roman"/>
        </w:rPr>
        <w:t xml:space="preserve"> 3-8.</w:t>
      </w:r>
    </w:p>
  </w:footnote>
  <w:footnote w:id="37">
    <w:p w14:paraId="4B075A0D" w14:textId="6A876425" w:rsidR="00E26987" w:rsidRPr="00F5522D" w:rsidRDefault="00E26987" w:rsidP="00945AA1">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39-41.</w:t>
      </w:r>
    </w:p>
  </w:footnote>
  <w:footnote w:id="38">
    <w:p w14:paraId="31203FB6" w14:textId="7C633576" w:rsidR="00E26987" w:rsidRPr="00F5522D" w:rsidRDefault="00E2698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Cargo que equivale a lo que actualmente son los gobernadores de los departamentos.</w:t>
      </w:r>
    </w:p>
  </w:footnote>
  <w:footnote w:id="39">
    <w:p w14:paraId="794CC03C" w14:textId="59F86730" w:rsidR="00E26987" w:rsidRPr="00F5522D" w:rsidRDefault="00E26987" w:rsidP="00E37470">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 8.</w:t>
      </w:r>
    </w:p>
  </w:footnote>
  <w:footnote w:id="40">
    <w:p w14:paraId="6C1D2BDE" w14:textId="299B9094" w:rsidR="00E26987" w:rsidRPr="00F5522D" w:rsidRDefault="00E2698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 8.</w:t>
      </w:r>
    </w:p>
  </w:footnote>
  <w:footnote w:id="41">
    <w:p w14:paraId="0CE36C25" w14:textId="1BBB053F" w:rsidR="00E26987" w:rsidRPr="00F5522D" w:rsidRDefault="00E2698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43.</w:t>
      </w:r>
    </w:p>
  </w:footnote>
  <w:footnote w:id="42">
    <w:p w14:paraId="0B4CA7C2" w14:textId="4FBDBA2E" w:rsidR="00E26987" w:rsidRPr="00F5522D" w:rsidRDefault="00E26987" w:rsidP="00E37470">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41-42.</w:t>
      </w:r>
    </w:p>
  </w:footnote>
  <w:footnote w:id="43">
    <w:p w14:paraId="755ABBD7" w14:textId="77777777" w:rsidR="00E26987" w:rsidRPr="00F5522D" w:rsidRDefault="00E26987" w:rsidP="00DC7143">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42-44.</w:t>
      </w:r>
    </w:p>
  </w:footnote>
  <w:footnote w:id="44">
    <w:p w14:paraId="7A689882" w14:textId="77777777" w:rsidR="00E26987" w:rsidRPr="00F5522D" w:rsidRDefault="00E26987" w:rsidP="00DC7143">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46.</w:t>
      </w:r>
    </w:p>
  </w:footnote>
  <w:footnote w:id="45">
    <w:p w14:paraId="19AFA0C6" w14:textId="77777777" w:rsidR="00E26987" w:rsidRPr="00F5522D" w:rsidRDefault="00E26987" w:rsidP="00DC7143">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w:t>
      </w:r>
      <w:r w:rsidRPr="00F5522D">
        <w:rPr>
          <w:rFonts w:ascii="Times New Roman" w:hAnsi="Times New Roman" w:cs="Times New Roman"/>
        </w:rPr>
        <w:t>10; Restrepo</w:t>
      </w:r>
      <w:r>
        <w:rPr>
          <w:rFonts w:ascii="Times New Roman" w:hAnsi="Times New Roman" w:cs="Times New Roman"/>
        </w:rPr>
        <w:t xml:space="preserve"> </w:t>
      </w:r>
      <w:r w:rsidRPr="00F5522D">
        <w:rPr>
          <w:rFonts w:ascii="Times New Roman" w:hAnsi="Times New Roman" w:cs="Times New Roman"/>
        </w:rPr>
        <w:t>45.</w:t>
      </w:r>
    </w:p>
  </w:footnote>
  <w:footnote w:id="46">
    <w:p w14:paraId="01B794FD" w14:textId="77777777" w:rsidR="00E26987" w:rsidRPr="00F5522D" w:rsidRDefault="00E26987" w:rsidP="00DC7143">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46.</w:t>
      </w:r>
    </w:p>
  </w:footnote>
  <w:footnote w:id="47">
    <w:p w14:paraId="7ADB6534" w14:textId="77777777" w:rsidR="00E26987" w:rsidRPr="00F5522D" w:rsidRDefault="00E26987" w:rsidP="00DC7143">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48 - 49</w:t>
      </w:r>
    </w:p>
  </w:footnote>
  <w:footnote w:id="48">
    <w:p w14:paraId="4DC67E0B" w14:textId="77777777" w:rsidR="00E26987" w:rsidRPr="00F5522D" w:rsidRDefault="00E26987" w:rsidP="00DC7143">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w:t>
      </w:r>
      <w:r w:rsidRPr="00F5522D">
        <w:rPr>
          <w:rFonts w:ascii="Times New Roman" w:hAnsi="Times New Roman" w:cs="Times New Roman"/>
        </w:rPr>
        <w:t>10 - 11</w:t>
      </w:r>
    </w:p>
  </w:footnote>
  <w:footnote w:id="49">
    <w:p w14:paraId="52DE4A08" w14:textId="77777777" w:rsidR="00E26987" w:rsidRPr="00F5522D" w:rsidRDefault="00E26987" w:rsidP="00DC7143">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44.</w:t>
      </w:r>
    </w:p>
  </w:footnote>
  <w:footnote w:id="50">
    <w:p w14:paraId="3DEF285E" w14:textId="73712E2A" w:rsidR="00E26987" w:rsidRPr="00F5522D" w:rsidRDefault="00E26987"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52; Restrepo Uribe 12 – 13.</w:t>
      </w:r>
    </w:p>
  </w:footnote>
  <w:footnote w:id="51">
    <w:p w14:paraId="50CB4FA6" w14:textId="339FD7F3" w:rsidR="00E26987" w:rsidRPr="00F5522D" w:rsidRDefault="00E26987"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52.</w:t>
      </w:r>
    </w:p>
  </w:footnote>
  <w:footnote w:id="52">
    <w:p w14:paraId="67A32A2C" w14:textId="074A5820" w:rsidR="00E26987" w:rsidRPr="00F5522D" w:rsidRDefault="00E26987"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53.</w:t>
      </w:r>
    </w:p>
  </w:footnote>
  <w:footnote w:id="53">
    <w:p w14:paraId="6F17D9D8" w14:textId="4C2A22CD" w:rsidR="00E26987" w:rsidRPr="00F5522D" w:rsidRDefault="00E26987"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w:t>
      </w:r>
      <w:r w:rsidRPr="00F5522D">
        <w:rPr>
          <w:rFonts w:ascii="Times New Roman" w:hAnsi="Times New Roman" w:cs="Times New Roman"/>
        </w:rPr>
        <w:t>13.</w:t>
      </w:r>
    </w:p>
  </w:footnote>
  <w:footnote w:id="54">
    <w:p w14:paraId="328BA04B" w14:textId="36E474F4" w:rsidR="00E26987" w:rsidRPr="00F5522D" w:rsidRDefault="00E26987"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w:t>
      </w:r>
      <w:r w:rsidRPr="00F5522D">
        <w:rPr>
          <w:rFonts w:ascii="Times New Roman" w:hAnsi="Times New Roman" w:cs="Times New Roman"/>
        </w:rPr>
        <w:t>14.</w:t>
      </w:r>
    </w:p>
  </w:footnote>
  <w:footnote w:id="55">
    <w:p w14:paraId="2578B08D" w14:textId="1DCC9926" w:rsidR="00E26987" w:rsidRPr="00F5522D" w:rsidRDefault="00E2698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54</w:t>
      </w:r>
    </w:p>
  </w:footnote>
  <w:footnote w:id="56">
    <w:p w14:paraId="473ACAA3" w14:textId="1D4F3340" w:rsidR="00E26987" w:rsidRPr="00F5522D" w:rsidRDefault="00E2698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54; Restrepo Uribe</w:t>
      </w:r>
      <w:r>
        <w:rPr>
          <w:rFonts w:ascii="Times New Roman" w:hAnsi="Times New Roman" w:cs="Times New Roman"/>
        </w:rPr>
        <w:t xml:space="preserve"> </w:t>
      </w:r>
      <w:r w:rsidRPr="00F5522D">
        <w:rPr>
          <w:rFonts w:ascii="Times New Roman" w:hAnsi="Times New Roman" w:cs="Times New Roman"/>
        </w:rPr>
        <w:t>19.</w:t>
      </w:r>
    </w:p>
  </w:footnote>
  <w:footnote w:id="57">
    <w:p w14:paraId="21DD0602" w14:textId="552501C9" w:rsidR="00E26987" w:rsidRPr="00F5522D" w:rsidRDefault="00E26987" w:rsidP="0048411B">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55</w:t>
      </w:r>
    </w:p>
  </w:footnote>
  <w:footnote w:id="58">
    <w:p w14:paraId="4CD04064" w14:textId="476A1351" w:rsidR="00E26987" w:rsidRPr="00F5522D" w:rsidRDefault="00E2698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w:t>
      </w:r>
      <w:r w:rsidRPr="00F5522D">
        <w:rPr>
          <w:rFonts w:ascii="Times New Roman" w:hAnsi="Times New Roman" w:cs="Times New Roman"/>
        </w:rPr>
        <w:t>22.</w:t>
      </w:r>
    </w:p>
  </w:footnote>
  <w:footnote w:id="59">
    <w:p w14:paraId="219F4A34" w14:textId="49734688" w:rsidR="00E26987" w:rsidRPr="00F5522D" w:rsidRDefault="00E2698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Pr>
          <w:rFonts w:ascii="Times New Roman" w:hAnsi="Times New Roman" w:cs="Times New Roman"/>
        </w:rPr>
        <w:t xml:space="preserve"> </w:t>
      </w:r>
      <w:r w:rsidRPr="00F5522D">
        <w:rPr>
          <w:rFonts w:ascii="Times New Roman" w:hAnsi="Times New Roman" w:cs="Times New Roman"/>
        </w:rPr>
        <w:t>56 - 58; Restrepo Uribe</w:t>
      </w:r>
      <w:r>
        <w:rPr>
          <w:rFonts w:ascii="Times New Roman" w:hAnsi="Times New Roman" w:cs="Times New Roman"/>
        </w:rPr>
        <w:t xml:space="preserve"> </w:t>
      </w:r>
      <w:r w:rsidRPr="00F5522D">
        <w:rPr>
          <w:rFonts w:ascii="Times New Roman" w:hAnsi="Times New Roman" w:cs="Times New Roman"/>
        </w:rPr>
        <w:t>22 - 23.</w:t>
      </w:r>
    </w:p>
  </w:footnote>
  <w:footnote w:id="60">
    <w:p w14:paraId="0451BB6B" w14:textId="77777777" w:rsidR="005B762F" w:rsidRPr="00F5522D" w:rsidRDefault="005B762F" w:rsidP="005B762F">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9</w:t>
      </w:r>
      <w:r w:rsidRPr="00F5522D">
        <w:rPr>
          <w:rFonts w:ascii="Times New Roman" w:hAnsi="Times New Roman" w:cs="Times New Roman"/>
        </w:rPr>
        <w:t>; Restrepo</w:t>
      </w:r>
      <w:r>
        <w:rPr>
          <w:rFonts w:ascii="Times New Roman" w:hAnsi="Times New Roman" w:cs="Times New Roman"/>
        </w:rPr>
        <w:t xml:space="preserve"> 45</w:t>
      </w:r>
      <w:r w:rsidRPr="00F5522D">
        <w:rPr>
          <w:rFonts w:ascii="Times New Roman" w:hAnsi="Times New Roman" w:cs="Times New Roman"/>
        </w:rPr>
        <w:t>.</w:t>
      </w:r>
    </w:p>
  </w:footnote>
  <w:footnote w:id="61">
    <w:p w14:paraId="2CBBCCB2" w14:textId="6665B29C" w:rsidR="00E26987" w:rsidRPr="00F5522D" w:rsidRDefault="00E26987" w:rsidP="00945AA1">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39-41.</w:t>
      </w:r>
    </w:p>
  </w:footnote>
  <w:footnote w:id="62">
    <w:p w14:paraId="3BA8916C" w14:textId="28CDFAAE" w:rsidR="00E26987" w:rsidRPr="00F5522D" w:rsidRDefault="00E26987" w:rsidP="00945AA1">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 3-8.</w:t>
      </w:r>
    </w:p>
  </w:footnote>
  <w:footnote w:id="63">
    <w:p w14:paraId="51BBEBA8" w14:textId="13F47688" w:rsidR="006230B9" w:rsidRPr="00090D1D" w:rsidRDefault="006230B9" w:rsidP="006230B9">
      <w:pPr>
        <w:pStyle w:val="FootnoteText"/>
        <w:rPr>
          <w:rFonts w:ascii="Times New Roman" w:hAnsi="Times New Roman" w:cs="Times New Roman"/>
        </w:rPr>
      </w:pPr>
      <w:r w:rsidRPr="00090D1D">
        <w:rPr>
          <w:rStyle w:val="FootnoteReference"/>
          <w:rFonts w:ascii="Times New Roman" w:hAnsi="Times New Roman" w:cs="Times New Roman"/>
        </w:rPr>
        <w:footnoteRef/>
      </w:r>
      <w:r w:rsidRPr="00F5522D">
        <w:rPr>
          <w:rFonts w:ascii="Times New Roman" w:hAnsi="Times New Roman" w:cs="Times New Roman"/>
        </w:rPr>
        <w:t>Constitución Política de los Estados Unidos de Colombia. Cap</w:t>
      </w:r>
      <w:r>
        <w:rPr>
          <w:rFonts w:ascii="Times New Roman" w:hAnsi="Times New Roman" w:cs="Times New Roman"/>
        </w:rPr>
        <w:t>ítulo IV, Artículo 20</w:t>
      </w:r>
      <w:r w:rsidRPr="00090D1D">
        <w:rPr>
          <w:rFonts w:ascii="Times New Roman" w:hAnsi="Times New Roman" w:cs="Times New Roman"/>
        </w:rPr>
        <w:t>.</w:t>
      </w:r>
    </w:p>
  </w:footnote>
  <w:footnote w:id="64">
    <w:p w14:paraId="28523DD8" w14:textId="0AD0E418" w:rsidR="00E26987" w:rsidRDefault="00E26987">
      <w:pPr>
        <w:pStyle w:val="FootnoteText"/>
      </w:pPr>
      <w:r>
        <w:rPr>
          <w:rStyle w:val="FootnoteReference"/>
        </w:rPr>
        <w:footnoteRef/>
      </w:r>
      <w:r>
        <w:t xml:space="preserve"> </w:t>
      </w:r>
      <w:r>
        <w:rPr>
          <w:rFonts w:ascii="Times New Roman" w:hAnsi="Times New Roman" w:cs="Times New Roman"/>
        </w:rPr>
        <w:t>Gaviria Gil 137</w:t>
      </w:r>
      <w:r w:rsidRPr="00090D1D">
        <w:rPr>
          <w:rFonts w:ascii="Times New Roman" w:hAnsi="Times New Roman" w:cs="Times New Roman"/>
        </w:rPr>
        <w:t>.</w:t>
      </w:r>
    </w:p>
  </w:footnote>
  <w:footnote w:id="65">
    <w:p w14:paraId="7FC41A92" w14:textId="5D424EB5" w:rsidR="00E26987" w:rsidRPr="00F5522D" w:rsidRDefault="00E2698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w:t>
      </w:r>
      <w:r w:rsidRPr="00F5522D">
        <w:rPr>
          <w:rFonts w:ascii="Times New Roman" w:hAnsi="Times New Roman" w:cs="Times New Roman"/>
        </w:rPr>
        <w:t>21.</w:t>
      </w:r>
    </w:p>
  </w:footnote>
  <w:footnote w:id="66">
    <w:p w14:paraId="6ED076C4" w14:textId="53D26852" w:rsidR="00E26987" w:rsidRPr="00F5522D" w:rsidRDefault="00E2698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Constitución Política de los Estados Unidos de Colombia. Capítulo II, Artículo 15, Título 1.</w:t>
      </w:r>
    </w:p>
  </w:footnote>
  <w:footnote w:id="67">
    <w:p w14:paraId="152F4E7B" w14:textId="6D9C8F59" w:rsidR="00E26987" w:rsidRPr="00F5522D" w:rsidRDefault="00E2698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Pr>
          <w:rFonts w:ascii="Times New Roman" w:hAnsi="Times New Roman" w:cs="Times New Roman"/>
        </w:rPr>
        <w:t xml:space="preserve"> </w:t>
      </w:r>
      <w:r w:rsidRPr="00F5522D">
        <w:rPr>
          <w:rFonts w:ascii="Times New Roman" w:hAnsi="Times New Roman" w:cs="Times New Roman"/>
        </w:rPr>
        <w:t>15.</w:t>
      </w:r>
    </w:p>
  </w:footnote>
  <w:footnote w:id="68">
    <w:p w14:paraId="662E45CA" w14:textId="19674B90" w:rsidR="00E26987" w:rsidRPr="00F5522D" w:rsidRDefault="00E26987">
      <w:pPr>
        <w:pStyle w:val="FootnoteText"/>
        <w:rPr>
          <w:rFonts w:ascii="Times New Roman" w:hAnsi="Times New Roman" w:cs="Times New Roman"/>
        </w:rPr>
      </w:pPr>
      <w:r w:rsidRPr="00F5522D">
        <w:rPr>
          <w:rStyle w:val="FootnoteReference"/>
          <w:rFonts w:ascii="Times New Roman" w:hAnsi="Times New Roman" w:cs="Times New Roman"/>
        </w:rPr>
        <w:footnoteRef/>
      </w:r>
      <w:r>
        <w:rPr>
          <w:rFonts w:ascii="Times New Roman" w:hAnsi="Times New Roman" w:cs="Times New Roman"/>
        </w:rPr>
        <w:t xml:space="preserve"> Estanislao Gómez Barrientos,</w:t>
      </w:r>
      <w:r w:rsidRPr="00F5522D">
        <w:rPr>
          <w:rFonts w:ascii="Times New Roman" w:hAnsi="Times New Roman" w:cs="Times New Roman"/>
        </w:rPr>
        <w:t xml:space="preserve"> </w:t>
      </w:r>
      <w:r>
        <w:rPr>
          <w:rFonts w:ascii="Times New Roman" w:hAnsi="Times New Roman" w:cs="Times New Roman"/>
        </w:rPr>
        <w:t>“</w:t>
      </w:r>
      <w:r w:rsidRPr="00F5522D">
        <w:rPr>
          <w:rFonts w:ascii="Times New Roman" w:hAnsi="Times New Roman" w:cs="Times New Roman"/>
        </w:rPr>
        <w:t>25 años a través del Estado de Antioquia: continuación de la obra sobre D. Mariano Ospina y su época</w:t>
      </w:r>
      <w:r>
        <w:rPr>
          <w:rFonts w:ascii="Times New Roman" w:hAnsi="Times New Roman" w:cs="Times New Roman"/>
        </w:rPr>
        <w:t xml:space="preserve">”, </w:t>
      </w:r>
      <w:r w:rsidRPr="00182C32">
        <w:rPr>
          <w:rFonts w:ascii="Times New Roman" w:hAnsi="Times New Roman" w:cs="Times New Roman"/>
          <w:i/>
        </w:rPr>
        <w:t>Repertorio Histórico de la Academia Antioqueña de Historia</w:t>
      </w:r>
      <w:r w:rsidRPr="00F5522D">
        <w:rPr>
          <w:rFonts w:ascii="Times New Roman" w:hAnsi="Times New Roman" w:cs="Times New Roman"/>
        </w:rPr>
        <w:t xml:space="preserve"> 8</w:t>
      </w:r>
      <w:r>
        <w:rPr>
          <w:rFonts w:ascii="Times New Roman" w:hAnsi="Times New Roman" w:cs="Times New Roman"/>
        </w:rPr>
        <w:t xml:space="preserve"> (</w:t>
      </w:r>
      <w:r w:rsidRPr="00F5522D">
        <w:rPr>
          <w:rFonts w:ascii="Times New Roman" w:hAnsi="Times New Roman" w:cs="Times New Roman"/>
        </w:rPr>
        <w:t>1926</w:t>
      </w:r>
      <w:r>
        <w:rPr>
          <w:rFonts w:ascii="Times New Roman" w:hAnsi="Times New Roman" w:cs="Times New Roman"/>
        </w:rPr>
        <w:t>):</w:t>
      </w:r>
      <w:r w:rsidRPr="00F5522D">
        <w:rPr>
          <w:rFonts w:ascii="Times New Roman" w:hAnsi="Times New Roman" w:cs="Times New Roman"/>
        </w:rPr>
        <w:t xml:space="preserve"> 238-240.</w:t>
      </w:r>
    </w:p>
  </w:footnote>
  <w:footnote w:id="69">
    <w:p w14:paraId="11342F7B" w14:textId="35AE2BD8" w:rsidR="00E26987" w:rsidRPr="00F5522D" w:rsidRDefault="00E26987">
      <w:pPr>
        <w:pStyle w:val="FootnoteText"/>
        <w:rPr>
          <w:rFonts w:ascii="Times New Roman" w:hAnsi="Times New Roman" w:cs="Times New Roman"/>
        </w:rPr>
      </w:pPr>
      <w:r w:rsidRPr="00F5522D">
        <w:rPr>
          <w:rStyle w:val="FootnoteReference"/>
          <w:rFonts w:ascii="Times New Roman" w:hAnsi="Times New Roman" w:cs="Times New Roman"/>
        </w:rPr>
        <w:footnoteRef/>
      </w:r>
      <w:r>
        <w:rPr>
          <w:rFonts w:ascii="Times New Roman" w:hAnsi="Times New Roman" w:cs="Times New Roman"/>
        </w:rPr>
        <w:t xml:space="preserve"> Gaviria Gil </w:t>
      </w:r>
      <w:r w:rsidRPr="00F5522D">
        <w:rPr>
          <w:rFonts w:ascii="Times New Roman" w:hAnsi="Times New Roman" w:cs="Times New Roman"/>
        </w:rPr>
        <w:t xml:space="preserve">134 – 135; Zuluaga Gil 133 </w:t>
      </w:r>
      <w:r>
        <w:rPr>
          <w:rFonts w:ascii="Times New Roman" w:hAnsi="Times New Roman" w:cs="Times New Roman"/>
        </w:rPr>
        <w:t>–</w:t>
      </w:r>
      <w:r w:rsidRPr="00F5522D">
        <w:rPr>
          <w:rFonts w:ascii="Times New Roman" w:hAnsi="Times New Roman" w:cs="Times New Roman"/>
        </w:rPr>
        <w:t xml:space="preserve"> 134</w:t>
      </w:r>
      <w:r>
        <w:rPr>
          <w:rFonts w:ascii="Times New Roman" w:hAnsi="Times New Roman" w:cs="Times New Roman"/>
        </w:rPr>
        <w:t>.</w:t>
      </w:r>
    </w:p>
  </w:footnote>
  <w:footnote w:id="70">
    <w:p w14:paraId="5C5CFF19" w14:textId="55AA0D85" w:rsidR="00E26987" w:rsidRDefault="00E26987">
      <w:pPr>
        <w:pStyle w:val="FootnoteText"/>
      </w:pPr>
      <w:r>
        <w:rPr>
          <w:rStyle w:val="FootnoteReference"/>
        </w:rPr>
        <w:footnoteRef/>
      </w:r>
      <w:r>
        <w:t xml:space="preserve"> </w:t>
      </w:r>
      <w:r>
        <w:rPr>
          <w:rFonts w:ascii="Times New Roman" w:hAnsi="Times New Roman" w:cs="Times New Roman"/>
        </w:rPr>
        <w:t>Gaviria Gil 134 – 138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1820"/>
    <w:multiLevelType w:val="multilevel"/>
    <w:tmpl w:val="719AA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278BA"/>
    <w:multiLevelType w:val="hybridMultilevel"/>
    <w:tmpl w:val="8F1E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C21B16"/>
    <w:multiLevelType w:val="multilevel"/>
    <w:tmpl w:val="82043F24"/>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3" w15:restartNumberingAfterBreak="0">
    <w:nsid w:val="4BB7735C"/>
    <w:multiLevelType w:val="multilevel"/>
    <w:tmpl w:val="BCB05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657255"/>
    <w:multiLevelType w:val="multilevel"/>
    <w:tmpl w:val="DCC4F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214AE2"/>
    <w:multiLevelType w:val="multilevel"/>
    <w:tmpl w:val="FEF6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5E2478"/>
    <w:multiLevelType w:val="hybridMultilevel"/>
    <w:tmpl w:val="A45A8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67153"/>
    <w:multiLevelType w:val="multilevel"/>
    <w:tmpl w:val="8936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144C0A"/>
    <w:multiLevelType w:val="multilevel"/>
    <w:tmpl w:val="D556C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7"/>
  </w:num>
  <w:num w:numId="4">
    <w:abstractNumId w:val="3"/>
  </w:num>
  <w:num w:numId="5">
    <w:abstractNumId w:val="0"/>
  </w:num>
  <w:num w:numId="6">
    <w:abstractNumId w:val="2"/>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68"/>
    <w:rsid w:val="000117D5"/>
    <w:rsid w:val="00025D2D"/>
    <w:rsid w:val="00031942"/>
    <w:rsid w:val="00032CB5"/>
    <w:rsid w:val="0003672A"/>
    <w:rsid w:val="000615E6"/>
    <w:rsid w:val="000628D4"/>
    <w:rsid w:val="00074CCE"/>
    <w:rsid w:val="00075763"/>
    <w:rsid w:val="00077CCF"/>
    <w:rsid w:val="00090D1D"/>
    <w:rsid w:val="00094653"/>
    <w:rsid w:val="000A2220"/>
    <w:rsid w:val="000A33F0"/>
    <w:rsid w:val="000A34FF"/>
    <w:rsid w:val="000B1649"/>
    <w:rsid w:val="000B72EA"/>
    <w:rsid w:val="000C15E3"/>
    <w:rsid w:val="000C4ECC"/>
    <w:rsid w:val="000C5E28"/>
    <w:rsid w:val="000C62D1"/>
    <w:rsid w:val="000E5AEF"/>
    <w:rsid w:val="000F03C9"/>
    <w:rsid w:val="000F0B70"/>
    <w:rsid w:val="000F45D2"/>
    <w:rsid w:val="000F625B"/>
    <w:rsid w:val="000F77B7"/>
    <w:rsid w:val="001039D5"/>
    <w:rsid w:val="00105654"/>
    <w:rsid w:val="00112DFA"/>
    <w:rsid w:val="00117369"/>
    <w:rsid w:val="00125DC3"/>
    <w:rsid w:val="00126B8B"/>
    <w:rsid w:val="00133D14"/>
    <w:rsid w:val="00134431"/>
    <w:rsid w:val="0013509B"/>
    <w:rsid w:val="001371BC"/>
    <w:rsid w:val="001443F6"/>
    <w:rsid w:val="00152C10"/>
    <w:rsid w:val="00162652"/>
    <w:rsid w:val="001676F0"/>
    <w:rsid w:val="001679A0"/>
    <w:rsid w:val="001710D7"/>
    <w:rsid w:val="0017617E"/>
    <w:rsid w:val="00182C32"/>
    <w:rsid w:val="0018389F"/>
    <w:rsid w:val="0018560B"/>
    <w:rsid w:val="0019059E"/>
    <w:rsid w:val="0019147A"/>
    <w:rsid w:val="00191801"/>
    <w:rsid w:val="00191B08"/>
    <w:rsid w:val="00195115"/>
    <w:rsid w:val="00195B48"/>
    <w:rsid w:val="001A2D8B"/>
    <w:rsid w:val="001A3077"/>
    <w:rsid w:val="001B66D0"/>
    <w:rsid w:val="001C3E67"/>
    <w:rsid w:val="001C5E76"/>
    <w:rsid w:val="001D1F62"/>
    <w:rsid w:val="001D4431"/>
    <w:rsid w:val="001E4ABE"/>
    <w:rsid w:val="001E7876"/>
    <w:rsid w:val="001E797D"/>
    <w:rsid w:val="001F232D"/>
    <w:rsid w:val="001F4316"/>
    <w:rsid w:val="001F7692"/>
    <w:rsid w:val="00200455"/>
    <w:rsid w:val="00205146"/>
    <w:rsid w:val="002079CD"/>
    <w:rsid w:val="00210A7A"/>
    <w:rsid w:val="0021264D"/>
    <w:rsid w:val="00220570"/>
    <w:rsid w:val="00225A55"/>
    <w:rsid w:val="00225F9F"/>
    <w:rsid w:val="00230557"/>
    <w:rsid w:val="00234F0F"/>
    <w:rsid w:val="00240B22"/>
    <w:rsid w:val="00264FE0"/>
    <w:rsid w:val="00265D3C"/>
    <w:rsid w:val="002702D7"/>
    <w:rsid w:val="00277ADA"/>
    <w:rsid w:val="00284A22"/>
    <w:rsid w:val="002923F1"/>
    <w:rsid w:val="0029675F"/>
    <w:rsid w:val="00296DD1"/>
    <w:rsid w:val="002A1B51"/>
    <w:rsid w:val="002B60DF"/>
    <w:rsid w:val="002C1337"/>
    <w:rsid w:val="002D4DFA"/>
    <w:rsid w:val="002D59F8"/>
    <w:rsid w:val="002E5ED9"/>
    <w:rsid w:val="002E63E5"/>
    <w:rsid w:val="002F185E"/>
    <w:rsid w:val="002F1963"/>
    <w:rsid w:val="002F3437"/>
    <w:rsid w:val="002F634F"/>
    <w:rsid w:val="0030018B"/>
    <w:rsid w:val="00305A56"/>
    <w:rsid w:val="003115FE"/>
    <w:rsid w:val="003120B7"/>
    <w:rsid w:val="0032123D"/>
    <w:rsid w:val="003303C7"/>
    <w:rsid w:val="00340BE9"/>
    <w:rsid w:val="00344811"/>
    <w:rsid w:val="003464EC"/>
    <w:rsid w:val="00353AF9"/>
    <w:rsid w:val="00355DD6"/>
    <w:rsid w:val="00370822"/>
    <w:rsid w:val="00371FBF"/>
    <w:rsid w:val="00392C4D"/>
    <w:rsid w:val="00394186"/>
    <w:rsid w:val="00394392"/>
    <w:rsid w:val="00394A13"/>
    <w:rsid w:val="003971CA"/>
    <w:rsid w:val="003A1367"/>
    <w:rsid w:val="003A1540"/>
    <w:rsid w:val="003B38AD"/>
    <w:rsid w:val="003C2A66"/>
    <w:rsid w:val="003C2CF0"/>
    <w:rsid w:val="003D0D53"/>
    <w:rsid w:val="003D30A6"/>
    <w:rsid w:val="003D5A5B"/>
    <w:rsid w:val="003D5B23"/>
    <w:rsid w:val="003D723E"/>
    <w:rsid w:val="003D7DEE"/>
    <w:rsid w:val="003E4E07"/>
    <w:rsid w:val="003E7D02"/>
    <w:rsid w:val="003F15B1"/>
    <w:rsid w:val="003F56C9"/>
    <w:rsid w:val="003F7AA8"/>
    <w:rsid w:val="0040086F"/>
    <w:rsid w:val="004050B3"/>
    <w:rsid w:val="00410235"/>
    <w:rsid w:val="00410F77"/>
    <w:rsid w:val="00413DE9"/>
    <w:rsid w:val="00415DE8"/>
    <w:rsid w:val="004177BE"/>
    <w:rsid w:val="00417E6F"/>
    <w:rsid w:val="00426833"/>
    <w:rsid w:val="00427608"/>
    <w:rsid w:val="0042769E"/>
    <w:rsid w:val="00432A16"/>
    <w:rsid w:val="0043481A"/>
    <w:rsid w:val="004376A1"/>
    <w:rsid w:val="00437C6A"/>
    <w:rsid w:val="004456D9"/>
    <w:rsid w:val="0045742A"/>
    <w:rsid w:val="00457D38"/>
    <w:rsid w:val="004606C2"/>
    <w:rsid w:val="00463DC1"/>
    <w:rsid w:val="0046460B"/>
    <w:rsid w:val="004734EE"/>
    <w:rsid w:val="00475346"/>
    <w:rsid w:val="0048411B"/>
    <w:rsid w:val="004854CA"/>
    <w:rsid w:val="004919F5"/>
    <w:rsid w:val="004957D0"/>
    <w:rsid w:val="004A0604"/>
    <w:rsid w:val="004A4BDB"/>
    <w:rsid w:val="004B15A5"/>
    <w:rsid w:val="004B5693"/>
    <w:rsid w:val="004B759E"/>
    <w:rsid w:val="004C0EF8"/>
    <w:rsid w:val="004C54AA"/>
    <w:rsid w:val="004D0EEE"/>
    <w:rsid w:val="004D6DB4"/>
    <w:rsid w:val="004E1D4B"/>
    <w:rsid w:val="004E2180"/>
    <w:rsid w:val="004E4A35"/>
    <w:rsid w:val="004E4D57"/>
    <w:rsid w:val="004F5322"/>
    <w:rsid w:val="0050185B"/>
    <w:rsid w:val="005171BE"/>
    <w:rsid w:val="0052185F"/>
    <w:rsid w:val="00530EC5"/>
    <w:rsid w:val="00533528"/>
    <w:rsid w:val="0054086C"/>
    <w:rsid w:val="005430ED"/>
    <w:rsid w:val="00544036"/>
    <w:rsid w:val="0057086E"/>
    <w:rsid w:val="00583415"/>
    <w:rsid w:val="005851B9"/>
    <w:rsid w:val="005B6CB4"/>
    <w:rsid w:val="005B762F"/>
    <w:rsid w:val="005B7E57"/>
    <w:rsid w:val="005C0CE8"/>
    <w:rsid w:val="005F317D"/>
    <w:rsid w:val="005F498A"/>
    <w:rsid w:val="005F79F6"/>
    <w:rsid w:val="00606D87"/>
    <w:rsid w:val="0061328C"/>
    <w:rsid w:val="00621518"/>
    <w:rsid w:val="00622350"/>
    <w:rsid w:val="006230B9"/>
    <w:rsid w:val="006362D9"/>
    <w:rsid w:val="00643CE6"/>
    <w:rsid w:val="00644CA9"/>
    <w:rsid w:val="00645135"/>
    <w:rsid w:val="00647EF2"/>
    <w:rsid w:val="00652A9C"/>
    <w:rsid w:val="0065505E"/>
    <w:rsid w:val="006613EA"/>
    <w:rsid w:val="0067527E"/>
    <w:rsid w:val="00675B1E"/>
    <w:rsid w:val="0067646F"/>
    <w:rsid w:val="00676A94"/>
    <w:rsid w:val="00681B21"/>
    <w:rsid w:val="006822B5"/>
    <w:rsid w:val="0068385A"/>
    <w:rsid w:val="006872D7"/>
    <w:rsid w:val="006A1788"/>
    <w:rsid w:val="006A53EE"/>
    <w:rsid w:val="006C5B1E"/>
    <w:rsid w:val="006C6F36"/>
    <w:rsid w:val="006D1498"/>
    <w:rsid w:val="006D27F9"/>
    <w:rsid w:val="006E39C6"/>
    <w:rsid w:val="006E4ED7"/>
    <w:rsid w:val="006F2051"/>
    <w:rsid w:val="006F210C"/>
    <w:rsid w:val="00706E58"/>
    <w:rsid w:val="007109A3"/>
    <w:rsid w:val="007118FE"/>
    <w:rsid w:val="0071380A"/>
    <w:rsid w:val="00717C35"/>
    <w:rsid w:val="00717FE7"/>
    <w:rsid w:val="00726763"/>
    <w:rsid w:val="00731248"/>
    <w:rsid w:val="00753C07"/>
    <w:rsid w:val="00756C5B"/>
    <w:rsid w:val="007571E3"/>
    <w:rsid w:val="00757302"/>
    <w:rsid w:val="0077653B"/>
    <w:rsid w:val="00790311"/>
    <w:rsid w:val="007A0ED4"/>
    <w:rsid w:val="007A247C"/>
    <w:rsid w:val="007A7421"/>
    <w:rsid w:val="007C134B"/>
    <w:rsid w:val="007D48B2"/>
    <w:rsid w:val="007D6EAC"/>
    <w:rsid w:val="007E45DC"/>
    <w:rsid w:val="007E56C3"/>
    <w:rsid w:val="007F131D"/>
    <w:rsid w:val="00802042"/>
    <w:rsid w:val="008036F4"/>
    <w:rsid w:val="00806863"/>
    <w:rsid w:val="00806A96"/>
    <w:rsid w:val="00812D05"/>
    <w:rsid w:val="00815564"/>
    <w:rsid w:val="008216CB"/>
    <w:rsid w:val="00824162"/>
    <w:rsid w:val="008253EC"/>
    <w:rsid w:val="00833FF5"/>
    <w:rsid w:val="008344C7"/>
    <w:rsid w:val="00845524"/>
    <w:rsid w:val="00847F52"/>
    <w:rsid w:val="00851C49"/>
    <w:rsid w:val="008554B6"/>
    <w:rsid w:val="00865774"/>
    <w:rsid w:val="008661E1"/>
    <w:rsid w:val="008710F6"/>
    <w:rsid w:val="00875016"/>
    <w:rsid w:val="0087790E"/>
    <w:rsid w:val="00880F15"/>
    <w:rsid w:val="0089134F"/>
    <w:rsid w:val="00896809"/>
    <w:rsid w:val="008972E9"/>
    <w:rsid w:val="008A5ECB"/>
    <w:rsid w:val="008B17C7"/>
    <w:rsid w:val="008B2B43"/>
    <w:rsid w:val="008C2336"/>
    <w:rsid w:val="008D2768"/>
    <w:rsid w:val="008D322A"/>
    <w:rsid w:val="008D4553"/>
    <w:rsid w:val="008E0826"/>
    <w:rsid w:val="008E5351"/>
    <w:rsid w:val="008F1756"/>
    <w:rsid w:val="008F568E"/>
    <w:rsid w:val="008F5860"/>
    <w:rsid w:val="008F7D9B"/>
    <w:rsid w:val="00902A0F"/>
    <w:rsid w:val="00917D44"/>
    <w:rsid w:val="00922CE1"/>
    <w:rsid w:val="0092633C"/>
    <w:rsid w:val="00932E29"/>
    <w:rsid w:val="00937D4C"/>
    <w:rsid w:val="00945AA1"/>
    <w:rsid w:val="00951027"/>
    <w:rsid w:val="009520FD"/>
    <w:rsid w:val="00954433"/>
    <w:rsid w:val="00954B34"/>
    <w:rsid w:val="00955E18"/>
    <w:rsid w:val="009636E6"/>
    <w:rsid w:val="00965356"/>
    <w:rsid w:val="00994806"/>
    <w:rsid w:val="009964D7"/>
    <w:rsid w:val="009A7675"/>
    <w:rsid w:val="009B443B"/>
    <w:rsid w:val="009C5166"/>
    <w:rsid w:val="009D0296"/>
    <w:rsid w:val="009D5344"/>
    <w:rsid w:val="009E03A7"/>
    <w:rsid w:val="009E1D0A"/>
    <w:rsid w:val="009E5556"/>
    <w:rsid w:val="009E79B8"/>
    <w:rsid w:val="009F1B14"/>
    <w:rsid w:val="009F45B8"/>
    <w:rsid w:val="009F5682"/>
    <w:rsid w:val="00A02094"/>
    <w:rsid w:val="00A049C5"/>
    <w:rsid w:val="00A055E8"/>
    <w:rsid w:val="00A12EA4"/>
    <w:rsid w:val="00A13FF2"/>
    <w:rsid w:val="00A17F8A"/>
    <w:rsid w:val="00A23437"/>
    <w:rsid w:val="00A2496C"/>
    <w:rsid w:val="00A314DC"/>
    <w:rsid w:val="00A34FF4"/>
    <w:rsid w:val="00A355DD"/>
    <w:rsid w:val="00A504D8"/>
    <w:rsid w:val="00A51411"/>
    <w:rsid w:val="00A5297C"/>
    <w:rsid w:val="00A52990"/>
    <w:rsid w:val="00A52DA8"/>
    <w:rsid w:val="00A53B75"/>
    <w:rsid w:val="00A7190E"/>
    <w:rsid w:val="00A71EF8"/>
    <w:rsid w:val="00A72DB1"/>
    <w:rsid w:val="00A735C2"/>
    <w:rsid w:val="00A81A51"/>
    <w:rsid w:val="00A832C6"/>
    <w:rsid w:val="00A835E6"/>
    <w:rsid w:val="00A8644C"/>
    <w:rsid w:val="00A9408C"/>
    <w:rsid w:val="00AA00A2"/>
    <w:rsid w:val="00AA094B"/>
    <w:rsid w:val="00AA0974"/>
    <w:rsid w:val="00AA3385"/>
    <w:rsid w:val="00AA3787"/>
    <w:rsid w:val="00AA5129"/>
    <w:rsid w:val="00AA592B"/>
    <w:rsid w:val="00AB0741"/>
    <w:rsid w:val="00AB089D"/>
    <w:rsid w:val="00AC223B"/>
    <w:rsid w:val="00AC2485"/>
    <w:rsid w:val="00AC2863"/>
    <w:rsid w:val="00AC72BC"/>
    <w:rsid w:val="00AD5853"/>
    <w:rsid w:val="00AD7119"/>
    <w:rsid w:val="00AE09CF"/>
    <w:rsid w:val="00AE13FC"/>
    <w:rsid w:val="00AE2105"/>
    <w:rsid w:val="00AE41D1"/>
    <w:rsid w:val="00AE4D19"/>
    <w:rsid w:val="00AE5729"/>
    <w:rsid w:val="00AF12EF"/>
    <w:rsid w:val="00AF3F67"/>
    <w:rsid w:val="00AF6AFD"/>
    <w:rsid w:val="00B01ADD"/>
    <w:rsid w:val="00B06065"/>
    <w:rsid w:val="00B067DD"/>
    <w:rsid w:val="00B1251D"/>
    <w:rsid w:val="00B21D4C"/>
    <w:rsid w:val="00B30734"/>
    <w:rsid w:val="00B353AB"/>
    <w:rsid w:val="00B44433"/>
    <w:rsid w:val="00B6079B"/>
    <w:rsid w:val="00B702DC"/>
    <w:rsid w:val="00B70531"/>
    <w:rsid w:val="00B752D6"/>
    <w:rsid w:val="00B75739"/>
    <w:rsid w:val="00B76B63"/>
    <w:rsid w:val="00B8598A"/>
    <w:rsid w:val="00B92D02"/>
    <w:rsid w:val="00B939A2"/>
    <w:rsid w:val="00B94C65"/>
    <w:rsid w:val="00BA0A12"/>
    <w:rsid w:val="00BA2E9A"/>
    <w:rsid w:val="00BA7B83"/>
    <w:rsid w:val="00BC02B9"/>
    <w:rsid w:val="00BC1E4E"/>
    <w:rsid w:val="00BD0DA1"/>
    <w:rsid w:val="00BD4764"/>
    <w:rsid w:val="00BE4751"/>
    <w:rsid w:val="00BE5D83"/>
    <w:rsid w:val="00BF1328"/>
    <w:rsid w:val="00BF1C22"/>
    <w:rsid w:val="00BF2A9C"/>
    <w:rsid w:val="00BF2FB2"/>
    <w:rsid w:val="00BF3C9C"/>
    <w:rsid w:val="00C018FF"/>
    <w:rsid w:val="00C027D3"/>
    <w:rsid w:val="00C0690E"/>
    <w:rsid w:val="00C127E9"/>
    <w:rsid w:val="00C157B8"/>
    <w:rsid w:val="00C165BE"/>
    <w:rsid w:val="00C254D7"/>
    <w:rsid w:val="00C34B55"/>
    <w:rsid w:val="00C421A8"/>
    <w:rsid w:val="00C42A53"/>
    <w:rsid w:val="00C64785"/>
    <w:rsid w:val="00C66856"/>
    <w:rsid w:val="00C67486"/>
    <w:rsid w:val="00C70C49"/>
    <w:rsid w:val="00C80DE8"/>
    <w:rsid w:val="00C82FD7"/>
    <w:rsid w:val="00C86C6D"/>
    <w:rsid w:val="00C875F8"/>
    <w:rsid w:val="00C9545D"/>
    <w:rsid w:val="00CA0A19"/>
    <w:rsid w:val="00CA4F99"/>
    <w:rsid w:val="00CB0F8D"/>
    <w:rsid w:val="00CB3532"/>
    <w:rsid w:val="00CB63DF"/>
    <w:rsid w:val="00CD517E"/>
    <w:rsid w:val="00CF59DD"/>
    <w:rsid w:val="00D02A01"/>
    <w:rsid w:val="00D03DC6"/>
    <w:rsid w:val="00D044ED"/>
    <w:rsid w:val="00D04FA8"/>
    <w:rsid w:val="00D1069A"/>
    <w:rsid w:val="00D116CB"/>
    <w:rsid w:val="00D14A49"/>
    <w:rsid w:val="00D24526"/>
    <w:rsid w:val="00D3535F"/>
    <w:rsid w:val="00D35A94"/>
    <w:rsid w:val="00D35D60"/>
    <w:rsid w:val="00D42D10"/>
    <w:rsid w:val="00D50AA0"/>
    <w:rsid w:val="00D54DC8"/>
    <w:rsid w:val="00D6083D"/>
    <w:rsid w:val="00D67870"/>
    <w:rsid w:val="00D75B9C"/>
    <w:rsid w:val="00D76FF0"/>
    <w:rsid w:val="00D7728A"/>
    <w:rsid w:val="00D812E8"/>
    <w:rsid w:val="00D83738"/>
    <w:rsid w:val="00D95FFD"/>
    <w:rsid w:val="00D96B9C"/>
    <w:rsid w:val="00DA0E0E"/>
    <w:rsid w:val="00DA4EF0"/>
    <w:rsid w:val="00DB67A2"/>
    <w:rsid w:val="00DC418A"/>
    <w:rsid w:val="00DC7143"/>
    <w:rsid w:val="00DC7224"/>
    <w:rsid w:val="00DD0336"/>
    <w:rsid w:val="00DF1428"/>
    <w:rsid w:val="00DF1E15"/>
    <w:rsid w:val="00E01241"/>
    <w:rsid w:val="00E02F4A"/>
    <w:rsid w:val="00E122AD"/>
    <w:rsid w:val="00E26987"/>
    <w:rsid w:val="00E270B9"/>
    <w:rsid w:val="00E37470"/>
    <w:rsid w:val="00E43F43"/>
    <w:rsid w:val="00E445E0"/>
    <w:rsid w:val="00E45FA3"/>
    <w:rsid w:val="00E46026"/>
    <w:rsid w:val="00E46535"/>
    <w:rsid w:val="00E53977"/>
    <w:rsid w:val="00E551EB"/>
    <w:rsid w:val="00E573A6"/>
    <w:rsid w:val="00E65A48"/>
    <w:rsid w:val="00E72651"/>
    <w:rsid w:val="00E75B2C"/>
    <w:rsid w:val="00E75CDA"/>
    <w:rsid w:val="00E82EC1"/>
    <w:rsid w:val="00EA3ECA"/>
    <w:rsid w:val="00EB0E7C"/>
    <w:rsid w:val="00EB1FDD"/>
    <w:rsid w:val="00EC7423"/>
    <w:rsid w:val="00ED20F0"/>
    <w:rsid w:val="00EE3189"/>
    <w:rsid w:val="00EE5609"/>
    <w:rsid w:val="00EE5B65"/>
    <w:rsid w:val="00EE660F"/>
    <w:rsid w:val="00EE7336"/>
    <w:rsid w:val="00EF0991"/>
    <w:rsid w:val="00F02D35"/>
    <w:rsid w:val="00F05F4E"/>
    <w:rsid w:val="00F06509"/>
    <w:rsid w:val="00F1154A"/>
    <w:rsid w:val="00F127B6"/>
    <w:rsid w:val="00F13E1E"/>
    <w:rsid w:val="00F2176F"/>
    <w:rsid w:val="00F21E50"/>
    <w:rsid w:val="00F233AA"/>
    <w:rsid w:val="00F26742"/>
    <w:rsid w:val="00F31F8B"/>
    <w:rsid w:val="00F42DCF"/>
    <w:rsid w:val="00F45681"/>
    <w:rsid w:val="00F46A99"/>
    <w:rsid w:val="00F52F0E"/>
    <w:rsid w:val="00F5331D"/>
    <w:rsid w:val="00F5522D"/>
    <w:rsid w:val="00F663C1"/>
    <w:rsid w:val="00F7473A"/>
    <w:rsid w:val="00F85F4A"/>
    <w:rsid w:val="00F96849"/>
    <w:rsid w:val="00FA1223"/>
    <w:rsid w:val="00FA34DC"/>
    <w:rsid w:val="00FA5B2D"/>
    <w:rsid w:val="00FB0E8F"/>
    <w:rsid w:val="00FB2CF2"/>
    <w:rsid w:val="00FB65A8"/>
    <w:rsid w:val="00FC3992"/>
    <w:rsid w:val="00FC5A0C"/>
    <w:rsid w:val="00FD215D"/>
    <w:rsid w:val="00FD6230"/>
    <w:rsid w:val="00FE02B1"/>
    <w:rsid w:val="00FE7076"/>
    <w:rsid w:val="00FF062B"/>
    <w:rsid w:val="00FF150B"/>
    <w:rsid w:val="00FF1707"/>
    <w:rsid w:val="00FF39A8"/>
    <w:rsid w:val="00FF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5321"/>
  <w15:docId w15:val="{8D7E38DB-97DF-46DB-9FF2-86588E17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5F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F4E"/>
    <w:rPr>
      <w:rFonts w:ascii="Segoe UI" w:hAnsi="Segoe UI" w:cs="Segoe UI"/>
      <w:sz w:val="18"/>
      <w:szCs w:val="18"/>
    </w:rPr>
  </w:style>
  <w:style w:type="paragraph" w:styleId="FootnoteText">
    <w:name w:val="footnote text"/>
    <w:basedOn w:val="Normal"/>
    <w:link w:val="FootnoteTextChar"/>
    <w:uiPriority w:val="99"/>
    <w:semiHidden/>
    <w:unhideWhenUsed/>
    <w:rsid w:val="000615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5E6"/>
    <w:rPr>
      <w:sz w:val="20"/>
      <w:szCs w:val="20"/>
    </w:rPr>
  </w:style>
  <w:style w:type="character" w:styleId="FootnoteReference">
    <w:name w:val="footnote reference"/>
    <w:basedOn w:val="DefaultParagraphFont"/>
    <w:uiPriority w:val="99"/>
    <w:semiHidden/>
    <w:unhideWhenUsed/>
    <w:rsid w:val="000615E6"/>
    <w:rPr>
      <w:vertAlign w:val="superscript"/>
    </w:rPr>
  </w:style>
  <w:style w:type="paragraph" w:styleId="ListParagraph">
    <w:name w:val="List Paragraph"/>
    <w:basedOn w:val="Normal"/>
    <w:uiPriority w:val="34"/>
    <w:qFormat/>
    <w:rsid w:val="007E56C3"/>
    <w:pPr>
      <w:ind w:left="720"/>
      <w:contextualSpacing/>
    </w:pPr>
  </w:style>
  <w:style w:type="character" w:styleId="Hyperlink">
    <w:name w:val="Hyperlink"/>
    <w:basedOn w:val="DefaultParagraphFont"/>
    <w:uiPriority w:val="99"/>
    <w:unhideWhenUsed/>
    <w:rsid w:val="00463D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29336D4-032F-4FB7-A57A-BB24A02F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14732</TotalTime>
  <Pages>21</Pages>
  <Words>7462</Words>
  <Characters>42538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Gómez</dc:creator>
  <cp:lastModifiedBy>jgomezr</cp:lastModifiedBy>
  <cp:revision>386</cp:revision>
  <cp:lastPrinted>2023-11-20T20:36:00Z</cp:lastPrinted>
  <dcterms:created xsi:type="dcterms:W3CDTF">2023-11-30T21:40:00Z</dcterms:created>
  <dcterms:modified xsi:type="dcterms:W3CDTF">2024-05-21T04:36:00Z</dcterms:modified>
</cp:coreProperties>
</file>