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4: SISTEMA DE GESTIÓN DE GIMNASIO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rkt2ftpho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gimnasio necesita gestionar membresías de socios y reservas de clases grupales.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91eqhi6ie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Membresías: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membresía (socio, plan, fecha inicio)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estado de membresía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Renovar membresía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Congelar membresía (por viaje, lesión, etc.)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Gestión de Clases: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clase grupal (nombre, instructor, horario, capacidad)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clases disponibles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cupo disponible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Operación Principal - Reservas de Clases: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Reservar lugar en clase grupal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el socio tenga membresía activa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capacidad de la clase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reserva de clase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Notificación Simple: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reserva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cuando membresía está por vencer (5 días antes)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cancelación de clase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pjutahtb3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socios con membresía ACTIVA pueden reservar clases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clase tiene una capacidad máxima (ej: 20 personas)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reservas deben hacerse con al menos 2 horas de anticipación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socio puede reservar máximo 3 clases por día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cancelaciones de reserva deben hacerse con al menos 4 horas de anticipación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socio NO asiste a 3 clases reservadas (sin cancelar), se suspende por 7 días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membresía: Básica (acceso gym), Premium (gym + clases ilimitadas), VIP (todo + nutricionista)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membresías tienen duración: Mensual, Trimestral, Anual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membresía congelada pausa el tiempo de vigencia (máximo 60 días de congelamiento por año)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clases se ofrecen en horarios fijos: mañana (6-9 AM), tarde (5-8 PM)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t9hi54i3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Potenciales: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Socio, Membresía, Clase, Instructor, Reserva, Plan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