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36" w:rsidRPr="00AC04A8" w:rsidRDefault="00E42236" w:rsidP="00E42236">
      <w:pPr>
        <w:jc w:val="center"/>
        <w:rPr>
          <w:rFonts w:ascii="Garamond" w:hAnsi="Garamond"/>
          <w:b/>
          <w:sz w:val="28"/>
        </w:rPr>
      </w:pPr>
      <w:r w:rsidRPr="00AC04A8">
        <w:rPr>
          <w:rFonts w:ascii="Garamond" w:hAnsi="Garamond"/>
          <w:b/>
          <w:sz w:val="28"/>
        </w:rPr>
        <w:t>GERARDO HIERRO MOLINA</w:t>
      </w:r>
    </w:p>
    <w:p w:rsidR="00E42236" w:rsidRPr="00AC04A8" w:rsidRDefault="00E42236" w:rsidP="00E42236">
      <w:pPr>
        <w:jc w:val="both"/>
        <w:rPr>
          <w:rFonts w:ascii="Garamond" w:hAnsi="Garamond"/>
          <w:sz w:val="28"/>
        </w:rPr>
      </w:pPr>
    </w:p>
    <w:p w:rsidR="00E42236" w:rsidRDefault="00E42236" w:rsidP="00E42236">
      <w:pPr>
        <w:pStyle w:val="Textoindependiente"/>
        <w:numPr>
          <w:ilvl w:val="0"/>
          <w:numId w:val="2"/>
        </w:numPr>
      </w:pPr>
      <w:r>
        <w:t>Licenciado en Administración de Empresas</w:t>
      </w:r>
    </w:p>
    <w:p w:rsidR="00E42236" w:rsidRDefault="00E42236" w:rsidP="00E42236">
      <w:pPr>
        <w:pStyle w:val="Textoindependiente"/>
        <w:numPr>
          <w:ilvl w:val="0"/>
          <w:numId w:val="2"/>
        </w:numPr>
      </w:pPr>
      <w:r w:rsidRPr="006E435A">
        <w:t xml:space="preserve"> </w:t>
      </w:r>
      <w:r>
        <w:t xml:space="preserve">Licenciado en Derecho </w:t>
      </w: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 xml:space="preserve">Especialista en Educación Abierta </w:t>
      </w: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>Alta Dirección d</w:t>
      </w:r>
      <w:r w:rsidRPr="00326E79">
        <w:t xml:space="preserve">e  Entidades Públicas </w:t>
      </w:r>
      <w:r>
        <w:t>(</w:t>
      </w:r>
      <w:r w:rsidRPr="00326E79">
        <w:t>PADEP</w:t>
      </w:r>
      <w:r>
        <w:t xml:space="preserve"> INAP)</w:t>
      </w: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 xml:space="preserve">Maestro en Derecho </w:t>
      </w: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 xml:space="preserve">Maestro en Alta Dirección </w:t>
      </w: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 xml:space="preserve"> Master </w:t>
      </w:r>
      <w:r>
        <w:rPr>
          <w:iCs/>
        </w:rPr>
        <w:t>en</w:t>
      </w:r>
      <w:r w:rsidRPr="00326E79">
        <w:rPr>
          <w:iCs/>
        </w:rPr>
        <w:t xml:space="preserve"> Dirección</w:t>
      </w:r>
      <w:r>
        <w:rPr>
          <w:iCs/>
        </w:rPr>
        <w:t xml:space="preserve"> Comercial y</w:t>
      </w:r>
      <w:r w:rsidRPr="00326E79">
        <w:rPr>
          <w:iCs/>
        </w:rPr>
        <w:t xml:space="preserve"> Marketing</w:t>
      </w:r>
      <w:r>
        <w:rPr>
          <w:iCs/>
        </w:rPr>
        <w:t>.</w:t>
      </w: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 xml:space="preserve">Doctor en Derecho por </w:t>
      </w:r>
      <w:smartTag w:uri="urn:schemas-microsoft-com:office:smarttags" w:element="PersonName">
        <w:smartTagPr>
          <w:attr w:name="ProductID" w:val="la Divisi￳n"/>
        </w:smartTagPr>
        <w:r>
          <w:t>la División</w:t>
        </w:r>
      </w:smartTag>
      <w:r>
        <w:t xml:space="preserve"> de Estudios de Posgrado en Derecho </w:t>
      </w:r>
      <w:r w:rsidRPr="001567ED">
        <w:t xml:space="preserve">de </w:t>
      </w:r>
      <w:smartTag w:uri="urn:schemas-microsoft-com:office:smarttags" w:element="PersonName">
        <w:smartTagPr>
          <w:attr w:name="ProductID" w:val="la Universidad Nacional Aut￳noma"/>
        </w:smartTagPr>
        <w:smartTag w:uri="urn:schemas-microsoft-com:office:smarttags" w:element="PersonName">
          <w:smartTagPr>
            <w:attr w:name="ProductID" w:val="la Universidad Nacional"/>
          </w:smartTagPr>
          <w:r w:rsidRPr="001567ED">
            <w:t>la Universidad Nacional</w:t>
          </w:r>
        </w:smartTag>
        <w:r w:rsidRPr="001567ED">
          <w:t xml:space="preserve"> Autónoma</w:t>
        </w:r>
      </w:smartTag>
      <w:r w:rsidRPr="001567ED">
        <w:t xml:space="preserve"> de México</w:t>
      </w:r>
      <w:r>
        <w:t>, con la línea de investigación en Docencia Jurídica a Distancia;</w:t>
      </w: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>Candidato a Doctor en Educación por la UA de S.L.P., con la línea de investigación en Competencias Educativas.</w:t>
      </w: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>Ha cursado muy diversos diplomados, cursos y simposios nacionales y extranjeros de extensión curricular.</w:t>
      </w:r>
    </w:p>
    <w:p w:rsidR="00E42236" w:rsidRPr="001567ED" w:rsidRDefault="00E42236" w:rsidP="00E42236">
      <w:pPr>
        <w:pStyle w:val="Textoindependiente"/>
        <w:ind w:left="720"/>
      </w:pPr>
      <w:bookmarkStart w:id="0" w:name="_GoBack"/>
      <w:bookmarkEnd w:id="0"/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>Abogado litigante.</w:t>
      </w:r>
    </w:p>
    <w:p w:rsidR="00E42236" w:rsidRPr="001567ED" w:rsidRDefault="00E42236" w:rsidP="00E42236">
      <w:pPr>
        <w:pStyle w:val="Textoindependiente"/>
        <w:ind w:left="720"/>
      </w:pPr>
    </w:p>
    <w:p w:rsidR="00E42236" w:rsidRDefault="00E42236" w:rsidP="00E42236">
      <w:pPr>
        <w:pStyle w:val="Textoindependiente"/>
        <w:numPr>
          <w:ilvl w:val="0"/>
          <w:numId w:val="1"/>
        </w:numPr>
        <w:rPr>
          <w:lang w:val="es-ES_tradnl"/>
        </w:rPr>
      </w:pPr>
      <w:r>
        <w:t xml:space="preserve">Es profesor de </w:t>
      </w:r>
      <w:smartTag w:uri="urn:schemas-microsoft-com:office:smarttags" w:element="PersonName">
        <w:smartTagPr>
          <w:attr w:name="ProductID" w:val="la Facultad"/>
        </w:smartTagPr>
        <w:r>
          <w:t>la Facultad</w:t>
        </w:r>
      </w:smartTag>
      <w:r>
        <w:t xml:space="preserve"> de Derecho de </w:t>
      </w:r>
      <w:smartTag w:uri="urn:schemas-microsoft-com:office:smarttags" w:element="PersonName">
        <w:smartTagPr>
          <w:attr w:name="ProductID" w:val="la UNAM"/>
        </w:smartTagPr>
        <w:r>
          <w:t>la UNAM</w:t>
        </w:r>
      </w:smartTag>
      <w:r>
        <w:t xml:space="preserve">, en donde imparte las materias de </w:t>
      </w:r>
      <w:r>
        <w:rPr>
          <w:lang w:val="es-ES_tradnl"/>
        </w:rPr>
        <w:t>Derecho Sucesorio</w:t>
      </w:r>
      <w:r w:rsidRPr="00E804AF">
        <w:rPr>
          <w:lang w:val="es-ES_tradnl"/>
        </w:rPr>
        <w:t xml:space="preserve"> y Derecho Familiar (sistema escolarizado y sistema a</w:t>
      </w:r>
      <w:r>
        <w:rPr>
          <w:lang w:val="es-ES_tradnl"/>
        </w:rPr>
        <w:t>bierto), Derecho Procesal (sistema a distancia)</w:t>
      </w:r>
      <w:r>
        <w:rPr>
          <w:lang w:val="es-ES_tradnl"/>
        </w:rPr>
        <w:t>.</w:t>
      </w:r>
    </w:p>
    <w:p w:rsidR="00E42236" w:rsidRPr="00E804AF" w:rsidRDefault="00E42236" w:rsidP="00E42236">
      <w:pPr>
        <w:pStyle w:val="Textoindependiente"/>
        <w:rPr>
          <w:lang w:val="es-ES_tradnl"/>
        </w:rPr>
      </w:pPr>
    </w:p>
    <w:p w:rsidR="00E42236" w:rsidRDefault="00E42236" w:rsidP="00E42236">
      <w:pPr>
        <w:jc w:val="both"/>
        <w:rPr>
          <w:rFonts w:ascii="Arial" w:hAnsi="Arial" w:cs="Arial"/>
        </w:rPr>
      </w:pPr>
    </w:p>
    <w:p w:rsidR="00E42236" w:rsidRDefault="00E42236" w:rsidP="00E42236">
      <w:pPr>
        <w:pStyle w:val="Textoindependiente"/>
        <w:numPr>
          <w:ilvl w:val="0"/>
          <w:numId w:val="1"/>
        </w:numPr>
      </w:pPr>
      <w:smartTag w:uri="urn:schemas-microsoft-com:office:smarttags" w:element="PersonName">
        <w:smartTagPr>
          <w:attr w:name="ProductID" w:val="la UNAM"/>
        </w:smartTagPr>
        <w:r w:rsidRPr="00F87D44">
          <w:t>La UNAM</w:t>
        </w:r>
      </w:smartTag>
      <w:r>
        <w:t xml:space="preserve"> </w:t>
      </w:r>
      <w:r w:rsidRPr="00F87D44">
        <w:t>lo reco</w:t>
      </w:r>
      <w:r>
        <w:t>no</w:t>
      </w:r>
      <w:r w:rsidRPr="00F87D44">
        <w:t>ce</w:t>
      </w:r>
      <w:r>
        <w:t>n</w:t>
      </w:r>
      <w:r w:rsidRPr="00F87D44">
        <w:t xml:space="preserve"> con la beca Training, </w:t>
      </w:r>
      <w:proofErr w:type="spellStart"/>
      <w:r w:rsidRPr="00F87D44">
        <w:t>Internship</w:t>
      </w:r>
      <w:proofErr w:type="spellEnd"/>
      <w:r w:rsidRPr="00F87D44">
        <w:t xml:space="preserve">, </w:t>
      </w:r>
      <w:proofErr w:type="spellStart"/>
      <w:r w:rsidRPr="00F87D44">
        <w:t>Exchanges</w:t>
      </w:r>
      <w:proofErr w:type="spellEnd"/>
      <w:r w:rsidRPr="00F87D44">
        <w:t xml:space="preserve"> and </w:t>
      </w:r>
      <w:proofErr w:type="spellStart"/>
      <w:r w:rsidRPr="00F87D44">
        <w:t>Scolarship</w:t>
      </w:r>
      <w:proofErr w:type="spellEnd"/>
      <w:r>
        <w:t xml:space="preserve"> en juicios orales (USAID)</w:t>
      </w:r>
      <w:r w:rsidRPr="00F87D44">
        <w:t xml:space="preserve">, </w:t>
      </w:r>
      <w:r w:rsidRPr="00A00BD4">
        <w:t>con el</w:t>
      </w:r>
      <w:r>
        <w:t xml:space="preserve"> PRIDE nivel “A</w:t>
      </w:r>
      <w:r w:rsidRPr="00A00BD4">
        <w:t>”</w:t>
      </w:r>
      <w:r>
        <w:t xml:space="preserve">, </w:t>
      </w:r>
      <w:r w:rsidRPr="00A00BD4">
        <w:t xml:space="preserve"> y </w:t>
      </w:r>
      <w:r>
        <w:t>con</w:t>
      </w:r>
      <w:r w:rsidRPr="00A00BD4">
        <w:t xml:space="preserve"> </w:t>
      </w:r>
      <w:smartTag w:uri="urn:schemas-microsoft-com:office:smarttags" w:element="PersonName">
        <w:smartTagPr>
          <w:attr w:name="ProductID" w:val="la C￡mara Nacional"/>
        </w:smartTagPr>
        <w:smartTag w:uri="urn:schemas-microsoft-com:office:smarttags" w:element="PersonName">
          <w:smartTagPr>
            <w:attr w:name="ProductID" w:val="la C￡tedra"/>
          </w:smartTagPr>
          <w:r w:rsidRPr="00A00BD4">
            <w:t>la Cátedra</w:t>
          </w:r>
        </w:smartTag>
        <w:r w:rsidRPr="00A00BD4">
          <w:t xml:space="preserve"> Extraordinaria</w:t>
        </w:r>
      </w:smartTag>
      <w:r>
        <w:t xml:space="preserve"> “Héctor González Uribe”.</w:t>
      </w:r>
    </w:p>
    <w:p w:rsidR="00E42236" w:rsidRDefault="00E42236" w:rsidP="00E42236">
      <w:pPr>
        <w:pStyle w:val="Prrafodelista"/>
      </w:pPr>
    </w:p>
    <w:p w:rsidR="00E42236" w:rsidRDefault="00E42236" w:rsidP="00E42236">
      <w:pPr>
        <w:pStyle w:val="Textoindependiente"/>
        <w:numPr>
          <w:ilvl w:val="0"/>
          <w:numId w:val="3"/>
        </w:numPr>
      </w:pPr>
      <w:r>
        <w:t>Doctor Honoris Causa por la Universidad Nacional del Altiplano-Puno, Perú.</w:t>
      </w:r>
    </w:p>
    <w:p w:rsidR="00E42236" w:rsidRDefault="00E42236" w:rsidP="00E42236">
      <w:pPr>
        <w:pStyle w:val="Textoindependiente"/>
        <w:ind w:left="720"/>
      </w:pPr>
    </w:p>
    <w:p w:rsidR="00E42236" w:rsidRDefault="00E42236" w:rsidP="00E42236">
      <w:pPr>
        <w:pStyle w:val="Textoindependiente"/>
        <w:numPr>
          <w:ilvl w:val="0"/>
          <w:numId w:val="1"/>
        </w:numPr>
      </w:pPr>
      <w:r>
        <w:t>Profesor invitado, Universidad de Nebraska, Lincoln, para juicios orales en México.</w:t>
      </w:r>
    </w:p>
    <w:p w:rsidR="00E42236" w:rsidRDefault="00E42236" w:rsidP="00E42236">
      <w:pPr>
        <w:pStyle w:val="Textoindependiente"/>
        <w:ind w:left="720"/>
      </w:pPr>
    </w:p>
    <w:p w:rsidR="00E42236" w:rsidRDefault="00E42236" w:rsidP="00E4223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 impartido varios cursos en organismos públicos y es autor de diversos artículos en libros y revistas jurídicas.</w:t>
      </w:r>
    </w:p>
    <w:p w:rsidR="00E42236" w:rsidRDefault="00E42236" w:rsidP="00E42236"/>
    <w:p w:rsidR="00E42236" w:rsidRDefault="00E42236" w:rsidP="00E42236">
      <w:pPr>
        <w:pStyle w:val="Textoindependiente"/>
      </w:pPr>
    </w:p>
    <w:p w:rsidR="00E42236" w:rsidRDefault="00E42236" w:rsidP="00E42236">
      <w:pPr>
        <w:pStyle w:val="Textoindependiente"/>
      </w:pPr>
    </w:p>
    <w:p w:rsidR="00E42236" w:rsidRDefault="00E42236"/>
    <w:sectPr w:rsidR="00E42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44802CC1"/>
    <w:multiLevelType w:val="hybridMultilevel"/>
    <w:tmpl w:val="646AD1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8D2E5B"/>
    <w:multiLevelType w:val="hybridMultilevel"/>
    <w:tmpl w:val="0804D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36"/>
    <w:rsid w:val="00E42236"/>
    <w:rsid w:val="00EB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4223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E42236"/>
    <w:rPr>
      <w:rFonts w:ascii="Arial" w:eastAsia="Times New Roman" w:hAnsi="Arial" w:cs="Arial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4223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4223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E42236"/>
    <w:rPr>
      <w:rFonts w:ascii="Arial" w:eastAsia="Times New Roman" w:hAnsi="Arial" w:cs="Arial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4223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2018-08-22T23:48:00Z</dcterms:created>
  <dcterms:modified xsi:type="dcterms:W3CDTF">2018-08-22T23:54:00Z</dcterms:modified>
</cp:coreProperties>
</file>