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04E4E" w14:textId="77777777" w:rsidR="001B4C74" w:rsidRPr="006E38C9" w:rsidRDefault="001B4C74" w:rsidP="00BB051E">
      <w:pPr>
        <w:spacing w:before="120" w:after="120" w:line="240" w:lineRule="auto"/>
        <w:outlineLvl w:val="2"/>
        <w:rPr>
          <w:rFonts w:eastAsia="Times New Roman" w:cs="Arial"/>
          <w:b/>
          <w:bCs/>
          <w:sz w:val="28"/>
          <w:szCs w:val="28"/>
        </w:rPr>
      </w:pPr>
      <w:r w:rsidRPr="006E38C9">
        <w:rPr>
          <w:rFonts w:eastAsia="Times New Roman" w:cs="Arial"/>
          <w:b/>
          <w:bCs/>
          <w:sz w:val="28"/>
          <w:szCs w:val="28"/>
        </w:rPr>
        <w:t>University of Alabama at Birmingham</w:t>
      </w:r>
    </w:p>
    <w:p w14:paraId="5CE90603" w14:textId="77777777" w:rsidR="001B4C74" w:rsidRPr="006E38C9" w:rsidRDefault="00FD2AE9" w:rsidP="00BB051E">
      <w:pPr>
        <w:spacing w:after="120" w:line="240" w:lineRule="auto"/>
        <w:outlineLvl w:val="2"/>
        <w:rPr>
          <w:rFonts w:eastAsia="Times New Roman" w:cs="Arial"/>
          <w:b/>
          <w:bCs/>
          <w:sz w:val="28"/>
          <w:szCs w:val="28"/>
        </w:rPr>
      </w:pPr>
      <w:r>
        <w:rPr>
          <w:rFonts w:eastAsia="Times New Roman" w:cs="Arial"/>
          <w:b/>
          <w:bCs/>
          <w:sz w:val="28"/>
          <w:szCs w:val="28"/>
        </w:rPr>
        <w:t xml:space="preserve">MINIMUM SECURITY FOR </w:t>
      </w:r>
      <w:r w:rsidR="00C2744B">
        <w:rPr>
          <w:rFonts w:eastAsia="Times New Roman" w:cs="Arial"/>
          <w:b/>
          <w:bCs/>
          <w:sz w:val="28"/>
          <w:szCs w:val="28"/>
        </w:rPr>
        <w:t>COMPUTING</w:t>
      </w:r>
      <w:r>
        <w:rPr>
          <w:rFonts w:eastAsia="Times New Roman" w:cs="Arial"/>
          <w:b/>
          <w:bCs/>
          <w:sz w:val="28"/>
          <w:szCs w:val="28"/>
        </w:rPr>
        <w:t xml:space="preserve"> DEVICES</w:t>
      </w:r>
      <w:r w:rsidR="00F30EA7">
        <w:rPr>
          <w:rFonts w:eastAsia="Times New Roman" w:cs="Arial"/>
          <w:b/>
          <w:bCs/>
          <w:sz w:val="28"/>
          <w:szCs w:val="28"/>
        </w:rPr>
        <w:t xml:space="preserve"> RULE</w:t>
      </w:r>
    </w:p>
    <w:p w14:paraId="74389806" w14:textId="77777777" w:rsidR="006E6E98" w:rsidRPr="00D90573" w:rsidRDefault="006E6E98" w:rsidP="006E6E98">
      <w:pPr>
        <w:spacing w:after="120"/>
        <w:outlineLvl w:val="1"/>
        <w:rPr>
          <w:rFonts w:eastAsia="Times New Roman" w:cs="Times New Roman"/>
          <w:bCs/>
        </w:rPr>
      </w:pPr>
      <w:r w:rsidRPr="00D90573">
        <w:rPr>
          <w:rFonts w:eastAsia="Times New Roman" w:cs="Times New Roman"/>
          <w:bCs/>
        </w:rPr>
        <w:t>Approved and Implemented:  July 1, 2017</w:t>
      </w:r>
    </w:p>
    <w:p w14:paraId="3A2D1D09" w14:textId="0A966671" w:rsidR="006E6E98" w:rsidRPr="00D90573" w:rsidRDefault="006E6E98" w:rsidP="006E6E98">
      <w:pPr>
        <w:spacing w:after="120"/>
        <w:jc w:val="both"/>
        <w:outlineLvl w:val="2"/>
        <w:rPr>
          <w:rFonts w:eastAsia="Times New Roman" w:cs="Arial"/>
          <w:b/>
          <w:bCs/>
          <w:i/>
          <w:color w:val="FF0000"/>
          <w:u w:val="single"/>
        </w:rPr>
      </w:pPr>
      <w:r w:rsidRPr="00D90573">
        <w:rPr>
          <w:rFonts w:eastAsia="Times New Roman" w:cs="Times New Roman"/>
          <w:bCs/>
        </w:rPr>
        <w:t xml:space="preserve">Reviewed/Updated:  </w:t>
      </w:r>
      <w:r w:rsidR="009239C8">
        <w:rPr>
          <w:rFonts w:eastAsia="Times New Roman" w:cs="Times New Roman"/>
          <w:bCs/>
        </w:rPr>
        <w:t>June 28, 2021</w:t>
      </w:r>
    </w:p>
    <w:p w14:paraId="61A7ABFD" w14:textId="77777777" w:rsidR="007E1A2C" w:rsidRDefault="007E1A2C" w:rsidP="007E1A2C">
      <w:pPr>
        <w:spacing w:after="120" w:line="240" w:lineRule="auto"/>
        <w:rPr>
          <w:rFonts w:eastAsia="Times New Roman" w:cs="Tahoma"/>
          <w:b/>
          <w:bCs/>
        </w:rPr>
      </w:pPr>
      <w:r w:rsidRPr="005022CA">
        <w:rPr>
          <w:rFonts w:eastAsia="Times New Roman" w:cs="Tahoma"/>
          <w:b/>
          <w:bCs/>
        </w:rPr>
        <w:t>Related Policies, Procedures, and Resources</w:t>
      </w:r>
    </w:p>
    <w:p w14:paraId="12739F42" w14:textId="77777777" w:rsidR="00FA38D1" w:rsidRDefault="00C054F0" w:rsidP="00C84917">
      <w:pPr>
        <w:spacing w:after="0" w:line="240" w:lineRule="auto"/>
        <w:ind w:left="360"/>
      </w:pPr>
      <w:hyperlink r:id="rId11" w:tgtFrame="_blank" w:history="1">
        <w:r w:rsidR="00FA38D1" w:rsidRPr="002D7150">
          <w:rPr>
            <w:color w:val="0000FF"/>
            <w:u w:val="single"/>
          </w:rPr>
          <w:t>Acceptable Use Policy</w:t>
        </w:r>
      </w:hyperlink>
    </w:p>
    <w:p w14:paraId="53F9E32C" w14:textId="30B54488" w:rsidR="00FA38D1" w:rsidRPr="00995563" w:rsidRDefault="00C054F0" w:rsidP="008C7B69">
      <w:pPr>
        <w:spacing w:after="0" w:line="240" w:lineRule="auto"/>
        <w:ind w:left="360"/>
        <w:rPr>
          <w:rStyle w:val="Hyperlink"/>
          <w:rFonts w:cs="Arial"/>
          <w:color w:val="000000" w:themeColor="text1"/>
        </w:rPr>
      </w:pPr>
      <w:hyperlink r:id="rId12" w:history="1">
        <w:r w:rsidR="00FA38D1" w:rsidRPr="00A73BB1">
          <w:rPr>
            <w:rStyle w:val="Hyperlink"/>
            <w:rFonts w:eastAsia="Times New Roman" w:cs="Arial"/>
          </w:rPr>
          <w:t>Data Protection and Security Policy</w:t>
        </w:r>
      </w:hyperlink>
    </w:p>
    <w:p w14:paraId="5798A2EC" w14:textId="77777777" w:rsidR="00FA38D1" w:rsidRPr="00A510C4" w:rsidRDefault="00C054F0">
      <w:pPr>
        <w:spacing w:after="0" w:line="240" w:lineRule="auto"/>
        <w:ind w:left="360"/>
        <w:rPr>
          <w:rStyle w:val="Hyperlink"/>
          <w:rFonts w:cs="Arial"/>
          <w:color w:val="000000" w:themeColor="text1"/>
        </w:rPr>
      </w:pPr>
      <w:hyperlink r:id="rId13" w:history="1">
        <w:r w:rsidR="00FA38D1" w:rsidRPr="00A73BB1">
          <w:rPr>
            <w:rStyle w:val="Hyperlink"/>
            <w:rFonts w:cs="Arial"/>
          </w:rPr>
          <w:t>Data Classification Rule</w:t>
        </w:r>
      </w:hyperlink>
    </w:p>
    <w:p w14:paraId="5B078B9E" w14:textId="77777777" w:rsidR="00FA38D1" w:rsidRDefault="00C054F0">
      <w:pPr>
        <w:spacing w:after="0" w:line="240" w:lineRule="auto"/>
        <w:ind w:left="360"/>
        <w:rPr>
          <w:rStyle w:val="Hyperlink"/>
          <w:rFonts w:cs="Arial"/>
          <w:color w:val="000000" w:themeColor="text1"/>
        </w:rPr>
      </w:pPr>
      <w:hyperlink r:id="rId14" w:history="1">
        <w:r w:rsidR="00FA38D1" w:rsidRPr="00A73BB1">
          <w:rPr>
            <w:rStyle w:val="Hyperlink"/>
            <w:rFonts w:cs="Arial"/>
          </w:rPr>
          <w:t>Data Protection Rule</w:t>
        </w:r>
      </w:hyperlink>
    </w:p>
    <w:p w14:paraId="7316A10B" w14:textId="617794CA" w:rsidR="005845BC" w:rsidRDefault="00C054F0" w:rsidP="00C84917">
      <w:pPr>
        <w:spacing w:after="0" w:line="240" w:lineRule="auto"/>
        <w:ind w:firstLine="360"/>
        <w:rPr>
          <w:rFonts w:eastAsia="Times New Roman" w:cs="Times New Roman"/>
        </w:rPr>
      </w:pPr>
      <w:hyperlink r:id="rId15" w:history="1">
        <w:r w:rsidR="00241D98" w:rsidRPr="003C2682">
          <w:rPr>
            <w:rStyle w:val="Hyperlink"/>
            <w:rFonts w:eastAsia="Times New Roman" w:cs="Times New Roman"/>
          </w:rPr>
          <w:t>Vulnerability Management Rule</w:t>
        </w:r>
      </w:hyperlink>
    </w:p>
    <w:p w14:paraId="46E3DD82" w14:textId="27232EDE" w:rsidR="008C7B69" w:rsidRDefault="00C054F0" w:rsidP="008C7B69">
      <w:pPr>
        <w:spacing w:after="0" w:line="240" w:lineRule="auto"/>
        <w:ind w:firstLine="360"/>
        <w:rPr>
          <w:rFonts w:eastAsia="Times New Roman" w:cs="Times New Roman"/>
        </w:rPr>
      </w:pPr>
      <w:hyperlink r:id="rId16" w:history="1">
        <w:r w:rsidR="008C7B69" w:rsidRPr="003C2682">
          <w:rPr>
            <w:rStyle w:val="Hyperlink"/>
            <w:rFonts w:eastAsia="Times New Roman" w:cs="Times New Roman"/>
          </w:rPr>
          <w:t>Patch Management Rule</w:t>
        </w:r>
      </w:hyperlink>
      <w:r w:rsidR="008C7B69">
        <w:rPr>
          <w:rFonts w:eastAsia="Times New Roman" w:cs="Times New Roman"/>
        </w:rPr>
        <w:t xml:space="preserve"> </w:t>
      </w:r>
    </w:p>
    <w:p w14:paraId="623CC236" w14:textId="77777777" w:rsidR="008C7B69" w:rsidRPr="005022CA" w:rsidRDefault="008C7B69" w:rsidP="00C84917">
      <w:pPr>
        <w:spacing w:after="0" w:line="240" w:lineRule="auto"/>
        <w:ind w:firstLine="360"/>
        <w:rPr>
          <w:rFonts w:eastAsia="Times New Roman" w:cs="Times New Roman"/>
        </w:rPr>
      </w:pPr>
    </w:p>
    <w:p w14:paraId="14140786" w14:textId="77777777" w:rsidR="00C26AD6" w:rsidRPr="00C26AD6" w:rsidRDefault="00C26AD6" w:rsidP="00C26AD6">
      <w:pPr>
        <w:spacing w:after="120" w:line="240" w:lineRule="auto"/>
        <w:outlineLvl w:val="3"/>
        <w:rPr>
          <w:rFonts w:eastAsia="Times New Roman" w:cs="Times New Roman"/>
          <w:b/>
          <w:bCs/>
        </w:rPr>
      </w:pPr>
      <w:r w:rsidRPr="00C26AD6">
        <w:rPr>
          <w:rFonts w:eastAsia="Times New Roman" w:cs="Times New Roman"/>
          <w:b/>
          <w:bCs/>
        </w:rPr>
        <w:t>1.0 Overview</w:t>
      </w:r>
    </w:p>
    <w:p w14:paraId="5F715A59" w14:textId="77777777" w:rsidR="00C26AD6" w:rsidRPr="00C26AD6" w:rsidRDefault="00FC67AD" w:rsidP="00C26AD6">
      <w:pPr>
        <w:spacing w:after="120" w:line="240" w:lineRule="auto"/>
        <w:rPr>
          <w:rFonts w:eastAsia="Times New Roman" w:cs="Times New Roman"/>
        </w:rPr>
      </w:pPr>
      <w:r w:rsidRPr="00FD2AE9">
        <w:t xml:space="preserve">The </w:t>
      </w:r>
      <w:r>
        <w:t>UAB</w:t>
      </w:r>
      <w:r w:rsidRPr="00FD2AE9">
        <w:t xml:space="preserve"> </w:t>
      </w:r>
      <w:r>
        <w:t>Acceptable Use Policy</w:t>
      </w:r>
      <w:r w:rsidRPr="00FD2AE9">
        <w:t xml:space="preserve"> outlines acceptable use of computing and network resources at </w:t>
      </w:r>
      <w:r>
        <w:t>UAB</w:t>
      </w:r>
      <w:r w:rsidRPr="00FD2AE9">
        <w:t xml:space="preserve">. </w:t>
      </w:r>
      <w:r>
        <w:t xml:space="preserve"> </w:t>
      </w:r>
      <w:r w:rsidR="00C26AD6" w:rsidRPr="00C26AD6">
        <w:rPr>
          <w:rFonts w:eastAsia="Times New Roman" w:cs="Times New Roman"/>
        </w:rPr>
        <w:t>The Policy states that comput</w:t>
      </w:r>
      <w:r w:rsidR="005D1AFE">
        <w:rPr>
          <w:rFonts w:eastAsia="Times New Roman" w:cs="Times New Roman"/>
        </w:rPr>
        <w:t xml:space="preserve">ing devices must </w:t>
      </w:r>
      <w:r w:rsidR="00C26AD6" w:rsidRPr="00C26AD6">
        <w:rPr>
          <w:rFonts w:eastAsia="Times New Roman" w:cs="Times New Roman"/>
        </w:rPr>
        <w:t xml:space="preserve">meet </w:t>
      </w:r>
      <w:r w:rsidR="0003191E">
        <w:rPr>
          <w:rFonts w:eastAsia="Times New Roman" w:cs="Times New Roman"/>
        </w:rPr>
        <w:t xml:space="preserve">specific </w:t>
      </w:r>
      <w:r w:rsidR="00C26AD6" w:rsidRPr="00C26AD6">
        <w:rPr>
          <w:rFonts w:eastAsia="Times New Roman" w:cs="Times New Roman"/>
        </w:rPr>
        <w:t xml:space="preserve">technical and security standards </w:t>
      </w:r>
      <w:r w:rsidR="00C74739">
        <w:rPr>
          <w:rFonts w:eastAsia="Times New Roman" w:cs="Times New Roman"/>
        </w:rPr>
        <w:t>be</w:t>
      </w:r>
      <w:r w:rsidR="005D1AFE">
        <w:rPr>
          <w:rFonts w:eastAsia="Times New Roman" w:cs="Times New Roman"/>
        </w:rPr>
        <w:t xml:space="preserve">fore connection to the University network and </w:t>
      </w:r>
      <w:r w:rsidR="00C74739">
        <w:rPr>
          <w:rFonts w:eastAsia="Times New Roman" w:cs="Times New Roman"/>
        </w:rPr>
        <w:t xml:space="preserve">that computing devices must meet </w:t>
      </w:r>
      <w:r w:rsidR="0003191E">
        <w:rPr>
          <w:rFonts w:eastAsia="Times New Roman" w:cs="Times New Roman"/>
        </w:rPr>
        <w:t xml:space="preserve">specific </w:t>
      </w:r>
      <w:r w:rsidR="00C74739">
        <w:rPr>
          <w:rFonts w:eastAsia="Times New Roman" w:cs="Times New Roman"/>
        </w:rPr>
        <w:t>protection requirements before storing or transmitting sensitive or restricted data</w:t>
      </w:r>
      <w:r>
        <w:rPr>
          <w:rFonts w:eastAsia="Times New Roman" w:cs="Times New Roman"/>
        </w:rPr>
        <w:t>.</w:t>
      </w:r>
    </w:p>
    <w:p w14:paraId="1AA3EACA" w14:textId="22F949FD" w:rsidR="00C26AD6" w:rsidRPr="00C26AD6" w:rsidRDefault="00C26AD6" w:rsidP="00C26AD6">
      <w:pPr>
        <w:spacing w:after="120" w:line="240" w:lineRule="auto"/>
        <w:outlineLvl w:val="3"/>
        <w:rPr>
          <w:rFonts w:eastAsia="Times New Roman" w:cs="Times New Roman"/>
          <w:b/>
          <w:bCs/>
        </w:rPr>
      </w:pPr>
      <w:r w:rsidRPr="00C26AD6">
        <w:rPr>
          <w:rFonts w:eastAsia="Times New Roman" w:cs="Times New Roman"/>
          <w:b/>
          <w:bCs/>
        </w:rPr>
        <w:t>2.0 Objective/Purpose</w:t>
      </w:r>
    </w:p>
    <w:p w14:paraId="1D7314C9" w14:textId="1E7FB1FF" w:rsidR="00C26AD6" w:rsidRDefault="00C26AD6" w:rsidP="00C26AD6">
      <w:pPr>
        <w:spacing w:after="120" w:line="240" w:lineRule="auto"/>
        <w:rPr>
          <w:rFonts w:eastAsia="Times New Roman" w:cs="Times New Roman"/>
        </w:rPr>
      </w:pPr>
      <w:r w:rsidRPr="00C26AD6">
        <w:rPr>
          <w:rFonts w:eastAsia="Times New Roman" w:cs="Times New Roman"/>
        </w:rPr>
        <w:t xml:space="preserve">This document outlines the </w:t>
      </w:r>
      <w:proofErr w:type="gramStart"/>
      <w:r w:rsidRPr="00C26AD6">
        <w:rPr>
          <w:rFonts w:eastAsia="Times New Roman" w:cs="Times New Roman"/>
        </w:rPr>
        <w:t>minimum security</w:t>
      </w:r>
      <w:proofErr w:type="gramEnd"/>
      <w:r w:rsidRPr="00C26AD6">
        <w:rPr>
          <w:rFonts w:eastAsia="Times New Roman" w:cs="Times New Roman"/>
        </w:rPr>
        <w:t xml:space="preserve"> standards that are required for </w:t>
      </w:r>
      <w:r w:rsidR="00844FB4">
        <w:t xml:space="preserve">all computing devices owned by UAB and/or connected to the UAB network, along with all devices that store or transmit Restricted or Sensitive data, as defined by the UAB Data Classification Rule.  This document also governs all enforcement procedures and exception requests tied to the Minimum Security for Computing Devices Rule.  </w:t>
      </w:r>
      <w:r w:rsidRPr="00C26AD6">
        <w:rPr>
          <w:rFonts w:eastAsia="Times New Roman" w:cs="Times New Roman"/>
        </w:rPr>
        <w:t xml:space="preserve">The purpose of these requirements is to reduce </w:t>
      </w:r>
      <w:r w:rsidR="00B07828">
        <w:rPr>
          <w:rFonts w:eastAsia="Times New Roman" w:cs="Times New Roman"/>
        </w:rPr>
        <w:t xml:space="preserve">the </w:t>
      </w:r>
      <w:r w:rsidRPr="00C26AD6">
        <w:rPr>
          <w:rFonts w:eastAsia="Times New Roman" w:cs="Times New Roman"/>
        </w:rPr>
        <w:t xml:space="preserve">risk to the security of individual systems and data </w:t>
      </w:r>
      <w:r w:rsidR="00B07828">
        <w:rPr>
          <w:rFonts w:eastAsia="Times New Roman" w:cs="Times New Roman"/>
        </w:rPr>
        <w:t>while mitigating</w:t>
      </w:r>
      <w:r w:rsidRPr="00C26AD6">
        <w:rPr>
          <w:rFonts w:eastAsia="Times New Roman" w:cs="Times New Roman"/>
        </w:rPr>
        <w:t xml:space="preserve"> risks to the operation of the </w:t>
      </w:r>
      <w:r w:rsidR="00FC67AD">
        <w:rPr>
          <w:rFonts w:eastAsia="Times New Roman" w:cs="Times New Roman"/>
        </w:rPr>
        <w:t>UAB network.</w:t>
      </w:r>
    </w:p>
    <w:p w14:paraId="62F12ED8" w14:textId="77777777" w:rsidR="00C74739" w:rsidRPr="00C26AD6" w:rsidRDefault="00C74739" w:rsidP="00C74739">
      <w:pPr>
        <w:spacing w:after="120" w:line="240" w:lineRule="auto"/>
        <w:outlineLvl w:val="3"/>
        <w:rPr>
          <w:rFonts w:eastAsia="Times New Roman" w:cs="Times New Roman"/>
          <w:b/>
          <w:bCs/>
        </w:rPr>
      </w:pPr>
      <w:r>
        <w:rPr>
          <w:rFonts w:eastAsia="Times New Roman" w:cs="Times New Roman"/>
          <w:b/>
          <w:bCs/>
        </w:rPr>
        <w:t>3.</w:t>
      </w:r>
      <w:r w:rsidR="003E2CA1">
        <w:rPr>
          <w:rFonts w:eastAsia="Times New Roman" w:cs="Times New Roman"/>
          <w:b/>
          <w:bCs/>
        </w:rPr>
        <w:t>0</w:t>
      </w:r>
      <w:r>
        <w:rPr>
          <w:rFonts w:eastAsia="Times New Roman" w:cs="Times New Roman"/>
          <w:b/>
          <w:bCs/>
        </w:rPr>
        <w:t xml:space="preserve"> Security Standards Rule</w:t>
      </w:r>
    </w:p>
    <w:p w14:paraId="599F0DC7" w14:textId="4CAE9152" w:rsidR="00C74739" w:rsidRDefault="0003191E" w:rsidP="00C26AD6">
      <w:pPr>
        <w:spacing w:after="120" w:line="240" w:lineRule="auto"/>
        <w:rPr>
          <w:rFonts w:eastAsia="Times New Roman" w:cs="Times New Roman"/>
        </w:rPr>
      </w:pPr>
      <w:r>
        <w:rPr>
          <w:rFonts w:eastAsia="Times New Roman" w:cs="Times New Roman"/>
        </w:rPr>
        <w:t xml:space="preserve">UAB Information Security </w:t>
      </w:r>
      <w:r w:rsidR="008C7B69">
        <w:rPr>
          <w:rFonts w:eastAsia="Times New Roman" w:cs="Times New Roman"/>
        </w:rPr>
        <w:t xml:space="preserve">has </w:t>
      </w:r>
      <w:r>
        <w:rPr>
          <w:rFonts w:eastAsia="Times New Roman" w:cs="Times New Roman"/>
        </w:rPr>
        <w:t>adopt</w:t>
      </w:r>
      <w:r w:rsidR="008C7B69">
        <w:rPr>
          <w:rFonts w:eastAsia="Times New Roman" w:cs="Times New Roman"/>
        </w:rPr>
        <w:t>ed</w:t>
      </w:r>
      <w:r>
        <w:rPr>
          <w:rFonts w:eastAsia="Times New Roman" w:cs="Times New Roman"/>
        </w:rPr>
        <w:t xml:space="preserve"> the National Institute of Standards and Technology (NIST) </w:t>
      </w:r>
      <w:hyperlink r:id="rId17" w:history="1">
        <w:r w:rsidRPr="009E152F">
          <w:rPr>
            <w:rStyle w:val="Hyperlink"/>
            <w:rFonts w:eastAsia="Times New Roman" w:cs="Times New Roman"/>
          </w:rPr>
          <w:t>Framework for Improving Critical Infrastructure Security</w:t>
        </w:r>
      </w:hyperlink>
      <w:r>
        <w:rPr>
          <w:rFonts w:eastAsia="Times New Roman" w:cs="Times New Roman"/>
        </w:rPr>
        <w:t xml:space="preserve"> as the basis for </w:t>
      </w:r>
      <w:r w:rsidR="008E6F79">
        <w:rPr>
          <w:rFonts w:eastAsia="Times New Roman" w:cs="Times New Roman"/>
        </w:rPr>
        <w:t>the</w:t>
      </w:r>
      <w:r>
        <w:rPr>
          <w:rFonts w:eastAsia="Times New Roman" w:cs="Times New Roman"/>
        </w:rPr>
        <w:t xml:space="preserve"> university-wide set of security standards and </w:t>
      </w:r>
      <w:r w:rsidR="009E152F">
        <w:rPr>
          <w:rFonts w:eastAsia="Times New Roman" w:cs="Times New Roman"/>
        </w:rPr>
        <w:t>guidelines.</w:t>
      </w:r>
    </w:p>
    <w:p w14:paraId="45E0680E" w14:textId="77777777" w:rsidR="00C26AD6" w:rsidRPr="00C26AD6" w:rsidRDefault="009E152F" w:rsidP="009E152F">
      <w:pPr>
        <w:spacing w:after="120" w:line="240" w:lineRule="auto"/>
        <w:outlineLvl w:val="3"/>
        <w:rPr>
          <w:rFonts w:eastAsia="Times New Roman" w:cs="Times New Roman"/>
          <w:b/>
          <w:bCs/>
        </w:rPr>
      </w:pPr>
      <w:r>
        <w:rPr>
          <w:rFonts w:eastAsia="Times New Roman" w:cs="Times New Roman"/>
          <w:b/>
          <w:bCs/>
        </w:rPr>
        <w:t>4</w:t>
      </w:r>
      <w:r w:rsidR="00C2744B">
        <w:rPr>
          <w:rFonts w:eastAsia="Times New Roman" w:cs="Times New Roman"/>
          <w:b/>
          <w:bCs/>
        </w:rPr>
        <w:t>.</w:t>
      </w:r>
      <w:r>
        <w:rPr>
          <w:rFonts w:eastAsia="Times New Roman" w:cs="Times New Roman"/>
          <w:b/>
          <w:bCs/>
        </w:rPr>
        <w:t>0</w:t>
      </w:r>
      <w:r w:rsidR="00C2744B">
        <w:rPr>
          <w:rFonts w:eastAsia="Times New Roman" w:cs="Times New Roman"/>
          <w:b/>
          <w:bCs/>
        </w:rPr>
        <w:t xml:space="preserve"> </w:t>
      </w:r>
      <w:r>
        <w:rPr>
          <w:rFonts w:eastAsia="Times New Roman" w:cs="Times New Roman"/>
          <w:b/>
          <w:bCs/>
        </w:rPr>
        <w:t xml:space="preserve">Minimum Security for </w:t>
      </w:r>
      <w:r w:rsidR="00C2744B">
        <w:rPr>
          <w:rFonts w:eastAsia="Times New Roman" w:cs="Times New Roman"/>
          <w:b/>
          <w:bCs/>
        </w:rPr>
        <w:t xml:space="preserve">All </w:t>
      </w:r>
      <w:r w:rsidR="00516645">
        <w:rPr>
          <w:rFonts w:eastAsia="Times New Roman" w:cs="Times New Roman"/>
          <w:b/>
          <w:bCs/>
        </w:rPr>
        <w:t xml:space="preserve">Computing </w:t>
      </w:r>
      <w:r w:rsidR="00C2744B">
        <w:rPr>
          <w:rFonts w:eastAsia="Times New Roman" w:cs="Times New Roman"/>
          <w:b/>
          <w:bCs/>
        </w:rPr>
        <w:t>Devices</w:t>
      </w:r>
    </w:p>
    <w:p w14:paraId="4D04B5FB" w14:textId="77777777" w:rsidR="00516645" w:rsidRDefault="009E152F" w:rsidP="009E152F">
      <w:pPr>
        <w:spacing w:after="120" w:line="240" w:lineRule="auto"/>
        <w:ind w:left="360"/>
        <w:outlineLvl w:val="4"/>
        <w:rPr>
          <w:rFonts w:eastAsia="Times New Roman" w:cs="Times New Roman"/>
          <w:b/>
          <w:bCs/>
        </w:rPr>
      </w:pPr>
      <w:r>
        <w:rPr>
          <w:rFonts w:eastAsia="Times New Roman" w:cs="Times New Roman"/>
          <w:b/>
          <w:bCs/>
        </w:rPr>
        <w:t>4</w:t>
      </w:r>
      <w:r w:rsidR="00516645">
        <w:rPr>
          <w:rFonts w:eastAsia="Times New Roman" w:cs="Times New Roman"/>
          <w:b/>
          <w:bCs/>
        </w:rPr>
        <w:t xml:space="preserve">.1 </w:t>
      </w:r>
      <w:r w:rsidR="00516645" w:rsidRPr="003E2CA1">
        <w:rPr>
          <w:b/>
        </w:rPr>
        <w:t>Physical security</w:t>
      </w:r>
      <w:r w:rsidR="00516645" w:rsidRPr="00FD2AE9">
        <w:t xml:space="preserve"> — </w:t>
      </w:r>
      <w:r w:rsidR="00516645">
        <w:t>Computing d</w:t>
      </w:r>
      <w:r w:rsidR="00516645" w:rsidRPr="00FD2AE9">
        <w:t>evices shall be protected from unauthorized physical access and th</w:t>
      </w:r>
      <w:r w:rsidR="00516645">
        <w:t>eft.</w:t>
      </w:r>
    </w:p>
    <w:p w14:paraId="48C6304E" w14:textId="015F69A7" w:rsidR="00410028" w:rsidRDefault="009E152F" w:rsidP="009E152F">
      <w:pPr>
        <w:spacing w:after="120" w:line="240" w:lineRule="auto"/>
        <w:ind w:left="360"/>
        <w:outlineLvl w:val="4"/>
        <w:rPr>
          <w:rFonts w:eastAsia="Times New Roman" w:cs="Times New Roman"/>
          <w:bCs/>
        </w:rPr>
      </w:pPr>
      <w:r>
        <w:rPr>
          <w:rFonts w:eastAsia="Times New Roman" w:cs="Times New Roman"/>
          <w:b/>
          <w:bCs/>
        </w:rPr>
        <w:t>4</w:t>
      </w:r>
      <w:r w:rsidR="00C26AD6" w:rsidRPr="00C26AD6">
        <w:rPr>
          <w:rFonts w:eastAsia="Times New Roman" w:cs="Times New Roman"/>
          <w:b/>
          <w:bCs/>
        </w:rPr>
        <w:t>.</w:t>
      </w:r>
      <w:r w:rsidR="00516645">
        <w:rPr>
          <w:rFonts w:eastAsia="Times New Roman" w:cs="Times New Roman"/>
          <w:b/>
          <w:bCs/>
        </w:rPr>
        <w:t>2</w:t>
      </w:r>
      <w:r w:rsidR="00410028">
        <w:rPr>
          <w:rFonts w:eastAsia="Times New Roman" w:cs="Times New Roman"/>
          <w:b/>
          <w:bCs/>
        </w:rPr>
        <w:t xml:space="preserve"> </w:t>
      </w:r>
      <w:r w:rsidR="00410028" w:rsidRPr="003E2CA1">
        <w:rPr>
          <w:rFonts w:eastAsia="Times New Roman" w:cs="Times New Roman"/>
          <w:b/>
          <w:bCs/>
        </w:rPr>
        <w:t>Operating Systems</w:t>
      </w:r>
      <w:r w:rsidR="00516645" w:rsidRPr="0014454A">
        <w:rPr>
          <w:rFonts w:eastAsia="Times New Roman" w:cs="Times New Roman"/>
          <w:bCs/>
        </w:rPr>
        <w:t xml:space="preserve"> </w:t>
      </w:r>
      <w:r w:rsidR="005845BC">
        <w:rPr>
          <w:rFonts w:eastAsia="Times New Roman" w:cs="Times New Roman"/>
          <w:bCs/>
        </w:rPr>
        <w:t xml:space="preserve">— </w:t>
      </w:r>
      <w:r w:rsidR="00B16031" w:rsidRPr="00D45B53">
        <w:rPr>
          <w:rFonts w:eastAsia="Times New Roman" w:cs="Times New Roman"/>
          <w:bCs/>
        </w:rPr>
        <w:t>Up-to-date</w:t>
      </w:r>
      <w:r w:rsidR="00410028" w:rsidRPr="00D45B53">
        <w:rPr>
          <w:rFonts w:eastAsia="Times New Roman" w:cs="Times New Roman"/>
          <w:bCs/>
        </w:rPr>
        <w:t>,</w:t>
      </w:r>
      <w:r w:rsidR="00410028">
        <w:rPr>
          <w:rFonts w:eastAsia="Times New Roman" w:cs="Times New Roman"/>
          <w:bCs/>
        </w:rPr>
        <w:t xml:space="preserve"> vendor-supported operating systems </w:t>
      </w:r>
      <w:r w:rsidR="00F30EA7">
        <w:rPr>
          <w:rFonts w:eastAsia="Times New Roman" w:cs="Times New Roman"/>
          <w:bCs/>
        </w:rPr>
        <w:t>are</w:t>
      </w:r>
      <w:r w:rsidR="00410028">
        <w:rPr>
          <w:rFonts w:eastAsia="Times New Roman" w:cs="Times New Roman"/>
          <w:bCs/>
        </w:rPr>
        <w:t xml:space="preserve"> required for all </w:t>
      </w:r>
      <w:r w:rsidR="00C74739">
        <w:rPr>
          <w:rFonts w:eastAsia="Times New Roman" w:cs="Times New Roman"/>
          <w:bCs/>
        </w:rPr>
        <w:t xml:space="preserve">computing </w:t>
      </w:r>
      <w:r w:rsidR="00410028">
        <w:rPr>
          <w:rFonts w:eastAsia="Times New Roman" w:cs="Times New Roman"/>
          <w:bCs/>
        </w:rPr>
        <w:t>devices.</w:t>
      </w:r>
    </w:p>
    <w:p w14:paraId="2B456EEC" w14:textId="52AA48A6" w:rsidR="005D6092" w:rsidRPr="00410028" w:rsidRDefault="005D6092" w:rsidP="009E152F">
      <w:pPr>
        <w:spacing w:after="120" w:line="240" w:lineRule="auto"/>
        <w:ind w:left="360"/>
        <w:outlineLvl w:val="4"/>
        <w:rPr>
          <w:rFonts w:eastAsia="Times New Roman" w:cs="Times New Roman"/>
          <w:bCs/>
        </w:rPr>
      </w:pPr>
      <w:r w:rsidRPr="00186B8A">
        <w:rPr>
          <w:rFonts w:eastAsia="Times New Roman" w:cs="Times New Roman"/>
          <w:b/>
          <w:bCs/>
        </w:rPr>
        <w:t>4.3 Applications</w:t>
      </w:r>
      <w:r w:rsidRPr="00186B8A">
        <w:rPr>
          <w:rFonts w:eastAsia="Times New Roman" w:cs="Times New Roman"/>
          <w:bCs/>
        </w:rPr>
        <w:t xml:space="preserve"> </w:t>
      </w:r>
      <w:r w:rsidR="005845BC" w:rsidRPr="00186B8A">
        <w:rPr>
          <w:rFonts w:eastAsia="Times New Roman" w:cs="Times New Roman"/>
          <w:bCs/>
        </w:rPr>
        <w:t xml:space="preserve">— </w:t>
      </w:r>
      <w:r w:rsidR="00B16031" w:rsidRPr="00186B8A">
        <w:rPr>
          <w:rFonts w:eastAsia="Times New Roman" w:cs="Times New Roman"/>
          <w:bCs/>
        </w:rPr>
        <w:t>Up-to-date</w:t>
      </w:r>
      <w:r w:rsidRPr="00186B8A">
        <w:rPr>
          <w:rFonts w:eastAsia="Times New Roman" w:cs="Times New Roman"/>
          <w:bCs/>
        </w:rPr>
        <w:t>, vendor-</w:t>
      </w:r>
      <w:proofErr w:type="gramStart"/>
      <w:r w:rsidRPr="00186B8A">
        <w:rPr>
          <w:rFonts w:eastAsia="Times New Roman" w:cs="Times New Roman"/>
          <w:bCs/>
        </w:rPr>
        <w:t>supported</w:t>
      </w:r>
      <w:proofErr w:type="gramEnd"/>
      <w:r w:rsidR="00186B8A">
        <w:rPr>
          <w:rFonts w:eastAsia="Times New Roman" w:cs="Times New Roman"/>
          <w:bCs/>
        </w:rPr>
        <w:t xml:space="preserve"> and</w:t>
      </w:r>
      <w:r w:rsidR="00186B8A" w:rsidRPr="00186B8A">
        <w:rPr>
          <w:rFonts w:eastAsia="Times New Roman" w:cs="Times New Roman"/>
          <w:bCs/>
        </w:rPr>
        <w:t xml:space="preserve"> open-source</w:t>
      </w:r>
      <w:r w:rsidRPr="00186B8A">
        <w:rPr>
          <w:rFonts w:eastAsia="Times New Roman" w:cs="Times New Roman"/>
          <w:bCs/>
        </w:rPr>
        <w:t xml:space="preserve"> applications are req</w:t>
      </w:r>
      <w:r w:rsidR="00186B8A">
        <w:rPr>
          <w:rFonts w:eastAsia="Times New Roman" w:cs="Times New Roman"/>
          <w:bCs/>
        </w:rPr>
        <w:t>uired for all computing devices.</w:t>
      </w:r>
    </w:p>
    <w:p w14:paraId="7637FD2B" w14:textId="24B09345" w:rsidR="003E2CA1" w:rsidRDefault="009E152F" w:rsidP="003E2CA1">
      <w:pPr>
        <w:spacing w:after="120" w:line="240" w:lineRule="auto"/>
        <w:ind w:left="360"/>
        <w:rPr>
          <w:rFonts w:eastAsia="Times New Roman" w:cs="Times New Roman"/>
        </w:rPr>
      </w:pPr>
      <w:r>
        <w:rPr>
          <w:rFonts w:eastAsia="Times New Roman" w:cs="Times New Roman"/>
          <w:b/>
          <w:bCs/>
        </w:rPr>
        <w:t>4</w:t>
      </w:r>
      <w:r w:rsidR="00410028">
        <w:rPr>
          <w:rFonts w:eastAsia="Times New Roman" w:cs="Times New Roman"/>
          <w:b/>
          <w:bCs/>
        </w:rPr>
        <w:t>.</w:t>
      </w:r>
      <w:r w:rsidR="005D6092">
        <w:rPr>
          <w:rFonts w:eastAsia="Times New Roman" w:cs="Times New Roman"/>
          <w:b/>
          <w:bCs/>
        </w:rPr>
        <w:t>4</w:t>
      </w:r>
      <w:r w:rsidR="00410028">
        <w:rPr>
          <w:rFonts w:eastAsia="Times New Roman" w:cs="Times New Roman"/>
          <w:b/>
          <w:bCs/>
        </w:rPr>
        <w:t xml:space="preserve"> </w:t>
      </w:r>
      <w:r w:rsidR="003E2CA1">
        <w:rPr>
          <w:rFonts w:eastAsia="Times New Roman" w:cs="Times New Roman"/>
          <w:b/>
          <w:bCs/>
        </w:rPr>
        <w:t>Patching and updates</w:t>
      </w:r>
      <w:r w:rsidR="005845BC">
        <w:rPr>
          <w:rFonts w:eastAsia="Times New Roman" w:cs="Times New Roman"/>
          <w:bCs/>
        </w:rPr>
        <w:t xml:space="preserve"> — </w:t>
      </w:r>
      <w:r w:rsidR="003E2CA1">
        <w:rPr>
          <w:rFonts w:eastAsia="Times New Roman" w:cs="Times New Roman"/>
        </w:rPr>
        <w:t>All computing devices shall have patches and updates applied on a consistent and regular schedule.  Computing devices shall have all applicable security updates installed as soon as practicable</w:t>
      </w:r>
      <w:r w:rsidR="00B927CF">
        <w:rPr>
          <w:rFonts w:eastAsia="Times New Roman" w:cs="Times New Roman"/>
        </w:rPr>
        <w:t>,</w:t>
      </w:r>
      <w:r w:rsidR="003E2CA1">
        <w:rPr>
          <w:rFonts w:eastAsia="Times New Roman" w:cs="Times New Roman"/>
        </w:rPr>
        <w:t xml:space="preserve"> or as defined within the UAB Vulnerability Management Rule.</w:t>
      </w:r>
    </w:p>
    <w:p w14:paraId="282B0AB0" w14:textId="77777777" w:rsidR="006E6E98" w:rsidRPr="009239C8" w:rsidRDefault="006E6E98" w:rsidP="006E6E98">
      <w:pPr>
        <w:spacing w:after="120" w:line="240" w:lineRule="auto"/>
        <w:ind w:left="360"/>
        <w:outlineLvl w:val="4"/>
        <w:rPr>
          <w:rFonts w:eastAsia="Times New Roman" w:cs="Times New Roman"/>
        </w:rPr>
      </w:pPr>
      <w:r w:rsidRPr="009239C8">
        <w:rPr>
          <w:rFonts w:eastAsia="Times New Roman" w:cs="Times New Roman"/>
          <w:b/>
          <w:bCs/>
        </w:rPr>
        <w:lastRenderedPageBreak/>
        <w:t>4.5 Endpoint protection software</w:t>
      </w:r>
      <w:r w:rsidRPr="009239C8">
        <w:rPr>
          <w:rFonts w:eastAsia="Times New Roman" w:cs="Times New Roman"/>
          <w:bCs/>
        </w:rPr>
        <w:t xml:space="preserve"> — </w:t>
      </w:r>
      <w:r w:rsidRPr="009239C8">
        <w:rPr>
          <w:rFonts w:eastAsia="Times New Roman" w:cs="Times New Roman"/>
        </w:rPr>
        <w:t xml:space="preserve">UAB Enterprise endpoint protection software shall be used and kept </w:t>
      </w:r>
      <w:proofErr w:type="gramStart"/>
      <w:r w:rsidRPr="009239C8">
        <w:rPr>
          <w:rFonts w:eastAsia="Times New Roman" w:cs="Times New Roman"/>
        </w:rPr>
        <w:t>up-to-date</w:t>
      </w:r>
      <w:proofErr w:type="gramEnd"/>
      <w:r w:rsidRPr="009239C8">
        <w:rPr>
          <w:rFonts w:eastAsia="Times New Roman" w:cs="Times New Roman"/>
        </w:rPr>
        <w:t xml:space="preserve"> on devices where the use of such software is practical.</w:t>
      </w:r>
    </w:p>
    <w:p w14:paraId="3F0EBEFC" w14:textId="391D9107" w:rsidR="00C26AD6" w:rsidRPr="00C26AD6" w:rsidRDefault="009E152F" w:rsidP="009E152F">
      <w:pPr>
        <w:spacing w:after="120" w:line="240" w:lineRule="auto"/>
        <w:ind w:left="360"/>
        <w:outlineLvl w:val="4"/>
        <w:rPr>
          <w:rFonts w:eastAsia="Times New Roman" w:cs="Times New Roman"/>
        </w:rPr>
      </w:pPr>
      <w:r>
        <w:rPr>
          <w:rFonts w:eastAsia="Times New Roman" w:cs="Times New Roman"/>
          <w:b/>
          <w:bCs/>
        </w:rPr>
        <w:t>4</w:t>
      </w:r>
      <w:r w:rsidR="00C26AD6" w:rsidRPr="00C26AD6">
        <w:rPr>
          <w:rFonts w:eastAsia="Times New Roman" w:cs="Times New Roman"/>
          <w:b/>
          <w:bCs/>
        </w:rPr>
        <w:t>.</w:t>
      </w:r>
      <w:r w:rsidR="005D6092">
        <w:rPr>
          <w:rFonts w:eastAsia="Times New Roman" w:cs="Times New Roman"/>
          <w:b/>
          <w:bCs/>
        </w:rPr>
        <w:t>6</w:t>
      </w:r>
      <w:r w:rsidR="00C26AD6" w:rsidRPr="00C26AD6">
        <w:rPr>
          <w:rFonts w:eastAsia="Times New Roman" w:cs="Times New Roman"/>
          <w:b/>
          <w:bCs/>
        </w:rPr>
        <w:t xml:space="preserve"> </w:t>
      </w:r>
      <w:r w:rsidR="00C26AD6" w:rsidRPr="003E2CA1">
        <w:rPr>
          <w:rFonts w:eastAsia="Times New Roman" w:cs="Times New Roman"/>
          <w:b/>
          <w:bCs/>
        </w:rPr>
        <w:t>Software firewall</w:t>
      </w:r>
      <w:r w:rsidR="00516645" w:rsidRPr="0014454A">
        <w:rPr>
          <w:rFonts w:eastAsia="Times New Roman" w:cs="Times New Roman"/>
          <w:bCs/>
        </w:rPr>
        <w:t xml:space="preserve"> </w:t>
      </w:r>
      <w:r w:rsidR="005845BC">
        <w:rPr>
          <w:rFonts w:eastAsia="Times New Roman" w:cs="Times New Roman"/>
          <w:bCs/>
        </w:rPr>
        <w:t xml:space="preserve">— </w:t>
      </w:r>
      <w:r w:rsidR="00C26AD6" w:rsidRPr="00C26AD6">
        <w:rPr>
          <w:rFonts w:eastAsia="Times New Roman" w:cs="Times New Roman"/>
        </w:rPr>
        <w:t xml:space="preserve">Firewall software shall be used and kept </w:t>
      </w:r>
      <w:proofErr w:type="gramStart"/>
      <w:r w:rsidR="00C26AD6" w:rsidRPr="00C26AD6">
        <w:rPr>
          <w:rFonts w:eastAsia="Times New Roman" w:cs="Times New Roman"/>
        </w:rPr>
        <w:t>up-to-date</w:t>
      </w:r>
      <w:proofErr w:type="gramEnd"/>
      <w:r w:rsidR="00C26AD6" w:rsidRPr="00C26AD6">
        <w:rPr>
          <w:rFonts w:eastAsia="Times New Roman" w:cs="Times New Roman"/>
        </w:rPr>
        <w:t xml:space="preserve"> on devices that have </w:t>
      </w:r>
      <w:r w:rsidR="00FC67AD">
        <w:rPr>
          <w:rFonts w:eastAsia="Times New Roman" w:cs="Times New Roman"/>
        </w:rPr>
        <w:t>firewall software capabilities.</w:t>
      </w:r>
    </w:p>
    <w:p w14:paraId="33C18E55" w14:textId="3E518525" w:rsidR="00C26AD6" w:rsidRPr="00C26AD6" w:rsidRDefault="009E152F" w:rsidP="009E152F">
      <w:pPr>
        <w:spacing w:after="120" w:line="240" w:lineRule="auto"/>
        <w:ind w:left="360"/>
        <w:outlineLvl w:val="4"/>
        <w:rPr>
          <w:rFonts w:eastAsia="Times New Roman" w:cs="Times New Roman"/>
          <w:b/>
          <w:bCs/>
        </w:rPr>
      </w:pPr>
      <w:r>
        <w:rPr>
          <w:rFonts w:eastAsia="Times New Roman" w:cs="Times New Roman"/>
          <w:b/>
          <w:bCs/>
        </w:rPr>
        <w:t>4</w:t>
      </w:r>
      <w:r w:rsidR="00410028">
        <w:rPr>
          <w:rFonts w:eastAsia="Times New Roman" w:cs="Times New Roman"/>
          <w:b/>
          <w:bCs/>
        </w:rPr>
        <w:t>.</w:t>
      </w:r>
      <w:r w:rsidR="005D6092">
        <w:rPr>
          <w:rFonts w:eastAsia="Times New Roman" w:cs="Times New Roman"/>
          <w:b/>
          <w:bCs/>
        </w:rPr>
        <w:t>7</w:t>
      </w:r>
      <w:r w:rsidR="00C26AD6" w:rsidRPr="00C26AD6">
        <w:rPr>
          <w:rFonts w:eastAsia="Times New Roman" w:cs="Times New Roman"/>
          <w:b/>
          <w:bCs/>
        </w:rPr>
        <w:t xml:space="preserve"> </w:t>
      </w:r>
      <w:r w:rsidR="003E2CA1">
        <w:rPr>
          <w:rFonts w:eastAsia="Times New Roman" w:cs="Times New Roman"/>
          <w:b/>
          <w:bCs/>
        </w:rPr>
        <w:t>Access control</w:t>
      </w:r>
      <w:r w:rsidR="005845BC">
        <w:rPr>
          <w:rFonts w:eastAsia="Times New Roman" w:cs="Times New Roman"/>
          <w:b/>
          <w:bCs/>
        </w:rPr>
        <w:t xml:space="preserve"> </w:t>
      </w:r>
      <w:r w:rsidR="00516645" w:rsidRPr="00FD2AE9">
        <w:t xml:space="preserve">— </w:t>
      </w:r>
      <w:r w:rsidR="003E2CA1">
        <w:rPr>
          <w:rFonts w:eastAsia="Times New Roman" w:cs="Times New Roman"/>
        </w:rPr>
        <w:t xml:space="preserve">Devices shall require sign-on or login for users.  Users shall be authenticated by means of </w:t>
      </w:r>
      <w:r w:rsidR="00844FB4">
        <w:rPr>
          <w:rFonts w:eastAsia="Times New Roman" w:cs="Times New Roman"/>
        </w:rPr>
        <w:t xml:space="preserve">unique ID and </w:t>
      </w:r>
      <w:r w:rsidR="003E2CA1">
        <w:rPr>
          <w:rFonts w:eastAsia="Times New Roman" w:cs="Times New Roman"/>
        </w:rPr>
        <w:t>passwords/passphrases or by other authentication processes (</w:t>
      </w:r>
      <w:proofErr w:type="gramStart"/>
      <w:r w:rsidR="003E2CA1">
        <w:rPr>
          <w:rFonts w:eastAsia="Times New Roman" w:cs="Times New Roman"/>
        </w:rPr>
        <w:t>e.g.</w:t>
      </w:r>
      <w:proofErr w:type="gramEnd"/>
      <w:r w:rsidR="003E2CA1">
        <w:rPr>
          <w:rFonts w:eastAsia="Times New Roman" w:cs="Times New Roman"/>
        </w:rPr>
        <w:t xml:space="preserve"> biometrics or smart cards).  In general, only encrypted authentication mechanisms or protocols shall be used.  When passwords/passphrases are used, their construction and management shall comply with the UAB Password</w:t>
      </w:r>
      <w:r w:rsidR="005845BC">
        <w:rPr>
          <w:rFonts w:eastAsia="Times New Roman" w:cs="Times New Roman"/>
        </w:rPr>
        <w:t>/</w:t>
      </w:r>
      <w:r w:rsidR="003E2CA1">
        <w:rPr>
          <w:rFonts w:eastAsia="Times New Roman" w:cs="Times New Roman"/>
        </w:rPr>
        <w:t>Passphrase Standard.</w:t>
      </w:r>
    </w:p>
    <w:p w14:paraId="237E22FB" w14:textId="586DC0D8" w:rsidR="00C26AD6" w:rsidRPr="00C26AD6" w:rsidRDefault="009E152F" w:rsidP="009E152F">
      <w:pPr>
        <w:spacing w:after="120" w:line="240" w:lineRule="auto"/>
        <w:ind w:left="360"/>
        <w:outlineLvl w:val="4"/>
        <w:rPr>
          <w:rFonts w:eastAsia="Times New Roman" w:cs="Times New Roman"/>
        </w:rPr>
      </w:pPr>
      <w:r>
        <w:rPr>
          <w:rFonts w:eastAsia="Times New Roman" w:cs="Times New Roman"/>
          <w:b/>
          <w:bCs/>
        </w:rPr>
        <w:t>4</w:t>
      </w:r>
      <w:r w:rsidR="00C26AD6" w:rsidRPr="00C26AD6">
        <w:rPr>
          <w:rFonts w:eastAsia="Times New Roman" w:cs="Times New Roman"/>
          <w:b/>
          <w:bCs/>
        </w:rPr>
        <w:t>.</w:t>
      </w:r>
      <w:r w:rsidR="005D6092">
        <w:rPr>
          <w:rFonts w:eastAsia="Times New Roman" w:cs="Times New Roman"/>
          <w:b/>
          <w:bCs/>
        </w:rPr>
        <w:t>8</w:t>
      </w:r>
      <w:r w:rsidR="00C26AD6" w:rsidRPr="00C26AD6">
        <w:rPr>
          <w:rFonts w:eastAsia="Times New Roman" w:cs="Times New Roman"/>
          <w:b/>
          <w:bCs/>
        </w:rPr>
        <w:t xml:space="preserve"> </w:t>
      </w:r>
      <w:r w:rsidR="00C26AD6" w:rsidRPr="003E2CA1">
        <w:rPr>
          <w:rFonts w:eastAsia="Times New Roman" w:cs="Times New Roman"/>
          <w:b/>
          <w:bCs/>
        </w:rPr>
        <w:t>Un-authenticated email relays and proxy services</w:t>
      </w:r>
      <w:r w:rsidR="00516645">
        <w:rPr>
          <w:rFonts w:eastAsia="Times New Roman" w:cs="Times New Roman"/>
          <w:bCs/>
        </w:rPr>
        <w:t xml:space="preserve"> </w:t>
      </w:r>
      <w:r w:rsidR="005845BC">
        <w:rPr>
          <w:rFonts w:eastAsia="Times New Roman" w:cs="Times New Roman"/>
          <w:bCs/>
        </w:rPr>
        <w:t xml:space="preserve">— </w:t>
      </w:r>
      <w:r w:rsidR="00C26AD6" w:rsidRPr="00C26AD6">
        <w:rPr>
          <w:rFonts w:eastAsia="Times New Roman" w:cs="Times New Roman"/>
        </w:rPr>
        <w:t>Devices shall not operate as an unauthenticated email relay or proxy service.</w:t>
      </w:r>
    </w:p>
    <w:p w14:paraId="3910B154" w14:textId="680C25FD" w:rsidR="00C26AD6" w:rsidRDefault="009E152F" w:rsidP="009E152F">
      <w:pPr>
        <w:spacing w:after="120" w:line="240" w:lineRule="auto"/>
        <w:ind w:left="360"/>
        <w:outlineLvl w:val="4"/>
        <w:rPr>
          <w:rFonts w:eastAsia="Times New Roman" w:cs="Times New Roman"/>
        </w:rPr>
      </w:pPr>
      <w:r>
        <w:rPr>
          <w:rFonts w:eastAsia="Times New Roman" w:cs="Times New Roman"/>
          <w:b/>
          <w:bCs/>
        </w:rPr>
        <w:t>4</w:t>
      </w:r>
      <w:r w:rsidR="00C26AD6" w:rsidRPr="00C26AD6">
        <w:rPr>
          <w:rFonts w:eastAsia="Times New Roman" w:cs="Times New Roman"/>
          <w:b/>
          <w:bCs/>
        </w:rPr>
        <w:t>.</w:t>
      </w:r>
      <w:r w:rsidR="005D6092">
        <w:rPr>
          <w:rFonts w:eastAsia="Times New Roman" w:cs="Times New Roman"/>
          <w:b/>
          <w:bCs/>
        </w:rPr>
        <w:t>9</w:t>
      </w:r>
      <w:r w:rsidR="00C26AD6" w:rsidRPr="00C26AD6">
        <w:rPr>
          <w:rFonts w:eastAsia="Times New Roman" w:cs="Times New Roman"/>
          <w:b/>
          <w:bCs/>
        </w:rPr>
        <w:t xml:space="preserve"> </w:t>
      </w:r>
      <w:r w:rsidR="003E2CA1">
        <w:rPr>
          <w:rFonts w:eastAsia="Times New Roman" w:cs="Times New Roman"/>
          <w:b/>
          <w:bCs/>
        </w:rPr>
        <w:t xml:space="preserve">Unnecessary services, </w:t>
      </w:r>
      <w:proofErr w:type="gramStart"/>
      <w:r w:rsidR="003E2CA1">
        <w:rPr>
          <w:rFonts w:eastAsia="Times New Roman" w:cs="Times New Roman"/>
          <w:b/>
          <w:bCs/>
        </w:rPr>
        <w:t>protocols</w:t>
      </w:r>
      <w:proofErr w:type="gramEnd"/>
      <w:r w:rsidR="003E2CA1">
        <w:rPr>
          <w:rFonts w:eastAsia="Times New Roman" w:cs="Times New Roman"/>
          <w:b/>
          <w:bCs/>
        </w:rPr>
        <w:t xml:space="preserve"> and ports </w:t>
      </w:r>
      <w:r w:rsidR="005845BC">
        <w:rPr>
          <w:rFonts w:eastAsia="Times New Roman" w:cs="Times New Roman"/>
          <w:bCs/>
        </w:rPr>
        <w:t xml:space="preserve">— </w:t>
      </w:r>
      <w:r w:rsidR="00C26AD6" w:rsidRPr="00C26AD6">
        <w:rPr>
          <w:rFonts w:eastAsia="Times New Roman" w:cs="Times New Roman"/>
        </w:rPr>
        <w:t>Services</w:t>
      </w:r>
      <w:r w:rsidR="00B927CF">
        <w:rPr>
          <w:rFonts w:eastAsia="Times New Roman" w:cs="Times New Roman"/>
        </w:rPr>
        <w:t>, protocols, and ports</w:t>
      </w:r>
      <w:r w:rsidR="00C26AD6" w:rsidRPr="00C26AD6">
        <w:rPr>
          <w:rFonts w:eastAsia="Times New Roman" w:cs="Times New Roman"/>
        </w:rPr>
        <w:t xml:space="preserve"> that are not necessary for the device to perform its function or m</w:t>
      </w:r>
      <w:r w:rsidR="00FC67AD">
        <w:rPr>
          <w:rFonts w:eastAsia="Times New Roman" w:cs="Times New Roman"/>
        </w:rPr>
        <w:t xml:space="preserve">ission shall be </w:t>
      </w:r>
      <w:r w:rsidR="00844FB4">
        <w:rPr>
          <w:rFonts w:eastAsia="Times New Roman" w:cs="Times New Roman"/>
        </w:rPr>
        <w:t>uninstalled</w:t>
      </w:r>
      <w:r w:rsidR="00FC67AD">
        <w:rPr>
          <w:rFonts w:eastAsia="Times New Roman" w:cs="Times New Roman"/>
        </w:rPr>
        <w:t>.</w:t>
      </w:r>
    </w:p>
    <w:p w14:paraId="637A6260" w14:textId="351A3799" w:rsidR="00A13752" w:rsidRPr="00C26AD6" w:rsidRDefault="00A13752" w:rsidP="009E152F">
      <w:pPr>
        <w:spacing w:after="120" w:line="240" w:lineRule="auto"/>
        <w:ind w:left="360"/>
        <w:outlineLvl w:val="4"/>
        <w:rPr>
          <w:rFonts w:eastAsia="Times New Roman" w:cs="Times New Roman"/>
        </w:rPr>
      </w:pPr>
      <w:r w:rsidRPr="00A13752">
        <w:rPr>
          <w:rFonts w:eastAsia="Times New Roman" w:cs="Times New Roman"/>
          <w:b/>
        </w:rPr>
        <w:t>4.</w:t>
      </w:r>
      <w:r w:rsidR="005D6092">
        <w:rPr>
          <w:rFonts w:eastAsia="Times New Roman" w:cs="Times New Roman"/>
          <w:b/>
        </w:rPr>
        <w:t>10</w:t>
      </w:r>
      <w:r w:rsidRPr="00A13752">
        <w:rPr>
          <w:rFonts w:eastAsia="Times New Roman" w:cs="Times New Roman"/>
          <w:b/>
        </w:rPr>
        <w:t xml:space="preserve"> </w:t>
      </w:r>
      <w:r w:rsidRPr="00241D98">
        <w:rPr>
          <w:rFonts w:eastAsia="Times New Roman" w:cs="Times New Roman"/>
          <w:b/>
        </w:rPr>
        <w:t>Encryption of laptop computers used for UAB Business</w:t>
      </w:r>
      <w:r>
        <w:rPr>
          <w:rFonts w:eastAsia="Times New Roman" w:cs="Times New Roman"/>
        </w:rPr>
        <w:t xml:space="preserve"> </w:t>
      </w:r>
      <w:r w:rsidR="005845BC">
        <w:rPr>
          <w:rFonts w:eastAsia="Times New Roman" w:cs="Times New Roman"/>
        </w:rPr>
        <w:t>—</w:t>
      </w:r>
      <w:r>
        <w:rPr>
          <w:rFonts w:eastAsia="Times New Roman" w:cs="Times New Roman"/>
        </w:rPr>
        <w:t xml:space="preserve"> </w:t>
      </w:r>
      <w:r w:rsidRPr="00840255">
        <w:rPr>
          <w:rFonts w:eastAsia="Times New Roman" w:cs="Times New Roman"/>
        </w:rPr>
        <w:t>All</w:t>
      </w:r>
      <w:r>
        <w:rPr>
          <w:rFonts w:eastAsia="Times New Roman" w:cs="Times New Roman"/>
        </w:rPr>
        <w:t xml:space="preserve"> </w:t>
      </w:r>
      <w:r w:rsidRPr="00840255">
        <w:rPr>
          <w:rFonts w:eastAsia="Times New Roman" w:cs="Times New Roman"/>
        </w:rPr>
        <w:t xml:space="preserve">laptop computers used for UAB </w:t>
      </w:r>
      <w:r>
        <w:rPr>
          <w:rFonts w:eastAsia="Times New Roman" w:cs="Times New Roman"/>
        </w:rPr>
        <w:t>b</w:t>
      </w:r>
      <w:r w:rsidRPr="00840255">
        <w:rPr>
          <w:rFonts w:eastAsia="Times New Roman" w:cs="Times New Roman"/>
        </w:rPr>
        <w:t>usiness must be encrypted to protect data from unauthorized disclosure.</w:t>
      </w:r>
    </w:p>
    <w:p w14:paraId="506FBB8E" w14:textId="17BA0459" w:rsidR="0001680E" w:rsidRPr="00FD2AE9" w:rsidRDefault="009E152F" w:rsidP="009E152F">
      <w:pPr>
        <w:pStyle w:val="Heading4"/>
        <w:spacing w:before="0" w:after="120" w:line="240" w:lineRule="auto"/>
        <w:rPr>
          <w:rFonts w:asciiTheme="minorHAnsi" w:hAnsiTheme="minorHAnsi"/>
          <w:b/>
          <w:i w:val="0"/>
          <w:color w:val="auto"/>
        </w:rPr>
      </w:pPr>
      <w:r>
        <w:rPr>
          <w:rFonts w:asciiTheme="minorHAnsi" w:hAnsiTheme="minorHAnsi"/>
          <w:b/>
          <w:i w:val="0"/>
          <w:color w:val="auto"/>
        </w:rPr>
        <w:t>5</w:t>
      </w:r>
      <w:r w:rsidR="00516645">
        <w:rPr>
          <w:rFonts w:asciiTheme="minorHAnsi" w:hAnsiTheme="minorHAnsi"/>
          <w:b/>
          <w:i w:val="0"/>
          <w:color w:val="auto"/>
        </w:rPr>
        <w:t>.</w:t>
      </w:r>
      <w:r>
        <w:rPr>
          <w:rFonts w:asciiTheme="minorHAnsi" w:hAnsiTheme="minorHAnsi"/>
          <w:b/>
          <w:i w:val="0"/>
          <w:color w:val="auto"/>
        </w:rPr>
        <w:t>0</w:t>
      </w:r>
      <w:r w:rsidR="0001680E" w:rsidRPr="00FD2AE9">
        <w:rPr>
          <w:rFonts w:asciiTheme="minorHAnsi" w:hAnsiTheme="minorHAnsi"/>
          <w:b/>
          <w:i w:val="0"/>
          <w:color w:val="auto"/>
        </w:rPr>
        <w:t xml:space="preserve"> </w:t>
      </w:r>
      <w:r w:rsidRPr="009E152F">
        <w:rPr>
          <w:rFonts w:asciiTheme="minorHAnsi" w:hAnsiTheme="minorHAnsi"/>
          <w:b/>
          <w:i w:val="0"/>
          <w:color w:val="auto"/>
        </w:rPr>
        <w:t>Minimum Security</w:t>
      </w:r>
      <w:r>
        <w:rPr>
          <w:rFonts w:asciiTheme="minorHAnsi" w:hAnsiTheme="minorHAnsi"/>
          <w:b/>
          <w:i w:val="0"/>
          <w:color w:val="auto"/>
        </w:rPr>
        <w:t xml:space="preserve"> for</w:t>
      </w:r>
      <w:r>
        <w:rPr>
          <w:rFonts w:eastAsia="Times New Roman" w:cs="Times New Roman"/>
          <w:b/>
          <w:bCs/>
        </w:rPr>
        <w:t xml:space="preserve"> </w:t>
      </w:r>
      <w:r>
        <w:rPr>
          <w:rFonts w:asciiTheme="minorHAnsi" w:hAnsiTheme="minorHAnsi"/>
          <w:b/>
          <w:i w:val="0"/>
          <w:color w:val="auto"/>
        </w:rPr>
        <w:t>Computing D</w:t>
      </w:r>
      <w:r w:rsidR="0001680E">
        <w:rPr>
          <w:rFonts w:asciiTheme="minorHAnsi" w:hAnsiTheme="minorHAnsi"/>
          <w:b/>
          <w:i w:val="0"/>
          <w:color w:val="auto"/>
        </w:rPr>
        <w:t>evices that store</w:t>
      </w:r>
      <w:r w:rsidR="00C45EED">
        <w:rPr>
          <w:rFonts w:asciiTheme="minorHAnsi" w:hAnsiTheme="minorHAnsi"/>
          <w:b/>
          <w:i w:val="0"/>
          <w:color w:val="auto"/>
        </w:rPr>
        <w:t xml:space="preserve"> or</w:t>
      </w:r>
      <w:r w:rsidR="0001680E">
        <w:rPr>
          <w:rFonts w:asciiTheme="minorHAnsi" w:hAnsiTheme="minorHAnsi"/>
          <w:b/>
          <w:i w:val="0"/>
          <w:color w:val="auto"/>
        </w:rPr>
        <w:t xml:space="preserve"> transmit </w:t>
      </w:r>
      <w:r w:rsidR="00E12AA4">
        <w:rPr>
          <w:rFonts w:asciiTheme="minorHAnsi" w:hAnsiTheme="minorHAnsi"/>
          <w:b/>
          <w:i w:val="0"/>
          <w:color w:val="auto"/>
        </w:rPr>
        <w:t>Restricted</w:t>
      </w:r>
      <w:r w:rsidR="00E27E34">
        <w:rPr>
          <w:rFonts w:asciiTheme="minorHAnsi" w:hAnsiTheme="minorHAnsi"/>
          <w:b/>
          <w:i w:val="0"/>
          <w:color w:val="auto"/>
        </w:rPr>
        <w:t>/PHI</w:t>
      </w:r>
      <w:r w:rsidR="00E12AA4">
        <w:rPr>
          <w:rFonts w:asciiTheme="minorHAnsi" w:hAnsiTheme="minorHAnsi"/>
          <w:b/>
          <w:i w:val="0"/>
          <w:color w:val="auto"/>
        </w:rPr>
        <w:t xml:space="preserve"> and/or Sensitive</w:t>
      </w:r>
      <w:r w:rsidR="0001680E">
        <w:rPr>
          <w:rFonts w:asciiTheme="minorHAnsi" w:hAnsiTheme="minorHAnsi"/>
          <w:b/>
          <w:i w:val="0"/>
          <w:color w:val="auto"/>
        </w:rPr>
        <w:t xml:space="preserve"> data</w:t>
      </w:r>
    </w:p>
    <w:p w14:paraId="697B20D5" w14:textId="16214F4A" w:rsidR="003E2CA1" w:rsidRDefault="00844FB4" w:rsidP="009E152F">
      <w:pPr>
        <w:pStyle w:val="NormalWeb"/>
        <w:spacing w:before="0" w:beforeAutospacing="0" w:after="120" w:afterAutospacing="0"/>
        <w:rPr>
          <w:rFonts w:asciiTheme="minorHAnsi" w:hAnsiTheme="minorHAnsi"/>
          <w:sz w:val="22"/>
          <w:szCs w:val="22"/>
        </w:rPr>
      </w:pPr>
      <w:r w:rsidRPr="00844FB4">
        <w:rPr>
          <w:rFonts w:asciiTheme="minorHAnsi" w:hAnsiTheme="minorHAnsi"/>
          <w:sz w:val="22"/>
          <w:szCs w:val="22"/>
        </w:rPr>
        <w:t xml:space="preserve">Responsibility for the security of a device covered by this rule and its data shall be assigned </w:t>
      </w:r>
      <w:r w:rsidR="003E2CA1" w:rsidRPr="003E2CA1">
        <w:rPr>
          <w:rFonts w:asciiTheme="minorHAnsi" w:hAnsiTheme="minorHAnsi"/>
          <w:sz w:val="22"/>
          <w:szCs w:val="22"/>
        </w:rPr>
        <w:t>to the individual who is designated as its primary user or owner.</w:t>
      </w:r>
    </w:p>
    <w:p w14:paraId="33A77AF3" w14:textId="592A7753" w:rsidR="00C45EED" w:rsidRPr="00FD2AE9" w:rsidRDefault="00944EB1" w:rsidP="00944EB1">
      <w:r w:rsidRPr="00B83170">
        <w:t xml:space="preserve">Restricted/PHI data must be stored on servers located in the UAB data center or </w:t>
      </w:r>
      <w:r w:rsidR="005845BC">
        <w:t xml:space="preserve">UAB </w:t>
      </w:r>
      <w:r w:rsidRPr="00B83170">
        <w:t>Health System data center and centrally managed.</w:t>
      </w:r>
    </w:p>
    <w:p w14:paraId="3B248183" w14:textId="77777777" w:rsidR="0001680E" w:rsidRPr="00FD2AE9" w:rsidRDefault="009E152F" w:rsidP="00C45EED">
      <w:pPr>
        <w:pStyle w:val="Heading4"/>
        <w:spacing w:before="0" w:after="120" w:line="240" w:lineRule="auto"/>
        <w:ind w:left="360"/>
        <w:rPr>
          <w:rFonts w:asciiTheme="minorHAnsi" w:hAnsiTheme="minorHAnsi"/>
          <w:b/>
          <w:i w:val="0"/>
          <w:color w:val="auto"/>
        </w:rPr>
      </w:pPr>
      <w:r>
        <w:rPr>
          <w:rFonts w:asciiTheme="minorHAnsi" w:hAnsiTheme="minorHAnsi"/>
          <w:b/>
          <w:i w:val="0"/>
          <w:color w:val="auto"/>
        </w:rPr>
        <w:t>5</w:t>
      </w:r>
      <w:r w:rsidR="0001680E" w:rsidRPr="00FD2AE9">
        <w:rPr>
          <w:rFonts w:asciiTheme="minorHAnsi" w:hAnsiTheme="minorHAnsi"/>
          <w:b/>
          <w:i w:val="0"/>
          <w:color w:val="auto"/>
        </w:rPr>
        <w:t>.</w:t>
      </w:r>
      <w:r w:rsidR="00C45EED">
        <w:rPr>
          <w:rFonts w:asciiTheme="minorHAnsi" w:hAnsiTheme="minorHAnsi"/>
          <w:b/>
          <w:i w:val="0"/>
          <w:color w:val="auto"/>
        </w:rPr>
        <w:t>1</w:t>
      </w:r>
      <w:r w:rsidR="0001680E" w:rsidRPr="00FD2AE9">
        <w:rPr>
          <w:rFonts w:asciiTheme="minorHAnsi" w:hAnsiTheme="minorHAnsi"/>
          <w:b/>
          <w:i w:val="0"/>
          <w:color w:val="auto"/>
        </w:rPr>
        <w:t xml:space="preserve"> Servers</w:t>
      </w:r>
    </w:p>
    <w:p w14:paraId="02895224" w14:textId="2524DE14" w:rsidR="0001680E" w:rsidRPr="00FD2AE9" w:rsidRDefault="0001680E" w:rsidP="00C45EED">
      <w:pPr>
        <w:pStyle w:val="NormalWeb"/>
        <w:spacing w:before="0" w:beforeAutospacing="0" w:after="120" w:afterAutospacing="0"/>
        <w:ind w:left="360"/>
        <w:rPr>
          <w:rFonts w:asciiTheme="minorHAnsi" w:hAnsiTheme="minorHAnsi"/>
          <w:sz w:val="22"/>
          <w:szCs w:val="22"/>
        </w:rPr>
      </w:pPr>
      <w:r w:rsidRPr="00FD2AE9">
        <w:rPr>
          <w:rFonts w:asciiTheme="minorHAnsi" w:hAnsiTheme="minorHAnsi"/>
          <w:sz w:val="22"/>
          <w:szCs w:val="22"/>
        </w:rPr>
        <w:t xml:space="preserve">In addition to the requirements outlined above in section </w:t>
      </w:r>
      <w:r w:rsidR="009E152F">
        <w:rPr>
          <w:rFonts w:asciiTheme="minorHAnsi" w:hAnsiTheme="minorHAnsi"/>
          <w:sz w:val="22"/>
          <w:szCs w:val="22"/>
        </w:rPr>
        <w:t>4</w:t>
      </w:r>
      <w:r w:rsidRPr="00FD2AE9">
        <w:rPr>
          <w:rFonts w:asciiTheme="minorHAnsi" w:hAnsiTheme="minorHAnsi"/>
          <w:sz w:val="22"/>
          <w:szCs w:val="22"/>
        </w:rPr>
        <w:t>.</w:t>
      </w:r>
      <w:r w:rsidR="009E152F">
        <w:rPr>
          <w:rFonts w:asciiTheme="minorHAnsi" w:hAnsiTheme="minorHAnsi"/>
          <w:sz w:val="22"/>
          <w:szCs w:val="22"/>
        </w:rPr>
        <w:t>0</w:t>
      </w:r>
      <w:r w:rsidR="00C45EED">
        <w:rPr>
          <w:rFonts w:asciiTheme="minorHAnsi" w:hAnsiTheme="minorHAnsi"/>
          <w:sz w:val="22"/>
          <w:szCs w:val="22"/>
        </w:rPr>
        <w:t xml:space="preserve"> for all computing devices</w:t>
      </w:r>
      <w:r w:rsidRPr="00FD2AE9">
        <w:rPr>
          <w:rFonts w:asciiTheme="minorHAnsi" w:hAnsiTheme="minorHAnsi"/>
          <w:sz w:val="22"/>
          <w:szCs w:val="22"/>
        </w:rPr>
        <w:t xml:space="preserve">, all </w:t>
      </w:r>
      <w:r w:rsidR="00C45EED">
        <w:rPr>
          <w:rFonts w:asciiTheme="minorHAnsi" w:hAnsiTheme="minorHAnsi"/>
          <w:sz w:val="22"/>
          <w:szCs w:val="22"/>
        </w:rPr>
        <w:t>server</w:t>
      </w:r>
      <w:r w:rsidR="003410F9">
        <w:rPr>
          <w:rFonts w:asciiTheme="minorHAnsi" w:hAnsiTheme="minorHAnsi"/>
          <w:sz w:val="22"/>
          <w:szCs w:val="22"/>
        </w:rPr>
        <w:t>-</w:t>
      </w:r>
      <w:r w:rsidRPr="00FD2AE9">
        <w:rPr>
          <w:rFonts w:asciiTheme="minorHAnsi" w:hAnsiTheme="minorHAnsi"/>
          <w:sz w:val="22"/>
          <w:szCs w:val="22"/>
        </w:rPr>
        <w:t xml:space="preserve">class devices that store or process </w:t>
      </w:r>
      <w:r w:rsidR="003410F9">
        <w:rPr>
          <w:rFonts w:asciiTheme="minorHAnsi" w:hAnsiTheme="minorHAnsi"/>
          <w:sz w:val="22"/>
          <w:szCs w:val="22"/>
        </w:rPr>
        <w:t>R</w:t>
      </w:r>
      <w:r>
        <w:rPr>
          <w:rFonts w:asciiTheme="minorHAnsi" w:hAnsiTheme="minorHAnsi"/>
          <w:sz w:val="22"/>
          <w:szCs w:val="22"/>
        </w:rPr>
        <w:t xml:space="preserve">estricted/PHI and </w:t>
      </w:r>
      <w:r w:rsidR="003410F9">
        <w:rPr>
          <w:rFonts w:asciiTheme="minorHAnsi" w:hAnsiTheme="minorHAnsi"/>
          <w:sz w:val="22"/>
          <w:szCs w:val="22"/>
        </w:rPr>
        <w:t>S</w:t>
      </w:r>
      <w:r w:rsidRPr="00FD2AE9">
        <w:rPr>
          <w:rFonts w:asciiTheme="minorHAnsi" w:hAnsiTheme="minorHAnsi"/>
          <w:sz w:val="22"/>
          <w:szCs w:val="22"/>
        </w:rPr>
        <w:t>ensitive data shall meet the following</w:t>
      </w:r>
      <w:r>
        <w:rPr>
          <w:rFonts w:asciiTheme="minorHAnsi" w:hAnsiTheme="minorHAnsi"/>
          <w:sz w:val="22"/>
          <w:szCs w:val="22"/>
        </w:rPr>
        <w:t xml:space="preserve"> </w:t>
      </w:r>
      <w:proofErr w:type="gramStart"/>
      <w:r>
        <w:rPr>
          <w:rFonts w:asciiTheme="minorHAnsi" w:hAnsiTheme="minorHAnsi"/>
          <w:sz w:val="22"/>
          <w:szCs w:val="22"/>
        </w:rPr>
        <w:t>minimum security</w:t>
      </w:r>
      <w:proofErr w:type="gramEnd"/>
      <w:r>
        <w:rPr>
          <w:rFonts w:asciiTheme="minorHAnsi" w:hAnsiTheme="minorHAnsi"/>
          <w:sz w:val="22"/>
          <w:szCs w:val="22"/>
        </w:rPr>
        <w:t xml:space="preserve"> requirements:</w:t>
      </w:r>
    </w:p>
    <w:p w14:paraId="6920D07E" w14:textId="1268663B" w:rsidR="0001680E" w:rsidRDefault="009E152F" w:rsidP="00C45EED">
      <w:pPr>
        <w:pStyle w:val="NormalWeb"/>
        <w:spacing w:before="0" w:beforeAutospacing="0" w:after="120" w:afterAutospacing="0"/>
        <w:ind w:left="720"/>
        <w:rPr>
          <w:rFonts w:asciiTheme="minorHAnsi" w:hAnsiTheme="minorHAnsi"/>
          <w:sz w:val="22"/>
          <w:szCs w:val="22"/>
        </w:rPr>
      </w:pPr>
      <w:r w:rsidRPr="003E2CA1">
        <w:rPr>
          <w:rFonts w:asciiTheme="minorHAnsi" w:hAnsiTheme="minorHAnsi"/>
          <w:b/>
          <w:sz w:val="22"/>
          <w:szCs w:val="22"/>
        </w:rPr>
        <w:t>5</w:t>
      </w:r>
      <w:r w:rsidR="0001680E" w:rsidRPr="003E2CA1">
        <w:rPr>
          <w:rFonts w:asciiTheme="minorHAnsi" w:hAnsiTheme="minorHAnsi"/>
          <w:b/>
          <w:sz w:val="22"/>
          <w:szCs w:val="22"/>
        </w:rPr>
        <w:t>.1</w:t>
      </w:r>
      <w:r w:rsidR="00C45EED" w:rsidRPr="003E2CA1">
        <w:rPr>
          <w:rFonts w:asciiTheme="minorHAnsi" w:hAnsiTheme="minorHAnsi"/>
          <w:b/>
          <w:sz w:val="22"/>
          <w:szCs w:val="22"/>
        </w:rPr>
        <w:t>.1</w:t>
      </w:r>
      <w:r w:rsidR="0001680E" w:rsidRPr="00FD2AE9">
        <w:rPr>
          <w:rFonts w:asciiTheme="minorHAnsi" w:hAnsiTheme="minorHAnsi"/>
          <w:sz w:val="22"/>
          <w:szCs w:val="22"/>
        </w:rPr>
        <w:t xml:space="preserve"> </w:t>
      </w:r>
      <w:r w:rsidR="0001680E" w:rsidRPr="003E2CA1">
        <w:rPr>
          <w:rFonts w:asciiTheme="minorHAnsi" w:hAnsiTheme="minorHAnsi"/>
          <w:b/>
          <w:sz w:val="22"/>
          <w:szCs w:val="22"/>
        </w:rPr>
        <w:t>Physical security</w:t>
      </w:r>
      <w:r w:rsidR="0001680E" w:rsidRPr="00FD2AE9">
        <w:rPr>
          <w:rFonts w:asciiTheme="minorHAnsi" w:hAnsiTheme="minorHAnsi"/>
          <w:sz w:val="22"/>
          <w:szCs w:val="22"/>
        </w:rPr>
        <w:t xml:space="preserve"> — Server</w:t>
      </w:r>
      <w:r w:rsidR="003410F9">
        <w:rPr>
          <w:rFonts w:asciiTheme="minorHAnsi" w:hAnsiTheme="minorHAnsi"/>
          <w:sz w:val="22"/>
          <w:szCs w:val="22"/>
        </w:rPr>
        <w:t>-</w:t>
      </w:r>
      <w:r w:rsidR="0001680E" w:rsidRPr="00FD2AE9">
        <w:rPr>
          <w:rFonts w:asciiTheme="minorHAnsi" w:hAnsiTheme="minorHAnsi"/>
          <w:sz w:val="22"/>
          <w:szCs w:val="22"/>
        </w:rPr>
        <w:t>class devices shall be placed within a protected and monitored area with a secure perimeter (</w:t>
      </w:r>
      <w:proofErr w:type="gramStart"/>
      <w:r w:rsidR="0001680E" w:rsidRPr="00FD2AE9">
        <w:rPr>
          <w:rFonts w:asciiTheme="minorHAnsi" w:hAnsiTheme="minorHAnsi"/>
          <w:sz w:val="22"/>
          <w:szCs w:val="22"/>
        </w:rPr>
        <w:t>e.g.</w:t>
      </w:r>
      <w:proofErr w:type="gramEnd"/>
      <w:r w:rsidR="0001680E" w:rsidRPr="00FD2AE9">
        <w:rPr>
          <w:rFonts w:asciiTheme="minorHAnsi" w:hAnsiTheme="minorHAnsi"/>
          <w:sz w:val="22"/>
          <w:szCs w:val="22"/>
        </w:rPr>
        <w:t xml:space="preserve"> walls, lockable doors</w:t>
      </w:r>
      <w:r w:rsidR="003E2CA1">
        <w:rPr>
          <w:rFonts w:asciiTheme="minorHAnsi" w:hAnsiTheme="minorHAnsi"/>
          <w:sz w:val="22"/>
          <w:szCs w:val="22"/>
        </w:rPr>
        <w:t>, lockable server racks</w:t>
      </w:r>
      <w:r w:rsidR="0001680E" w:rsidRPr="00FD2AE9">
        <w:rPr>
          <w:rFonts w:asciiTheme="minorHAnsi" w:hAnsiTheme="minorHAnsi"/>
          <w:sz w:val="22"/>
          <w:szCs w:val="22"/>
        </w:rPr>
        <w:t xml:space="preserve"> and windows) that protects the system from unauthorized physical acce</w:t>
      </w:r>
      <w:r w:rsidR="0001680E">
        <w:rPr>
          <w:rFonts w:asciiTheme="minorHAnsi" w:hAnsiTheme="minorHAnsi"/>
          <w:sz w:val="22"/>
          <w:szCs w:val="22"/>
        </w:rPr>
        <w:t>ss.</w:t>
      </w:r>
    </w:p>
    <w:p w14:paraId="2AEB726E" w14:textId="488AF45F"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3E2CA1">
        <w:rPr>
          <w:rFonts w:asciiTheme="minorHAnsi" w:hAnsiTheme="minorHAnsi"/>
          <w:b/>
          <w:sz w:val="22"/>
          <w:szCs w:val="22"/>
        </w:rPr>
        <w:t>5</w:t>
      </w:r>
      <w:r w:rsidR="0001680E" w:rsidRPr="003E2CA1">
        <w:rPr>
          <w:rFonts w:asciiTheme="minorHAnsi" w:hAnsiTheme="minorHAnsi"/>
          <w:b/>
          <w:sz w:val="22"/>
          <w:szCs w:val="22"/>
        </w:rPr>
        <w:t>.</w:t>
      </w:r>
      <w:r w:rsidR="00C45EED" w:rsidRPr="003E2CA1">
        <w:rPr>
          <w:rFonts w:asciiTheme="minorHAnsi" w:hAnsiTheme="minorHAnsi"/>
          <w:b/>
          <w:sz w:val="22"/>
          <w:szCs w:val="22"/>
        </w:rPr>
        <w:t>1.</w:t>
      </w:r>
      <w:r w:rsidR="0001680E" w:rsidRPr="003E2CA1">
        <w:rPr>
          <w:rFonts w:asciiTheme="minorHAnsi" w:hAnsiTheme="minorHAnsi"/>
          <w:b/>
          <w:sz w:val="22"/>
          <w:szCs w:val="22"/>
        </w:rPr>
        <w:t>2 Limit network access</w:t>
      </w:r>
      <w:r w:rsidR="0001680E" w:rsidRPr="00FD2AE9">
        <w:rPr>
          <w:rFonts w:asciiTheme="minorHAnsi" w:hAnsiTheme="minorHAnsi"/>
          <w:sz w:val="22"/>
          <w:szCs w:val="22"/>
        </w:rPr>
        <w:t xml:space="preserve"> — Network access to </w:t>
      </w:r>
      <w:r w:rsidR="003C466F">
        <w:rPr>
          <w:rFonts w:asciiTheme="minorHAnsi" w:hAnsiTheme="minorHAnsi"/>
          <w:sz w:val="22"/>
          <w:szCs w:val="22"/>
        </w:rPr>
        <w:t>R</w:t>
      </w:r>
      <w:r w:rsidR="0001680E">
        <w:rPr>
          <w:rFonts w:asciiTheme="minorHAnsi" w:hAnsiTheme="minorHAnsi"/>
          <w:sz w:val="22"/>
          <w:szCs w:val="22"/>
        </w:rPr>
        <w:t xml:space="preserve">estricted and </w:t>
      </w:r>
      <w:r w:rsidR="003C466F">
        <w:rPr>
          <w:rFonts w:asciiTheme="minorHAnsi" w:hAnsiTheme="minorHAnsi"/>
          <w:sz w:val="22"/>
          <w:szCs w:val="22"/>
        </w:rPr>
        <w:t>S</w:t>
      </w:r>
      <w:r w:rsidR="0001680E" w:rsidRPr="00FD2AE9">
        <w:rPr>
          <w:rFonts w:asciiTheme="minorHAnsi" w:hAnsiTheme="minorHAnsi"/>
          <w:sz w:val="22"/>
          <w:szCs w:val="22"/>
        </w:rPr>
        <w:t>ensitive systems shall be limited to the least access necessary for the device t</w:t>
      </w:r>
      <w:r w:rsidR="0001680E">
        <w:rPr>
          <w:rFonts w:asciiTheme="minorHAnsi" w:hAnsiTheme="minorHAnsi"/>
          <w:sz w:val="22"/>
          <w:szCs w:val="22"/>
        </w:rPr>
        <w:t>o perform its function/mission.</w:t>
      </w:r>
    </w:p>
    <w:p w14:paraId="2591ABB9" w14:textId="77777777"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3E2CA1">
        <w:rPr>
          <w:rFonts w:asciiTheme="minorHAnsi" w:hAnsiTheme="minorHAnsi"/>
          <w:b/>
          <w:sz w:val="22"/>
          <w:szCs w:val="22"/>
        </w:rPr>
        <w:t>5</w:t>
      </w:r>
      <w:r w:rsidR="0001680E" w:rsidRPr="003E2CA1">
        <w:rPr>
          <w:rFonts w:asciiTheme="minorHAnsi" w:hAnsiTheme="minorHAnsi"/>
          <w:b/>
          <w:sz w:val="22"/>
          <w:szCs w:val="22"/>
        </w:rPr>
        <w:t>.</w:t>
      </w:r>
      <w:r w:rsidR="00C45EED" w:rsidRPr="003E2CA1">
        <w:rPr>
          <w:rFonts w:asciiTheme="minorHAnsi" w:hAnsiTheme="minorHAnsi"/>
          <w:b/>
          <w:sz w:val="22"/>
          <w:szCs w:val="22"/>
        </w:rPr>
        <w:t>1.</w:t>
      </w:r>
      <w:r w:rsidR="0001680E" w:rsidRPr="003E2CA1">
        <w:rPr>
          <w:rFonts w:asciiTheme="minorHAnsi" w:hAnsiTheme="minorHAnsi"/>
          <w:b/>
          <w:sz w:val="22"/>
          <w:szCs w:val="22"/>
        </w:rPr>
        <w:t>3</w:t>
      </w:r>
      <w:r w:rsidR="0001680E" w:rsidRPr="00FD2AE9">
        <w:rPr>
          <w:rFonts w:asciiTheme="minorHAnsi" w:hAnsiTheme="minorHAnsi"/>
          <w:sz w:val="22"/>
          <w:szCs w:val="22"/>
        </w:rPr>
        <w:t xml:space="preserve"> </w:t>
      </w:r>
      <w:r w:rsidR="0001680E" w:rsidRPr="003E2CA1">
        <w:rPr>
          <w:rFonts w:asciiTheme="minorHAnsi" w:hAnsiTheme="minorHAnsi"/>
          <w:b/>
          <w:sz w:val="22"/>
          <w:szCs w:val="22"/>
        </w:rPr>
        <w:t>Access control</w:t>
      </w:r>
      <w:r w:rsidR="0001680E" w:rsidRPr="00FD2AE9">
        <w:rPr>
          <w:rFonts w:asciiTheme="minorHAnsi" w:hAnsiTheme="minorHAnsi"/>
          <w:sz w:val="22"/>
          <w:szCs w:val="22"/>
        </w:rPr>
        <w:t xml:space="preserve"> — User accounts and users shall have a unique identifier (user ID/login name) that is assigned for their p</w:t>
      </w:r>
      <w:r w:rsidR="0001680E">
        <w:rPr>
          <w:rFonts w:asciiTheme="minorHAnsi" w:hAnsiTheme="minorHAnsi"/>
          <w:sz w:val="22"/>
          <w:szCs w:val="22"/>
        </w:rPr>
        <w:t>ersonal use only and not shared</w:t>
      </w:r>
      <w:r w:rsidR="0001680E" w:rsidRPr="00FD2AE9">
        <w:rPr>
          <w:rFonts w:asciiTheme="minorHAnsi" w:hAnsiTheme="minorHAnsi"/>
          <w:sz w:val="22"/>
          <w:szCs w:val="22"/>
        </w:rPr>
        <w:t xml:space="preserve">. </w:t>
      </w:r>
      <w:r w:rsidR="0001680E">
        <w:rPr>
          <w:rFonts w:asciiTheme="minorHAnsi" w:hAnsiTheme="minorHAnsi"/>
          <w:sz w:val="22"/>
          <w:szCs w:val="22"/>
        </w:rPr>
        <w:t xml:space="preserve"> </w:t>
      </w:r>
      <w:r w:rsidR="0001680E" w:rsidRPr="00FD2AE9">
        <w:rPr>
          <w:rFonts w:asciiTheme="minorHAnsi" w:hAnsiTheme="minorHAnsi"/>
          <w:sz w:val="22"/>
          <w:szCs w:val="22"/>
        </w:rPr>
        <w:t xml:space="preserve">Privileges shall be restricted and controlled in accordance with the principle of least privilege to reduce opportunities for unauthorized access or misuse of the system. </w:t>
      </w:r>
    </w:p>
    <w:p w14:paraId="60758FCD" w14:textId="77777777" w:rsidR="0001680E" w:rsidRPr="00FD2AE9" w:rsidRDefault="0001680E" w:rsidP="00C45EED">
      <w:pPr>
        <w:pStyle w:val="NormalWeb"/>
        <w:spacing w:before="0" w:beforeAutospacing="0" w:after="120" w:afterAutospacing="0"/>
        <w:ind w:left="720"/>
        <w:rPr>
          <w:rFonts w:asciiTheme="minorHAnsi" w:hAnsiTheme="minorHAnsi"/>
          <w:sz w:val="22"/>
          <w:szCs w:val="22"/>
        </w:rPr>
      </w:pPr>
      <w:r w:rsidRPr="00FD2AE9">
        <w:rPr>
          <w:rFonts w:asciiTheme="minorHAnsi" w:hAnsiTheme="minorHAnsi"/>
          <w:sz w:val="22"/>
          <w:szCs w:val="22"/>
        </w:rPr>
        <w:t>Access and privileges shall be authorized by an appropriate authority and reviewed at regular intervals</w:t>
      </w:r>
      <w:r>
        <w:rPr>
          <w:rFonts w:asciiTheme="minorHAnsi" w:hAnsiTheme="minorHAnsi"/>
          <w:sz w:val="22"/>
          <w:szCs w:val="22"/>
        </w:rPr>
        <w:t>.</w:t>
      </w:r>
    </w:p>
    <w:p w14:paraId="2DF12C44" w14:textId="714BFA2D"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3E2CA1">
        <w:rPr>
          <w:rFonts w:asciiTheme="minorHAnsi" w:hAnsiTheme="minorHAnsi"/>
          <w:b/>
          <w:sz w:val="22"/>
          <w:szCs w:val="22"/>
        </w:rPr>
        <w:t>5</w:t>
      </w:r>
      <w:r w:rsidR="0001680E" w:rsidRPr="003E2CA1">
        <w:rPr>
          <w:rFonts w:asciiTheme="minorHAnsi" w:hAnsiTheme="minorHAnsi"/>
          <w:b/>
          <w:sz w:val="22"/>
          <w:szCs w:val="22"/>
        </w:rPr>
        <w:t>.</w:t>
      </w:r>
      <w:r w:rsidR="00C45EED" w:rsidRPr="003E2CA1">
        <w:rPr>
          <w:rFonts w:asciiTheme="minorHAnsi" w:hAnsiTheme="minorHAnsi"/>
          <w:b/>
          <w:sz w:val="22"/>
          <w:szCs w:val="22"/>
        </w:rPr>
        <w:t>1.</w:t>
      </w:r>
      <w:r w:rsidR="008C7B69">
        <w:rPr>
          <w:rFonts w:asciiTheme="minorHAnsi" w:hAnsiTheme="minorHAnsi"/>
          <w:b/>
          <w:sz w:val="22"/>
          <w:szCs w:val="22"/>
        </w:rPr>
        <w:t>4</w:t>
      </w:r>
      <w:r w:rsidR="0001680E" w:rsidRPr="003E2CA1">
        <w:rPr>
          <w:rFonts w:asciiTheme="minorHAnsi" w:hAnsiTheme="minorHAnsi"/>
          <w:b/>
          <w:sz w:val="22"/>
          <w:szCs w:val="22"/>
        </w:rPr>
        <w:t xml:space="preserve"> Protection against brute</w:t>
      </w:r>
      <w:r w:rsidR="007C604B">
        <w:rPr>
          <w:rFonts w:asciiTheme="minorHAnsi" w:hAnsiTheme="minorHAnsi"/>
          <w:b/>
          <w:sz w:val="22"/>
          <w:szCs w:val="22"/>
        </w:rPr>
        <w:t>-</w:t>
      </w:r>
      <w:r w:rsidR="0001680E" w:rsidRPr="003E2CA1">
        <w:rPr>
          <w:rFonts w:asciiTheme="minorHAnsi" w:hAnsiTheme="minorHAnsi"/>
          <w:b/>
          <w:sz w:val="22"/>
          <w:szCs w:val="22"/>
        </w:rPr>
        <w:t>force login attacks</w:t>
      </w:r>
      <w:r w:rsidR="0001680E" w:rsidRPr="00FD2AE9">
        <w:rPr>
          <w:rFonts w:asciiTheme="minorHAnsi" w:hAnsiTheme="minorHAnsi"/>
          <w:sz w:val="22"/>
          <w:szCs w:val="22"/>
        </w:rPr>
        <w:t xml:space="preserve"> — Controls shall be put in place </w:t>
      </w:r>
      <w:r w:rsidR="0001680E">
        <w:rPr>
          <w:rFonts w:asciiTheme="minorHAnsi" w:hAnsiTheme="minorHAnsi"/>
          <w:sz w:val="22"/>
          <w:szCs w:val="22"/>
        </w:rPr>
        <w:t>to limit failed login attempts.</w:t>
      </w:r>
      <w:r w:rsidR="00C45EED">
        <w:rPr>
          <w:rFonts w:asciiTheme="minorHAnsi" w:hAnsiTheme="minorHAnsi"/>
          <w:sz w:val="22"/>
          <w:szCs w:val="22"/>
        </w:rPr>
        <w:t xml:space="preserve">  (Back off algorithms)</w:t>
      </w:r>
    </w:p>
    <w:p w14:paraId="183BE92C" w14:textId="0AC99280"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3E2CA1">
        <w:rPr>
          <w:rFonts w:asciiTheme="minorHAnsi" w:hAnsiTheme="minorHAnsi"/>
          <w:b/>
          <w:sz w:val="22"/>
          <w:szCs w:val="22"/>
        </w:rPr>
        <w:t>5</w:t>
      </w:r>
      <w:r w:rsidR="0001680E" w:rsidRPr="003E2CA1">
        <w:rPr>
          <w:rFonts w:asciiTheme="minorHAnsi" w:hAnsiTheme="minorHAnsi"/>
          <w:b/>
          <w:sz w:val="22"/>
          <w:szCs w:val="22"/>
        </w:rPr>
        <w:t>.</w:t>
      </w:r>
      <w:r w:rsidR="00C45EED" w:rsidRPr="003E2CA1">
        <w:rPr>
          <w:rFonts w:asciiTheme="minorHAnsi" w:hAnsiTheme="minorHAnsi"/>
          <w:b/>
          <w:sz w:val="22"/>
          <w:szCs w:val="22"/>
        </w:rPr>
        <w:t>1.</w:t>
      </w:r>
      <w:r w:rsidR="008C7B69">
        <w:rPr>
          <w:rFonts w:asciiTheme="minorHAnsi" w:hAnsiTheme="minorHAnsi"/>
          <w:b/>
          <w:sz w:val="22"/>
          <w:szCs w:val="22"/>
        </w:rPr>
        <w:t>5</w:t>
      </w:r>
      <w:r w:rsidR="0001680E" w:rsidRPr="00FD2AE9">
        <w:rPr>
          <w:rFonts w:asciiTheme="minorHAnsi" w:hAnsiTheme="minorHAnsi"/>
          <w:sz w:val="22"/>
          <w:szCs w:val="22"/>
        </w:rPr>
        <w:t xml:space="preserve"> </w:t>
      </w:r>
      <w:r w:rsidR="0001680E" w:rsidRPr="003E2CA1">
        <w:rPr>
          <w:rFonts w:asciiTheme="minorHAnsi" w:hAnsiTheme="minorHAnsi"/>
          <w:b/>
          <w:sz w:val="22"/>
          <w:szCs w:val="22"/>
        </w:rPr>
        <w:t>Session controls</w:t>
      </w:r>
      <w:r w:rsidR="0001680E" w:rsidRPr="00FD2AE9">
        <w:rPr>
          <w:rFonts w:asciiTheme="minorHAnsi" w:hAnsiTheme="minorHAnsi"/>
          <w:sz w:val="22"/>
          <w:szCs w:val="22"/>
        </w:rPr>
        <w:t xml:space="preserve"> — Controls shall be put in place to ensure that inactive sessions shall expire after </w:t>
      </w:r>
      <w:r w:rsidR="0001680E">
        <w:rPr>
          <w:rFonts w:asciiTheme="minorHAnsi" w:hAnsiTheme="minorHAnsi"/>
          <w:sz w:val="22"/>
          <w:szCs w:val="22"/>
        </w:rPr>
        <w:t>a defined period of inactivity.</w:t>
      </w:r>
    </w:p>
    <w:p w14:paraId="5EA8624C" w14:textId="4C78C016" w:rsidR="00301319" w:rsidRPr="00301319" w:rsidRDefault="009E152F" w:rsidP="00301319">
      <w:pPr>
        <w:pStyle w:val="NormalWeb"/>
        <w:spacing w:after="120"/>
        <w:ind w:left="720"/>
      </w:pPr>
      <w:r w:rsidRPr="003E2CA1">
        <w:rPr>
          <w:rFonts w:asciiTheme="minorHAnsi" w:hAnsiTheme="minorHAnsi"/>
          <w:b/>
          <w:sz w:val="22"/>
          <w:szCs w:val="22"/>
        </w:rPr>
        <w:lastRenderedPageBreak/>
        <w:t>5</w:t>
      </w:r>
      <w:r w:rsidR="0001680E" w:rsidRPr="003E2CA1">
        <w:rPr>
          <w:rFonts w:asciiTheme="minorHAnsi" w:hAnsiTheme="minorHAnsi"/>
          <w:b/>
          <w:sz w:val="22"/>
          <w:szCs w:val="22"/>
        </w:rPr>
        <w:t>.</w:t>
      </w:r>
      <w:r w:rsidR="00C45EED" w:rsidRPr="003E2CA1">
        <w:rPr>
          <w:rFonts w:asciiTheme="minorHAnsi" w:hAnsiTheme="minorHAnsi"/>
          <w:b/>
          <w:sz w:val="22"/>
          <w:szCs w:val="22"/>
        </w:rPr>
        <w:t>1.</w:t>
      </w:r>
      <w:r w:rsidR="008C7B69">
        <w:rPr>
          <w:rFonts w:asciiTheme="minorHAnsi" w:hAnsiTheme="minorHAnsi"/>
          <w:b/>
          <w:sz w:val="22"/>
          <w:szCs w:val="22"/>
        </w:rPr>
        <w:t>6</w:t>
      </w:r>
      <w:r w:rsidR="0001680E" w:rsidRPr="003E2CA1">
        <w:rPr>
          <w:rFonts w:asciiTheme="minorHAnsi" w:hAnsiTheme="minorHAnsi"/>
          <w:b/>
          <w:sz w:val="22"/>
          <w:szCs w:val="22"/>
        </w:rPr>
        <w:t xml:space="preserve"> Logging</w:t>
      </w:r>
      <w:r w:rsidR="003E2CA1" w:rsidRPr="003E2CA1">
        <w:rPr>
          <w:rFonts w:asciiTheme="minorHAnsi" w:hAnsiTheme="minorHAnsi"/>
          <w:b/>
          <w:sz w:val="22"/>
          <w:szCs w:val="22"/>
        </w:rPr>
        <w:t>,</w:t>
      </w:r>
      <w:r w:rsidR="0001680E" w:rsidRPr="003E2CA1">
        <w:rPr>
          <w:rFonts w:asciiTheme="minorHAnsi" w:hAnsiTheme="minorHAnsi"/>
          <w:b/>
          <w:sz w:val="22"/>
          <w:szCs w:val="22"/>
        </w:rPr>
        <w:t xml:space="preserve"> monitoring </w:t>
      </w:r>
      <w:r w:rsidR="003E2CA1" w:rsidRPr="003E2CA1">
        <w:rPr>
          <w:rFonts w:asciiTheme="minorHAnsi" w:hAnsiTheme="minorHAnsi"/>
          <w:b/>
          <w:sz w:val="22"/>
          <w:szCs w:val="22"/>
        </w:rPr>
        <w:t>and review</w:t>
      </w:r>
      <w:r w:rsidR="003E2CA1">
        <w:rPr>
          <w:rFonts w:asciiTheme="minorHAnsi" w:hAnsiTheme="minorHAnsi"/>
          <w:sz w:val="22"/>
          <w:szCs w:val="22"/>
        </w:rPr>
        <w:t xml:space="preserve"> </w:t>
      </w:r>
      <w:r w:rsidR="0001680E" w:rsidRPr="00FD2AE9">
        <w:rPr>
          <w:rFonts w:asciiTheme="minorHAnsi" w:hAnsiTheme="minorHAnsi"/>
          <w:sz w:val="22"/>
          <w:szCs w:val="22"/>
        </w:rPr>
        <w:t>— System administrator</w:t>
      </w:r>
      <w:r w:rsidR="007C604B">
        <w:rPr>
          <w:rFonts w:asciiTheme="minorHAnsi" w:hAnsiTheme="minorHAnsi"/>
          <w:sz w:val="22"/>
          <w:szCs w:val="22"/>
        </w:rPr>
        <w:t>,</w:t>
      </w:r>
      <w:r w:rsidR="0001680E" w:rsidRPr="00FD2AE9">
        <w:rPr>
          <w:rFonts w:asciiTheme="minorHAnsi" w:hAnsiTheme="minorHAnsi"/>
          <w:sz w:val="22"/>
          <w:szCs w:val="22"/>
        </w:rPr>
        <w:t xml:space="preserve"> user activities and system events shall be logged</w:t>
      </w:r>
      <w:r w:rsidR="003E2CA1">
        <w:rPr>
          <w:rFonts w:asciiTheme="minorHAnsi" w:hAnsiTheme="minorHAnsi"/>
          <w:sz w:val="22"/>
          <w:szCs w:val="22"/>
        </w:rPr>
        <w:t>,</w:t>
      </w:r>
      <w:r w:rsidR="0001680E">
        <w:rPr>
          <w:rFonts w:asciiTheme="minorHAnsi" w:hAnsiTheme="minorHAnsi"/>
          <w:sz w:val="22"/>
          <w:szCs w:val="22"/>
        </w:rPr>
        <w:t xml:space="preserve"> forwarded to the </w:t>
      </w:r>
      <w:r w:rsidR="008C7B69">
        <w:rPr>
          <w:rFonts w:asciiTheme="minorHAnsi" w:hAnsiTheme="minorHAnsi"/>
          <w:sz w:val="22"/>
          <w:szCs w:val="22"/>
        </w:rPr>
        <w:t xml:space="preserve">UAB </w:t>
      </w:r>
      <w:r w:rsidR="0001680E">
        <w:rPr>
          <w:rFonts w:asciiTheme="minorHAnsi" w:hAnsiTheme="minorHAnsi"/>
          <w:sz w:val="22"/>
          <w:szCs w:val="22"/>
        </w:rPr>
        <w:t xml:space="preserve">Enterprise </w:t>
      </w:r>
      <w:r w:rsidR="008C7B69">
        <w:rPr>
          <w:rFonts w:asciiTheme="minorHAnsi" w:hAnsiTheme="minorHAnsi"/>
          <w:sz w:val="22"/>
          <w:szCs w:val="22"/>
        </w:rPr>
        <w:t xml:space="preserve">Security Incident and Event </w:t>
      </w:r>
      <w:r w:rsidR="00D45B53">
        <w:rPr>
          <w:rFonts w:asciiTheme="minorHAnsi" w:hAnsiTheme="minorHAnsi"/>
          <w:sz w:val="22"/>
          <w:szCs w:val="22"/>
        </w:rPr>
        <w:t>Management</w:t>
      </w:r>
      <w:r w:rsidR="008C7B69">
        <w:rPr>
          <w:rFonts w:asciiTheme="minorHAnsi" w:hAnsiTheme="minorHAnsi"/>
          <w:sz w:val="22"/>
          <w:szCs w:val="22"/>
        </w:rPr>
        <w:t xml:space="preserve"> (</w:t>
      </w:r>
      <w:r w:rsidR="0001680E">
        <w:rPr>
          <w:rFonts w:asciiTheme="minorHAnsi" w:hAnsiTheme="minorHAnsi"/>
          <w:sz w:val="22"/>
          <w:szCs w:val="22"/>
        </w:rPr>
        <w:t>SIEM</w:t>
      </w:r>
      <w:r w:rsidR="008C7B69">
        <w:rPr>
          <w:rFonts w:asciiTheme="minorHAnsi" w:hAnsiTheme="minorHAnsi"/>
          <w:sz w:val="22"/>
          <w:szCs w:val="22"/>
        </w:rPr>
        <w:t>)</w:t>
      </w:r>
      <w:r w:rsidR="007C604B">
        <w:rPr>
          <w:rFonts w:asciiTheme="minorHAnsi" w:hAnsiTheme="minorHAnsi"/>
          <w:sz w:val="22"/>
          <w:szCs w:val="22"/>
        </w:rPr>
        <w:t>,</w:t>
      </w:r>
      <w:r w:rsidR="003E2CA1">
        <w:rPr>
          <w:rFonts w:asciiTheme="minorHAnsi" w:hAnsiTheme="minorHAnsi"/>
          <w:sz w:val="22"/>
          <w:szCs w:val="22"/>
        </w:rPr>
        <w:t xml:space="preserve"> and reviewed daily</w:t>
      </w:r>
      <w:r w:rsidR="0001680E" w:rsidRPr="00FD2AE9">
        <w:rPr>
          <w:rFonts w:asciiTheme="minorHAnsi" w:hAnsiTheme="minorHAnsi"/>
          <w:sz w:val="22"/>
          <w:szCs w:val="22"/>
        </w:rPr>
        <w:t xml:space="preserve">. </w:t>
      </w:r>
      <w:r w:rsidR="0001680E">
        <w:rPr>
          <w:rFonts w:asciiTheme="minorHAnsi" w:hAnsiTheme="minorHAnsi"/>
          <w:sz w:val="22"/>
          <w:szCs w:val="22"/>
        </w:rPr>
        <w:t xml:space="preserve"> </w:t>
      </w:r>
      <w:r w:rsidR="0001680E" w:rsidRPr="00FD2AE9">
        <w:rPr>
          <w:rFonts w:asciiTheme="minorHAnsi" w:hAnsiTheme="minorHAnsi"/>
          <w:sz w:val="22"/>
          <w:szCs w:val="22"/>
        </w:rPr>
        <w:t xml:space="preserve">Logs shall be retained for a period of at least one year or a period deemed practicable by the University department/unit responsible </w:t>
      </w:r>
      <w:r w:rsidR="0001680E">
        <w:rPr>
          <w:rFonts w:asciiTheme="minorHAnsi" w:hAnsiTheme="minorHAnsi"/>
          <w:sz w:val="22"/>
          <w:szCs w:val="22"/>
        </w:rPr>
        <w:t>for the security of the device.</w:t>
      </w:r>
      <w:r w:rsidR="00301319">
        <w:rPr>
          <w:rFonts w:asciiTheme="minorHAnsi" w:hAnsiTheme="minorHAnsi"/>
          <w:sz w:val="22"/>
          <w:szCs w:val="22"/>
        </w:rPr>
        <w:t xml:space="preserve">  </w:t>
      </w:r>
      <w:r w:rsidR="00301319" w:rsidRPr="00C84917">
        <w:rPr>
          <w:rFonts w:asciiTheme="minorHAnsi" w:hAnsiTheme="minorHAnsi"/>
          <w:sz w:val="22"/>
          <w:szCs w:val="22"/>
        </w:rPr>
        <w:t>Relevant logs include, but are not limited to Windows Application, Security, and System event logs, system and application authentication logs, and webserver logs.</w:t>
      </w:r>
    </w:p>
    <w:p w14:paraId="6AAD29DE" w14:textId="6B2BC59B"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3E2CA1">
        <w:rPr>
          <w:rFonts w:asciiTheme="minorHAnsi" w:hAnsiTheme="minorHAnsi"/>
          <w:b/>
          <w:sz w:val="22"/>
          <w:szCs w:val="22"/>
        </w:rPr>
        <w:t>5</w:t>
      </w:r>
      <w:r w:rsidR="0001680E" w:rsidRPr="003E2CA1">
        <w:rPr>
          <w:rFonts w:asciiTheme="minorHAnsi" w:hAnsiTheme="minorHAnsi"/>
          <w:b/>
          <w:sz w:val="22"/>
          <w:szCs w:val="22"/>
        </w:rPr>
        <w:t>.</w:t>
      </w:r>
      <w:r w:rsidR="00C45EED" w:rsidRPr="003E2CA1">
        <w:rPr>
          <w:rFonts w:asciiTheme="minorHAnsi" w:hAnsiTheme="minorHAnsi"/>
          <w:b/>
          <w:sz w:val="22"/>
          <w:szCs w:val="22"/>
        </w:rPr>
        <w:t>1.</w:t>
      </w:r>
      <w:r w:rsidR="008C7B69">
        <w:rPr>
          <w:rFonts w:asciiTheme="minorHAnsi" w:hAnsiTheme="minorHAnsi"/>
          <w:b/>
          <w:sz w:val="22"/>
          <w:szCs w:val="22"/>
        </w:rPr>
        <w:t>7</w:t>
      </w:r>
      <w:r w:rsidR="0001680E" w:rsidRPr="00FD2AE9">
        <w:rPr>
          <w:rFonts w:asciiTheme="minorHAnsi" w:hAnsiTheme="minorHAnsi"/>
          <w:sz w:val="22"/>
          <w:szCs w:val="22"/>
        </w:rPr>
        <w:t xml:space="preserve"> </w:t>
      </w:r>
      <w:r w:rsidR="0001680E" w:rsidRPr="003E2CA1">
        <w:rPr>
          <w:rFonts w:asciiTheme="minorHAnsi" w:hAnsiTheme="minorHAnsi"/>
          <w:b/>
          <w:sz w:val="22"/>
          <w:szCs w:val="22"/>
        </w:rPr>
        <w:t>Identification and management of vulnerabilities</w:t>
      </w:r>
      <w:r w:rsidR="0001680E" w:rsidRPr="00FD2AE9">
        <w:rPr>
          <w:rFonts w:asciiTheme="minorHAnsi" w:hAnsiTheme="minorHAnsi"/>
          <w:sz w:val="22"/>
          <w:szCs w:val="22"/>
        </w:rPr>
        <w:t xml:space="preserve"> — Devices shall be hardened prior to implementation. </w:t>
      </w:r>
      <w:r w:rsidR="0001680E">
        <w:rPr>
          <w:rFonts w:asciiTheme="minorHAnsi" w:hAnsiTheme="minorHAnsi"/>
          <w:sz w:val="22"/>
          <w:szCs w:val="22"/>
        </w:rPr>
        <w:t xml:space="preserve"> </w:t>
      </w:r>
      <w:r w:rsidR="0001680E" w:rsidRPr="00FD2AE9">
        <w:rPr>
          <w:rFonts w:asciiTheme="minorHAnsi" w:hAnsiTheme="minorHAnsi"/>
          <w:sz w:val="22"/>
          <w:szCs w:val="22"/>
        </w:rPr>
        <w:t xml:space="preserve">Security updates shall be </w:t>
      </w:r>
      <w:proofErr w:type="gramStart"/>
      <w:r w:rsidR="0001680E" w:rsidRPr="00FD2AE9">
        <w:rPr>
          <w:rFonts w:asciiTheme="minorHAnsi" w:hAnsiTheme="minorHAnsi"/>
          <w:sz w:val="22"/>
          <w:szCs w:val="22"/>
        </w:rPr>
        <w:t>applied</w:t>
      </w:r>
      <w:proofErr w:type="gramEnd"/>
      <w:r w:rsidR="0001680E" w:rsidRPr="00FD2AE9">
        <w:rPr>
          <w:rFonts w:asciiTheme="minorHAnsi" w:hAnsiTheme="minorHAnsi"/>
          <w:sz w:val="22"/>
          <w:szCs w:val="22"/>
        </w:rPr>
        <w:t xml:space="preserve"> and unnecessary services </w:t>
      </w:r>
      <w:r w:rsidR="00844FB4">
        <w:rPr>
          <w:rFonts w:asciiTheme="minorHAnsi" w:hAnsiTheme="minorHAnsi"/>
          <w:sz w:val="22"/>
          <w:szCs w:val="22"/>
        </w:rPr>
        <w:t>uninstalled</w:t>
      </w:r>
      <w:r w:rsidR="0001680E" w:rsidRPr="00FD2AE9">
        <w:rPr>
          <w:rFonts w:asciiTheme="minorHAnsi" w:hAnsiTheme="minorHAnsi"/>
          <w:sz w:val="22"/>
          <w:szCs w:val="22"/>
        </w:rPr>
        <w:t xml:space="preserve"> in order to minimize poten</w:t>
      </w:r>
      <w:r w:rsidR="0001680E">
        <w:rPr>
          <w:rFonts w:asciiTheme="minorHAnsi" w:hAnsiTheme="minorHAnsi"/>
          <w:sz w:val="22"/>
          <w:szCs w:val="22"/>
        </w:rPr>
        <w:t>tial technical vulnerabilities.</w:t>
      </w:r>
    </w:p>
    <w:p w14:paraId="102C24D5" w14:textId="1CB0F197" w:rsidR="0001680E" w:rsidRPr="00FD2AE9" w:rsidRDefault="0001680E" w:rsidP="00C45EED">
      <w:pPr>
        <w:pStyle w:val="NormalWeb"/>
        <w:spacing w:before="0" w:beforeAutospacing="0" w:after="120" w:afterAutospacing="0"/>
        <w:ind w:left="720"/>
        <w:rPr>
          <w:rFonts w:asciiTheme="minorHAnsi" w:hAnsiTheme="minorHAnsi"/>
          <w:sz w:val="22"/>
          <w:szCs w:val="22"/>
        </w:rPr>
      </w:pPr>
      <w:r w:rsidRPr="00FD2AE9">
        <w:rPr>
          <w:rFonts w:asciiTheme="minorHAnsi" w:hAnsiTheme="minorHAnsi"/>
          <w:sz w:val="22"/>
          <w:szCs w:val="22"/>
        </w:rPr>
        <w:t xml:space="preserve">Vulnerabilities shall be identified and evaluated using a </w:t>
      </w:r>
      <w:r w:rsidR="008C7B69">
        <w:rPr>
          <w:rFonts w:asciiTheme="minorHAnsi" w:hAnsiTheme="minorHAnsi"/>
          <w:sz w:val="22"/>
          <w:szCs w:val="22"/>
        </w:rPr>
        <w:t xml:space="preserve">repeatable, documented, </w:t>
      </w:r>
      <w:r w:rsidRPr="00FD2AE9">
        <w:rPr>
          <w:rFonts w:asciiTheme="minorHAnsi" w:hAnsiTheme="minorHAnsi"/>
          <w:sz w:val="22"/>
          <w:szCs w:val="22"/>
        </w:rPr>
        <w:t>routine process, and appropriate measures shall be taken to remedia</w:t>
      </w:r>
      <w:r>
        <w:rPr>
          <w:rFonts w:asciiTheme="minorHAnsi" w:hAnsiTheme="minorHAnsi"/>
          <w:sz w:val="22"/>
          <w:szCs w:val="22"/>
        </w:rPr>
        <w:t>te significant vulnerabilities.</w:t>
      </w:r>
    </w:p>
    <w:p w14:paraId="088DCA89" w14:textId="0948C585"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3E2CA1">
        <w:rPr>
          <w:rFonts w:asciiTheme="minorHAnsi" w:hAnsiTheme="minorHAnsi"/>
          <w:b/>
          <w:sz w:val="22"/>
          <w:szCs w:val="22"/>
        </w:rPr>
        <w:t>5</w:t>
      </w:r>
      <w:r w:rsidR="0001680E" w:rsidRPr="003E2CA1">
        <w:rPr>
          <w:rFonts w:asciiTheme="minorHAnsi" w:hAnsiTheme="minorHAnsi"/>
          <w:b/>
          <w:sz w:val="22"/>
          <w:szCs w:val="22"/>
        </w:rPr>
        <w:t>.</w:t>
      </w:r>
      <w:r w:rsidR="00C45EED" w:rsidRPr="003E2CA1">
        <w:rPr>
          <w:rFonts w:asciiTheme="minorHAnsi" w:hAnsiTheme="minorHAnsi"/>
          <w:b/>
          <w:sz w:val="22"/>
          <w:szCs w:val="22"/>
        </w:rPr>
        <w:t>1.</w:t>
      </w:r>
      <w:r w:rsidR="008C7B69">
        <w:rPr>
          <w:rFonts w:asciiTheme="minorHAnsi" w:hAnsiTheme="minorHAnsi"/>
          <w:b/>
          <w:sz w:val="22"/>
          <w:szCs w:val="22"/>
        </w:rPr>
        <w:t>8</w:t>
      </w:r>
      <w:r w:rsidR="0001680E" w:rsidRPr="00FD2AE9">
        <w:rPr>
          <w:rFonts w:asciiTheme="minorHAnsi" w:hAnsiTheme="minorHAnsi"/>
          <w:sz w:val="22"/>
          <w:szCs w:val="22"/>
        </w:rPr>
        <w:t xml:space="preserve"> </w:t>
      </w:r>
      <w:r w:rsidR="0001680E" w:rsidRPr="003E2CA1">
        <w:rPr>
          <w:rFonts w:asciiTheme="minorHAnsi" w:hAnsiTheme="minorHAnsi"/>
          <w:b/>
          <w:sz w:val="22"/>
          <w:szCs w:val="22"/>
        </w:rPr>
        <w:t>Change management</w:t>
      </w:r>
      <w:r w:rsidR="0001680E" w:rsidRPr="00FD2AE9">
        <w:rPr>
          <w:rFonts w:asciiTheme="minorHAnsi" w:hAnsiTheme="minorHAnsi"/>
          <w:sz w:val="22"/>
          <w:szCs w:val="22"/>
        </w:rPr>
        <w:t xml:space="preserve"> — A formal process shall be adopted to review, approve, and test configuration changes before the changes are implemented to ensure that the changes do not adversely impact the opera</w:t>
      </w:r>
      <w:r w:rsidR="0001680E">
        <w:rPr>
          <w:rFonts w:asciiTheme="minorHAnsi" w:hAnsiTheme="minorHAnsi"/>
          <w:sz w:val="22"/>
          <w:szCs w:val="22"/>
        </w:rPr>
        <w:t>tion or security of the device.</w:t>
      </w:r>
    </w:p>
    <w:p w14:paraId="429FA45D" w14:textId="47CE3CAF" w:rsidR="0001680E" w:rsidRDefault="009E152F" w:rsidP="00C45EED">
      <w:pPr>
        <w:pStyle w:val="NormalWeb"/>
        <w:spacing w:before="0" w:beforeAutospacing="0" w:after="120" w:afterAutospacing="0"/>
        <w:ind w:left="720"/>
        <w:rPr>
          <w:rFonts w:asciiTheme="minorHAnsi" w:hAnsiTheme="minorHAnsi"/>
          <w:sz w:val="22"/>
          <w:szCs w:val="22"/>
        </w:rPr>
      </w:pPr>
      <w:r w:rsidRPr="003E2CA1">
        <w:rPr>
          <w:rFonts w:asciiTheme="minorHAnsi" w:hAnsiTheme="minorHAnsi"/>
          <w:b/>
          <w:sz w:val="22"/>
          <w:szCs w:val="22"/>
        </w:rPr>
        <w:t>5</w:t>
      </w:r>
      <w:r w:rsidR="0001680E" w:rsidRPr="003E2CA1">
        <w:rPr>
          <w:rFonts w:asciiTheme="minorHAnsi" w:hAnsiTheme="minorHAnsi"/>
          <w:b/>
          <w:sz w:val="22"/>
          <w:szCs w:val="22"/>
        </w:rPr>
        <w:t>.</w:t>
      </w:r>
      <w:r w:rsidR="00C45EED" w:rsidRPr="003E2CA1">
        <w:rPr>
          <w:rFonts w:asciiTheme="minorHAnsi" w:hAnsiTheme="minorHAnsi"/>
          <w:b/>
          <w:sz w:val="22"/>
          <w:szCs w:val="22"/>
        </w:rPr>
        <w:t>1.</w:t>
      </w:r>
      <w:r w:rsidR="008C7B69">
        <w:rPr>
          <w:rFonts w:asciiTheme="minorHAnsi" w:hAnsiTheme="minorHAnsi"/>
          <w:b/>
          <w:sz w:val="22"/>
          <w:szCs w:val="22"/>
        </w:rPr>
        <w:t>9</w:t>
      </w:r>
      <w:r w:rsidR="0001680E" w:rsidRPr="00FD2AE9">
        <w:rPr>
          <w:rFonts w:asciiTheme="minorHAnsi" w:hAnsiTheme="minorHAnsi"/>
          <w:sz w:val="22"/>
          <w:szCs w:val="22"/>
        </w:rPr>
        <w:t xml:space="preserve"> </w:t>
      </w:r>
      <w:r w:rsidR="0001680E" w:rsidRPr="003E2CA1">
        <w:rPr>
          <w:rFonts w:asciiTheme="minorHAnsi" w:hAnsiTheme="minorHAnsi"/>
          <w:b/>
          <w:sz w:val="22"/>
          <w:szCs w:val="22"/>
        </w:rPr>
        <w:t>Encrypted transmission of data</w:t>
      </w:r>
      <w:r w:rsidR="0001680E" w:rsidRPr="00FD2AE9">
        <w:rPr>
          <w:rFonts w:asciiTheme="minorHAnsi" w:hAnsiTheme="minorHAnsi"/>
          <w:sz w:val="22"/>
          <w:szCs w:val="22"/>
        </w:rPr>
        <w:t xml:space="preserve"> — Encrypted protocols or secure channels shall be used to transmit </w:t>
      </w:r>
      <w:r w:rsidR="004A010E">
        <w:rPr>
          <w:rFonts w:asciiTheme="minorHAnsi" w:hAnsiTheme="minorHAnsi"/>
          <w:sz w:val="22"/>
          <w:szCs w:val="22"/>
        </w:rPr>
        <w:t>Restricted and Sensitive</w:t>
      </w:r>
      <w:r w:rsidR="0001680E">
        <w:rPr>
          <w:rFonts w:asciiTheme="minorHAnsi" w:hAnsiTheme="minorHAnsi"/>
          <w:sz w:val="22"/>
          <w:szCs w:val="22"/>
        </w:rPr>
        <w:t xml:space="preserve"> data to and from the device.  </w:t>
      </w:r>
      <w:r w:rsidR="003E2CA1">
        <w:rPr>
          <w:rFonts w:asciiTheme="minorHAnsi" w:hAnsiTheme="minorHAnsi"/>
          <w:sz w:val="22"/>
          <w:szCs w:val="22"/>
        </w:rPr>
        <w:t>A UAB</w:t>
      </w:r>
      <w:r w:rsidR="00094559">
        <w:rPr>
          <w:rFonts w:asciiTheme="minorHAnsi" w:hAnsiTheme="minorHAnsi"/>
          <w:sz w:val="22"/>
          <w:szCs w:val="22"/>
        </w:rPr>
        <w:t>-</w:t>
      </w:r>
      <w:r w:rsidR="003E2CA1">
        <w:rPr>
          <w:rFonts w:asciiTheme="minorHAnsi" w:hAnsiTheme="minorHAnsi"/>
          <w:sz w:val="22"/>
          <w:szCs w:val="22"/>
        </w:rPr>
        <w:t xml:space="preserve">approved </w:t>
      </w:r>
      <w:r w:rsidR="0001680E">
        <w:rPr>
          <w:rFonts w:asciiTheme="minorHAnsi" w:hAnsiTheme="minorHAnsi"/>
          <w:sz w:val="22"/>
          <w:szCs w:val="22"/>
        </w:rPr>
        <w:t>VPN shall be used to access to UAB resources from outside the UAB network.</w:t>
      </w:r>
    </w:p>
    <w:p w14:paraId="081C2BE6" w14:textId="4DFAD659" w:rsidR="00CA7575" w:rsidRDefault="00CA7575" w:rsidP="00C45EED">
      <w:pPr>
        <w:pStyle w:val="NormalWeb"/>
        <w:spacing w:before="0" w:beforeAutospacing="0" w:after="120" w:afterAutospacing="0"/>
        <w:ind w:left="720"/>
        <w:rPr>
          <w:rFonts w:asciiTheme="minorHAnsi" w:hAnsiTheme="minorHAnsi"/>
          <w:sz w:val="22"/>
          <w:szCs w:val="22"/>
        </w:rPr>
      </w:pPr>
      <w:r w:rsidRPr="00843204">
        <w:rPr>
          <w:rFonts w:asciiTheme="minorHAnsi" w:hAnsiTheme="minorHAnsi"/>
          <w:b/>
          <w:sz w:val="22"/>
          <w:szCs w:val="22"/>
        </w:rPr>
        <w:t>5.1.1</w:t>
      </w:r>
      <w:r w:rsidR="008C7B69">
        <w:rPr>
          <w:rFonts w:asciiTheme="minorHAnsi" w:hAnsiTheme="minorHAnsi"/>
          <w:b/>
          <w:sz w:val="22"/>
          <w:szCs w:val="22"/>
        </w:rPr>
        <w:t>0</w:t>
      </w:r>
      <w:r w:rsidRPr="00843204">
        <w:rPr>
          <w:rFonts w:asciiTheme="minorHAnsi" w:hAnsiTheme="minorHAnsi"/>
          <w:b/>
          <w:sz w:val="22"/>
          <w:szCs w:val="22"/>
        </w:rPr>
        <w:t xml:space="preserve"> </w:t>
      </w:r>
      <w:r w:rsidR="00843204" w:rsidRPr="00843204">
        <w:rPr>
          <w:rFonts w:asciiTheme="minorHAnsi" w:hAnsiTheme="minorHAnsi"/>
          <w:b/>
          <w:sz w:val="22"/>
          <w:szCs w:val="22"/>
        </w:rPr>
        <w:t>D</w:t>
      </w:r>
      <w:r w:rsidR="00843204">
        <w:rPr>
          <w:rFonts w:asciiTheme="minorHAnsi" w:hAnsiTheme="minorHAnsi"/>
          <w:b/>
          <w:sz w:val="22"/>
          <w:szCs w:val="22"/>
        </w:rPr>
        <w:t xml:space="preserve">ata containment </w:t>
      </w:r>
      <w:r w:rsidR="005845BC">
        <w:rPr>
          <w:rFonts w:asciiTheme="minorHAnsi" w:hAnsiTheme="minorHAnsi"/>
          <w:sz w:val="22"/>
          <w:szCs w:val="22"/>
        </w:rPr>
        <w:t xml:space="preserve">— </w:t>
      </w:r>
      <w:r w:rsidR="00843204">
        <w:rPr>
          <w:rFonts w:asciiTheme="minorHAnsi" w:hAnsiTheme="minorHAnsi"/>
          <w:sz w:val="22"/>
          <w:szCs w:val="22"/>
        </w:rPr>
        <w:t>Controls need to be implemented that govern and prevent unauthorized transmission of Restricted/PHI data from systems that are authorized to process Restricted/PHI data.</w:t>
      </w:r>
    </w:p>
    <w:p w14:paraId="01715F47" w14:textId="2AFDE6D4" w:rsidR="000A1418" w:rsidRDefault="009E152F" w:rsidP="000A1418">
      <w:pPr>
        <w:pStyle w:val="NormalWeb"/>
        <w:spacing w:before="0" w:beforeAutospacing="0" w:after="120" w:afterAutospacing="0"/>
        <w:ind w:left="720"/>
        <w:rPr>
          <w:rFonts w:asciiTheme="minorHAnsi" w:hAnsiTheme="minorHAnsi"/>
          <w:sz w:val="22"/>
          <w:szCs w:val="22"/>
        </w:rPr>
      </w:pPr>
      <w:r w:rsidRPr="003E2CA1">
        <w:rPr>
          <w:rFonts w:asciiTheme="minorHAnsi" w:hAnsiTheme="minorHAnsi"/>
          <w:b/>
          <w:sz w:val="22"/>
          <w:szCs w:val="22"/>
        </w:rPr>
        <w:t>5</w:t>
      </w:r>
      <w:r w:rsidR="000A1418" w:rsidRPr="003E2CA1">
        <w:rPr>
          <w:rFonts w:asciiTheme="minorHAnsi" w:hAnsiTheme="minorHAnsi"/>
          <w:b/>
          <w:sz w:val="22"/>
          <w:szCs w:val="22"/>
        </w:rPr>
        <w:t>.1.1</w:t>
      </w:r>
      <w:r w:rsidR="008C7B69">
        <w:rPr>
          <w:rFonts w:asciiTheme="minorHAnsi" w:hAnsiTheme="minorHAnsi"/>
          <w:b/>
          <w:sz w:val="22"/>
          <w:szCs w:val="22"/>
        </w:rPr>
        <w:t>1</w:t>
      </w:r>
      <w:r w:rsidR="000A1418" w:rsidRPr="003E2CA1">
        <w:rPr>
          <w:rFonts w:asciiTheme="minorHAnsi" w:hAnsiTheme="minorHAnsi"/>
          <w:b/>
          <w:sz w:val="22"/>
          <w:szCs w:val="22"/>
        </w:rPr>
        <w:t xml:space="preserve"> Remove </w:t>
      </w:r>
      <w:r w:rsidR="00094559">
        <w:rPr>
          <w:rFonts w:asciiTheme="minorHAnsi" w:hAnsiTheme="minorHAnsi"/>
          <w:b/>
          <w:sz w:val="22"/>
          <w:szCs w:val="22"/>
        </w:rPr>
        <w:t>R</w:t>
      </w:r>
      <w:r w:rsidR="000A1418" w:rsidRPr="003E2CA1">
        <w:rPr>
          <w:rFonts w:asciiTheme="minorHAnsi" w:hAnsiTheme="minorHAnsi"/>
          <w:b/>
          <w:sz w:val="22"/>
          <w:szCs w:val="22"/>
        </w:rPr>
        <w:t xml:space="preserve">estricted and </w:t>
      </w:r>
      <w:r w:rsidR="00094559">
        <w:rPr>
          <w:rFonts w:asciiTheme="minorHAnsi" w:hAnsiTheme="minorHAnsi"/>
          <w:b/>
          <w:sz w:val="22"/>
          <w:szCs w:val="22"/>
        </w:rPr>
        <w:t>S</w:t>
      </w:r>
      <w:r w:rsidR="000A1418" w:rsidRPr="003E2CA1">
        <w:rPr>
          <w:rFonts w:asciiTheme="minorHAnsi" w:hAnsiTheme="minorHAnsi"/>
          <w:b/>
          <w:sz w:val="22"/>
          <w:szCs w:val="22"/>
        </w:rPr>
        <w:t>ensitive data when no longer needed</w:t>
      </w:r>
      <w:r w:rsidR="000A1418" w:rsidRPr="00FD2AE9">
        <w:rPr>
          <w:rFonts w:asciiTheme="minorHAnsi" w:hAnsiTheme="minorHAnsi"/>
          <w:sz w:val="22"/>
          <w:szCs w:val="22"/>
        </w:rPr>
        <w:t xml:space="preserve"> — A process shall be adopted to regularly review archived files and delete files containing </w:t>
      </w:r>
      <w:r w:rsidR="00094559">
        <w:rPr>
          <w:rFonts w:asciiTheme="minorHAnsi" w:hAnsiTheme="minorHAnsi"/>
          <w:sz w:val="22"/>
          <w:szCs w:val="22"/>
        </w:rPr>
        <w:t>Restricted or Sensitive</w:t>
      </w:r>
      <w:r w:rsidR="000A1418" w:rsidRPr="00FD2AE9">
        <w:rPr>
          <w:rFonts w:asciiTheme="minorHAnsi" w:hAnsiTheme="minorHAnsi"/>
          <w:sz w:val="22"/>
          <w:szCs w:val="22"/>
        </w:rPr>
        <w:t xml:space="preserve"> data when </w:t>
      </w:r>
      <w:r w:rsidR="000A1418">
        <w:rPr>
          <w:rFonts w:asciiTheme="minorHAnsi" w:hAnsiTheme="minorHAnsi"/>
          <w:sz w:val="22"/>
          <w:szCs w:val="22"/>
        </w:rPr>
        <w:t>the files are no longer needed.</w:t>
      </w:r>
    </w:p>
    <w:p w14:paraId="14A2BE35" w14:textId="7311BD7C" w:rsidR="00A217B2" w:rsidRPr="00A217B2" w:rsidRDefault="00A217B2" w:rsidP="000A1418">
      <w:pPr>
        <w:pStyle w:val="NormalWeb"/>
        <w:spacing w:before="0" w:beforeAutospacing="0" w:after="120" w:afterAutospacing="0"/>
        <w:ind w:left="720"/>
        <w:rPr>
          <w:rFonts w:asciiTheme="minorHAnsi" w:hAnsiTheme="minorHAnsi"/>
          <w:i/>
          <w:sz w:val="22"/>
          <w:szCs w:val="22"/>
        </w:rPr>
      </w:pPr>
      <w:r w:rsidRPr="00A217B2">
        <w:rPr>
          <w:rFonts w:asciiTheme="minorHAnsi" w:hAnsiTheme="minorHAnsi"/>
          <w:i/>
          <w:sz w:val="22"/>
          <w:szCs w:val="22"/>
        </w:rPr>
        <w:t>** Avoid storing Restricted or Sensitive data unnecessarily. **</w:t>
      </w:r>
    </w:p>
    <w:p w14:paraId="7560D1F3" w14:textId="698D2C54" w:rsidR="003E2CA1" w:rsidRPr="00FD2AE9" w:rsidRDefault="00CA7575" w:rsidP="000A1418">
      <w:pPr>
        <w:pStyle w:val="NormalWeb"/>
        <w:spacing w:before="0" w:beforeAutospacing="0" w:after="120" w:afterAutospacing="0"/>
        <w:ind w:left="720"/>
        <w:rPr>
          <w:rFonts w:asciiTheme="minorHAnsi" w:hAnsiTheme="minorHAnsi"/>
          <w:sz w:val="22"/>
          <w:szCs w:val="22"/>
        </w:rPr>
      </w:pPr>
      <w:r>
        <w:rPr>
          <w:rFonts w:asciiTheme="minorHAnsi" w:hAnsiTheme="minorHAnsi"/>
          <w:b/>
          <w:sz w:val="22"/>
          <w:szCs w:val="22"/>
        </w:rPr>
        <w:t>5.1.1</w:t>
      </w:r>
      <w:r w:rsidR="008C7B69">
        <w:rPr>
          <w:rFonts w:asciiTheme="minorHAnsi" w:hAnsiTheme="minorHAnsi"/>
          <w:b/>
          <w:sz w:val="22"/>
          <w:szCs w:val="22"/>
        </w:rPr>
        <w:t>2</w:t>
      </w:r>
      <w:r w:rsidR="003E2CA1">
        <w:rPr>
          <w:rFonts w:asciiTheme="minorHAnsi" w:hAnsiTheme="minorHAnsi"/>
          <w:sz w:val="22"/>
          <w:szCs w:val="22"/>
        </w:rPr>
        <w:t xml:space="preserve"> </w:t>
      </w:r>
      <w:r w:rsidR="003E2CA1" w:rsidRPr="003E2CA1">
        <w:rPr>
          <w:rFonts w:asciiTheme="minorHAnsi" w:hAnsiTheme="minorHAnsi"/>
          <w:b/>
          <w:sz w:val="22"/>
          <w:szCs w:val="22"/>
        </w:rPr>
        <w:t xml:space="preserve">Administrator restrictions </w:t>
      </w:r>
      <w:r w:rsidR="005845BC">
        <w:rPr>
          <w:rFonts w:asciiTheme="minorHAnsi" w:hAnsiTheme="minorHAnsi"/>
          <w:b/>
          <w:sz w:val="22"/>
          <w:szCs w:val="22"/>
        </w:rPr>
        <w:t>—</w:t>
      </w:r>
      <w:r w:rsidR="005845BC" w:rsidRPr="003E2CA1">
        <w:rPr>
          <w:rFonts w:asciiTheme="minorHAnsi" w:hAnsiTheme="minorHAnsi"/>
          <w:b/>
          <w:sz w:val="22"/>
          <w:szCs w:val="22"/>
        </w:rPr>
        <w:t xml:space="preserve"> </w:t>
      </w:r>
      <w:r w:rsidR="00844FB4" w:rsidRPr="00844FB4">
        <w:rPr>
          <w:rFonts w:asciiTheme="minorHAnsi" w:hAnsiTheme="minorHAnsi"/>
          <w:sz w:val="22"/>
          <w:szCs w:val="22"/>
        </w:rPr>
        <w:t>Server administrators are required to use standard, least-privileged accounts and only will elevate to administrative privileges when necessary to perform a specific job task. Web surfing from a server to the Internet by administrators is prohibited, and email clients will not be installed on a server-class device.</w:t>
      </w:r>
    </w:p>
    <w:p w14:paraId="1E634919" w14:textId="77777777" w:rsidR="0001680E" w:rsidRPr="00FD2AE9" w:rsidRDefault="009E152F" w:rsidP="0001680E">
      <w:pPr>
        <w:pStyle w:val="Heading4"/>
        <w:spacing w:before="0" w:after="120" w:line="240" w:lineRule="auto"/>
        <w:ind w:left="360"/>
        <w:rPr>
          <w:rFonts w:asciiTheme="minorHAnsi" w:hAnsiTheme="minorHAnsi"/>
          <w:b/>
          <w:i w:val="0"/>
          <w:color w:val="auto"/>
        </w:rPr>
      </w:pPr>
      <w:r>
        <w:rPr>
          <w:rFonts w:asciiTheme="minorHAnsi" w:hAnsiTheme="minorHAnsi"/>
          <w:b/>
          <w:i w:val="0"/>
          <w:color w:val="auto"/>
        </w:rPr>
        <w:t>5.2</w:t>
      </w:r>
      <w:r w:rsidR="0001680E" w:rsidRPr="00FD2AE9">
        <w:rPr>
          <w:rFonts w:asciiTheme="minorHAnsi" w:hAnsiTheme="minorHAnsi"/>
          <w:b/>
          <w:i w:val="0"/>
          <w:color w:val="auto"/>
        </w:rPr>
        <w:t xml:space="preserve"> Desktops</w:t>
      </w:r>
    </w:p>
    <w:p w14:paraId="61F7FFCC" w14:textId="1D1BF4A3" w:rsidR="0001680E" w:rsidRPr="00FD2AE9" w:rsidRDefault="0001680E" w:rsidP="0001680E">
      <w:pPr>
        <w:pStyle w:val="NormalWeb"/>
        <w:spacing w:before="0" w:beforeAutospacing="0" w:after="120" w:afterAutospacing="0"/>
        <w:ind w:left="360"/>
        <w:rPr>
          <w:rFonts w:asciiTheme="minorHAnsi" w:hAnsiTheme="minorHAnsi"/>
          <w:sz w:val="22"/>
          <w:szCs w:val="22"/>
        </w:rPr>
      </w:pPr>
      <w:r w:rsidRPr="00FD2AE9">
        <w:rPr>
          <w:rFonts w:asciiTheme="minorHAnsi" w:hAnsiTheme="minorHAnsi"/>
          <w:sz w:val="22"/>
          <w:szCs w:val="22"/>
        </w:rPr>
        <w:t xml:space="preserve">In addition to the requirements outlined above in </w:t>
      </w:r>
      <w:r w:rsidR="00C45EED" w:rsidRPr="00FD2AE9">
        <w:rPr>
          <w:rFonts w:asciiTheme="minorHAnsi" w:hAnsiTheme="minorHAnsi"/>
          <w:sz w:val="22"/>
          <w:szCs w:val="22"/>
        </w:rPr>
        <w:t xml:space="preserve">section </w:t>
      </w:r>
      <w:r w:rsidR="003E2CA1">
        <w:rPr>
          <w:rFonts w:asciiTheme="minorHAnsi" w:hAnsiTheme="minorHAnsi"/>
          <w:sz w:val="22"/>
          <w:szCs w:val="22"/>
        </w:rPr>
        <w:t>4</w:t>
      </w:r>
      <w:r w:rsidR="00C45EED" w:rsidRPr="00FD2AE9">
        <w:rPr>
          <w:rFonts w:asciiTheme="minorHAnsi" w:hAnsiTheme="minorHAnsi"/>
          <w:sz w:val="22"/>
          <w:szCs w:val="22"/>
        </w:rPr>
        <w:t>.</w:t>
      </w:r>
      <w:r w:rsidR="00241D98">
        <w:rPr>
          <w:rFonts w:asciiTheme="minorHAnsi" w:hAnsiTheme="minorHAnsi"/>
          <w:sz w:val="22"/>
          <w:szCs w:val="22"/>
        </w:rPr>
        <w:t>0</w:t>
      </w:r>
      <w:r w:rsidR="00C45EED">
        <w:rPr>
          <w:rFonts w:asciiTheme="minorHAnsi" w:hAnsiTheme="minorHAnsi"/>
          <w:sz w:val="22"/>
          <w:szCs w:val="22"/>
        </w:rPr>
        <w:t xml:space="preserve"> for all computing devices</w:t>
      </w:r>
      <w:r w:rsidRPr="00FD2AE9">
        <w:rPr>
          <w:rFonts w:asciiTheme="minorHAnsi" w:hAnsiTheme="minorHAnsi"/>
          <w:sz w:val="22"/>
          <w:szCs w:val="22"/>
        </w:rPr>
        <w:t>, all desktop</w:t>
      </w:r>
      <w:r w:rsidR="004443D9">
        <w:rPr>
          <w:rFonts w:asciiTheme="minorHAnsi" w:hAnsiTheme="minorHAnsi"/>
          <w:sz w:val="22"/>
          <w:szCs w:val="22"/>
        </w:rPr>
        <w:t>-</w:t>
      </w:r>
      <w:r w:rsidRPr="00FD2AE9">
        <w:rPr>
          <w:rFonts w:asciiTheme="minorHAnsi" w:hAnsiTheme="minorHAnsi"/>
          <w:sz w:val="22"/>
          <w:szCs w:val="22"/>
        </w:rPr>
        <w:t xml:space="preserve">class devices that process </w:t>
      </w:r>
      <w:r w:rsidR="004443D9">
        <w:rPr>
          <w:rFonts w:asciiTheme="minorHAnsi" w:hAnsiTheme="minorHAnsi"/>
          <w:sz w:val="22"/>
          <w:szCs w:val="22"/>
        </w:rPr>
        <w:t>R</w:t>
      </w:r>
      <w:r>
        <w:rPr>
          <w:rFonts w:asciiTheme="minorHAnsi" w:hAnsiTheme="minorHAnsi"/>
          <w:sz w:val="22"/>
          <w:szCs w:val="22"/>
        </w:rPr>
        <w:t>estricted</w:t>
      </w:r>
      <w:r w:rsidR="005845BC">
        <w:rPr>
          <w:rFonts w:asciiTheme="minorHAnsi" w:hAnsiTheme="minorHAnsi"/>
          <w:sz w:val="22"/>
          <w:szCs w:val="22"/>
        </w:rPr>
        <w:t>/PHI</w:t>
      </w:r>
      <w:r>
        <w:rPr>
          <w:rFonts w:asciiTheme="minorHAnsi" w:hAnsiTheme="minorHAnsi"/>
          <w:sz w:val="22"/>
          <w:szCs w:val="22"/>
        </w:rPr>
        <w:t xml:space="preserve"> or </w:t>
      </w:r>
      <w:r w:rsidR="004443D9">
        <w:rPr>
          <w:rFonts w:asciiTheme="minorHAnsi" w:hAnsiTheme="minorHAnsi"/>
          <w:sz w:val="22"/>
          <w:szCs w:val="22"/>
        </w:rPr>
        <w:t>S</w:t>
      </w:r>
      <w:r w:rsidRPr="00FD2AE9">
        <w:rPr>
          <w:rFonts w:asciiTheme="minorHAnsi" w:hAnsiTheme="minorHAnsi"/>
          <w:sz w:val="22"/>
          <w:szCs w:val="22"/>
        </w:rPr>
        <w:t>ensitive data shall meet the following</w:t>
      </w:r>
      <w:r>
        <w:rPr>
          <w:rFonts w:asciiTheme="minorHAnsi" w:hAnsiTheme="minorHAnsi"/>
          <w:sz w:val="22"/>
          <w:szCs w:val="22"/>
        </w:rPr>
        <w:t xml:space="preserve"> </w:t>
      </w:r>
      <w:proofErr w:type="gramStart"/>
      <w:r>
        <w:rPr>
          <w:rFonts w:asciiTheme="minorHAnsi" w:hAnsiTheme="minorHAnsi"/>
          <w:sz w:val="22"/>
          <w:szCs w:val="22"/>
        </w:rPr>
        <w:t>minimum security</w:t>
      </w:r>
      <w:proofErr w:type="gramEnd"/>
      <w:r>
        <w:rPr>
          <w:rFonts w:asciiTheme="minorHAnsi" w:hAnsiTheme="minorHAnsi"/>
          <w:sz w:val="22"/>
          <w:szCs w:val="22"/>
        </w:rPr>
        <w:t xml:space="preserve"> requirements:</w:t>
      </w:r>
    </w:p>
    <w:p w14:paraId="021D2C66" w14:textId="61F3692D"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241D98">
        <w:rPr>
          <w:rFonts w:asciiTheme="minorHAnsi" w:hAnsiTheme="minorHAnsi"/>
          <w:b/>
          <w:sz w:val="22"/>
          <w:szCs w:val="22"/>
        </w:rPr>
        <w:t>5.2</w:t>
      </w:r>
      <w:r w:rsidR="0001680E" w:rsidRPr="00241D98">
        <w:rPr>
          <w:rFonts w:asciiTheme="minorHAnsi" w:hAnsiTheme="minorHAnsi"/>
          <w:b/>
          <w:sz w:val="22"/>
          <w:szCs w:val="22"/>
        </w:rPr>
        <w:t>.1 Physical security</w:t>
      </w:r>
      <w:r w:rsidR="0001680E" w:rsidRPr="00FD2AE9">
        <w:rPr>
          <w:rFonts w:asciiTheme="minorHAnsi" w:hAnsiTheme="minorHAnsi"/>
          <w:sz w:val="22"/>
          <w:szCs w:val="22"/>
        </w:rPr>
        <w:t xml:space="preserve"> — Desktop devices shall be placed in reasonably secure areas</w:t>
      </w:r>
      <w:r w:rsidR="004443D9">
        <w:rPr>
          <w:rFonts w:asciiTheme="minorHAnsi" w:hAnsiTheme="minorHAnsi"/>
          <w:sz w:val="22"/>
          <w:szCs w:val="22"/>
        </w:rPr>
        <w:t>,</w:t>
      </w:r>
      <w:r w:rsidR="0001680E" w:rsidRPr="00FD2AE9">
        <w:rPr>
          <w:rFonts w:asciiTheme="minorHAnsi" w:hAnsiTheme="minorHAnsi"/>
          <w:sz w:val="22"/>
          <w:szCs w:val="22"/>
        </w:rPr>
        <w:t xml:space="preserve"> such as lockable offices</w:t>
      </w:r>
      <w:r w:rsidR="004443D9">
        <w:rPr>
          <w:rFonts w:asciiTheme="minorHAnsi" w:hAnsiTheme="minorHAnsi"/>
          <w:sz w:val="22"/>
          <w:szCs w:val="22"/>
        </w:rPr>
        <w:t>,</w:t>
      </w:r>
      <w:r w:rsidR="0001680E" w:rsidRPr="00FD2AE9">
        <w:rPr>
          <w:rFonts w:asciiTheme="minorHAnsi" w:hAnsiTheme="minorHAnsi"/>
          <w:sz w:val="22"/>
          <w:szCs w:val="22"/>
        </w:rPr>
        <w:t xml:space="preserve"> and not </w:t>
      </w:r>
      <w:r w:rsidR="0001680E">
        <w:rPr>
          <w:rFonts w:asciiTheme="minorHAnsi" w:hAnsiTheme="minorHAnsi"/>
          <w:sz w:val="22"/>
          <w:szCs w:val="22"/>
        </w:rPr>
        <w:t xml:space="preserve">in </w:t>
      </w:r>
      <w:r w:rsidR="00C45EED">
        <w:rPr>
          <w:rFonts w:asciiTheme="minorHAnsi" w:hAnsiTheme="minorHAnsi"/>
          <w:sz w:val="22"/>
          <w:szCs w:val="22"/>
        </w:rPr>
        <w:t>publicly</w:t>
      </w:r>
      <w:r w:rsidR="0001680E">
        <w:rPr>
          <w:rFonts w:asciiTheme="minorHAnsi" w:hAnsiTheme="minorHAnsi"/>
          <w:sz w:val="22"/>
          <w:szCs w:val="22"/>
        </w:rPr>
        <w:t xml:space="preserve"> assessable areas.</w:t>
      </w:r>
    </w:p>
    <w:p w14:paraId="1E03FB08" w14:textId="77777777" w:rsidR="00FF7B11" w:rsidRDefault="009E152F" w:rsidP="00C45EED">
      <w:pPr>
        <w:pStyle w:val="NormalWeb"/>
        <w:spacing w:before="0" w:beforeAutospacing="0" w:after="120" w:afterAutospacing="0"/>
        <w:ind w:left="720"/>
        <w:rPr>
          <w:rFonts w:asciiTheme="minorHAnsi" w:hAnsiTheme="minorHAnsi"/>
          <w:sz w:val="22"/>
          <w:szCs w:val="22"/>
        </w:rPr>
      </w:pPr>
      <w:r w:rsidRPr="00241D98">
        <w:rPr>
          <w:rFonts w:asciiTheme="minorHAnsi" w:hAnsiTheme="minorHAnsi"/>
          <w:b/>
          <w:sz w:val="22"/>
          <w:szCs w:val="22"/>
        </w:rPr>
        <w:t>5.2</w:t>
      </w:r>
      <w:r w:rsidR="00C45EED" w:rsidRPr="00241D98">
        <w:rPr>
          <w:rFonts w:asciiTheme="minorHAnsi" w:hAnsiTheme="minorHAnsi"/>
          <w:b/>
          <w:sz w:val="22"/>
          <w:szCs w:val="22"/>
        </w:rPr>
        <w:t>.</w:t>
      </w:r>
      <w:r w:rsidR="000A1418" w:rsidRPr="00241D98">
        <w:rPr>
          <w:rFonts w:asciiTheme="minorHAnsi" w:hAnsiTheme="minorHAnsi"/>
          <w:b/>
          <w:sz w:val="22"/>
          <w:szCs w:val="22"/>
        </w:rPr>
        <w:t>2</w:t>
      </w:r>
      <w:r w:rsidR="0001680E" w:rsidRPr="00241D98">
        <w:rPr>
          <w:rFonts w:asciiTheme="minorHAnsi" w:hAnsiTheme="minorHAnsi"/>
          <w:b/>
          <w:sz w:val="22"/>
          <w:szCs w:val="22"/>
        </w:rPr>
        <w:t xml:space="preserve"> Auto-lock screens</w:t>
      </w:r>
      <w:r w:rsidR="0001680E" w:rsidRPr="00FD2AE9">
        <w:rPr>
          <w:rFonts w:asciiTheme="minorHAnsi" w:hAnsiTheme="minorHAnsi"/>
          <w:sz w:val="22"/>
          <w:szCs w:val="22"/>
        </w:rPr>
        <w:t xml:space="preserve"> — Desktop devices shall be configured to automatically lock and require a logon after being unattended or inactive for a predefined </w:t>
      </w:r>
      <w:proofErr w:type="gramStart"/>
      <w:r w:rsidR="0001680E" w:rsidRPr="00FD2AE9">
        <w:rPr>
          <w:rFonts w:asciiTheme="minorHAnsi" w:hAnsiTheme="minorHAnsi"/>
          <w:sz w:val="22"/>
          <w:szCs w:val="22"/>
        </w:rPr>
        <w:t>peri</w:t>
      </w:r>
      <w:r w:rsidR="0001680E">
        <w:rPr>
          <w:rFonts w:asciiTheme="minorHAnsi" w:hAnsiTheme="minorHAnsi"/>
          <w:sz w:val="22"/>
          <w:szCs w:val="22"/>
        </w:rPr>
        <w:t>od of time</w:t>
      </w:r>
      <w:proofErr w:type="gramEnd"/>
      <w:r w:rsidR="0001680E">
        <w:rPr>
          <w:rFonts w:asciiTheme="minorHAnsi" w:hAnsiTheme="minorHAnsi"/>
          <w:sz w:val="22"/>
          <w:szCs w:val="22"/>
        </w:rPr>
        <w:t>.</w:t>
      </w:r>
    </w:p>
    <w:p w14:paraId="136D6F2D" w14:textId="576C3D17" w:rsidR="00FF7B11" w:rsidRDefault="00FF7B11" w:rsidP="00FF7B11">
      <w:pPr>
        <w:pStyle w:val="NormalWeb"/>
        <w:numPr>
          <w:ilvl w:val="0"/>
          <w:numId w:val="23"/>
        </w:numPr>
        <w:spacing w:before="0" w:beforeAutospacing="0" w:after="120" w:afterAutospacing="0"/>
        <w:rPr>
          <w:rFonts w:asciiTheme="minorHAnsi" w:hAnsiTheme="minorHAnsi"/>
          <w:sz w:val="22"/>
          <w:szCs w:val="22"/>
        </w:rPr>
      </w:pPr>
      <w:r>
        <w:rPr>
          <w:rFonts w:asciiTheme="minorHAnsi" w:hAnsiTheme="minorHAnsi"/>
          <w:sz w:val="22"/>
          <w:szCs w:val="22"/>
        </w:rPr>
        <w:t xml:space="preserve">Areas in scope of regulatory requirements should be configured to lock </w:t>
      </w:r>
      <w:r w:rsidRPr="00186B8A">
        <w:rPr>
          <w:rFonts w:asciiTheme="minorHAnsi" w:hAnsiTheme="minorHAnsi"/>
          <w:sz w:val="22"/>
          <w:szCs w:val="22"/>
        </w:rPr>
        <w:t xml:space="preserve">after 15 minutes of </w:t>
      </w:r>
      <w:proofErr w:type="gramStart"/>
      <w:r w:rsidRPr="00186B8A">
        <w:rPr>
          <w:rFonts w:asciiTheme="minorHAnsi" w:hAnsiTheme="minorHAnsi"/>
          <w:sz w:val="22"/>
          <w:szCs w:val="22"/>
        </w:rPr>
        <w:t>inactivity;</w:t>
      </w:r>
      <w:proofErr w:type="gramEnd"/>
    </w:p>
    <w:p w14:paraId="7835261C" w14:textId="77777777" w:rsidR="00FF7B11" w:rsidRDefault="00FF7B11" w:rsidP="00FF7B11">
      <w:pPr>
        <w:pStyle w:val="NormalWeb"/>
        <w:numPr>
          <w:ilvl w:val="0"/>
          <w:numId w:val="23"/>
        </w:numPr>
        <w:spacing w:before="0" w:beforeAutospacing="0" w:after="120" w:afterAutospacing="0"/>
        <w:rPr>
          <w:rFonts w:asciiTheme="minorHAnsi" w:hAnsiTheme="minorHAnsi"/>
          <w:sz w:val="22"/>
          <w:szCs w:val="22"/>
        </w:rPr>
      </w:pPr>
      <w:r>
        <w:rPr>
          <w:rFonts w:asciiTheme="minorHAnsi" w:hAnsiTheme="minorHAnsi"/>
          <w:sz w:val="22"/>
          <w:szCs w:val="22"/>
        </w:rPr>
        <w:t xml:space="preserve">Conference rooms may be configured to lock </w:t>
      </w:r>
      <w:r w:rsidRPr="00186B8A">
        <w:rPr>
          <w:rFonts w:asciiTheme="minorHAnsi" w:hAnsiTheme="minorHAnsi"/>
          <w:sz w:val="22"/>
          <w:szCs w:val="22"/>
        </w:rPr>
        <w:t xml:space="preserve">after 60 minutes of </w:t>
      </w:r>
      <w:proofErr w:type="gramStart"/>
      <w:r w:rsidRPr="00186B8A">
        <w:rPr>
          <w:rFonts w:asciiTheme="minorHAnsi" w:hAnsiTheme="minorHAnsi"/>
          <w:sz w:val="22"/>
          <w:szCs w:val="22"/>
        </w:rPr>
        <w:t>inactivity;</w:t>
      </w:r>
      <w:proofErr w:type="gramEnd"/>
    </w:p>
    <w:p w14:paraId="343CFF20" w14:textId="1C128322" w:rsidR="0001680E" w:rsidRPr="00FD2AE9" w:rsidRDefault="00FF7B11" w:rsidP="00FF7B11">
      <w:pPr>
        <w:pStyle w:val="NormalWeb"/>
        <w:numPr>
          <w:ilvl w:val="0"/>
          <w:numId w:val="23"/>
        </w:numPr>
        <w:spacing w:before="0" w:beforeAutospacing="0" w:after="120" w:afterAutospacing="0"/>
        <w:rPr>
          <w:rFonts w:asciiTheme="minorHAnsi" w:hAnsiTheme="minorHAnsi"/>
          <w:sz w:val="22"/>
          <w:szCs w:val="22"/>
        </w:rPr>
      </w:pPr>
      <w:r w:rsidRPr="00FF7B11">
        <w:rPr>
          <w:rFonts w:asciiTheme="minorHAnsi" w:hAnsiTheme="minorHAnsi"/>
          <w:sz w:val="22"/>
          <w:szCs w:val="22"/>
        </w:rPr>
        <w:lastRenderedPageBreak/>
        <w:t xml:space="preserve">Classroom podium systems </w:t>
      </w:r>
      <w:r>
        <w:rPr>
          <w:rFonts w:asciiTheme="minorHAnsi" w:hAnsiTheme="minorHAnsi"/>
          <w:sz w:val="22"/>
          <w:szCs w:val="22"/>
        </w:rPr>
        <w:t>may</w:t>
      </w:r>
      <w:r w:rsidRPr="00FF7B11">
        <w:rPr>
          <w:rFonts w:asciiTheme="minorHAnsi" w:hAnsiTheme="minorHAnsi"/>
          <w:sz w:val="22"/>
          <w:szCs w:val="22"/>
        </w:rPr>
        <w:t xml:space="preserve"> be configured to lock after the maximum time of a standard class in that space.</w:t>
      </w:r>
    </w:p>
    <w:p w14:paraId="23143FB4" w14:textId="77777777"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241D98">
        <w:rPr>
          <w:rFonts w:asciiTheme="minorHAnsi" w:hAnsiTheme="minorHAnsi"/>
          <w:b/>
          <w:sz w:val="22"/>
          <w:szCs w:val="22"/>
        </w:rPr>
        <w:t>5.2</w:t>
      </w:r>
      <w:r w:rsidR="00C45EED" w:rsidRPr="00241D98">
        <w:rPr>
          <w:rFonts w:asciiTheme="minorHAnsi" w:hAnsiTheme="minorHAnsi"/>
          <w:b/>
          <w:sz w:val="22"/>
          <w:szCs w:val="22"/>
        </w:rPr>
        <w:t>.</w:t>
      </w:r>
      <w:r w:rsidR="000A1418" w:rsidRPr="00241D98">
        <w:rPr>
          <w:rFonts w:asciiTheme="minorHAnsi" w:hAnsiTheme="minorHAnsi"/>
          <w:b/>
          <w:sz w:val="22"/>
          <w:szCs w:val="22"/>
        </w:rPr>
        <w:t>3</w:t>
      </w:r>
      <w:r w:rsidR="0001680E" w:rsidRPr="00241D98">
        <w:rPr>
          <w:rFonts w:asciiTheme="minorHAnsi" w:hAnsiTheme="minorHAnsi"/>
          <w:b/>
          <w:sz w:val="22"/>
          <w:szCs w:val="22"/>
        </w:rPr>
        <w:t xml:space="preserve"> Least privilege for user accounts</w:t>
      </w:r>
      <w:r w:rsidR="0001680E" w:rsidRPr="00FD2AE9">
        <w:rPr>
          <w:rFonts w:asciiTheme="minorHAnsi" w:hAnsiTheme="minorHAnsi"/>
          <w:sz w:val="22"/>
          <w:szCs w:val="22"/>
        </w:rPr>
        <w:t xml:space="preserve"> — User accounts shall be configured with the least privileges necessary for the u</w:t>
      </w:r>
      <w:r w:rsidR="0001680E">
        <w:rPr>
          <w:rFonts w:asciiTheme="minorHAnsi" w:hAnsiTheme="minorHAnsi"/>
          <w:sz w:val="22"/>
          <w:szCs w:val="22"/>
        </w:rPr>
        <w:t>sers to perform their job/role.</w:t>
      </w:r>
    </w:p>
    <w:p w14:paraId="5ADC9509" w14:textId="6E611466"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241D98">
        <w:rPr>
          <w:rFonts w:asciiTheme="minorHAnsi" w:hAnsiTheme="minorHAnsi"/>
          <w:b/>
          <w:sz w:val="22"/>
          <w:szCs w:val="22"/>
        </w:rPr>
        <w:t>5.2</w:t>
      </w:r>
      <w:r w:rsidR="00C45EED" w:rsidRPr="00241D98">
        <w:rPr>
          <w:rFonts w:asciiTheme="minorHAnsi" w:hAnsiTheme="minorHAnsi"/>
          <w:b/>
          <w:sz w:val="22"/>
          <w:szCs w:val="22"/>
        </w:rPr>
        <w:t>.</w:t>
      </w:r>
      <w:r w:rsidR="000A1418" w:rsidRPr="00241D98">
        <w:rPr>
          <w:rFonts w:asciiTheme="minorHAnsi" w:hAnsiTheme="minorHAnsi"/>
          <w:b/>
          <w:sz w:val="22"/>
          <w:szCs w:val="22"/>
        </w:rPr>
        <w:t>4</w:t>
      </w:r>
      <w:r w:rsidR="0001680E" w:rsidRPr="00241D98">
        <w:rPr>
          <w:rFonts w:asciiTheme="minorHAnsi" w:hAnsiTheme="minorHAnsi"/>
          <w:b/>
          <w:sz w:val="22"/>
          <w:szCs w:val="22"/>
        </w:rPr>
        <w:t xml:space="preserve"> Protection from drive-by malware</w:t>
      </w:r>
      <w:r w:rsidR="0001680E" w:rsidRPr="00FD2AE9">
        <w:rPr>
          <w:rFonts w:asciiTheme="minorHAnsi" w:hAnsiTheme="minorHAnsi"/>
          <w:sz w:val="22"/>
          <w:szCs w:val="22"/>
        </w:rPr>
        <w:t xml:space="preserve"> — Reasonable methods shall be used to prevent or disable web-browsing capabilities on devices that </w:t>
      </w:r>
      <w:proofErr w:type="gramStart"/>
      <w:r w:rsidR="0001680E" w:rsidRPr="00FD2AE9">
        <w:rPr>
          <w:rFonts w:asciiTheme="minorHAnsi" w:hAnsiTheme="minorHAnsi"/>
          <w:sz w:val="22"/>
          <w:szCs w:val="22"/>
        </w:rPr>
        <w:t>store</w:t>
      </w:r>
      <w:proofErr w:type="gramEnd"/>
      <w:r w:rsidR="0001680E" w:rsidRPr="00FD2AE9">
        <w:rPr>
          <w:rFonts w:asciiTheme="minorHAnsi" w:hAnsiTheme="minorHAnsi"/>
          <w:sz w:val="22"/>
          <w:szCs w:val="22"/>
        </w:rPr>
        <w:t xml:space="preserve"> or process </w:t>
      </w:r>
      <w:r w:rsidR="004443D9">
        <w:rPr>
          <w:rFonts w:asciiTheme="minorHAnsi" w:hAnsiTheme="minorHAnsi"/>
          <w:sz w:val="22"/>
          <w:szCs w:val="22"/>
        </w:rPr>
        <w:t>Restricted or Sensitive</w:t>
      </w:r>
      <w:r w:rsidR="004443D9" w:rsidRPr="00FD2AE9">
        <w:rPr>
          <w:rFonts w:asciiTheme="minorHAnsi" w:hAnsiTheme="minorHAnsi"/>
          <w:sz w:val="22"/>
          <w:szCs w:val="22"/>
        </w:rPr>
        <w:t xml:space="preserve"> </w:t>
      </w:r>
      <w:r w:rsidR="0001680E" w:rsidRPr="00FD2AE9">
        <w:rPr>
          <w:rFonts w:asciiTheme="minorHAnsi" w:hAnsiTheme="minorHAnsi"/>
          <w:sz w:val="22"/>
          <w:szCs w:val="22"/>
        </w:rPr>
        <w:t>data. In cases where it is not possible to disable or prevent web browsing, alternative methods</w:t>
      </w:r>
      <w:r w:rsidR="00A87714">
        <w:rPr>
          <w:rFonts w:asciiTheme="minorHAnsi" w:hAnsiTheme="minorHAnsi"/>
          <w:sz w:val="22"/>
          <w:szCs w:val="22"/>
        </w:rPr>
        <w:t xml:space="preserve"> — </w:t>
      </w:r>
      <w:r w:rsidR="0001680E" w:rsidRPr="00FD2AE9">
        <w:rPr>
          <w:rFonts w:asciiTheme="minorHAnsi" w:hAnsiTheme="minorHAnsi"/>
          <w:sz w:val="22"/>
          <w:szCs w:val="22"/>
        </w:rPr>
        <w:t>such as application</w:t>
      </w:r>
      <w:r w:rsidR="00A87714">
        <w:rPr>
          <w:rFonts w:asciiTheme="minorHAnsi" w:hAnsiTheme="minorHAnsi"/>
          <w:sz w:val="22"/>
          <w:szCs w:val="22"/>
        </w:rPr>
        <w:t>-</w:t>
      </w:r>
      <w:r w:rsidR="0001680E" w:rsidRPr="00FD2AE9">
        <w:rPr>
          <w:rFonts w:asciiTheme="minorHAnsi" w:hAnsiTheme="minorHAnsi"/>
          <w:sz w:val="22"/>
          <w:szCs w:val="22"/>
        </w:rPr>
        <w:t xml:space="preserve">layer firewalls, proxy servers and web content filters, or application safe-listing </w:t>
      </w:r>
      <w:r w:rsidR="00A87714">
        <w:rPr>
          <w:rFonts w:asciiTheme="minorHAnsi" w:hAnsiTheme="minorHAnsi"/>
          <w:sz w:val="22"/>
          <w:szCs w:val="22"/>
        </w:rPr>
        <w:t xml:space="preserve">— </w:t>
      </w:r>
      <w:r w:rsidR="0001680E" w:rsidRPr="00FD2AE9">
        <w:rPr>
          <w:rFonts w:asciiTheme="minorHAnsi" w:hAnsiTheme="minorHAnsi"/>
          <w:sz w:val="22"/>
          <w:szCs w:val="22"/>
        </w:rPr>
        <w:t>shall be implemented to protect agains</w:t>
      </w:r>
      <w:r w:rsidR="0001680E">
        <w:rPr>
          <w:rFonts w:asciiTheme="minorHAnsi" w:hAnsiTheme="minorHAnsi"/>
          <w:sz w:val="22"/>
          <w:szCs w:val="22"/>
        </w:rPr>
        <w:t>t drive-by attacks and malware.</w:t>
      </w:r>
    </w:p>
    <w:p w14:paraId="5B4E6065" w14:textId="5DEA07F7"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241D98">
        <w:rPr>
          <w:rFonts w:asciiTheme="minorHAnsi" w:hAnsiTheme="minorHAnsi"/>
          <w:b/>
          <w:sz w:val="22"/>
          <w:szCs w:val="22"/>
        </w:rPr>
        <w:t>5.2</w:t>
      </w:r>
      <w:r w:rsidR="00C45EED" w:rsidRPr="00241D98">
        <w:rPr>
          <w:rFonts w:asciiTheme="minorHAnsi" w:hAnsiTheme="minorHAnsi"/>
          <w:b/>
          <w:sz w:val="22"/>
          <w:szCs w:val="22"/>
        </w:rPr>
        <w:t>.</w:t>
      </w:r>
      <w:r w:rsidR="000A1418" w:rsidRPr="00241D98">
        <w:rPr>
          <w:rFonts w:asciiTheme="minorHAnsi" w:hAnsiTheme="minorHAnsi"/>
          <w:b/>
          <w:sz w:val="22"/>
          <w:szCs w:val="22"/>
        </w:rPr>
        <w:t>5</w:t>
      </w:r>
      <w:r w:rsidR="0001680E" w:rsidRPr="00241D98">
        <w:rPr>
          <w:rFonts w:asciiTheme="minorHAnsi" w:hAnsiTheme="minorHAnsi"/>
          <w:b/>
          <w:sz w:val="22"/>
          <w:szCs w:val="22"/>
        </w:rPr>
        <w:t xml:space="preserve"> Remove </w:t>
      </w:r>
      <w:r w:rsidR="00013630">
        <w:rPr>
          <w:rFonts w:asciiTheme="minorHAnsi" w:hAnsiTheme="minorHAnsi"/>
          <w:b/>
          <w:sz w:val="22"/>
          <w:szCs w:val="22"/>
        </w:rPr>
        <w:t>R</w:t>
      </w:r>
      <w:r w:rsidR="0001680E" w:rsidRPr="00241D98">
        <w:rPr>
          <w:rFonts w:asciiTheme="minorHAnsi" w:hAnsiTheme="minorHAnsi"/>
          <w:b/>
          <w:sz w:val="22"/>
          <w:szCs w:val="22"/>
        </w:rPr>
        <w:t xml:space="preserve">estricted and </w:t>
      </w:r>
      <w:r w:rsidR="00013630">
        <w:rPr>
          <w:rFonts w:asciiTheme="minorHAnsi" w:hAnsiTheme="minorHAnsi"/>
          <w:b/>
          <w:sz w:val="22"/>
          <w:szCs w:val="22"/>
        </w:rPr>
        <w:t>S</w:t>
      </w:r>
      <w:r w:rsidR="0001680E" w:rsidRPr="00241D98">
        <w:rPr>
          <w:rFonts w:asciiTheme="minorHAnsi" w:hAnsiTheme="minorHAnsi"/>
          <w:b/>
          <w:sz w:val="22"/>
          <w:szCs w:val="22"/>
        </w:rPr>
        <w:t>ensitive data when no longer needed</w:t>
      </w:r>
      <w:r w:rsidR="0001680E" w:rsidRPr="00FD2AE9">
        <w:rPr>
          <w:rFonts w:asciiTheme="minorHAnsi" w:hAnsiTheme="minorHAnsi"/>
          <w:sz w:val="22"/>
          <w:szCs w:val="22"/>
        </w:rPr>
        <w:t xml:space="preserve"> — Devices shall be configured to automatically delete temporary files, temporary </w:t>
      </w:r>
      <w:r w:rsidR="00013630">
        <w:rPr>
          <w:rFonts w:asciiTheme="minorHAnsi" w:hAnsiTheme="minorHAnsi"/>
          <w:sz w:val="22"/>
          <w:szCs w:val="22"/>
        </w:rPr>
        <w:t>I</w:t>
      </w:r>
      <w:r w:rsidR="0001680E" w:rsidRPr="00FD2AE9">
        <w:rPr>
          <w:rFonts w:asciiTheme="minorHAnsi" w:hAnsiTheme="minorHAnsi"/>
          <w:sz w:val="22"/>
          <w:szCs w:val="22"/>
        </w:rPr>
        <w:t>nternet files, clear web brows</w:t>
      </w:r>
      <w:r w:rsidR="0001680E">
        <w:rPr>
          <w:rFonts w:asciiTheme="minorHAnsi" w:hAnsiTheme="minorHAnsi"/>
          <w:sz w:val="22"/>
          <w:szCs w:val="22"/>
        </w:rPr>
        <w:t>er caches, etc.</w:t>
      </w:r>
    </w:p>
    <w:p w14:paraId="68D4F2A2" w14:textId="764082CB" w:rsidR="00241D98" w:rsidRDefault="0001680E" w:rsidP="00C45EED">
      <w:pPr>
        <w:pStyle w:val="NormalWeb"/>
        <w:spacing w:before="0" w:beforeAutospacing="0" w:after="120" w:afterAutospacing="0"/>
        <w:ind w:left="720"/>
        <w:rPr>
          <w:rFonts w:asciiTheme="minorHAnsi" w:hAnsiTheme="minorHAnsi"/>
          <w:sz w:val="22"/>
          <w:szCs w:val="22"/>
        </w:rPr>
      </w:pPr>
      <w:r w:rsidRPr="00FD2AE9">
        <w:rPr>
          <w:rFonts w:asciiTheme="minorHAnsi" w:hAnsiTheme="minorHAnsi"/>
          <w:sz w:val="22"/>
          <w:szCs w:val="22"/>
        </w:rPr>
        <w:t xml:space="preserve">A process shall be adopted to regularly review archived files and delete files containing </w:t>
      </w:r>
      <w:r w:rsidR="00013630">
        <w:rPr>
          <w:rFonts w:asciiTheme="minorHAnsi" w:hAnsiTheme="minorHAnsi"/>
          <w:sz w:val="22"/>
          <w:szCs w:val="22"/>
        </w:rPr>
        <w:t>Restricted or S</w:t>
      </w:r>
      <w:r w:rsidRPr="00FD2AE9">
        <w:rPr>
          <w:rFonts w:asciiTheme="minorHAnsi" w:hAnsiTheme="minorHAnsi"/>
          <w:sz w:val="22"/>
          <w:szCs w:val="22"/>
        </w:rPr>
        <w:t xml:space="preserve">ensitive </w:t>
      </w:r>
      <w:r w:rsidR="00013630">
        <w:rPr>
          <w:rFonts w:asciiTheme="minorHAnsi" w:hAnsiTheme="minorHAnsi"/>
          <w:sz w:val="22"/>
          <w:szCs w:val="22"/>
        </w:rPr>
        <w:t xml:space="preserve">data </w:t>
      </w:r>
      <w:r w:rsidRPr="00FD2AE9">
        <w:rPr>
          <w:rFonts w:asciiTheme="minorHAnsi" w:hAnsiTheme="minorHAnsi"/>
          <w:sz w:val="22"/>
          <w:szCs w:val="22"/>
        </w:rPr>
        <w:t xml:space="preserve">when </w:t>
      </w:r>
      <w:r>
        <w:rPr>
          <w:rFonts w:asciiTheme="minorHAnsi" w:hAnsiTheme="minorHAnsi"/>
          <w:sz w:val="22"/>
          <w:szCs w:val="22"/>
        </w:rPr>
        <w:t>the files are no longer needed.</w:t>
      </w:r>
    </w:p>
    <w:p w14:paraId="4C6D18ED" w14:textId="23E68D73" w:rsidR="0001680E" w:rsidRPr="00FD2AE9" w:rsidRDefault="00241D98" w:rsidP="00C45EED">
      <w:pPr>
        <w:pStyle w:val="NormalWeb"/>
        <w:spacing w:before="0" w:beforeAutospacing="0" w:after="120" w:afterAutospacing="0"/>
        <w:ind w:left="720"/>
        <w:rPr>
          <w:rFonts w:asciiTheme="minorHAnsi" w:hAnsiTheme="minorHAnsi"/>
          <w:sz w:val="22"/>
          <w:szCs w:val="22"/>
        </w:rPr>
      </w:pPr>
      <w:r>
        <w:rPr>
          <w:rFonts w:asciiTheme="minorHAnsi" w:hAnsiTheme="minorHAnsi"/>
          <w:sz w:val="22"/>
          <w:szCs w:val="22"/>
        </w:rPr>
        <w:t>Restricted data shall not be stored on desktop</w:t>
      </w:r>
      <w:r w:rsidR="00013630">
        <w:rPr>
          <w:rFonts w:asciiTheme="minorHAnsi" w:hAnsiTheme="minorHAnsi"/>
          <w:sz w:val="22"/>
          <w:szCs w:val="22"/>
        </w:rPr>
        <w:t>-</w:t>
      </w:r>
      <w:r>
        <w:rPr>
          <w:rFonts w:asciiTheme="minorHAnsi" w:hAnsiTheme="minorHAnsi"/>
          <w:sz w:val="22"/>
          <w:szCs w:val="22"/>
        </w:rPr>
        <w:t>class devices.</w:t>
      </w:r>
    </w:p>
    <w:p w14:paraId="10622167" w14:textId="5ECD373D"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241D98">
        <w:rPr>
          <w:rFonts w:asciiTheme="minorHAnsi" w:hAnsiTheme="minorHAnsi"/>
          <w:b/>
          <w:sz w:val="22"/>
          <w:szCs w:val="22"/>
        </w:rPr>
        <w:t>5.2</w:t>
      </w:r>
      <w:r w:rsidR="00C45EED" w:rsidRPr="00241D98">
        <w:rPr>
          <w:rFonts w:asciiTheme="minorHAnsi" w:hAnsiTheme="minorHAnsi"/>
          <w:b/>
          <w:sz w:val="22"/>
          <w:szCs w:val="22"/>
        </w:rPr>
        <w:t>.</w:t>
      </w:r>
      <w:r w:rsidR="000A1418" w:rsidRPr="00241D98">
        <w:rPr>
          <w:rFonts w:asciiTheme="minorHAnsi" w:hAnsiTheme="minorHAnsi"/>
          <w:b/>
          <w:sz w:val="22"/>
          <w:szCs w:val="22"/>
        </w:rPr>
        <w:t>6</w:t>
      </w:r>
      <w:r w:rsidR="0001680E" w:rsidRPr="00FD2AE9">
        <w:rPr>
          <w:rFonts w:asciiTheme="minorHAnsi" w:hAnsiTheme="minorHAnsi"/>
          <w:sz w:val="22"/>
          <w:szCs w:val="22"/>
        </w:rPr>
        <w:t xml:space="preserve"> </w:t>
      </w:r>
      <w:r w:rsidR="0001680E" w:rsidRPr="00241D98">
        <w:rPr>
          <w:rFonts w:asciiTheme="minorHAnsi" w:hAnsiTheme="minorHAnsi"/>
          <w:b/>
          <w:sz w:val="22"/>
          <w:szCs w:val="22"/>
        </w:rPr>
        <w:t xml:space="preserve">Encrypt </w:t>
      </w:r>
      <w:r w:rsidR="00013630">
        <w:rPr>
          <w:rFonts w:asciiTheme="minorHAnsi" w:hAnsiTheme="minorHAnsi"/>
          <w:b/>
          <w:sz w:val="22"/>
          <w:szCs w:val="22"/>
        </w:rPr>
        <w:t>S</w:t>
      </w:r>
      <w:r w:rsidR="00013630" w:rsidRPr="00241D98">
        <w:rPr>
          <w:rFonts w:asciiTheme="minorHAnsi" w:hAnsiTheme="minorHAnsi"/>
          <w:b/>
          <w:sz w:val="22"/>
          <w:szCs w:val="22"/>
        </w:rPr>
        <w:t xml:space="preserve">ensitive </w:t>
      </w:r>
      <w:r w:rsidR="0001680E" w:rsidRPr="00241D98">
        <w:rPr>
          <w:rFonts w:asciiTheme="minorHAnsi" w:hAnsiTheme="minorHAnsi"/>
          <w:b/>
          <w:sz w:val="22"/>
          <w:szCs w:val="22"/>
        </w:rPr>
        <w:t>data</w:t>
      </w:r>
      <w:r w:rsidR="0001680E" w:rsidRPr="00FD2AE9">
        <w:rPr>
          <w:rFonts w:asciiTheme="minorHAnsi" w:hAnsiTheme="minorHAnsi"/>
          <w:sz w:val="22"/>
          <w:szCs w:val="22"/>
        </w:rPr>
        <w:t xml:space="preserve"> — Sensitive </w:t>
      </w:r>
      <w:r w:rsidR="00013630">
        <w:rPr>
          <w:rFonts w:asciiTheme="minorHAnsi" w:hAnsiTheme="minorHAnsi"/>
          <w:sz w:val="22"/>
          <w:szCs w:val="22"/>
        </w:rPr>
        <w:t xml:space="preserve">data </w:t>
      </w:r>
      <w:r w:rsidR="0001680E" w:rsidRPr="00FD2AE9">
        <w:rPr>
          <w:rFonts w:asciiTheme="minorHAnsi" w:hAnsiTheme="minorHAnsi"/>
          <w:sz w:val="22"/>
          <w:szCs w:val="22"/>
        </w:rPr>
        <w:t>stored on the device shall be stored in encrypted fil</w:t>
      </w:r>
      <w:r w:rsidR="0001680E">
        <w:rPr>
          <w:rFonts w:asciiTheme="minorHAnsi" w:hAnsiTheme="minorHAnsi"/>
          <w:sz w:val="22"/>
          <w:szCs w:val="22"/>
        </w:rPr>
        <w:t>es or within encrypted volumes.</w:t>
      </w:r>
    </w:p>
    <w:p w14:paraId="1FA83613" w14:textId="77777777" w:rsidR="0001680E" w:rsidRPr="00FD2AE9" w:rsidRDefault="009E152F" w:rsidP="0001680E">
      <w:pPr>
        <w:pStyle w:val="Heading4"/>
        <w:spacing w:before="0" w:after="120" w:line="240" w:lineRule="auto"/>
        <w:ind w:left="360"/>
        <w:rPr>
          <w:rFonts w:asciiTheme="minorHAnsi" w:hAnsiTheme="minorHAnsi"/>
          <w:b/>
          <w:i w:val="0"/>
          <w:color w:val="auto"/>
        </w:rPr>
      </w:pPr>
      <w:r>
        <w:rPr>
          <w:rFonts w:asciiTheme="minorHAnsi" w:hAnsiTheme="minorHAnsi"/>
          <w:b/>
          <w:i w:val="0"/>
          <w:color w:val="auto"/>
        </w:rPr>
        <w:t>5.</w:t>
      </w:r>
      <w:r w:rsidR="0001680E">
        <w:rPr>
          <w:rFonts w:asciiTheme="minorHAnsi" w:hAnsiTheme="minorHAnsi"/>
          <w:b/>
          <w:i w:val="0"/>
          <w:color w:val="auto"/>
        </w:rPr>
        <w:t>3</w:t>
      </w:r>
      <w:r w:rsidR="0001680E" w:rsidRPr="00FD2AE9">
        <w:rPr>
          <w:rFonts w:asciiTheme="minorHAnsi" w:hAnsiTheme="minorHAnsi"/>
          <w:b/>
          <w:i w:val="0"/>
          <w:color w:val="auto"/>
        </w:rPr>
        <w:t xml:space="preserve"> Laptops, tablets, and mobile devices</w:t>
      </w:r>
    </w:p>
    <w:p w14:paraId="132F3F96" w14:textId="342895B9" w:rsidR="0001680E" w:rsidRPr="00FD2AE9" w:rsidRDefault="0001680E" w:rsidP="0001680E">
      <w:pPr>
        <w:pStyle w:val="NormalWeb"/>
        <w:spacing w:before="0" w:beforeAutospacing="0" w:after="120" w:afterAutospacing="0"/>
        <w:ind w:left="360"/>
        <w:rPr>
          <w:rFonts w:asciiTheme="minorHAnsi" w:hAnsiTheme="minorHAnsi"/>
          <w:sz w:val="22"/>
          <w:szCs w:val="22"/>
        </w:rPr>
      </w:pPr>
      <w:r w:rsidRPr="00FD2AE9">
        <w:rPr>
          <w:rFonts w:asciiTheme="minorHAnsi" w:hAnsiTheme="minorHAnsi"/>
          <w:sz w:val="22"/>
          <w:szCs w:val="22"/>
        </w:rPr>
        <w:t xml:space="preserve">In addition to the requirements outlined above in </w:t>
      </w:r>
      <w:r w:rsidR="00C45EED" w:rsidRPr="00FD2AE9">
        <w:rPr>
          <w:rFonts w:asciiTheme="minorHAnsi" w:hAnsiTheme="minorHAnsi"/>
          <w:sz w:val="22"/>
          <w:szCs w:val="22"/>
        </w:rPr>
        <w:t xml:space="preserve">section </w:t>
      </w:r>
      <w:r w:rsidR="00241D98">
        <w:rPr>
          <w:rFonts w:asciiTheme="minorHAnsi" w:hAnsiTheme="minorHAnsi"/>
          <w:sz w:val="22"/>
          <w:szCs w:val="22"/>
        </w:rPr>
        <w:t>4.0</w:t>
      </w:r>
      <w:r w:rsidR="00C45EED">
        <w:rPr>
          <w:rFonts w:asciiTheme="minorHAnsi" w:hAnsiTheme="minorHAnsi"/>
          <w:sz w:val="22"/>
          <w:szCs w:val="22"/>
        </w:rPr>
        <w:t xml:space="preserve"> for all computing devices</w:t>
      </w:r>
      <w:r w:rsidRPr="00FD2AE9">
        <w:rPr>
          <w:rFonts w:asciiTheme="minorHAnsi" w:hAnsiTheme="minorHAnsi"/>
          <w:sz w:val="22"/>
          <w:szCs w:val="22"/>
        </w:rPr>
        <w:t>, all laptop and mobile</w:t>
      </w:r>
      <w:r w:rsidR="00206358">
        <w:rPr>
          <w:rFonts w:asciiTheme="minorHAnsi" w:hAnsiTheme="minorHAnsi"/>
          <w:sz w:val="22"/>
          <w:szCs w:val="22"/>
        </w:rPr>
        <w:t>-</w:t>
      </w:r>
      <w:r w:rsidRPr="00FD2AE9">
        <w:rPr>
          <w:rFonts w:asciiTheme="minorHAnsi" w:hAnsiTheme="minorHAnsi"/>
          <w:sz w:val="22"/>
          <w:szCs w:val="22"/>
        </w:rPr>
        <w:t xml:space="preserve">class devices that store or process </w:t>
      </w:r>
      <w:r w:rsidR="00844FB4">
        <w:rPr>
          <w:rFonts w:asciiTheme="minorHAnsi" w:hAnsiTheme="minorHAnsi"/>
          <w:sz w:val="22"/>
          <w:szCs w:val="22"/>
        </w:rPr>
        <w:t xml:space="preserve">restricted/PHI and/or </w:t>
      </w:r>
      <w:r w:rsidRPr="00FD2AE9">
        <w:rPr>
          <w:rFonts w:asciiTheme="minorHAnsi" w:hAnsiTheme="minorHAnsi"/>
          <w:sz w:val="22"/>
          <w:szCs w:val="22"/>
        </w:rPr>
        <w:t xml:space="preserve">sensitive data shall meet the following </w:t>
      </w:r>
      <w:proofErr w:type="gramStart"/>
      <w:r w:rsidRPr="00FD2AE9">
        <w:rPr>
          <w:rFonts w:asciiTheme="minorHAnsi" w:hAnsiTheme="minorHAnsi"/>
          <w:sz w:val="22"/>
          <w:szCs w:val="22"/>
        </w:rPr>
        <w:t>minimum security</w:t>
      </w:r>
      <w:proofErr w:type="gramEnd"/>
      <w:r w:rsidRPr="00FD2AE9">
        <w:rPr>
          <w:rFonts w:asciiTheme="minorHAnsi" w:hAnsiTheme="minorHAnsi"/>
          <w:sz w:val="22"/>
          <w:szCs w:val="22"/>
        </w:rPr>
        <w:t xml:space="preserve"> requirements: </w:t>
      </w:r>
    </w:p>
    <w:p w14:paraId="16A71850" w14:textId="1D58A4EC"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241D98">
        <w:rPr>
          <w:rFonts w:asciiTheme="minorHAnsi" w:hAnsiTheme="minorHAnsi"/>
          <w:b/>
          <w:sz w:val="22"/>
          <w:szCs w:val="22"/>
        </w:rPr>
        <w:t>5.</w:t>
      </w:r>
      <w:r w:rsidR="0001680E" w:rsidRPr="00241D98">
        <w:rPr>
          <w:rFonts w:asciiTheme="minorHAnsi" w:hAnsiTheme="minorHAnsi"/>
          <w:b/>
          <w:sz w:val="22"/>
          <w:szCs w:val="22"/>
        </w:rPr>
        <w:t>3.</w:t>
      </w:r>
      <w:r w:rsidR="000A1418" w:rsidRPr="00241D98">
        <w:rPr>
          <w:rFonts w:asciiTheme="minorHAnsi" w:hAnsiTheme="minorHAnsi"/>
          <w:b/>
          <w:sz w:val="22"/>
          <w:szCs w:val="22"/>
        </w:rPr>
        <w:t>1</w:t>
      </w:r>
      <w:r w:rsidR="0001680E" w:rsidRPr="00241D98">
        <w:rPr>
          <w:rFonts w:asciiTheme="minorHAnsi" w:hAnsiTheme="minorHAnsi"/>
          <w:b/>
          <w:sz w:val="22"/>
          <w:szCs w:val="22"/>
        </w:rPr>
        <w:t xml:space="preserve"> Auto-lock</w:t>
      </w:r>
      <w:r w:rsidR="0001680E" w:rsidRPr="00FD2AE9">
        <w:rPr>
          <w:rFonts w:asciiTheme="minorHAnsi" w:hAnsiTheme="minorHAnsi"/>
          <w:sz w:val="22"/>
          <w:szCs w:val="22"/>
        </w:rPr>
        <w:t xml:space="preserve"> — Devices shall be configured to automatically lock and require a logon, pin, or other means of authentication after being unattended or inactive f</w:t>
      </w:r>
      <w:r w:rsidR="0001680E">
        <w:rPr>
          <w:rFonts w:asciiTheme="minorHAnsi" w:hAnsiTheme="minorHAnsi"/>
          <w:sz w:val="22"/>
          <w:szCs w:val="22"/>
        </w:rPr>
        <w:t xml:space="preserve">or a predefined </w:t>
      </w:r>
      <w:proofErr w:type="gramStart"/>
      <w:r w:rsidR="0001680E">
        <w:rPr>
          <w:rFonts w:asciiTheme="minorHAnsi" w:hAnsiTheme="minorHAnsi"/>
          <w:sz w:val="22"/>
          <w:szCs w:val="22"/>
        </w:rPr>
        <w:t>period of time</w:t>
      </w:r>
      <w:proofErr w:type="gramEnd"/>
      <w:r w:rsidR="0001680E">
        <w:rPr>
          <w:rFonts w:asciiTheme="minorHAnsi" w:hAnsiTheme="minorHAnsi"/>
          <w:sz w:val="22"/>
          <w:szCs w:val="22"/>
        </w:rPr>
        <w:t>.</w:t>
      </w:r>
      <w:r w:rsidR="00FF7B11">
        <w:rPr>
          <w:rFonts w:asciiTheme="minorHAnsi" w:hAnsiTheme="minorHAnsi"/>
          <w:sz w:val="22"/>
          <w:szCs w:val="22"/>
        </w:rPr>
        <w:t xml:space="preserve">  </w:t>
      </w:r>
      <w:r w:rsidR="00FF7B11" w:rsidRPr="00186B8A">
        <w:rPr>
          <w:rFonts w:asciiTheme="minorHAnsi" w:hAnsiTheme="minorHAnsi"/>
          <w:sz w:val="22"/>
          <w:szCs w:val="22"/>
        </w:rPr>
        <w:t>A minimum of 15</w:t>
      </w:r>
      <w:r w:rsidR="00FF7B11" w:rsidRPr="00C84917">
        <w:rPr>
          <w:rFonts w:asciiTheme="minorHAnsi" w:hAnsiTheme="minorHAnsi"/>
          <w:sz w:val="22"/>
          <w:szCs w:val="22"/>
        </w:rPr>
        <w:t xml:space="preserve"> minutes</w:t>
      </w:r>
      <w:r w:rsidR="00FF7B11">
        <w:rPr>
          <w:rFonts w:asciiTheme="minorHAnsi" w:hAnsiTheme="minorHAnsi"/>
          <w:sz w:val="22"/>
          <w:szCs w:val="22"/>
        </w:rPr>
        <w:t xml:space="preserve"> is required for laptops, tablets, and mobile devices.</w:t>
      </w:r>
    </w:p>
    <w:p w14:paraId="235C7F18" w14:textId="77777777"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241D98">
        <w:rPr>
          <w:rFonts w:asciiTheme="minorHAnsi" w:hAnsiTheme="minorHAnsi"/>
          <w:b/>
          <w:sz w:val="22"/>
          <w:szCs w:val="22"/>
        </w:rPr>
        <w:t>5.</w:t>
      </w:r>
      <w:r w:rsidR="0001680E" w:rsidRPr="00241D98">
        <w:rPr>
          <w:rFonts w:asciiTheme="minorHAnsi" w:hAnsiTheme="minorHAnsi"/>
          <w:b/>
          <w:sz w:val="22"/>
          <w:szCs w:val="22"/>
        </w:rPr>
        <w:t>3.</w:t>
      </w:r>
      <w:r w:rsidR="000A1418" w:rsidRPr="00241D98">
        <w:rPr>
          <w:rFonts w:asciiTheme="minorHAnsi" w:hAnsiTheme="minorHAnsi"/>
          <w:b/>
          <w:sz w:val="22"/>
          <w:szCs w:val="22"/>
        </w:rPr>
        <w:t>2</w:t>
      </w:r>
      <w:r w:rsidR="0001680E" w:rsidRPr="00241D98">
        <w:rPr>
          <w:rFonts w:asciiTheme="minorHAnsi" w:hAnsiTheme="minorHAnsi"/>
          <w:b/>
          <w:sz w:val="22"/>
          <w:szCs w:val="22"/>
        </w:rPr>
        <w:t xml:space="preserve"> Protection from theft</w:t>
      </w:r>
      <w:r w:rsidR="0001680E" w:rsidRPr="00FD2AE9">
        <w:rPr>
          <w:rFonts w:asciiTheme="minorHAnsi" w:hAnsiTheme="minorHAnsi"/>
          <w:sz w:val="22"/>
          <w:szCs w:val="22"/>
        </w:rPr>
        <w:t xml:space="preserve"> — Whenever possible, the device should be protected from theft by storing the device in a secure location, anchor</w:t>
      </w:r>
      <w:r w:rsidR="0001680E">
        <w:rPr>
          <w:rFonts w:asciiTheme="minorHAnsi" w:hAnsiTheme="minorHAnsi"/>
          <w:sz w:val="22"/>
          <w:szCs w:val="22"/>
        </w:rPr>
        <w:t>ing with a security cable, etc.</w:t>
      </w:r>
    </w:p>
    <w:p w14:paraId="2E8480E1" w14:textId="69C0F88D" w:rsidR="0001680E" w:rsidRPr="00FD2AE9" w:rsidRDefault="0001680E" w:rsidP="00C45EED">
      <w:pPr>
        <w:pStyle w:val="NormalWeb"/>
        <w:spacing w:before="0" w:beforeAutospacing="0" w:after="120" w:afterAutospacing="0"/>
        <w:ind w:left="720"/>
        <w:rPr>
          <w:rFonts w:asciiTheme="minorHAnsi" w:hAnsiTheme="minorHAnsi"/>
          <w:sz w:val="22"/>
          <w:szCs w:val="22"/>
        </w:rPr>
      </w:pPr>
      <w:r w:rsidRPr="00FD2AE9">
        <w:rPr>
          <w:rFonts w:asciiTheme="minorHAnsi" w:hAnsiTheme="minorHAnsi"/>
          <w:sz w:val="22"/>
          <w:szCs w:val="22"/>
        </w:rPr>
        <w:t>Tracking/location software shall be installed or enabled on the device</w:t>
      </w:r>
      <w:r w:rsidR="0073415B">
        <w:rPr>
          <w:rFonts w:asciiTheme="minorHAnsi" w:hAnsiTheme="minorHAnsi"/>
          <w:sz w:val="22"/>
          <w:szCs w:val="22"/>
        </w:rPr>
        <w:t>,</w:t>
      </w:r>
      <w:r w:rsidRPr="00FD2AE9">
        <w:rPr>
          <w:rFonts w:asciiTheme="minorHAnsi" w:hAnsiTheme="minorHAnsi"/>
          <w:sz w:val="22"/>
          <w:szCs w:val="22"/>
        </w:rPr>
        <w:t xml:space="preserve"> if practicable.</w:t>
      </w:r>
    </w:p>
    <w:p w14:paraId="2C510451" w14:textId="77777777" w:rsidR="0001680E" w:rsidRPr="00FD2AE9" w:rsidRDefault="009E152F" w:rsidP="00C45EED">
      <w:pPr>
        <w:pStyle w:val="NormalWeb"/>
        <w:spacing w:before="0" w:beforeAutospacing="0" w:after="120" w:afterAutospacing="0"/>
        <w:ind w:left="720"/>
        <w:rPr>
          <w:rFonts w:asciiTheme="minorHAnsi" w:hAnsiTheme="minorHAnsi"/>
          <w:sz w:val="22"/>
          <w:szCs w:val="22"/>
        </w:rPr>
      </w:pPr>
      <w:r w:rsidRPr="00241D98">
        <w:rPr>
          <w:rFonts w:asciiTheme="minorHAnsi" w:hAnsiTheme="minorHAnsi"/>
          <w:b/>
          <w:sz w:val="22"/>
          <w:szCs w:val="22"/>
        </w:rPr>
        <w:t>5.</w:t>
      </w:r>
      <w:r w:rsidR="0001680E" w:rsidRPr="00241D98">
        <w:rPr>
          <w:rFonts w:asciiTheme="minorHAnsi" w:hAnsiTheme="minorHAnsi"/>
          <w:b/>
          <w:sz w:val="22"/>
          <w:szCs w:val="22"/>
        </w:rPr>
        <w:t>3.</w:t>
      </w:r>
      <w:r w:rsidR="000A1418" w:rsidRPr="00241D98">
        <w:rPr>
          <w:rFonts w:asciiTheme="minorHAnsi" w:hAnsiTheme="minorHAnsi"/>
          <w:b/>
          <w:sz w:val="22"/>
          <w:szCs w:val="22"/>
        </w:rPr>
        <w:t>3</w:t>
      </w:r>
      <w:r w:rsidR="0001680E" w:rsidRPr="00241D98">
        <w:rPr>
          <w:rFonts w:asciiTheme="minorHAnsi" w:hAnsiTheme="minorHAnsi"/>
          <w:b/>
          <w:sz w:val="22"/>
          <w:szCs w:val="22"/>
        </w:rPr>
        <w:t xml:space="preserve"> Least privilege for user accounts</w:t>
      </w:r>
      <w:r w:rsidR="0001680E" w:rsidRPr="00FD2AE9">
        <w:rPr>
          <w:rFonts w:asciiTheme="minorHAnsi" w:hAnsiTheme="minorHAnsi"/>
          <w:sz w:val="22"/>
          <w:szCs w:val="22"/>
        </w:rPr>
        <w:t xml:space="preserve"> — User accounts shall be configured with the least privileges necessary for the u</w:t>
      </w:r>
      <w:r w:rsidR="0001680E">
        <w:rPr>
          <w:rFonts w:asciiTheme="minorHAnsi" w:hAnsiTheme="minorHAnsi"/>
          <w:sz w:val="22"/>
          <w:szCs w:val="22"/>
        </w:rPr>
        <w:t>sers to perform their job/role.</w:t>
      </w:r>
    </w:p>
    <w:p w14:paraId="66FD8979" w14:textId="6CDB1554" w:rsidR="00B92D79" w:rsidRPr="005551BA" w:rsidRDefault="00B92D79" w:rsidP="00B92D79">
      <w:pPr>
        <w:pStyle w:val="Heading4"/>
        <w:spacing w:before="0" w:after="120" w:line="240" w:lineRule="auto"/>
        <w:ind w:left="360"/>
        <w:rPr>
          <w:rFonts w:asciiTheme="minorHAnsi" w:hAnsiTheme="minorHAnsi"/>
          <w:b/>
          <w:i w:val="0"/>
          <w:color w:val="auto"/>
        </w:rPr>
      </w:pPr>
      <w:r w:rsidRPr="005551BA">
        <w:rPr>
          <w:rFonts w:asciiTheme="minorHAnsi" w:hAnsiTheme="minorHAnsi"/>
          <w:b/>
          <w:i w:val="0"/>
          <w:color w:val="auto"/>
        </w:rPr>
        <w:t>5.4 International Travel and Export Control</w:t>
      </w:r>
    </w:p>
    <w:p w14:paraId="5647E5B4" w14:textId="4760D7AB" w:rsidR="00B92D79" w:rsidRPr="005551BA" w:rsidRDefault="005551BA" w:rsidP="005551BA">
      <w:pPr>
        <w:pStyle w:val="NormalWeb"/>
        <w:spacing w:before="0" w:beforeAutospacing="0" w:after="120" w:afterAutospacing="0"/>
        <w:ind w:left="360"/>
        <w:rPr>
          <w:rFonts w:asciiTheme="minorHAnsi" w:hAnsiTheme="minorHAnsi"/>
          <w:sz w:val="22"/>
          <w:szCs w:val="22"/>
        </w:rPr>
      </w:pPr>
      <w:r w:rsidRPr="005551BA">
        <w:rPr>
          <w:rFonts w:asciiTheme="minorHAnsi" w:hAnsiTheme="minorHAnsi"/>
          <w:sz w:val="22"/>
          <w:szCs w:val="22"/>
        </w:rPr>
        <w:t>A</w:t>
      </w:r>
      <w:r w:rsidR="00B92D79" w:rsidRPr="005551BA">
        <w:rPr>
          <w:rFonts w:asciiTheme="minorHAnsi" w:hAnsiTheme="minorHAnsi"/>
          <w:sz w:val="22"/>
          <w:szCs w:val="22"/>
        </w:rPr>
        <w:t xml:space="preserve">ll laptop and mobile-class devices used for </w:t>
      </w:r>
      <w:proofErr w:type="gramStart"/>
      <w:r w:rsidR="00B92D79" w:rsidRPr="005551BA">
        <w:rPr>
          <w:rFonts w:asciiTheme="minorHAnsi" w:hAnsiTheme="minorHAnsi"/>
          <w:sz w:val="22"/>
          <w:szCs w:val="22"/>
        </w:rPr>
        <w:t>International</w:t>
      </w:r>
      <w:proofErr w:type="gramEnd"/>
      <w:r w:rsidR="00B92D79" w:rsidRPr="005551BA">
        <w:rPr>
          <w:rFonts w:asciiTheme="minorHAnsi" w:hAnsiTheme="minorHAnsi"/>
          <w:sz w:val="22"/>
          <w:szCs w:val="22"/>
        </w:rPr>
        <w:t xml:space="preserve"> travel shall meet the minimum security requirements</w:t>
      </w:r>
      <w:r w:rsidRPr="005551BA">
        <w:rPr>
          <w:rFonts w:asciiTheme="minorHAnsi" w:hAnsiTheme="minorHAnsi"/>
          <w:sz w:val="22"/>
          <w:szCs w:val="22"/>
        </w:rPr>
        <w:t xml:space="preserve"> in sections 4.0 </w:t>
      </w:r>
      <w:r w:rsidR="003B3C4F" w:rsidRPr="003B3C4F">
        <w:rPr>
          <w:rFonts w:asciiTheme="minorHAnsi" w:hAnsiTheme="minorHAnsi"/>
          <w:sz w:val="22"/>
          <w:szCs w:val="22"/>
        </w:rPr>
        <w:t>Minimum Security for All Computing Devices</w:t>
      </w:r>
      <w:r w:rsidR="003B3C4F" w:rsidRPr="005551BA">
        <w:rPr>
          <w:rFonts w:asciiTheme="minorHAnsi" w:hAnsiTheme="minorHAnsi"/>
          <w:sz w:val="22"/>
          <w:szCs w:val="22"/>
        </w:rPr>
        <w:t xml:space="preserve"> </w:t>
      </w:r>
      <w:r w:rsidRPr="005551BA">
        <w:rPr>
          <w:rFonts w:asciiTheme="minorHAnsi" w:hAnsiTheme="minorHAnsi"/>
          <w:sz w:val="22"/>
          <w:szCs w:val="22"/>
        </w:rPr>
        <w:t>and 5.3</w:t>
      </w:r>
      <w:r>
        <w:rPr>
          <w:rFonts w:asciiTheme="minorHAnsi" w:hAnsiTheme="minorHAnsi"/>
          <w:sz w:val="22"/>
          <w:szCs w:val="22"/>
        </w:rPr>
        <w:t xml:space="preserve"> </w:t>
      </w:r>
      <w:r w:rsidR="003B3C4F" w:rsidRPr="003B3C4F">
        <w:rPr>
          <w:rFonts w:asciiTheme="minorHAnsi" w:hAnsiTheme="minorHAnsi"/>
          <w:sz w:val="22"/>
          <w:szCs w:val="22"/>
        </w:rPr>
        <w:t>Laptops, tablets, and mobile devices</w:t>
      </w:r>
      <w:r w:rsidR="003B3C4F">
        <w:rPr>
          <w:rFonts w:asciiTheme="minorHAnsi" w:hAnsiTheme="minorHAnsi"/>
          <w:sz w:val="22"/>
          <w:szCs w:val="22"/>
        </w:rPr>
        <w:t xml:space="preserve"> </w:t>
      </w:r>
      <w:r>
        <w:rPr>
          <w:rFonts w:asciiTheme="minorHAnsi" w:hAnsiTheme="minorHAnsi"/>
          <w:sz w:val="22"/>
          <w:szCs w:val="22"/>
        </w:rPr>
        <w:t xml:space="preserve">for </w:t>
      </w:r>
      <w:r w:rsidR="003B3C4F">
        <w:rPr>
          <w:rFonts w:asciiTheme="minorHAnsi" w:hAnsiTheme="minorHAnsi"/>
          <w:sz w:val="22"/>
          <w:szCs w:val="22"/>
        </w:rPr>
        <w:t xml:space="preserve">International travel with </w:t>
      </w:r>
      <w:r>
        <w:rPr>
          <w:rFonts w:asciiTheme="minorHAnsi" w:hAnsiTheme="minorHAnsi"/>
          <w:sz w:val="22"/>
          <w:szCs w:val="22"/>
        </w:rPr>
        <w:t xml:space="preserve">Sensitive data.  </w:t>
      </w:r>
      <w:r w:rsidR="003B3C4F">
        <w:rPr>
          <w:rFonts w:asciiTheme="minorHAnsi" w:hAnsiTheme="minorHAnsi"/>
          <w:sz w:val="22"/>
          <w:szCs w:val="22"/>
        </w:rPr>
        <w:t xml:space="preserve">International travel with Restricted/PHI data requires the submission and approval of an </w:t>
      </w:r>
      <w:hyperlink r:id="rId18" w:history="1">
        <w:r w:rsidR="003B3C4F" w:rsidRPr="003B3C4F">
          <w:rPr>
            <w:rStyle w:val="Hyperlink"/>
            <w:rFonts w:asciiTheme="minorHAnsi" w:hAnsiTheme="minorHAnsi"/>
            <w:sz w:val="22"/>
            <w:szCs w:val="22"/>
          </w:rPr>
          <w:t>Information Security Exception Request form</w:t>
        </w:r>
      </w:hyperlink>
      <w:r w:rsidR="003B3C4F">
        <w:rPr>
          <w:rFonts w:asciiTheme="minorHAnsi" w:hAnsiTheme="minorHAnsi"/>
          <w:sz w:val="22"/>
          <w:szCs w:val="22"/>
        </w:rPr>
        <w:t xml:space="preserve">.  </w:t>
      </w:r>
      <w:r>
        <w:rPr>
          <w:rFonts w:asciiTheme="minorHAnsi" w:hAnsiTheme="minorHAnsi"/>
          <w:sz w:val="22"/>
          <w:szCs w:val="22"/>
        </w:rPr>
        <w:t xml:space="preserve">Please refer to the </w:t>
      </w:r>
      <w:hyperlink r:id="rId19" w:history="1">
        <w:r w:rsidRPr="003B3C4F">
          <w:rPr>
            <w:rStyle w:val="Hyperlink"/>
            <w:rFonts w:asciiTheme="minorHAnsi" w:hAnsiTheme="minorHAnsi"/>
            <w:sz w:val="22"/>
            <w:szCs w:val="22"/>
          </w:rPr>
          <w:t>Data Protection Rule</w:t>
        </w:r>
      </w:hyperlink>
      <w:r>
        <w:rPr>
          <w:rFonts w:asciiTheme="minorHAnsi" w:hAnsiTheme="minorHAnsi"/>
          <w:sz w:val="22"/>
          <w:szCs w:val="22"/>
        </w:rPr>
        <w:t xml:space="preserve"> </w:t>
      </w:r>
      <w:r w:rsidR="003B3C4F">
        <w:rPr>
          <w:rFonts w:asciiTheme="minorHAnsi" w:hAnsiTheme="minorHAnsi"/>
          <w:sz w:val="22"/>
          <w:szCs w:val="22"/>
        </w:rPr>
        <w:t xml:space="preserve">and the </w:t>
      </w:r>
      <w:hyperlink r:id="rId20" w:history="1">
        <w:r w:rsidR="003B3C4F" w:rsidRPr="00A13752">
          <w:rPr>
            <w:rStyle w:val="Hyperlink"/>
            <w:rFonts w:asciiTheme="minorHAnsi" w:hAnsiTheme="minorHAnsi"/>
            <w:sz w:val="22"/>
            <w:szCs w:val="22"/>
          </w:rPr>
          <w:t>International Travel Guidelines</w:t>
        </w:r>
      </w:hyperlink>
      <w:r w:rsidR="003B3C4F">
        <w:rPr>
          <w:rFonts w:asciiTheme="minorHAnsi" w:hAnsiTheme="minorHAnsi"/>
          <w:sz w:val="22"/>
          <w:szCs w:val="22"/>
        </w:rPr>
        <w:t xml:space="preserve"> for more information.</w:t>
      </w:r>
      <w:r w:rsidR="008C7B69">
        <w:rPr>
          <w:rFonts w:asciiTheme="minorHAnsi" w:hAnsiTheme="minorHAnsi"/>
          <w:sz w:val="22"/>
          <w:szCs w:val="22"/>
        </w:rPr>
        <w:t xml:space="preserve">  Utilizing a VPN while traveling internationally is </w:t>
      </w:r>
      <w:r w:rsidR="00E0456D">
        <w:rPr>
          <w:rFonts w:asciiTheme="minorHAnsi" w:hAnsiTheme="minorHAnsi"/>
          <w:sz w:val="22"/>
          <w:szCs w:val="22"/>
        </w:rPr>
        <w:t>essential to protecting your system and your sensitive data to include your username / password for applications you login to.</w:t>
      </w:r>
    </w:p>
    <w:p w14:paraId="3E32676E" w14:textId="77777777" w:rsidR="00FD2AE9" w:rsidRPr="00FD2AE9" w:rsidRDefault="009E152F" w:rsidP="00FD2AE9">
      <w:pPr>
        <w:pStyle w:val="Heading4"/>
        <w:spacing w:before="0" w:after="120" w:line="240" w:lineRule="auto"/>
        <w:rPr>
          <w:rFonts w:asciiTheme="minorHAnsi" w:hAnsiTheme="minorHAnsi"/>
          <w:b/>
          <w:i w:val="0"/>
          <w:color w:val="auto"/>
        </w:rPr>
      </w:pPr>
      <w:r>
        <w:rPr>
          <w:rFonts w:asciiTheme="minorHAnsi" w:hAnsiTheme="minorHAnsi"/>
          <w:b/>
          <w:i w:val="0"/>
          <w:color w:val="auto"/>
        </w:rPr>
        <w:lastRenderedPageBreak/>
        <w:t>6</w:t>
      </w:r>
      <w:r w:rsidR="00FD2AE9" w:rsidRPr="00FD2AE9">
        <w:rPr>
          <w:rFonts w:asciiTheme="minorHAnsi" w:hAnsiTheme="minorHAnsi"/>
          <w:b/>
          <w:i w:val="0"/>
          <w:color w:val="auto"/>
        </w:rPr>
        <w:t>.0 Enforcement and Implementation</w:t>
      </w:r>
    </w:p>
    <w:p w14:paraId="2EB6BF9A" w14:textId="77777777" w:rsidR="00FD2AE9" w:rsidRPr="00FD2AE9" w:rsidRDefault="009E152F" w:rsidP="003E6D8B">
      <w:pPr>
        <w:pStyle w:val="Heading4"/>
        <w:spacing w:before="0" w:after="120" w:line="240" w:lineRule="auto"/>
        <w:ind w:left="360"/>
        <w:rPr>
          <w:rFonts w:asciiTheme="minorHAnsi" w:hAnsiTheme="minorHAnsi"/>
          <w:b/>
          <w:i w:val="0"/>
          <w:color w:val="auto"/>
        </w:rPr>
      </w:pPr>
      <w:r>
        <w:rPr>
          <w:rFonts w:asciiTheme="minorHAnsi" w:hAnsiTheme="minorHAnsi"/>
          <w:b/>
          <w:i w:val="0"/>
          <w:color w:val="auto"/>
        </w:rPr>
        <w:t>6</w:t>
      </w:r>
      <w:r w:rsidR="00FD2AE9" w:rsidRPr="00FD2AE9">
        <w:rPr>
          <w:rFonts w:asciiTheme="minorHAnsi" w:hAnsiTheme="minorHAnsi"/>
          <w:b/>
          <w:i w:val="0"/>
          <w:color w:val="auto"/>
        </w:rPr>
        <w:t>.1 Roles and Responsibilities</w:t>
      </w:r>
    </w:p>
    <w:p w14:paraId="33E14C37" w14:textId="77777777" w:rsidR="00FD2AE9" w:rsidRPr="00FD2AE9" w:rsidRDefault="00FD2AE9" w:rsidP="003E6D8B">
      <w:pPr>
        <w:pStyle w:val="NormalWeb"/>
        <w:spacing w:before="0" w:beforeAutospacing="0" w:after="120" w:afterAutospacing="0"/>
        <w:ind w:left="360"/>
        <w:rPr>
          <w:rFonts w:asciiTheme="minorHAnsi" w:hAnsiTheme="minorHAnsi"/>
          <w:sz w:val="22"/>
          <w:szCs w:val="22"/>
        </w:rPr>
      </w:pPr>
      <w:r w:rsidRPr="00FD2AE9">
        <w:rPr>
          <w:rFonts w:asciiTheme="minorHAnsi" w:hAnsiTheme="minorHAnsi"/>
          <w:sz w:val="22"/>
          <w:szCs w:val="22"/>
        </w:rPr>
        <w:t xml:space="preserve">Each University </w:t>
      </w:r>
      <w:r w:rsidR="00C45EED">
        <w:rPr>
          <w:rFonts w:asciiTheme="minorHAnsi" w:hAnsiTheme="minorHAnsi"/>
          <w:sz w:val="22"/>
          <w:szCs w:val="22"/>
        </w:rPr>
        <w:t xml:space="preserve">academic and business </w:t>
      </w:r>
      <w:r w:rsidRPr="00FD2AE9">
        <w:rPr>
          <w:rFonts w:asciiTheme="minorHAnsi" w:hAnsiTheme="minorHAnsi"/>
          <w:sz w:val="22"/>
          <w:szCs w:val="22"/>
        </w:rPr>
        <w:t xml:space="preserve">unit is responsible for implementing, </w:t>
      </w:r>
      <w:proofErr w:type="gramStart"/>
      <w:r w:rsidRPr="00FD2AE9">
        <w:rPr>
          <w:rFonts w:asciiTheme="minorHAnsi" w:hAnsiTheme="minorHAnsi"/>
          <w:sz w:val="22"/>
          <w:szCs w:val="22"/>
        </w:rPr>
        <w:t>reviewing</w:t>
      </w:r>
      <w:proofErr w:type="gramEnd"/>
      <w:r w:rsidRPr="00FD2AE9">
        <w:rPr>
          <w:rFonts w:asciiTheme="minorHAnsi" w:hAnsiTheme="minorHAnsi"/>
          <w:sz w:val="22"/>
          <w:szCs w:val="22"/>
        </w:rPr>
        <w:t xml:space="preserve"> and monitoring internal policies, practices, etc. to assure</w:t>
      </w:r>
      <w:r w:rsidR="003E6D8B">
        <w:rPr>
          <w:rFonts w:asciiTheme="minorHAnsi" w:hAnsiTheme="minorHAnsi"/>
          <w:sz w:val="22"/>
          <w:szCs w:val="22"/>
        </w:rPr>
        <w:t xml:space="preserve"> compliance with this standard</w:t>
      </w:r>
      <w:r w:rsidR="00F30EA7">
        <w:rPr>
          <w:rFonts w:asciiTheme="minorHAnsi" w:hAnsiTheme="minorHAnsi"/>
          <w:sz w:val="22"/>
          <w:szCs w:val="22"/>
        </w:rPr>
        <w:t xml:space="preserve"> security rule</w:t>
      </w:r>
      <w:r w:rsidR="003E6D8B">
        <w:rPr>
          <w:rFonts w:asciiTheme="minorHAnsi" w:hAnsiTheme="minorHAnsi"/>
          <w:sz w:val="22"/>
          <w:szCs w:val="22"/>
        </w:rPr>
        <w:t>.</w:t>
      </w:r>
    </w:p>
    <w:p w14:paraId="6535A894" w14:textId="507A2B0E" w:rsidR="00FD2AE9" w:rsidRPr="00FD2AE9" w:rsidRDefault="00FD2AE9" w:rsidP="003E6D8B">
      <w:pPr>
        <w:pStyle w:val="NormalWeb"/>
        <w:spacing w:before="0" w:beforeAutospacing="0" w:after="120" w:afterAutospacing="0"/>
        <w:ind w:left="360"/>
        <w:rPr>
          <w:rFonts w:asciiTheme="minorHAnsi" w:hAnsiTheme="minorHAnsi"/>
          <w:sz w:val="22"/>
          <w:szCs w:val="22"/>
        </w:rPr>
      </w:pPr>
      <w:r w:rsidRPr="00FD2AE9">
        <w:rPr>
          <w:rFonts w:asciiTheme="minorHAnsi" w:hAnsiTheme="minorHAnsi"/>
          <w:sz w:val="22"/>
          <w:szCs w:val="22"/>
        </w:rPr>
        <w:t xml:space="preserve">The </w:t>
      </w:r>
      <w:r w:rsidR="005845BC">
        <w:rPr>
          <w:rFonts w:asciiTheme="minorHAnsi" w:hAnsiTheme="minorHAnsi"/>
          <w:sz w:val="22"/>
          <w:szCs w:val="22"/>
        </w:rPr>
        <w:t xml:space="preserve">Vice President </w:t>
      </w:r>
      <w:r w:rsidR="003E6D8B">
        <w:rPr>
          <w:rFonts w:asciiTheme="minorHAnsi" w:hAnsiTheme="minorHAnsi"/>
          <w:sz w:val="22"/>
          <w:szCs w:val="22"/>
        </w:rPr>
        <w:t>of Information Technology</w:t>
      </w:r>
      <w:r w:rsidRPr="00FD2AE9">
        <w:rPr>
          <w:rFonts w:asciiTheme="minorHAnsi" w:hAnsiTheme="minorHAnsi"/>
          <w:sz w:val="22"/>
          <w:szCs w:val="22"/>
        </w:rPr>
        <w:t xml:space="preserve"> Office is responsible for enforcing this standard</w:t>
      </w:r>
      <w:r w:rsidR="00F30EA7">
        <w:rPr>
          <w:rFonts w:asciiTheme="minorHAnsi" w:hAnsiTheme="minorHAnsi"/>
          <w:sz w:val="22"/>
          <w:szCs w:val="22"/>
        </w:rPr>
        <w:t xml:space="preserve"> security rule</w:t>
      </w:r>
      <w:r w:rsidRPr="00FD2AE9">
        <w:rPr>
          <w:rFonts w:asciiTheme="minorHAnsi" w:hAnsiTheme="minorHAnsi"/>
          <w:sz w:val="22"/>
          <w:szCs w:val="22"/>
        </w:rPr>
        <w:t>.</w:t>
      </w:r>
    </w:p>
    <w:p w14:paraId="5691245C" w14:textId="77777777" w:rsidR="00FD2AE9" w:rsidRPr="00FD2AE9" w:rsidRDefault="009E152F" w:rsidP="003E6D8B">
      <w:pPr>
        <w:pStyle w:val="Heading4"/>
        <w:spacing w:before="0" w:after="120" w:line="240" w:lineRule="auto"/>
        <w:ind w:left="360"/>
        <w:rPr>
          <w:rFonts w:asciiTheme="minorHAnsi" w:hAnsiTheme="minorHAnsi"/>
          <w:b/>
          <w:i w:val="0"/>
          <w:color w:val="auto"/>
        </w:rPr>
      </w:pPr>
      <w:r>
        <w:rPr>
          <w:rFonts w:asciiTheme="minorHAnsi" w:hAnsiTheme="minorHAnsi"/>
          <w:b/>
          <w:i w:val="0"/>
          <w:color w:val="auto"/>
        </w:rPr>
        <w:t>6</w:t>
      </w:r>
      <w:r w:rsidR="00FD2AE9" w:rsidRPr="00FD2AE9">
        <w:rPr>
          <w:rFonts w:asciiTheme="minorHAnsi" w:hAnsiTheme="minorHAnsi"/>
          <w:b/>
          <w:i w:val="0"/>
          <w:color w:val="auto"/>
        </w:rPr>
        <w:t>.2 Consequences and Sanctions</w:t>
      </w:r>
    </w:p>
    <w:p w14:paraId="192CBB29" w14:textId="77777777" w:rsidR="00FD2AE9" w:rsidRPr="00FD2AE9" w:rsidRDefault="00FD2AE9" w:rsidP="003E6D8B">
      <w:pPr>
        <w:pStyle w:val="NormalWeb"/>
        <w:spacing w:before="0" w:beforeAutospacing="0" w:after="120" w:afterAutospacing="0"/>
        <w:ind w:left="360"/>
        <w:rPr>
          <w:rFonts w:asciiTheme="minorHAnsi" w:hAnsiTheme="minorHAnsi"/>
          <w:sz w:val="22"/>
          <w:szCs w:val="22"/>
        </w:rPr>
      </w:pPr>
      <w:r w:rsidRPr="00FD2AE9">
        <w:rPr>
          <w:rFonts w:asciiTheme="minorHAnsi" w:hAnsiTheme="minorHAnsi"/>
          <w:sz w:val="22"/>
          <w:szCs w:val="22"/>
        </w:rPr>
        <w:t>Non-compliance with these standards may incur the same types of disciplinary measures and consequences as violations of other University policies, including progressive discipline up to and including termination of employment</w:t>
      </w:r>
      <w:r w:rsidR="00241D98">
        <w:rPr>
          <w:rFonts w:asciiTheme="minorHAnsi" w:hAnsiTheme="minorHAnsi"/>
          <w:sz w:val="22"/>
          <w:szCs w:val="22"/>
        </w:rPr>
        <w:t xml:space="preserve">. </w:t>
      </w:r>
      <w:r w:rsidRPr="00FD2AE9">
        <w:rPr>
          <w:rFonts w:asciiTheme="minorHAnsi" w:hAnsiTheme="minorHAnsi"/>
          <w:sz w:val="22"/>
          <w:szCs w:val="22"/>
        </w:rPr>
        <w:t xml:space="preserve"> </w:t>
      </w:r>
      <w:r w:rsidR="00241D98">
        <w:rPr>
          <w:rFonts w:asciiTheme="minorHAnsi" w:hAnsiTheme="minorHAnsi"/>
          <w:sz w:val="22"/>
          <w:szCs w:val="22"/>
        </w:rPr>
        <w:t>I</w:t>
      </w:r>
      <w:r w:rsidRPr="00FD2AE9">
        <w:rPr>
          <w:rFonts w:asciiTheme="minorHAnsi" w:hAnsiTheme="minorHAnsi"/>
          <w:sz w:val="22"/>
          <w:szCs w:val="22"/>
        </w:rPr>
        <w:t xml:space="preserve">n the cases where students are involved, </w:t>
      </w:r>
      <w:r w:rsidR="00241D98">
        <w:rPr>
          <w:rFonts w:asciiTheme="minorHAnsi" w:hAnsiTheme="minorHAnsi"/>
          <w:sz w:val="22"/>
          <w:szCs w:val="22"/>
        </w:rPr>
        <w:t xml:space="preserve">such issues will result in the </w:t>
      </w:r>
      <w:r w:rsidRPr="00FD2AE9">
        <w:rPr>
          <w:rFonts w:asciiTheme="minorHAnsi" w:hAnsiTheme="minorHAnsi"/>
          <w:sz w:val="22"/>
          <w:szCs w:val="22"/>
        </w:rPr>
        <w:t>reporting of a Stu</w:t>
      </w:r>
      <w:r w:rsidR="003E6D8B">
        <w:rPr>
          <w:rFonts w:asciiTheme="minorHAnsi" w:hAnsiTheme="minorHAnsi"/>
          <w:sz w:val="22"/>
          <w:szCs w:val="22"/>
        </w:rPr>
        <w:t>dent Code of Conduct violation.</w:t>
      </w:r>
    </w:p>
    <w:p w14:paraId="6414D049" w14:textId="4AD38C26" w:rsidR="00FD2AE9" w:rsidRPr="00FD2AE9" w:rsidRDefault="00FD2AE9" w:rsidP="003E6D8B">
      <w:pPr>
        <w:pStyle w:val="NormalWeb"/>
        <w:spacing w:before="0" w:beforeAutospacing="0" w:after="120" w:afterAutospacing="0"/>
        <w:ind w:left="360"/>
        <w:rPr>
          <w:rFonts w:asciiTheme="minorHAnsi" w:hAnsiTheme="minorHAnsi"/>
          <w:sz w:val="22"/>
          <w:szCs w:val="22"/>
        </w:rPr>
      </w:pPr>
      <w:r w:rsidRPr="00FD2AE9">
        <w:rPr>
          <w:rFonts w:asciiTheme="minorHAnsi" w:hAnsiTheme="minorHAnsi"/>
          <w:sz w:val="22"/>
          <w:szCs w:val="22"/>
        </w:rPr>
        <w:t xml:space="preserve">Any device that does not meet the </w:t>
      </w:r>
      <w:proofErr w:type="gramStart"/>
      <w:r w:rsidRPr="00FD2AE9">
        <w:rPr>
          <w:rFonts w:asciiTheme="minorHAnsi" w:hAnsiTheme="minorHAnsi"/>
          <w:sz w:val="22"/>
          <w:szCs w:val="22"/>
        </w:rPr>
        <w:t>minimum security</w:t>
      </w:r>
      <w:proofErr w:type="gramEnd"/>
      <w:r w:rsidRPr="00FD2AE9">
        <w:rPr>
          <w:rFonts w:asciiTheme="minorHAnsi" w:hAnsiTheme="minorHAnsi"/>
          <w:sz w:val="22"/>
          <w:szCs w:val="22"/>
        </w:rPr>
        <w:t xml:space="preserve"> requirements outlined in this standard may be removed from the </w:t>
      </w:r>
      <w:r w:rsidR="003E6D8B">
        <w:rPr>
          <w:rFonts w:asciiTheme="minorHAnsi" w:hAnsiTheme="minorHAnsi"/>
          <w:sz w:val="22"/>
          <w:szCs w:val="22"/>
        </w:rPr>
        <w:t>UAB</w:t>
      </w:r>
      <w:r w:rsidRPr="00FD2AE9">
        <w:rPr>
          <w:rFonts w:asciiTheme="minorHAnsi" w:hAnsiTheme="minorHAnsi"/>
          <w:sz w:val="22"/>
          <w:szCs w:val="22"/>
        </w:rPr>
        <w:t xml:space="preserve"> network, disabled, etc.</w:t>
      </w:r>
      <w:r w:rsidR="004C01EC">
        <w:rPr>
          <w:rFonts w:asciiTheme="minorHAnsi" w:hAnsiTheme="minorHAnsi"/>
          <w:sz w:val="22"/>
          <w:szCs w:val="22"/>
        </w:rPr>
        <w:t>,</w:t>
      </w:r>
      <w:r w:rsidRPr="00FD2AE9">
        <w:rPr>
          <w:rFonts w:asciiTheme="minorHAnsi" w:hAnsiTheme="minorHAnsi"/>
          <w:sz w:val="22"/>
          <w:szCs w:val="22"/>
        </w:rPr>
        <w:t xml:space="preserve"> as appropriate until the device</w:t>
      </w:r>
      <w:r w:rsidR="003E6D8B">
        <w:rPr>
          <w:rFonts w:asciiTheme="minorHAnsi" w:hAnsiTheme="minorHAnsi"/>
          <w:sz w:val="22"/>
          <w:szCs w:val="22"/>
        </w:rPr>
        <w:t xml:space="preserve"> can comply with this standard.</w:t>
      </w:r>
    </w:p>
    <w:p w14:paraId="0D8769CC" w14:textId="77777777" w:rsidR="00FD2AE9" w:rsidRPr="00FD2AE9" w:rsidRDefault="009E152F" w:rsidP="00FD2AE9">
      <w:pPr>
        <w:pStyle w:val="Heading4"/>
        <w:spacing w:before="0" w:after="120" w:line="240" w:lineRule="auto"/>
        <w:rPr>
          <w:rFonts w:asciiTheme="minorHAnsi" w:hAnsiTheme="minorHAnsi"/>
          <w:b/>
          <w:i w:val="0"/>
          <w:color w:val="auto"/>
        </w:rPr>
      </w:pPr>
      <w:r>
        <w:rPr>
          <w:rFonts w:asciiTheme="minorHAnsi" w:hAnsiTheme="minorHAnsi"/>
          <w:b/>
          <w:i w:val="0"/>
          <w:color w:val="auto"/>
        </w:rPr>
        <w:t>7</w:t>
      </w:r>
      <w:r w:rsidR="00FD2AE9" w:rsidRPr="00FD2AE9">
        <w:rPr>
          <w:rFonts w:asciiTheme="minorHAnsi" w:hAnsiTheme="minorHAnsi"/>
          <w:b/>
          <w:i w:val="0"/>
          <w:color w:val="auto"/>
        </w:rPr>
        <w:t>.0 Exceptions</w:t>
      </w:r>
    </w:p>
    <w:p w14:paraId="5F8A7BB3" w14:textId="1F09B934" w:rsidR="00DF5303" w:rsidRDefault="00DF5303" w:rsidP="00B82771">
      <w:pPr>
        <w:ind w:left="360"/>
      </w:pPr>
      <w:r w:rsidRPr="00186B8A">
        <w:t xml:space="preserve">Exceptions may be granted in cases where security risks have mitigating controls in place to lessen the intensity from a critical to a minimal level. To request a security exception, complete the </w:t>
      </w:r>
      <w:hyperlink r:id="rId21" w:history="1">
        <w:r w:rsidRPr="00186B8A">
          <w:rPr>
            <w:rStyle w:val="Hyperlink"/>
          </w:rPr>
          <w:t>UAB Security Policy Exception</w:t>
        </w:r>
      </w:hyperlink>
      <w:r w:rsidRPr="00186B8A">
        <w:t xml:space="preserve"> </w:t>
      </w:r>
      <w:r w:rsidR="005845BC" w:rsidRPr="00186B8A">
        <w:t xml:space="preserve">Request </w:t>
      </w:r>
      <w:r w:rsidRPr="00186B8A">
        <w:t xml:space="preserve">from the UAB IT </w:t>
      </w:r>
      <w:r w:rsidR="005845BC" w:rsidRPr="00186B8A">
        <w:t>Tech Help portal</w:t>
      </w:r>
      <w:r w:rsidRPr="00186B8A">
        <w:t>.</w:t>
      </w:r>
    </w:p>
    <w:p w14:paraId="05EA02EE" w14:textId="732A0B8F" w:rsidR="002E6025" w:rsidRDefault="002E6025" w:rsidP="003B3C4F">
      <w:pPr>
        <w:pStyle w:val="NormalWeb"/>
        <w:spacing w:before="0" w:beforeAutospacing="0" w:after="120" w:afterAutospacing="0"/>
      </w:pPr>
    </w:p>
    <w:p w14:paraId="0EBB664F" w14:textId="77777777" w:rsidR="006E6E98" w:rsidRDefault="006E6E98" w:rsidP="006E6E98">
      <w:pPr>
        <w:rPr>
          <w:rFonts w:cs="Arial"/>
          <w:b/>
        </w:rPr>
      </w:pPr>
      <w:r>
        <w:rPr>
          <w:rFonts w:cs="Arial"/>
          <w:b/>
        </w:rPr>
        <w:t>Change History:</w:t>
      </w:r>
    </w:p>
    <w:tbl>
      <w:tblPr>
        <w:tblStyle w:val="TableGrid"/>
        <w:tblW w:w="9265" w:type="dxa"/>
        <w:tblLook w:val="04A0" w:firstRow="1" w:lastRow="0" w:firstColumn="1" w:lastColumn="0" w:noHBand="0" w:noVBand="1"/>
      </w:tblPr>
      <w:tblGrid>
        <w:gridCol w:w="984"/>
        <w:gridCol w:w="5131"/>
        <w:gridCol w:w="1968"/>
        <w:gridCol w:w="1182"/>
      </w:tblGrid>
      <w:tr w:rsidR="006E6E98" w14:paraId="6A2E0FE1" w14:textId="77777777" w:rsidTr="00594933">
        <w:trPr>
          <w:trHeight w:val="377"/>
        </w:trPr>
        <w:tc>
          <w:tcPr>
            <w:tcW w:w="984"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46509434" w14:textId="77777777" w:rsidR="006E6E98" w:rsidRDefault="006E6E98" w:rsidP="00594933">
            <w:pPr>
              <w:spacing w:after="200" w:line="276" w:lineRule="auto"/>
              <w:rPr>
                <w:rFonts w:cs="Arial"/>
                <w:b/>
                <w:color w:val="FFFFFF" w:themeColor="background1"/>
                <w:sz w:val="20"/>
                <w:szCs w:val="20"/>
              </w:rPr>
            </w:pPr>
            <w:r>
              <w:rPr>
                <w:rFonts w:cs="Arial"/>
                <w:b/>
                <w:color w:val="FFFFFF" w:themeColor="background1"/>
                <w:sz w:val="20"/>
                <w:szCs w:val="20"/>
              </w:rPr>
              <w:t>Revision</w:t>
            </w:r>
          </w:p>
        </w:tc>
        <w:tc>
          <w:tcPr>
            <w:tcW w:w="513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C526EE0" w14:textId="77777777" w:rsidR="006E6E98" w:rsidRDefault="006E6E98" w:rsidP="00594933">
            <w:pPr>
              <w:spacing w:after="200" w:line="276" w:lineRule="auto"/>
              <w:rPr>
                <w:rFonts w:cs="Arial"/>
                <w:b/>
                <w:color w:val="FFFFFF" w:themeColor="background1"/>
                <w:sz w:val="20"/>
                <w:szCs w:val="20"/>
              </w:rPr>
            </w:pPr>
            <w:r>
              <w:rPr>
                <w:rFonts w:cs="Arial"/>
                <w:b/>
                <w:color w:val="FFFFFF" w:themeColor="background1"/>
                <w:sz w:val="20"/>
                <w:szCs w:val="20"/>
              </w:rPr>
              <w:t>Description</w:t>
            </w:r>
          </w:p>
        </w:tc>
        <w:tc>
          <w:tcPr>
            <w:tcW w:w="1968"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1745501" w14:textId="77777777" w:rsidR="006E6E98" w:rsidRDefault="006E6E98" w:rsidP="00594933">
            <w:pPr>
              <w:spacing w:after="200" w:line="276" w:lineRule="auto"/>
              <w:rPr>
                <w:rFonts w:cs="Arial"/>
                <w:b/>
                <w:color w:val="FFFFFF" w:themeColor="background1"/>
                <w:sz w:val="20"/>
                <w:szCs w:val="20"/>
              </w:rPr>
            </w:pPr>
            <w:r>
              <w:rPr>
                <w:rFonts w:cs="Arial"/>
                <w:b/>
                <w:color w:val="FFFFFF" w:themeColor="background1"/>
                <w:sz w:val="20"/>
                <w:szCs w:val="20"/>
              </w:rPr>
              <w:t>Approval</w:t>
            </w:r>
          </w:p>
        </w:tc>
        <w:tc>
          <w:tcPr>
            <w:tcW w:w="1182"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6EDC1BC" w14:textId="77777777" w:rsidR="006E6E98" w:rsidRDefault="006E6E98" w:rsidP="00594933">
            <w:pPr>
              <w:spacing w:after="200" w:line="276" w:lineRule="auto"/>
              <w:rPr>
                <w:rFonts w:cs="Arial"/>
                <w:b/>
                <w:color w:val="FFFFFF" w:themeColor="background1"/>
                <w:sz w:val="20"/>
                <w:szCs w:val="20"/>
              </w:rPr>
            </w:pPr>
            <w:r>
              <w:rPr>
                <w:rFonts w:cs="Arial"/>
                <w:b/>
                <w:color w:val="FFFFFF" w:themeColor="background1"/>
                <w:sz w:val="20"/>
                <w:szCs w:val="20"/>
              </w:rPr>
              <w:t>Date</w:t>
            </w:r>
          </w:p>
        </w:tc>
      </w:tr>
      <w:tr w:rsidR="006E6E98" w14:paraId="2203E553" w14:textId="77777777" w:rsidTr="00594933">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042408A1" w14:textId="77777777" w:rsidR="006E6E98" w:rsidRDefault="006E6E98" w:rsidP="00594933">
            <w:pPr>
              <w:jc w:val="center"/>
              <w:rPr>
                <w:rFonts w:cs="Arial"/>
                <w:sz w:val="20"/>
                <w:szCs w:val="20"/>
              </w:rPr>
            </w:pPr>
            <w:r>
              <w:rPr>
                <w:rFonts w:cs="Arial"/>
                <w:sz w:val="20"/>
                <w:szCs w:val="20"/>
              </w:rPr>
              <w:t>1.0</w:t>
            </w:r>
          </w:p>
        </w:tc>
        <w:tc>
          <w:tcPr>
            <w:tcW w:w="5131" w:type="dxa"/>
            <w:tcBorders>
              <w:top w:val="single" w:sz="4" w:space="0" w:color="auto"/>
              <w:left w:val="single" w:sz="4" w:space="0" w:color="auto"/>
              <w:bottom w:val="single" w:sz="4" w:space="0" w:color="auto"/>
              <w:right w:val="single" w:sz="4" w:space="0" w:color="auto"/>
            </w:tcBorders>
            <w:vAlign w:val="center"/>
          </w:tcPr>
          <w:p w14:paraId="756BAC73" w14:textId="77777777" w:rsidR="006E6E98" w:rsidRDefault="006E6E98" w:rsidP="00594933">
            <w:pPr>
              <w:rPr>
                <w:rFonts w:cs="Arial"/>
                <w:sz w:val="20"/>
                <w:szCs w:val="20"/>
              </w:rPr>
            </w:pPr>
            <w:r>
              <w:rPr>
                <w:sz w:val="20"/>
                <w:szCs w:val="20"/>
              </w:rPr>
              <w:t>Initial document</w:t>
            </w:r>
          </w:p>
        </w:tc>
        <w:tc>
          <w:tcPr>
            <w:tcW w:w="1968" w:type="dxa"/>
            <w:tcBorders>
              <w:top w:val="single" w:sz="4" w:space="0" w:color="auto"/>
              <w:left w:val="single" w:sz="4" w:space="0" w:color="auto"/>
              <w:bottom w:val="single" w:sz="4" w:space="0" w:color="auto"/>
              <w:right w:val="single" w:sz="4" w:space="0" w:color="auto"/>
            </w:tcBorders>
            <w:vAlign w:val="center"/>
          </w:tcPr>
          <w:p w14:paraId="3EC3BF2C" w14:textId="77777777" w:rsidR="006E6E98" w:rsidRDefault="006E6E98" w:rsidP="00594933">
            <w:pPr>
              <w:rPr>
                <w:sz w:val="20"/>
                <w:szCs w:val="20"/>
              </w:rPr>
            </w:pPr>
            <w:r>
              <w:rPr>
                <w:rFonts w:cs="Arial"/>
                <w:sz w:val="18"/>
                <w:szCs w:val="18"/>
              </w:rPr>
              <w:t>Dr. Curt Carver</w:t>
            </w:r>
          </w:p>
        </w:tc>
        <w:tc>
          <w:tcPr>
            <w:tcW w:w="1182" w:type="dxa"/>
            <w:tcBorders>
              <w:top w:val="single" w:sz="4" w:space="0" w:color="auto"/>
              <w:left w:val="single" w:sz="4" w:space="0" w:color="auto"/>
              <w:bottom w:val="single" w:sz="4" w:space="0" w:color="auto"/>
              <w:right w:val="single" w:sz="4" w:space="0" w:color="auto"/>
            </w:tcBorders>
            <w:vAlign w:val="center"/>
          </w:tcPr>
          <w:p w14:paraId="7689DD83" w14:textId="77777777" w:rsidR="006E6E98" w:rsidRDefault="006E6E98" w:rsidP="00594933">
            <w:pPr>
              <w:rPr>
                <w:sz w:val="20"/>
                <w:szCs w:val="20"/>
              </w:rPr>
            </w:pPr>
            <w:r>
              <w:rPr>
                <w:rFonts w:cs="Arial"/>
                <w:sz w:val="20"/>
                <w:szCs w:val="20"/>
              </w:rPr>
              <w:t>7/1/2017</w:t>
            </w:r>
          </w:p>
        </w:tc>
      </w:tr>
      <w:tr w:rsidR="006E6E98" w14:paraId="447C0182" w14:textId="77777777" w:rsidTr="00594933">
        <w:trPr>
          <w:trHeight w:val="431"/>
        </w:trPr>
        <w:tc>
          <w:tcPr>
            <w:tcW w:w="984" w:type="dxa"/>
            <w:tcBorders>
              <w:top w:val="single" w:sz="4" w:space="0" w:color="auto"/>
              <w:left w:val="single" w:sz="4" w:space="0" w:color="auto"/>
              <w:bottom w:val="single" w:sz="4" w:space="0" w:color="auto"/>
              <w:right w:val="single" w:sz="4" w:space="0" w:color="auto"/>
            </w:tcBorders>
            <w:vAlign w:val="center"/>
          </w:tcPr>
          <w:p w14:paraId="0A816903" w14:textId="77777777" w:rsidR="006E6E98" w:rsidRDefault="006E6E98" w:rsidP="00594933">
            <w:pPr>
              <w:jc w:val="center"/>
              <w:rPr>
                <w:rFonts w:cs="Arial"/>
                <w:sz w:val="20"/>
                <w:szCs w:val="20"/>
              </w:rPr>
            </w:pPr>
          </w:p>
        </w:tc>
        <w:tc>
          <w:tcPr>
            <w:tcW w:w="5131" w:type="dxa"/>
            <w:tcBorders>
              <w:top w:val="single" w:sz="4" w:space="0" w:color="auto"/>
              <w:left w:val="single" w:sz="4" w:space="0" w:color="auto"/>
              <w:bottom w:val="single" w:sz="4" w:space="0" w:color="auto"/>
              <w:right w:val="single" w:sz="4" w:space="0" w:color="auto"/>
            </w:tcBorders>
            <w:vAlign w:val="center"/>
          </w:tcPr>
          <w:p w14:paraId="21A652FC" w14:textId="77777777" w:rsidR="006E6E98" w:rsidRDefault="006E6E98" w:rsidP="00594933">
            <w:pPr>
              <w:rPr>
                <w:rFonts w:cs="Arial"/>
                <w:sz w:val="20"/>
                <w:szCs w:val="20"/>
              </w:rPr>
            </w:pPr>
            <w:r>
              <w:rPr>
                <w:rFonts w:cs="Arial"/>
                <w:sz w:val="18"/>
                <w:szCs w:val="18"/>
              </w:rPr>
              <w:t>Reviewed - no changes/updates</w:t>
            </w:r>
          </w:p>
        </w:tc>
        <w:tc>
          <w:tcPr>
            <w:tcW w:w="1968" w:type="dxa"/>
            <w:tcBorders>
              <w:top w:val="single" w:sz="4" w:space="0" w:color="auto"/>
              <w:left w:val="single" w:sz="4" w:space="0" w:color="auto"/>
              <w:bottom w:val="single" w:sz="4" w:space="0" w:color="auto"/>
              <w:right w:val="single" w:sz="4" w:space="0" w:color="auto"/>
            </w:tcBorders>
          </w:tcPr>
          <w:p w14:paraId="04CA5E8C" w14:textId="77777777" w:rsidR="006E6E98" w:rsidRDefault="006E6E98" w:rsidP="00594933">
            <w:pPr>
              <w:rPr>
                <w:rFonts w:cs="Arial"/>
                <w:sz w:val="18"/>
                <w:szCs w:val="18"/>
              </w:rPr>
            </w:pPr>
          </w:p>
        </w:tc>
        <w:tc>
          <w:tcPr>
            <w:tcW w:w="1182" w:type="dxa"/>
            <w:tcBorders>
              <w:top w:val="single" w:sz="4" w:space="0" w:color="auto"/>
              <w:left w:val="single" w:sz="4" w:space="0" w:color="auto"/>
              <w:bottom w:val="single" w:sz="4" w:space="0" w:color="auto"/>
              <w:right w:val="single" w:sz="4" w:space="0" w:color="auto"/>
            </w:tcBorders>
            <w:vAlign w:val="center"/>
          </w:tcPr>
          <w:p w14:paraId="6299E1E5" w14:textId="77777777" w:rsidR="006E6E98" w:rsidRDefault="006E6E98" w:rsidP="00594933">
            <w:pPr>
              <w:rPr>
                <w:rFonts w:cs="Arial"/>
                <w:sz w:val="18"/>
                <w:szCs w:val="18"/>
              </w:rPr>
            </w:pPr>
            <w:r>
              <w:rPr>
                <w:rFonts w:cs="Arial"/>
                <w:sz w:val="20"/>
                <w:szCs w:val="20"/>
              </w:rPr>
              <w:t>6/4/2018</w:t>
            </w:r>
          </w:p>
        </w:tc>
      </w:tr>
      <w:tr w:rsidR="006E6E98" w14:paraId="27B880AD" w14:textId="77777777" w:rsidTr="00594933">
        <w:trPr>
          <w:trHeight w:val="377"/>
        </w:trPr>
        <w:tc>
          <w:tcPr>
            <w:tcW w:w="984" w:type="dxa"/>
            <w:tcBorders>
              <w:top w:val="single" w:sz="4" w:space="0" w:color="auto"/>
              <w:left w:val="single" w:sz="4" w:space="0" w:color="auto"/>
              <w:bottom w:val="single" w:sz="4" w:space="0" w:color="auto"/>
              <w:right w:val="single" w:sz="4" w:space="0" w:color="auto"/>
            </w:tcBorders>
            <w:vAlign w:val="center"/>
          </w:tcPr>
          <w:p w14:paraId="6452A09B" w14:textId="77777777" w:rsidR="006E6E98" w:rsidRDefault="006E6E98" w:rsidP="00594933">
            <w:pPr>
              <w:jc w:val="center"/>
              <w:rPr>
                <w:rFonts w:cs="Arial"/>
                <w:sz w:val="20"/>
                <w:szCs w:val="20"/>
              </w:rPr>
            </w:pPr>
          </w:p>
        </w:tc>
        <w:tc>
          <w:tcPr>
            <w:tcW w:w="5131" w:type="dxa"/>
            <w:tcBorders>
              <w:top w:val="single" w:sz="4" w:space="0" w:color="auto"/>
              <w:left w:val="single" w:sz="4" w:space="0" w:color="auto"/>
              <w:bottom w:val="single" w:sz="4" w:space="0" w:color="auto"/>
              <w:right w:val="single" w:sz="4" w:space="0" w:color="auto"/>
            </w:tcBorders>
            <w:vAlign w:val="center"/>
          </w:tcPr>
          <w:p w14:paraId="50E845FB" w14:textId="77777777" w:rsidR="006E6E98" w:rsidRPr="00D90573" w:rsidRDefault="006E6E98" w:rsidP="00594933">
            <w:pPr>
              <w:ind w:left="-14"/>
              <w:rPr>
                <w:rFonts w:cs="Arial"/>
                <w:sz w:val="20"/>
                <w:szCs w:val="20"/>
              </w:rPr>
            </w:pPr>
            <w:r>
              <w:rPr>
                <w:rFonts w:cs="Arial"/>
                <w:sz w:val="18"/>
                <w:szCs w:val="18"/>
              </w:rPr>
              <w:t>Reviewed - no changes/updates</w:t>
            </w:r>
          </w:p>
        </w:tc>
        <w:tc>
          <w:tcPr>
            <w:tcW w:w="1968" w:type="dxa"/>
            <w:tcBorders>
              <w:top w:val="single" w:sz="4" w:space="0" w:color="auto"/>
              <w:left w:val="single" w:sz="4" w:space="0" w:color="auto"/>
              <w:bottom w:val="single" w:sz="4" w:space="0" w:color="auto"/>
              <w:right w:val="single" w:sz="4" w:space="0" w:color="auto"/>
            </w:tcBorders>
            <w:vAlign w:val="center"/>
          </w:tcPr>
          <w:p w14:paraId="79D188B2" w14:textId="77777777" w:rsidR="006E6E98" w:rsidRDefault="006E6E98" w:rsidP="00594933">
            <w:pPr>
              <w:rPr>
                <w:rFonts w:cs="Arial"/>
                <w:sz w:val="18"/>
                <w:szCs w:val="18"/>
              </w:rPr>
            </w:pPr>
          </w:p>
        </w:tc>
        <w:tc>
          <w:tcPr>
            <w:tcW w:w="1182" w:type="dxa"/>
            <w:tcBorders>
              <w:top w:val="single" w:sz="4" w:space="0" w:color="auto"/>
              <w:left w:val="single" w:sz="4" w:space="0" w:color="auto"/>
              <w:bottom w:val="single" w:sz="4" w:space="0" w:color="auto"/>
              <w:right w:val="single" w:sz="4" w:space="0" w:color="auto"/>
            </w:tcBorders>
            <w:vAlign w:val="center"/>
          </w:tcPr>
          <w:p w14:paraId="7675FEAF" w14:textId="77777777" w:rsidR="006E6E98" w:rsidRDefault="006E6E98" w:rsidP="00594933">
            <w:pPr>
              <w:rPr>
                <w:rFonts w:cs="Arial"/>
                <w:sz w:val="20"/>
                <w:szCs w:val="20"/>
              </w:rPr>
            </w:pPr>
            <w:r>
              <w:rPr>
                <w:rFonts w:cs="Arial"/>
                <w:sz w:val="20"/>
                <w:szCs w:val="20"/>
              </w:rPr>
              <w:t>6/3/2019</w:t>
            </w:r>
          </w:p>
        </w:tc>
      </w:tr>
      <w:tr w:rsidR="006E6E98" w14:paraId="20E1A15F" w14:textId="77777777" w:rsidTr="00594933">
        <w:trPr>
          <w:trHeight w:val="1403"/>
        </w:trPr>
        <w:tc>
          <w:tcPr>
            <w:tcW w:w="984" w:type="dxa"/>
            <w:tcBorders>
              <w:top w:val="single" w:sz="4" w:space="0" w:color="auto"/>
              <w:left w:val="single" w:sz="4" w:space="0" w:color="auto"/>
              <w:bottom w:val="single" w:sz="4" w:space="0" w:color="auto"/>
              <w:right w:val="single" w:sz="4" w:space="0" w:color="auto"/>
            </w:tcBorders>
            <w:vAlign w:val="center"/>
          </w:tcPr>
          <w:p w14:paraId="6C2D457C" w14:textId="77777777" w:rsidR="006E6E98" w:rsidRDefault="006E6E98" w:rsidP="00594933">
            <w:pPr>
              <w:jc w:val="center"/>
              <w:rPr>
                <w:rFonts w:cs="Arial"/>
                <w:sz w:val="20"/>
                <w:szCs w:val="20"/>
              </w:rPr>
            </w:pPr>
            <w:r>
              <w:rPr>
                <w:rFonts w:cs="Arial"/>
                <w:sz w:val="20"/>
                <w:szCs w:val="20"/>
              </w:rPr>
              <w:t>2.0</w:t>
            </w:r>
          </w:p>
        </w:tc>
        <w:tc>
          <w:tcPr>
            <w:tcW w:w="5131" w:type="dxa"/>
            <w:tcBorders>
              <w:top w:val="single" w:sz="4" w:space="0" w:color="auto"/>
              <w:left w:val="single" w:sz="4" w:space="0" w:color="auto"/>
              <w:bottom w:val="single" w:sz="4" w:space="0" w:color="auto"/>
              <w:right w:val="single" w:sz="4" w:space="0" w:color="auto"/>
            </w:tcBorders>
          </w:tcPr>
          <w:p w14:paraId="1FCFA1AE" w14:textId="77777777" w:rsidR="006E6E98" w:rsidRPr="00D90573" w:rsidRDefault="006E6E98" w:rsidP="00594933">
            <w:pPr>
              <w:ind w:left="-14"/>
              <w:rPr>
                <w:rFonts w:cs="Arial"/>
                <w:sz w:val="20"/>
                <w:szCs w:val="20"/>
              </w:rPr>
            </w:pPr>
            <w:r w:rsidRPr="00D90573">
              <w:rPr>
                <w:rFonts w:cs="Arial"/>
                <w:sz w:val="20"/>
                <w:szCs w:val="20"/>
              </w:rPr>
              <w:t>Added 4.3 – applications must be current and vendor-supported</w:t>
            </w:r>
          </w:p>
          <w:p w14:paraId="7B7A5EF5" w14:textId="77777777" w:rsidR="006E6E98" w:rsidRPr="00D90573" w:rsidRDefault="006E6E98" w:rsidP="00594933">
            <w:pPr>
              <w:ind w:left="-14"/>
              <w:rPr>
                <w:rFonts w:cs="Arial"/>
                <w:sz w:val="20"/>
                <w:szCs w:val="20"/>
              </w:rPr>
            </w:pPr>
            <w:r w:rsidRPr="00D90573">
              <w:rPr>
                <w:rFonts w:cs="Arial"/>
                <w:sz w:val="20"/>
                <w:szCs w:val="20"/>
              </w:rPr>
              <w:t>5.2.2 and 5.3.1 added time requirements on locks due to inactivity</w:t>
            </w:r>
          </w:p>
          <w:p w14:paraId="2099D989" w14:textId="77777777" w:rsidR="006E6E98" w:rsidRDefault="006E6E98" w:rsidP="00594933">
            <w:pPr>
              <w:ind w:left="-14"/>
              <w:rPr>
                <w:rFonts w:cs="Arial"/>
                <w:sz w:val="20"/>
                <w:szCs w:val="20"/>
              </w:rPr>
            </w:pPr>
            <w:r w:rsidRPr="00D90573">
              <w:rPr>
                <w:rFonts w:cs="Arial"/>
                <w:sz w:val="20"/>
                <w:szCs w:val="20"/>
              </w:rPr>
              <w:t>7.0 changed exceptions paragraph to match current process</w:t>
            </w:r>
          </w:p>
          <w:p w14:paraId="493B326A" w14:textId="77777777" w:rsidR="006E6E98" w:rsidRDefault="006E6E98" w:rsidP="00594933">
            <w:pPr>
              <w:ind w:left="-14"/>
              <w:rPr>
                <w:rFonts w:cs="Arial"/>
                <w:sz w:val="20"/>
                <w:szCs w:val="20"/>
              </w:rPr>
            </w:pPr>
            <w:r>
              <w:rPr>
                <w:rFonts w:cs="Arial"/>
                <w:sz w:val="20"/>
                <w:szCs w:val="20"/>
              </w:rPr>
              <w:t>Minor grammar and punctuation changes throughout</w:t>
            </w:r>
          </w:p>
        </w:tc>
        <w:tc>
          <w:tcPr>
            <w:tcW w:w="1968" w:type="dxa"/>
            <w:tcBorders>
              <w:top w:val="single" w:sz="4" w:space="0" w:color="auto"/>
              <w:left w:val="single" w:sz="4" w:space="0" w:color="auto"/>
              <w:bottom w:val="single" w:sz="4" w:space="0" w:color="auto"/>
              <w:right w:val="single" w:sz="4" w:space="0" w:color="auto"/>
            </w:tcBorders>
            <w:vAlign w:val="center"/>
          </w:tcPr>
          <w:p w14:paraId="7F09D795" w14:textId="77777777" w:rsidR="006E6E98" w:rsidRDefault="006E6E98" w:rsidP="00594933">
            <w:pPr>
              <w:rPr>
                <w:rFonts w:cs="Arial"/>
                <w:sz w:val="20"/>
                <w:szCs w:val="20"/>
              </w:rPr>
            </w:pPr>
            <w:r>
              <w:rPr>
                <w:rFonts w:cs="Arial"/>
                <w:sz w:val="18"/>
                <w:szCs w:val="18"/>
              </w:rPr>
              <w:t>Dr. Curt Carver</w:t>
            </w:r>
          </w:p>
        </w:tc>
        <w:tc>
          <w:tcPr>
            <w:tcW w:w="1182" w:type="dxa"/>
            <w:tcBorders>
              <w:top w:val="single" w:sz="4" w:space="0" w:color="auto"/>
              <w:left w:val="single" w:sz="4" w:space="0" w:color="auto"/>
              <w:bottom w:val="single" w:sz="4" w:space="0" w:color="auto"/>
              <w:right w:val="single" w:sz="4" w:space="0" w:color="auto"/>
            </w:tcBorders>
            <w:vAlign w:val="center"/>
          </w:tcPr>
          <w:p w14:paraId="37A06F7B" w14:textId="77777777" w:rsidR="006E6E98" w:rsidRDefault="006E6E98" w:rsidP="00594933">
            <w:pPr>
              <w:rPr>
                <w:rFonts w:cs="Arial"/>
                <w:sz w:val="20"/>
                <w:szCs w:val="20"/>
              </w:rPr>
            </w:pPr>
            <w:r>
              <w:rPr>
                <w:rFonts w:cs="Arial"/>
                <w:sz w:val="20"/>
                <w:szCs w:val="20"/>
              </w:rPr>
              <w:t>3/9/2020</w:t>
            </w:r>
          </w:p>
        </w:tc>
      </w:tr>
      <w:tr w:rsidR="009239C8" w:rsidRPr="009239C8" w14:paraId="46B17A81" w14:textId="77777777" w:rsidTr="00594933">
        <w:trPr>
          <w:trHeight w:val="1043"/>
        </w:trPr>
        <w:tc>
          <w:tcPr>
            <w:tcW w:w="984" w:type="dxa"/>
            <w:tcBorders>
              <w:top w:val="single" w:sz="4" w:space="0" w:color="auto"/>
              <w:left w:val="single" w:sz="4" w:space="0" w:color="auto"/>
              <w:bottom w:val="single" w:sz="4" w:space="0" w:color="auto"/>
              <w:right w:val="single" w:sz="4" w:space="0" w:color="auto"/>
            </w:tcBorders>
            <w:vAlign w:val="center"/>
          </w:tcPr>
          <w:p w14:paraId="0AF86B45" w14:textId="77777777" w:rsidR="006E6E98" w:rsidRPr="009239C8" w:rsidRDefault="006E6E98" w:rsidP="00594933">
            <w:pPr>
              <w:jc w:val="center"/>
              <w:rPr>
                <w:rFonts w:cs="Arial"/>
                <w:sz w:val="20"/>
                <w:szCs w:val="20"/>
              </w:rPr>
            </w:pPr>
            <w:r w:rsidRPr="009239C8">
              <w:rPr>
                <w:rFonts w:cs="Arial"/>
                <w:sz w:val="20"/>
                <w:szCs w:val="20"/>
              </w:rPr>
              <w:t>3.0</w:t>
            </w:r>
          </w:p>
        </w:tc>
        <w:tc>
          <w:tcPr>
            <w:tcW w:w="5131" w:type="dxa"/>
            <w:tcBorders>
              <w:top w:val="single" w:sz="4" w:space="0" w:color="auto"/>
              <w:left w:val="single" w:sz="4" w:space="0" w:color="auto"/>
              <w:bottom w:val="single" w:sz="4" w:space="0" w:color="auto"/>
              <w:right w:val="single" w:sz="4" w:space="0" w:color="auto"/>
            </w:tcBorders>
            <w:vAlign w:val="center"/>
          </w:tcPr>
          <w:p w14:paraId="7737DA8E" w14:textId="77777777" w:rsidR="006E6E98" w:rsidRPr="009239C8" w:rsidRDefault="006E6E98" w:rsidP="00594933">
            <w:pPr>
              <w:rPr>
                <w:rFonts w:cs="Arial"/>
                <w:sz w:val="18"/>
                <w:szCs w:val="18"/>
              </w:rPr>
            </w:pPr>
            <w:r w:rsidRPr="009239C8">
              <w:rPr>
                <w:rFonts w:cs="Arial"/>
                <w:sz w:val="18"/>
                <w:szCs w:val="18"/>
              </w:rPr>
              <w:t xml:space="preserve">4.5 – change anti-malware software requirement to UAB Enterprise end point protection agent. </w:t>
            </w:r>
          </w:p>
        </w:tc>
        <w:tc>
          <w:tcPr>
            <w:tcW w:w="1968" w:type="dxa"/>
            <w:tcBorders>
              <w:top w:val="single" w:sz="4" w:space="0" w:color="auto"/>
              <w:left w:val="single" w:sz="4" w:space="0" w:color="auto"/>
              <w:bottom w:val="single" w:sz="4" w:space="0" w:color="auto"/>
              <w:right w:val="single" w:sz="4" w:space="0" w:color="auto"/>
            </w:tcBorders>
            <w:vAlign w:val="center"/>
          </w:tcPr>
          <w:p w14:paraId="34C86509" w14:textId="77777777" w:rsidR="006E6E98" w:rsidRPr="009239C8" w:rsidRDefault="006E6E98" w:rsidP="00594933">
            <w:pPr>
              <w:rPr>
                <w:rFonts w:cs="Arial"/>
                <w:sz w:val="18"/>
                <w:szCs w:val="18"/>
              </w:rPr>
            </w:pPr>
            <w:r w:rsidRPr="009239C8">
              <w:rPr>
                <w:rFonts w:cs="Arial"/>
                <w:sz w:val="18"/>
                <w:szCs w:val="18"/>
              </w:rPr>
              <w:t>Dr. Curt Carver</w:t>
            </w:r>
          </w:p>
        </w:tc>
        <w:tc>
          <w:tcPr>
            <w:tcW w:w="1182" w:type="dxa"/>
            <w:tcBorders>
              <w:top w:val="single" w:sz="4" w:space="0" w:color="auto"/>
              <w:left w:val="single" w:sz="4" w:space="0" w:color="auto"/>
              <w:bottom w:val="single" w:sz="4" w:space="0" w:color="auto"/>
              <w:right w:val="single" w:sz="4" w:space="0" w:color="auto"/>
            </w:tcBorders>
            <w:vAlign w:val="center"/>
          </w:tcPr>
          <w:p w14:paraId="06D8D008" w14:textId="13CE020D" w:rsidR="006E6E98" w:rsidRPr="009239C8" w:rsidRDefault="00C054F0" w:rsidP="00594933">
            <w:pPr>
              <w:rPr>
                <w:rFonts w:cs="Arial"/>
                <w:sz w:val="18"/>
                <w:szCs w:val="18"/>
              </w:rPr>
            </w:pPr>
            <w:r>
              <w:rPr>
                <w:rFonts w:cs="Arial"/>
                <w:sz w:val="18"/>
                <w:szCs w:val="18"/>
              </w:rPr>
              <w:t>6/28/2021</w:t>
            </w:r>
          </w:p>
        </w:tc>
      </w:tr>
    </w:tbl>
    <w:p w14:paraId="0ABD9657" w14:textId="77777777" w:rsidR="005D6092" w:rsidRPr="00572B0D" w:rsidRDefault="005D6092" w:rsidP="005D6092">
      <w:pPr>
        <w:tabs>
          <w:tab w:val="left" w:pos="4020"/>
        </w:tabs>
      </w:pPr>
    </w:p>
    <w:p w14:paraId="2F0A6057" w14:textId="77777777" w:rsidR="002E6025" w:rsidRPr="00B51868" w:rsidRDefault="002E6025" w:rsidP="003B3C4F">
      <w:pPr>
        <w:pStyle w:val="NormalWeb"/>
        <w:spacing w:before="0" w:beforeAutospacing="0" w:after="120" w:afterAutospacing="0"/>
      </w:pPr>
    </w:p>
    <w:sectPr w:rsidR="002E6025" w:rsidRPr="00B51868" w:rsidSect="00B8326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9E70" w14:textId="77777777" w:rsidR="0013405B" w:rsidRDefault="0013405B" w:rsidP="00CA775B">
      <w:pPr>
        <w:spacing w:after="0" w:line="240" w:lineRule="auto"/>
      </w:pPr>
      <w:r>
        <w:separator/>
      </w:r>
    </w:p>
  </w:endnote>
  <w:endnote w:type="continuationSeparator" w:id="0">
    <w:p w14:paraId="480CFCFE" w14:textId="77777777" w:rsidR="0013405B" w:rsidRDefault="0013405B" w:rsidP="00CA7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64C4B" w14:textId="3058B678" w:rsidR="004259C5" w:rsidRDefault="004259C5" w:rsidP="00571174">
    <w:pPr>
      <w:pStyle w:val="Footer"/>
      <w:tabs>
        <w:tab w:val="right" w:pos="12870"/>
      </w:tabs>
    </w:pPr>
    <w:r>
      <w:t>U</w:t>
    </w:r>
    <w:r w:rsidR="00571174">
      <w:t xml:space="preserve">AB </w:t>
    </w:r>
    <w:r w:rsidR="00645D27">
      <w:t xml:space="preserve">Minimum Security for </w:t>
    </w:r>
    <w:r w:rsidR="0001680E">
      <w:t>Computing</w:t>
    </w:r>
    <w:r w:rsidR="00645D27">
      <w:t xml:space="preserve"> Devices</w:t>
    </w:r>
    <w:r w:rsidR="00F30EA7">
      <w:t xml:space="preserve"> Rule</w:t>
    </w:r>
    <w:r w:rsidR="00F30EA7">
      <w:tab/>
    </w:r>
    <w:r w:rsidR="006E6E98">
      <w:t>v3.0</w:t>
    </w:r>
    <w:r w:rsidR="00BB7EBD">
      <w:tab/>
    </w:r>
    <w:r>
      <w:fldChar w:fldCharType="begin"/>
    </w:r>
    <w:r>
      <w:instrText xml:space="preserve"> PAGE   \* MERGEFORMAT </w:instrText>
    </w:r>
    <w:r>
      <w:fldChar w:fldCharType="separate"/>
    </w:r>
    <w:r w:rsidR="006E6E9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8CB67" w14:textId="77777777" w:rsidR="0013405B" w:rsidRDefault="0013405B" w:rsidP="00CA775B">
      <w:pPr>
        <w:spacing w:after="0" w:line="240" w:lineRule="auto"/>
      </w:pPr>
      <w:r>
        <w:separator/>
      </w:r>
    </w:p>
  </w:footnote>
  <w:footnote w:type="continuationSeparator" w:id="0">
    <w:p w14:paraId="1D1A5618" w14:textId="77777777" w:rsidR="0013405B" w:rsidRDefault="0013405B" w:rsidP="00CA7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15C"/>
    <w:multiLevelType w:val="hybridMultilevel"/>
    <w:tmpl w:val="7E3A1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F1B50"/>
    <w:multiLevelType w:val="hybridMultilevel"/>
    <w:tmpl w:val="0FBC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4774A"/>
    <w:multiLevelType w:val="hybridMultilevel"/>
    <w:tmpl w:val="CC2414E0"/>
    <w:lvl w:ilvl="0" w:tplc="A3AC873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96422"/>
    <w:multiLevelType w:val="hybridMultilevel"/>
    <w:tmpl w:val="7CF2B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C5CC7"/>
    <w:multiLevelType w:val="hybridMultilevel"/>
    <w:tmpl w:val="0D168496"/>
    <w:lvl w:ilvl="0" w:tplc="89D2D5A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484164"/>
    <w:multiLevelType w:val="multilevel"/>
    <w:tmpl w:val="A0567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F3642"/>
    <w:multiLevelType w:val="hybridMultilevel"/>
    <w:tmpl w:val="8AC66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394CAC"/>
    <w:multiLevelType w:val="hybridMultilevel"/>
    <w:tmpl w:val="721890B8"/>
    <w:lvl w:ilvl="0" w:tplc="89D2D5A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A66BE"/>
    <w:multiLevelType w:val="hybridMultilevel"/>
    <w:tmpl w:val="9F367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245A8B"/>
    <w:multiLevelType w:val="hybridMultilevel"/>
    <w:tmpl w:val="33BE8206"/>
    <w:lvl w:ilvl="0" w:tplc="C3947B7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ED03F1"/>
    <w:multiLevelType w:val="hybridMultilevel"/>
    <w:tmpl w:val="E9ECBC50"/>
    <w:lvl w:ilvl="0" w:tplc="89D2D5A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6E3959"/>
    <w:multiLevelType w:val="hybridMultilevel"/>
    <w:tmpl w:val="F156F06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B239B1"/>
    <w:multiLevelType w:val="hybridMultilevel"/>
    <w:tmpl w:val="E4343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5D37C18"/>
    <w:multiLevelType w:val="hybridMultilevel"/>
    <w:tmpl w:val="EF8A32A2"/>
    <w:lvl w:ilvl="0" w:tplc="89D2D5A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EC7EAE"/>
    <w:multiLevelType w:val="hybridMultilevel"/>
    <w:tmpl w:val="54FEEE2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1D6773"/>
    <w:multiLevelType w:val="hybridMultilevel"/>
    <w:tmpl w:val="F51E07FC"/>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16" w15:restartNumberingAfterBreak="0">
    <w:nsid w:val="5FDB2C0A"/>
    <w:multiLevelType w:val="hybridMultilevel"/>
    <w:tmpl w:val="6BE4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AA7B4F"/>
    <w:multiLevelType w:val="hybridMultilevel"/>
    <w:tmpl w:val="566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5D3804"/>
    <w:multiLevelType w:val="hybridMultilevel"/>
    <w:tmpl w:val="68E69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542C7A"/>
    <w:multiLevelType w:val="multilevel"/>
    <w:tmpl w:val="E54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60833"/>
    <w:multiLevelType w:val="hybridMultilevel"/>
    <w:tmpl w:val="97A64186"/>
    <w:lvl w:ilvl="0" w:tplc="89D2D5A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AF4C15"/>
    <w:multiLevelType w:val="hybridMultilevel"/>
    <w:tmpl w:val="0D106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4A12A9"/>
    <w:multiLevelType w:val="multilevel"/>
    <w:tmpl w:val="239C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C005E7"/>
    <w:multiLevelType w:val="hybridMultilevel"/>
    <w:tmpl w:val="2DF6B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14"/>
  </w:num>
  <w:num w:numId="4">
    <w:abstractNumId w:val="12"/>
  </w:num>
  <w:num w:numId="5">
    <w:abstractNumId w:val="1"/>
  </w:num>
  <w:num w:numId="6">
    <w:abstractNumId w:val="17"/>
  </w:num>
  <w:num w:numId="7">
    <w:abstractNumId w:val="3"/>
  </w:num>
  <w:num w:numId="8">
    <w:abstractNumId w:val="8"/>
  </w:num>
  <w:num w:numId="9">
    <w:abstractNumId w:val="21"/>
  </w:num>
  <w:num w:numId="10">
    <w:abstractNumId w:val="18"/>
  </w:num>
  <w:num w:numId="11">
    <w:abstractNumId w:val="23"/>
  </w:num>
  <w:num w:numId="12">
    <w:abstractNumId w:val="20"/>
  </w:num>
  <w:num w:numId="13">
    <w:abstractNumId w:val="7"/>
  </w:num>
  <w:num w:numId="14">
    <w:abstractNumId w:val="13"/>
  </w:num>
  <w:num w:numId="15">
    <w:abstractNumId w:val="10"/>
  </w:num>
  <w:num w:numId="16">
    <w:abstractNumId w:val="4"/>
  </w:num>
  <w:num w:numId="17">
    <w:abstractNumId w:val="0"/>
  </w:num>
  <w:num w:numId="18">
    <w:abstractNumId w:val="6"/>
  </w:num>
  <w:num w:numId="19">
    <w:abstractNumId w:val="9"/>
  </w:num>
  <w:num w:numId="20">
    <w:abstractNumId w:val="2"/>
  </w:num>
  <w:num w:numId="21">
    <w:abstractNumId w:val="5"/>
  </w:num>
  <w:num w:numId="22">
    <w:abstractNumId w:val="22"/>
  </w:num>
  <w:num w:numId="23">
    <w:abstractNumId w:val="15"/>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hideSpellingErrors/>
  <w:hideGrammaticalErrors/>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0CF7"/>
    <w:rsid w:val="000023EA"/>
    <w:rsid w:val="00013630"/>
    <w:rsid w:val="0001680E"/>
    <w:rsid w:val="0003191E"/>
    <w:rsid w:val="00033962"/>
    <w:rsid w:val="000433D9"/>
    <w:rsid w:val="00045525"/>
    <w:rsid w:val="00046E93"/>
    <w:rsid w:val="000751EA"/>
    <w:rsid w:val="00076C60"/>
    <w:rsid w:val="00094559"/>
    <w:rsid w:val="000A1418"/>
    <w:rsid w:val="000B0CDF"/>
    <w:rsid w:val="000C5021"/>
    <w:rsid w:val="000F1A1D"/>
    <w:rsid w:val="000F6107"/>
    <w:rsid w:val="00107740"/>
    <w:rsid w:val="00123E4D"/>
    <w:rsid w:val="001311DD"/>
    <w:rsid w:val="00131EE3"/>
    <w:rsid w:val="0013405B"/>
    <w:rsid w:val="00135B85"/>
    <w:rsid w:val="00137145"/>
    <w:rsid w:val="0013734E"/>
    <w:rsid w:val="0014454A"/>
    <w:rsid w:val="00152309"/>
    <w:rsid w:val="0016511E"/>
    <w:rsid w:val="00186B8A"/>
    <w:rsid w:val="00195E55"/>
    <w:rsid w:val="001968E0"/>
    <w:rsid w:val="001A62BB"/>
    <w:rsid w:val="001B4C74"/>
    <w:rsid w:val="001C024D"/>
    <w:rsid w:val="001C42AC"/>
    <w:rsid w:val="001D1386"/>
    <w:rsid w:val="001D2AD4"/>
    <w:rsid w:val="001E444D"/>
    <w:rsid w:val="001F27E2"/>
    <w:rsid w:val="001F69FD"/>
    <w:rsid w:val="00206358"/>
    <w:rsid w:val="00241D98"/>
    <w:rsid w:val="00261BE4"/>
    <w:rsid w:val="002679C7"/>
    <w:rsid w:val="00273102"/>
    <w:rsid w:val="00275705"/>
    <w:rsid w:val="002A1BEF"/>
    <w:rsid w:val="002B1BEB"/>
    <w:rsid w:val="002B3898"/>
    <w:rsid w:val="002E6025"/>
    <w:rsid w:val="002E6BCE"/>
    <w:rsid w:val="00301319"/>
    <w:rsid w:val="00311F67"/>
    <w:rsid w:val="0031389E"/>
    <w:rsid w:val="003220F5"/>
    <w:rsid w:val="00325959"/>
    <w:rsid w:val="0032605B"/>
    <w:rsid w:val="00335999"/>
    <w:rsid w:val="003410F9"/>
    <w:rsid w:val="00345F00"/>
    <w:rsid w:val="003771D5"/>
    <w:rsid w:val="0038715B"/>
    <w:rsid w:val="0039237F"/>
    <w:rsid w:val="003B1FE7"/>
    <w:rsid w:val="003B29A9"/>
    <w:rsid w:val="003B3C4F"/>
    <w:rsid w:val="003C2682"/>
    <w:rsid w:val="003C466F"/>
    <w:rsid w:val="003D1942"/>
    <w:rsid w:val="003E2CA1"/>
    <w:rsid w:val="003E6D8B"/>
    <w:rsid w:val="003E6F0B"/>
    <w:rsid w:val="00410028"/>
    <w:rsid w:val="00414D19"/>
    <w:rsid w:val="004259C5"/>
    <w:rsid w:val="0043445E"/>
    <w:rsid w:val="004420B6"/>
    <w:rsid w:val="004443D9"/>
    <w:rsid w:val="00450B9F"/>
    <w:rsid w:val="00462D29"/>
    <w:rsid w:val="004765D9"/>
    <w:rsid w:val="00492A6B"/>
    <w:rsid w:val="004A010E"/>
    <w:rsid w:val="004B1B8D"/>
    <w:rsid w:val="004C01EC"/>
    <w:rsid w:val="004C29E7"/>
    <w:rsid w:val="00513424"/>
    <w:rsid w:val="00516645"/>
    <w:rsid w:val="00517F13"/>
    <w:rsid w:val="005233F7"/>
    <w:rsid w:val="005258F9"/>
    <w:rsid w:val="005260DB"/>
    <w:rsid w:val="005269AE"/>
    <w:rsid w:val="005317F5"/>
    <w:rsid w:val="00545990"/>
    <w:rsid w:val="005551BA"/>
    <w:rsid w:val="00571174"/>
    <w:rsid w:val="00583598"/>
    <w:rsid w:val="00584462"/>
    <w:rsid w:val="005845BC"/>
    <w:rsid w:val="0058538A"/>
    <w:rsid w:val="00587DAD"/>
    <w:rsid w:val="005971BF"/>
    <w:rsid w:val="00597492"/>
    <w:rsid w:val="005A5999"/>
    <w:rsid w:val="005B3A40"/>
    <w:rsid w:val="005D12D1"/>
    <w:rsid w:val="005D1AFE"/>
    <w:rsid w:val="005D6092"/>
    <w:rsid w:val="005D6C4E"/>
    <w:rsid w:val="005E1746"/>
    <w:rsid w:val="005F22D5"/>
    <w:rsid w:val="006009D7"/>
    <w:rsid w:val="006306DF"/>
    <w:rsid w:val="00645D27"/>
    <w:rsid w:val="00651E62"/>
    <w:rsid w:val="006709F3"/>
    <w:rsid w:val="00691483"/>
    <w:rsid w:val="00695814"/>
    <w:rsid w:val="006E38C9"/>
    <w:rsid w:val="006E6E98"/>
    <w:rsid w:val="006F0ED0"/>
    <w:rsid w:val="0071701F"/>
    <w:rsid w:val="0073415B"/>
    <w:rsid w:val="00737CD3"/>
    <w:rsid w:val="00752147"/>
    <w:rsid w:val="00767643"/>
    <w:rsid w:val="0077445D"/>
    <w:rsid w:val="007905F1"/>
    <w:rsid w:val="007B4148"/>
    <w:rsid w:val="007C604B"/>
    <w:rsid w:val="007D618A"/>
    <w:rsid w:val="007E1A2C"/>
    <w:rsid w:val="00822F0A"/>
    <w:rsid w:val="00824E32"/>
    <w:rsid w:val="00832B4E"/>
    <w:rsid w:val="00843204"/>
    <w:rsid w:val="00844FB4"/>
    <w:rsid w:val="008678B2"/>
    <w:rsid w:val="00881508"/>
    <w:rsid w:val="008A66D6"/>
    <w:rsid w:val="008B78B6"/>
    <w:rsid w:val="008C7B69"/>
    <w:rsid w:val="008E2246"/>
    <w:rsid w:val="008E6F79"/>
    <w:rsid w:val="00910FB8"/>
    <w:rsid w:val="00921659"/>
    <w:rsid w:val="009239C8"/>
    <w:rsid w:val="00930AA3"/>
    <w:rsid w:val="00944EB1"/>
    <w:rsid w:val="00950331"/>
    <w:rsid w:val="009B1F64"/>
    <w:rsid w:val="009C4377"/>
    <w:rsid w:val="009C458D"/>
    <w:rsid w:val="009D2104"/>
    <w:rsid w:val="009D4B5A"/>
    <w:rsid w:val="009E152F"/>
    <w:rsid w:val="009E44EF"/>
    <w:rsid w:val="009F54E9"/>
    <w:rsid w:val="00A13752"/>
    <w:rsid w:val="00A217B2"/>
    <w:rsid w:val="00A52D51"/>
    <w:rsid w:val="00A533CC"/>
    <w:rsid w:val="00A554B9"/>
    <w:rsid w:val="00A63BB5"/>
    <w:rsid w:val="00A87714"/>
    <w:rsid w:val="00A97123"/>
    <w:rsid w:val="00AA4BAE"/>
    <w:rsid w:val="00AB0CF7"/>
    <w:rsid w:val="00AB4856"/>
    <w:rsid w:val="00AD340C"/>
    <w:rsid w:val="00AE50CE"/>
    <w:rsid w:val="00AF29F5"/>
    <w:rsid w:val="00B07828"/>
    <w:rsid w:val="00B16031"/>
    <w:rsid w:val="00B225D8"/>
    <w:rsid w:val="00B30E28"/>
    <w:rsid w:val="00B311BD"/>
    <w:rsid w:val="00B32485"/>
    <w:rsid w:val="00B40374"/>
    <w:rsid w:val="00B51868"/>
    <w:rsid w:val="00B63B92"/>
    <w:rsid w:val="00B767B2"/>
    <w:rsid w:val="00B80A93"/>
    <w:rsid w:val="00B82771"/>
    <w:rsid w:val="00B83170"/>
    <w:rsid w:val="00B8326F"/>
    <w:rsid w:val="00B926A8"/>
    <w:rsid w:val="00B927CF"/>
    <w:rsid w:val="00B92D79"/>
    <w:rsid w:val="00B97E66"/>
    <w:rsid w:val="00BA1729"/>
    <w:rsid w:val="00BA4638"/>
    <w:rsid w:val="00BB051E"/>
    <w:rsid w:val="00BB7EBD"/>
    <w:rsid w:val="00BC6DA2"/>
    <w:rsid w:val="00BF6428"/>
    <w:rsid w:val="00C00A1A"/>
    <w:rsid w:val="00C054F0"/>
    <w:rsid w:val="00C11F22"/>
    <w:rsid w:val="00C25D73"/>
    <w:rsid w:val="00C26AD6"/>
    <w:rsid w:val="00C27241"/>
    <w:rsid w:val="00C2744B"/>
    <w:rsid w:val="00C45EED"/>
    <w:rsid w:val="00C47DED"/>
    <w:rsid w:val="00C50437"/>
    <w:rsid w:val="00C57358"/>
    <w:rsid w:val="00C57B0A"/>
    <w:rsid w:val="00C74162"/>
    <w:rsid w:val="00C74739"/>
    <w:rsid w:val="00C8091E"/>
    <w:rsid w:val="00C84917"/>
    <w:rsid w:val="00C850B7"/>
    <w:rsid w:val="00C95BCC"/>
    <w:rsid w:val="00CA7575"/>
    <w:rsid w:val="00CA775B"/>
    <w:rsid w:val="00CA7A07"/>
    <w:rsid w:val="00CE0C4A"/>
    <w:rsid w:val="00D111BE"/>
    <w:rsid w:val="00D35DEA"/>
    <w:rsid w:val="00D4399F"/>
    <w:rsid w:val="00D44985"/>
    <w:rsid w:val="00D45B53"/>
    <w:rsid w:val="00D53121"/>
    <w:rsid w:val="00D55423"/>
    <w:rsid w:val="00D83EA3"/>
    <w:rsid w:val="00D86FAD"/>
    <w:rsid w:val="00D968C7"/>
    <w:rsid w:val="00DA005A"/>
    <w:rsid w:val="00DA0646"/>
    <w:rsid w:val="00DB106F"/>
    <w:rsid w:val="00DC22C8"/>
    <w:rsid w:val="00DC2CE7"/>
    <w:rsid w:val="00DD11B7"/>
    <w:rsid w:val="00DE3F07"/>
    <w:rsid w:val="00DE53D1"/>
    <w:rsid w:val="00DF5303"/>
    <w:rsid w:val="00E0456D"/>
    <w:rsid w:val="00E04945"/>
    <w:rsid w:val="00E12440"/>
    <w:rsid w:val="00E12AA4"/>
    <w:rsid w:val="00E27E34"/>
    <w:rsid w:val="00E3347F"/>
    <w:rsid w:val="00E341CE"/>
    <w:rsid w:val="00E60799"/>
    <w:rsid w:val="00E75120"/>
    <w:rsid w:val="00E9205C"/>
    <w:rsid w:val="00E96791"/>
    <w:rsid w:val="00EA2FB5"/>
    <w:rsid w:val="00EA3BA6"/>
    <w:rsid w:val="00EB02A5"/>
    <w:rsid w:val="00EB3623"/>
    <w:rsid w:val="00ED50FE"/>
    <w:rsid w:val="00EF219F"/>
    <w:rsid w:val="00EF664A"/>
    <w:rsid w:val="00F22E33"/>
    <w:rsid w:val="00F30EA7"/>
    <w:rsid w:val="00F3405D"/>
    <w:rsid w:val="00F55A93"/>
    <w:rsid w:val="00F77C53"/>
    <w:rsid w:val="00F852AC"/>
    <w:rsid w:val="00F90B06"/>
    <w:rsid w:val="00FA00F4"/>
    <w:rsid w:val="00FA36B5"/>
    <w:rsid w:val="00FA38D1"/>
    <w:rsid w:val="00FB1FC6"/>
    <w:rsid w:val="00FB5CA9"/>
    <w:rsid w:val="00FC67AD"/>
    <w:rsid w:val="00FD1217"/>
    <w:rsid w:val="00FD2AE9"/>
    <w:rsid w:val="00FE217F"/>
    <w:rsid w:val="00FE3407"/>
    <w:rsid w:val="00FE5158"/>
    <w:rsid w:val="00FF192D"/>
    <w:rsid w:val="00FF2DBA"/>
    <w:rsid w:val="00FF7B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1F57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21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22E3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2E3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CF7"/>
    <w:pPr>
      <w:ind w:left="720"/>
      <w:contextualSpacing/>
    </w:pPr>
  </w:style>
  <w:style w:type="table" w:styleId="TableGrid">
    <w:name w:val="Table Grid"/>
    <w:basedOn w:val="TableNormal"/>
    <w:uiPriority w:val="59"/>
    <w:rsid w:val="00EB3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B4C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B4C74"/>
    <w:rPr>
      <w:color w:val="0000FF"/>
      <w:u w:val="single"/>
    </w:rPr>
  </w:style>
  <w:style w:type="character" w:styleId="Strong">
    <w:name w:val="Strong"/>
    <w:basedOn w:val="DefaultParagraphFont"/>
    <w:uiPriority w:val="22"/>
    <w:qFormat/>
    <w:rsid w:val="001B4C74"/>
    <w:rPr>
      <w:b/>
      <w:bCs/>
    </w:rPr>
  </w:style>
  <w:style w:type="paragraph" w:styleId="Header">
    <w:name w:val="header"/>
    <w:basedOn w:val="Normal"/>
    <w:link w:val="HeaderChar"/>
    <w:uiPriority w:val="99"/>
    <w:unhideWhenUsed/>
    <w:rsid w:val="00CA7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75B"/>
  </w:style>
  <w:style w:type="paragraph" w:styleId="Footer">
    <w:name w:val="footer"/>
    <w:basedOn w:val="Normal"/>
    <w:link w:val="FooterChar"/>
    <w:uiPriority w:val="99"/>
    <w:unhideWhenUsed/>
    <w:rsid w:val="00CA7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75B"/>
  </w:style>
  <w:style w:type="paragraph" w:styleId="BalloonText">
    <w:name w:val="Balloon Text"/>
    <w:basedOn w:val="Normal"/>
    <w:link w:val="BalloonTextChar"/>
    <w:uiPriority w:val="99"/>
    <w:semiHidden/>
    <w:unhideWhenUsed/>
    <w:rsid w:val="000C5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5021"/>
    <w:rPr>
      <w:rFonts w:ascii="Tahoma" w:hAnsi="Tahoma" w:cs="Tahoma"/>
      <w:sz w:val="16"/>
      <w:szCs w:val="16"/>
    </w:rPr>
  </w:style>
  <w:style w:type="paragraph" w:customStyle="1" w:styleId="Default">
    <w:name w:val="Default"/>
    <w:rsid w:val="00B51868"/>
    <w:pPr>
      <w:autoSpaceDE w:val="0"/>
      <w:autoSpaceDN w:val="0"/>
      <w:adjustRightInd w:val="0"/>
      <w:spacing w:after="0" w:line="240" w:lineRule="auto"/>
    </w:pPr>
    <w:rPr>
      <w:rFonts w:ascii="Cambria" w:hAnsi="Cambria" w:cs="Cambria"/>
      <w:color w:val="000000"/>
      <w:sz w:val="24"/>
      <w:szCs w:val="24"/>
    </w:rPr>
  </w:style>
  <w:style w:type="character" w:customStyle="1" w:styleId="st">
    <w:name w:val="st"/>
    <w:basedOn w:val="DefaultParagraphFont"/>
    <w:rsid w:val="00FE217F"/>
  </w:style>
  <w:style w:type="character" w:customStyle="1" w:styleId="Heading3Char">
    <w:name w:val="Heading 3 Char"/>
    <w:basedOn w:val="DefaultParagraphFont"/>
    <w:link w:val="Heading3"/>
    <w:uiPriority w:val="9"/>
    <w:rsid w:val="00FE217F"/>
    <w:rPr>
      <w:rFonts w:ascii="Times New Roman" w:eastAsia="Times New Roman" w:hAnsi="Times New Roman" w:cs="Times New Roman"/>
      <w:b/>
      <w:bCs/>
      <w:sz w:val="27"/>
      <w:szCs w:val="27"/>
    </w:rPr>
  </w:style>
  <w:style w:type="character" w:styleId="Emphasis">
    <w:name w:val="Emphasis"/>
    <w:basedOn w:val="DefaultParagraphFont"/>
    <w:uiPriority w:val="20"/>
    <w:qFormat/>
    <w:rsid w:val="00FE217F"/>
    <w:rPr>
      <w:i/>
      <w:iCs/>
    </w:rPr>
  </w:style>
  <w:style w:type="table" w:customStyle="1" w:styleId="GridTable41">
    <w:name w:val="Grid Table 41"/>
    <w:basedOn w:val="TableNormal"/>
    <w:uiPriority w:val="49"/>
    <w:rsid w:val="00FF192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gc">
    <w:name w:val="_tgc"/>
    <w:basedOn w:val="DefaultParagraphFont"/>
    <w:rsid w:val="005E1746"/>
  </w:style>
  <w:style w:type="character" w:customStyle="1" w:styleId="Heading4Char">
    <w:name w:val="Heading 4 Char"/>
    <w:basedOn w:val="DefaultParagraphFont"/>
    <w:link w:val="Heading4"/>
    <w:uiPriority w:val="9"/>
    <w:semiHidden/>
    <w:rsid w:val="00F22E3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22E33"/>
    <w:rPr>
      <w:rFonts w:asciiTheme="majorHAnsi" w:eastAsiaTheme="majorEastAsia" w:hAnsiTheme="majorHAnsi" w:cstheme="majorBidi"/>
      <w:color w:val="2E74B5" w:themeColor="accent1" w:themeShade="BF"/>
    </w:rPr>
  </w:style>
  <w:style w:type="table" w:customStyle="1" w:styleId="GridTable4-Accent61">
    <w:name w:val="Grid Table 4 - Accent 61"/>
    <w:basedOn w:val="TableNormal"/>
    <w:uiPriority w:val="49"/>
    <w:rsid w:val="0038715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07740"/>
    <w:rPr>
      <w:sz w:val="16"/>
      <w:szCs w:val="16"/>
    </w:rPr>
  </w:style>
  <w:style w:type="paragraph" w:styleId="CommentText">
    <w:name w:val="annotation text"/>
    <w:basedOn w:val="Normal"/>
    <w:link w:val="CommentTextChar"/>
    <w:uiPriority w:val="99"/>
    <w:unhideWhenUsed/>
    <w:rsid w:val="00107740"/>
    <w:pPr>
      <w:spacing w:line="240" w:lineRule="auto"/>
    </w:pPr>
    <w:rPr>
      <w:sz w:val="20"/>
      <w:szCs w:val="20"/>
    </w:rPr>
  </w:style>
  <w:style w:type="character" w:customStyle="1" w:styleId="CommentTextChar">
    <w:name w:val="Comment Text Char"/>
    <w:basedOn w:val="DefaultParagraphFont"/>
    <w:link w:val="CommentText"/>
    <w:uiPriority w:val="99"/>
    <w:rsid w:val="00107740"/>
    <w:rPr>
      <w:sz w:val="20"/>
      <w:szCs w:val="20"/>
    </w:rPr>
  </w:style>
  <w:style w:type="paragraph" w:styleId="CommentSubject">
    <w:name w:val="annotation subject"/>
    <w:basedOn w:val="CommentText"/>
    <w:next w:val="CommentText"/>
    <w:link w:val="CommentSubjectChar"/>
    <w:uiPriority w:val="99"/>
    <w:semiHidden/>
    <w:unhideWhenUsed/>
    <w:rsid w:val="00107740"/>
    <w:rPr>
      <w:b/>
      <w:bCs/>
    </w:rPr>
  </w:style>
  <w:style w:type="character" w:customStyle="1" w:styleId="CommentSubjectChar">
    <w:name w:val="Comment Subject Char"/>
    <w:basedOn w:val="CommentTextChar"/>
    <w:link w:val="CommentSubject"/>
    <w:uiPriority w:val="99"/>
    <w:semiHidden/>
    <w:rsid w:val="00107740"/>
    <w:rPr>
      <w:b/>
      <w:bCs/>
      <w:sz w:val="20"/>
      <w:szCs w:val="20"/>
    </w:rPr>
  </w:style>
  <w:style w:type="character" w:styleId="FollowedHyperlink">
    <w:name w:val="FollowedHyperlink"/>
    <w:basedOn w:val="DefaultParagraphFont"/>
    <w:uiPriority w:val="99"/>
    <w:semiHidden/>
    <w:unhideWhenUsed/>
    <w:rsid w:val="00B927CF"/>
    <w:rPr>
      <w:color w:val="954F72" w:themeColor="followedHyperlink"/>
      <w:u w:val="single"/>
    </w:rPr>
  </w:style>
  <w:style w:type="character" w:customStyle="1" w:styleId="UnresolvedMention1">
    <w:name w:val="Unresolved Mention1"/>
    <w:basedOn w:val="DefaultParagraphFont"/>
    <w:uiPriority w:val="99"/>
    <w:semiHidden/>
    <w:unhideWhenUsed/>
    <w:rsid w:val="005845BC"/>
    <w:rPr>
      <w:color w:val="605E5C"/>
      <w:shd w:val="clear" w:color="auto" w:fill="E1DFDD"/>
    </w:rPr>
  </w:style>
  <w:style w:type="paragraph" w:styleId="Revision">
    <w:name w:val="Revision"/>
    <w:hidden/>
    <w:uiPriority w:val="99"/>
    <w:semiHidden/>
    <w:rsid w:val="00186B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26246">
      <w:bodyDiv w:val="1"/>
      <w:marLeft w:val="0"/>
      <w:marRight w:val="0"/>
      <w:marTop w:val="0"/>
      <w:marBottom w:val="0"/>
      <w:divBdr>
        <w:top w:val="none" w:sz="0" w:space="0" w:color="auto"/>
        <w:left w:val="none" w:sz="0" w:space="0" w:color="auto"/>
        <w:bottom w:val="none" w:sz="0" w:space="0" w:color="auto"/>
        <w:right w:val="none" w:sz="0" w:space="0" w:color="auto"/>
      </w:divBdr>
    </w:div>
    <w:div w:id="338968470">
      <w:bodyDiv w:val="1"/>
      <w:marLeft w:val="0"/>
      <w:marRight w:val="0"/>
      <w:marTop w:val="0"/>
      <w:marBottom w:val="0"/>
      <w:divBdr>
        <w:top w:val="none" w:sz="0" w:space="0" w:color="auto"/>
        <w:left w:val="none" w:sz="0" w:space="0" w:color="auto"/>
        <w:bottom w:val="none" w:sz="0" w:space="0" w:color="auto"/>
        <w:right w:val="none" w:sz="0" w:space="0" w:color="auto"/>
      </w:divBdr>
    </w:div>
    <w:div w:id="632294672">
      <w:bodyDiv w:val="1"/>
      <w:marLeft w:val="0"/>
      <w:marRight w:val="0"/>
      <w:marTop w:val="0"/>
      <w:marBottom w:val="0"/>
      <w:divBdr>
        <w:top w:val="none" w:sz="0" w:space="0" w:color="auto"/>
        <w:left w:val="none" w:sz="0" w:space="0" w:color="auto"/>
        <w:bottom w:val="none" w:sz="0" w:space="0" w:color="auto"/>
        <w:right w:val="none" w:sz="0" w:space="0" w:color="auto"/>
      </w:divBdr>
    </w:div>
    <w:div w:id="661661788">
      <w:bodyDiv w:val="1"/>
      <w:marLeft w:val="0"/>
      <w:marRight w:val="0"/>
      <w:marTop w:val="0"/>
      <w:marBottom w:val="0"/>
      <w:divBdr>
        <w:top w:val="none" w:sz="0" w:space="0" w:color="auto"/>
        <w:left w:val="none" w:sz="0" w:space="0" w:color="auto"/>
        <w:bottom w:val="none" w:sz="0" w:space="0" w:color="auto"/>
        <w:right w:val="none" w:sz="0" w:space="0" w:color="auto"/>
      </w:divBdr>
    </w:div>
    <w:div w:id="677929941">
      <w:bodyDiv w:val="1"/>
      <w:marLeft w:val="0"/>
      <w:marRight w:val="0"/>
      <w:marTop w:val="0"/>
      <w:marBottom w:val="0"/>
      <w:divBdr>
        <w:top w:val="none" w:sz="0" w:space="0" w:color="auto"/>
        <w:left w:val="none" w:sz="0" w:space="0" w:color="auto"/>
        <w:bottom w:val="none" w:sz="0" w:space="0" w:color="auto"/>
        <w:right w:val="none" w:sz="0" w:space="0" w:color="auto"/>
      </w:divBdr>
    </w:div>
    <w:div w:id="935019645">
      <w:bodyDiv w:val="1"/>
      <w:marLeft w:val="0"/>
      <w:marRight w:val="0"/>
      <w:marTop w:val="0"/>
      <w:marBottom w:val="0"/>
      <w:divBdr>
        <w:top w:val="none" w:sz="0" w:space="0" w:color="auto"/>
        <w:left w:val="none" w:sz="0" w:space="0" w:color="auto"/>
        <w:bottom w:val="none" w:sz="0" w:space="0" w:color="auto"/>
        <w:right w:val="none" w:sz="0" w:space="0" w:color="auto"/>
      </w:divBdr>
    </w:div>
    <w:div w:id="1010572187">
      <w:bodyDiv w:val="1"/>
      <w:marLeft w:val="0"/>
      <w:marRight w:val="0"/>
      <w:marTop w:val="0"/>
      <w:marBottom w:val="0"/>
      <w:divBdr>
        <w:top w:val="none" w:sz="0" w:space="0" w:color="auto"/>
        <w:left w:val="none" w:sz="0" w:space="0" w:color="auto"/>
        <w:bottom w:val="none" w:sz="0" w:space="0" w:color="auto"/>
        <w:right w:val="none" w:sz="0" w:space="0" w:color="auto"/>
      </w:divBdr>
    </w:div>
    <w:div w:id="1370764021">
      <w:bodyDiv w:val="1"/>
      <w:marLeft w:val="0"/>
      <w:marRight w:val="0"/>
      <w:marTop w:val="0"/>
      <w:marBottom w:val="0"/>
      <w:divBdr>
        <w:top w:val="none" w:sz="0" w:space="0" w:color="auto"/>
        <w:left w:val="none" w:sz="0" w:space="0" w:color="auto"/>
        <w:bottom w:val="none" w:sz="0" w:space="0" w:color="auto"/>
        <w:right w:val="none" w:sz="0" w:space="0" w:color="auto"/>
      </w:divBdr>
    </w:div>
    <w:div w:id="1505783304">
      <w:bodyDiv w:val="1"/>
      <w:marLeft w:val="0"/>
      <w:marRight w:val="0"/>
      <w:marTop w:val="0"/>
      <w:marBottom w:val="0"/>
      <w:divBdr>
        <w:top w:val="none" w:sz="0" w:space="0" w:color="auto"/>
        <w:left w:val="none" w:sz="0" w:space="0" w:color="auto"/>
        <w:bottom w:val="none" w:sz="0" w:space="0" w:color="auto"/>
        <w:right w:val="none" w:sz="0" w:space="0" w:color="auto"/>
      </w:divBdr>
    </w:div>
    <w:div w:id="1718042887">
      <w:bodyDiv w:val="1"/>
      <w:marLeft w:val="0"/>
      <w:marRight w:val="0"/>
      <w:marTop w:val="0"/>
      <w:marBottom w:val="0"/>
      <w:divBdr>
        <w:top w:val="none" w:sz="0" w:space="0" w:color="auto"/>
        <w:left w:val="none" w:sz="0" w:space="0" w:color="auto"/>
        <w:bottom w:val="none" w:sz="0" w:space="0" w:color="auto"/>
        <w:right w:val="none" w:sz="0" w:space="0" w:color="auto"/>
      </w:divBdr>
    </w:div>
    <w:div w:id="1817184760">
      <w:bodyDiv w:val="1"/>
      <w:marLeft w:val="0"/>
      <w:marRight w:val="0"/>
      <w:marTop w:val="0"/>
      <w:marBottom w:val="0"/>
      <w:divBdr>
        <w:top w:val="none" w:sz="0" w:space="0" w:color="auto"/>
        <w:left w:val="none" w:sz="0" w:space="0" w:color="auto"/>
        <w:bottom w:val="none" w:sz="0" w:space="0" w:color="auto"/>
        <w:right w:val="none" w:sz="0" w:space="0" w:color="auto"/>
      </w:divBdr>
    </w:div>
    <w:div w:id="1845970874">
      <w:bodyDiv w:val="1"/>
      <w:marLeft w:val="0"/>
      <w:marRight w:val="0"/>
      <w:marTop w:val="0"/>
      <w:marBottom w:val="0"/>
      <w:divBdr>
        <w:top w:val="none" w:sz="0" w:space="0" w:color="auto"/>
        <w:left w:val="none" w:sz="0" w:space="0" w:color="auto"/>
        <w:bottom w:val="none" w:sz="0" w:space="0" w:color="auto"/>
        <w:right w:val="none" w:sz="0" w:space="0" w:color="auto"/>
      </w:divBdr>
    </w:div>
    <w:div w:id="1883899062">
      <w:bodyDiv w:val="1"/>
      <w:marLeft w:val="0"/>
      <w:marRight w:val="0"/>
      <w:marTop w:val="0"/>
      <w:marBottom w:val="0"/>
      <w:divBdr>
        <w:top w:val="none" w:sz="0" w:space="0" w:color="auto"/>
        <w:left w:val="none" w:sz="0" w:space="0" w:color="auto"/>
        <w:bottom w:val="none" w:sz="0" w:space="0" w:color="auto"/>
        <w:right w:val="none" w:sz="0" w:space="0" w:color="auto"/>
      </w:divBdr>
    </w:div>
    <w:div w:id="1937447202">
      <w:bodyDiv w:val="1"/>
      <w:marLeft w:val="0"/>
      <w:marRight w:val="0"/>
      <w:marTop w:val="0"/>
      <w:marBottom w:val="0"/>
      <w:divBdr>
        <w:top w:val="none" w:sz="0" w:space="0" w:color="auto"/>
        <w:left w:val="none" w:sz="0" w:space="0" w:color="auto"/>
        <w:bottom w:val="none" w:sz="0" w:space="0" w:color="auto"/>
        <w:right w:val="none" w:sz="0" w:space="0" w:color="auto"/>
      </w:divBdr>
    </w:div>
    <w:div w:id="213151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ab.edu/it/home/component/k2/item/801-data-classification-rule" TargetMode="External"/><Relationship Id="rId18" Type="http://schemas.openxmlformats.org/officeDocument/2006/relationships/hyperlink" Target="https://www.uab.edu/it/home/images/Information_Security_Exception_Request_Fillable_Form.pdf" TargetMode="External"/><Relationship Id="rId3" Type="http://schemas.openxmlformats.org/officeDocument/2006/relationships/customXml" Target="../customXml/item3.xml"/><Relationship Id="rId21" Type="http://schemas.openxmlformats.org/officeDocument/2006/relationships/hyperlink" Target="https://uabprod.service-now.com/service_portal?id=sc_category&amp;sys_id=b179a61437d34e8024a67c1643990e80" TargetMode="External"/><Relationship Id="rId7" Type="http://schemas.openxmlformats.org/officeDocument/2006/relationships/settings" Target="settings.xml"/><Relationship Id="rId12" Type="http://schemas.openxmlformats.org/officeDocument/2006/relationships/hyperlink" Target="https://www.uab.edu/policies/content/Pages/UAB-IT-POL-0000038.aspx" TargetMode="External"/><Relationship Id="rId17" Type="http://schemas.openxmlformats.org/officeDocument/2006/relationships/hyperlink" Target="https://www.nist.gov/cyberframework" TargetMode="External"/><Relationship Id="rId2" Type="http://schemas.openxmlformats.org/officeDocument/2006/relationships/customXml" Target="../customXml/item2.xml"/><Relationship Id="rId16" Type="http://schemas.openxmlformats.org/officeDocument/2006/relationships/hyperlink" Target="https://www.uab.edu/it/home/patch-rule" TargetMode="External"/><Relationship Id="rId20" Type="http://schemas.openxmlformats.org/officeDocument/2006/relationships/hyperlink" Target="http://www.uab.edu/it/home/it-travel-guideli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ab.edu/policies/content/Pages/UAB-IT-POL-0000004.asp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eb.ad.uab.edu/policies/content/Pages/Vulnerability-Management-Rule.asp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www.uab.edu/it/home/component/k2/item/818-data-protection-rul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ab.edu/it/home/component/k2/item/818-data-protection-rul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DBE61001B81D46B468AC54132E2F80" ma:contentTypeVersion="14" ma:contentTypeDescription="Create a new document." ma:contentTypeScope="" ma:versionID="ef19f1fec54302c95fc0fa56aa1d636e">
  <xsd:schema xmlns:xsd="http://www.w3.org/2001/XMLSchema" xmlns:xs="http://www.w3.org/2001/XMLSchema" xmlns:p="http://schemas.microsoft.com/office/2006/metadata/properties" xmlns:ns1="http://schemas.microsoft.com/sharepoint/v3" xmlns:ns3="1ee116f7-675c-4770-93a8-4c453fcb56b8" xmlns:ns4="a5aa384e-14d3-4abb-b88d-217c373f343c" targetNamespace="http://schemas.microsoft.com/office/2006/metadata/properties" ma:root="true" ma:fieldsID="bd34fc53cb1c607145c917b62e0e9712" ns1:_="" ns3:_="" ns4:_="">
    <xsd:import namespace="http://schemas.microsoft.com/sharepoint/v3"/>
    <xsd:import namespace="1ee116f7-675c-4770-93a8-4c453fcb56b8"/>
    <xsd:import namespace="a5aa384e-14d3-4abb-b88d-217c373f343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1:_ip_UnifiedCompliancePolicyProperties" minOccurs="0"/>
                <xsd:element ref="ns1:_ip_UnifiedCompliancePolicyUIAction" minOccurs="0"/>
                <xsd:element ref="ns4:MediaServiceEventHashCode" minOccurs="0"/>
                <xsd:element ref="ns4:MediaServiceGenerationTime" minOccurs="0"/>
                <xsd:element ref="ns4:MediaServiceDateTake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e116f7-675c-4770-93a8-4c453fcb56b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aa384e-14d3-4abb-b88d-217c373f343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DE3A92C-A0FF-4122-8F26-A4E350B0BF70}">
  <ds:schemaRefs>
    <ds:schemaRef ds:uri="http://schemas.microsoft.com/sharepoint/v3/contenttype/forms"/>
  </ds:schemaRefs>
</ds:datastoreItem>
</file>

<file path=customXml/itemProps2.xml><?xml version="1.0" encoding="utf-8"?>
<ds:datastoreItem xmlns:ds="http://schemas.openxmlformats.org/officeDocument/2006/customXml" ds:itemID="{8EE3EF0A-FBC2-4807-8289-AD5D9D26B5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ee116f7-675c-4770-93a8-4c453fcb56b8"/>
    <ds:schemaRef ds:uri="a5aa384e-14d3-4abb-b88d-217c373f34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076A3F-DFE9-4E48-A041-6B00E8AEADE2}">
  <ds:schemaRefs>
    <ds:schemaRef ds:uri="http://schemas.openxmlformats.org/officeDocument/2006/bibliography"/>
  </ds:schemaRefs>
</ds:datastoreItem>
</file>

<file path=customXml/itemProps4.xml><?xml version="1.0" encoding="utf-8"?>
<ds:datastoreItem xmlns:ds="http://schemas.openxmlformats.org/officeDocument/2006/customXml" ds:itemID="{06293306-24B3-4659-B0C8-C4E4FE1A133A}">
  <ds:schemaRefs>
    <ds:schemaRef ds:uri="http://purl.org/dc/elements/1.1/"/>
    <ds:schemaRef ds:uri="http://schemas.microsoft.com/office/2006/metadata/properties"/>
    <ds:schemaRef ds:uri="http://schemas.microsoft.com/sharepoint/v3"/>
    <ds:schemaRef ds:uri="1ee116f7-675c-4770-93a8-4c453fcb56b8"/>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a5aa384e-14d3-4abb-b88d-217c373f343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2021-02-12T18:25:00Z</dcterms:created>
  <dcterms:modified xsi:type="dcterms:W3CDTF">2021-07-01T14:46:00Z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0x010100D2DBE61001B81D46B468AC54132E2F80</vt:lpwstr>
  </property>
</Properties>
</file>