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bookmarkStart w:id="29" w:name="anaconda-round-trip"/>
    <w:p>
      <w:pPr>
        <w:pStyle w:val="Heading1"/>
      </w:pPr>
      <w:r>
        <w:t xml:space="preserve">ANACONDA ROUND TRIP</w:t>
      </w:r>
    </w:p>
    <w:bookmarkStart w:id="20" w:name="load-the-module"/>
    <w:p>
      <w:pPr>
        <w:pStyle w:val="Heading2"/>
      </w:pPr>
      <w:r>
        <w:t xml:space="preserve">Load the module</w:t>
      </w:r>
    </w:p>
    <w:p>
      <w:pPr>
        <w:pStyle w:val="FirstParagraph"/>
      </w:pPr>
      <w:r>
        <w:t xml:space="preserve">Before we start working with Anaconda, we need to reset all the loaded modules to avoid any conflicts. To do this, use the command:</w:t>
      </w:r>
    </w:p>
    <w:p>
      <w:pPr>
        <w:pStyle w:val="SourceCode"/>
      </w:pPr>
      <w:r>
        <w:rPr>
          <w:rStyle w:val="ExtensionTok"/>
        </w:rPr>
        <w:t xml:space="preserve">module</w:t>
      </w:r>
      <w:r>
        <w:rPr>
          <w:rStyle w:val="NormalTok"/>
        </w:rPr>
        <w:t xml:space="preserve"> reset</w:t>
      </w:r>
    </w:p>
    <w:p>
      <w:pPr>
        <w:pStyle w:val="FirstParagraph"/>
      </w:pPr>
      <w:r>
        <w:t xml:space="preserve">After resetting, you can load the Anaconda module</w:t>
      </w:r>
      <w:r>
        <w:t xml:space="preserve"> </w:t>
      </w:r>
    </w:p>
    <w:p>
      <w:pPr>
        <w:pStyle w:val="SourceCode"/>
      </w:pPr>
      <w:r>
        <w:rPr>
          <w:rStyle w:val="ExtensionTok"/>
        </w:rPr>
        <w:t xml:space="preserve">module</w:t>
      </w:r>
      <w:r>
        <w:rPr>
          <w:rStyle w:val="NormalTok"/>
        </w:rPr>
        <w:t xml:space="preserve"> load Anaconda3</w:t>
      </w:r>
    </w:p>
    <w:bookmarkEnd w:id="20"/>
    <w:bookmarkStart w:id="21" w:name="create-an-environment"/>
    <w:p>
      <w:pPr>
        <w:pStyle w:val="Heading2"/>
      </w:pPr>
      <w:r>
        <w:t xml:space="preserve">Create an environment</w:t>
      </w:r>
    </w:p>
    <w:p>
      <w:pPr>
        <w:pStyle w:val="FirstParagraph"/>
      </w:pPr>
      <w:r>
        <w:t xml:space="preserve">Anaconda environments are used to isolate different projects and their dependencies. For example, we could create an environment with the SciPy stack for data analysis. To create an environment, use:</w:t>
      </w:r>
    </w:p>
    <w:p>
      <w:pPr>
        <w:pStyle w:val="SourceCode"/>
      </w:pPr>
      <w:r>
        <w:rPr>
          <w:rStyle w:val="ExtensionTok"/>
        </w:rPr>
        <w:t xml:space="preserve">conda</w:t>
      </w:r>
      <w:r>
        <w:rPr>
          <w:rStyle w:val="NormalTok"/>
        </w:rPr>
        <w:t xml:space="preserve"> create </w:t>
      </w:r>
      <w:r>
        <w:rPr>
          <w:rStyle w:val="AttributeTok"/>
        </w:rPr>
        <w:t xml:space="preserve">-n</w:t>
      </w:r>
      <w:r>
        <w:rPr>
          <w:rStyle w:val="NormalTok"/>
        </w:rPr>
        <w:t xml:space="preserve"> myenv</w:t>
      </w:r>
    </w:p>
    <w:p>
      <w:pPr>
        <w:pStyle w:val="FirstParagraph"/>
      </w:pPr>
      <w:r>
        <w:t xml:space="preserve">Replace 'myenv' with the name of your environment.</w:t>
      </w:r>
    </w:p>
    <w:bookmarkEnd w:id="21"/>
    <w:bookmarkStart w:id="22" w:name="activate-the-environment"/>
    <w:p>
      <w:pPr>
        <w:pStyle w:val="Heading2"/>
      </w:pPr>
      <w:r>
        <w:t xml:space="preserve">Activate the environment</w:t>
      </w:r>
    </w:p>
    <w:p>
      <w:pPr>
        <w:pStyle w:val="FirstParagraph"/>
      </w:pPr>
      <w:r>
        <w:t xml:space="preserve">To use an environment, you have to activate it. Activating an environment modifies your PATH so that the versions of software installed in the environment can be used:</w:t>
      </w:r>
    </w:p>
    <w:p>
      <w:pPr>
        <w:pStyle w:val="SourceCode"/>
      </w:pPr>
      <w:r>
        <w:rPr>
          <w:rStyle w:val="ExtensionTok"/>
        </w:rPr>
        <w:t xml:space="preserve">conda</w:t>
      </w:r>
      <w:r>
        <w:rPr>
          <w:rStyle w:val="NormalTok"/>
        </w:rPr>
        <w:t xml:space="preserve"> activate myenv</w:t>
      </w:r>
    </w:p>
    <w:p>
      <w:pPr>
        <w:pStyle w:val="FirstParagraph"/>
      </w:pPr>
      <w:r>
        <w:t xml:space="preserve">The base environment is the environment where Anaconda is installed, and it includes a bunch of useful libraries. When you activate another environment, such as the one we just created, the software installed in the base environment is not available unless it is also installed in the new environment.</w:t>
      </w:r>
    </w:p>
    <w:bookmarkEnd w:id="22"/>
    <w:bookmarkStart w:id="23" w:name="install-packages"/>
    <w:p>
      <w:pPr>
        <w:pStyle w:val="Heading2"/>
      </w:pPr>
      <w:r>
        <w:t xml:space="preserve">Install packages</w:t>
      </w:r>
    </w:p>
    <w:p>
      <w:pPr>
        <w:pStyle w:val="FirstParagraph"/>
      </w:pPr>
      <w:r>
        <w:t xml:space="preserve">You can install additional packages in your environment with the</w:t>
      </w:r>
      <w:r>
        <w:t xml:space="preserve"> </w:t>
      </w:r>
      <w:r>
        <w:rPr>
          <w:rStyle w:val="VerbatimChar"/>
        </w:rPr>
        <w:t xml:space="preserve">conda install</w:t>
      </w:r>
      <w:r>
        <w:t xml:space="preserve"> </w:t>
      </w:r>
      <w:r>
        <w:t xml:space="preserve">command:</w:t>
      </w:r>
    </w:p>
    <w:p>
      <w:pPr>
        <w:pStyle w:val="SourceCode"/>
      </w:pPr>
      <w:r>
        <w:rPr>
          <w:rStyle w:val="ExtensionTok"/>
        </w:rPr>
        <w:t xml:space="preserve">conda</w:t>
      </w:r>
      <w:r>
        <w:rPr>
          <w:rStyle w:val="NormalTok"/>
        </w:rPr>
        <w:t xml:space="preserve"> install numpy</w:t>
      </w:r>
    </w:p>
    <w:p>
      <w:pPr>
        <w:pStyle w:val="FirstParagraph"/>
      </w:pPr>
      <w:r>
        <w:t xml:space="preserve">This command installs the NumPy library in the currently active environment.</w:t>
      </w:r>
    </w:p>
    <w:bookmarkEnd w:id="23"/>
    <w:bookmarkStart w:id="24" w:name="use-the-packages"/>
    <w:p>
      <w:pPr>
        <w:pStyle w:val="Heading2"/>
      </w:pPr>
      <w:r>
        <w:t xml:space="preserve">Use the packages</w:t>
      </w:r>
    </w:p>
    <w:p>
      <w:pPr>
        <w:pStyle w:val="FirstParagraph"/>
      </w:pPr>
      <w:r>
        <w:t xml:space="preserve">You can now use the packages installed in your environment. For example, if you installed NumPy, you could start Python and do:</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bookmarkEnd w:id="24"/>
    <w:bookmarkStart w:id="25" w:name="create-an-env-file-for-sharing-on-cheaha"/>
    <w:p>
      <w:pPr>
        <w:pStyle w:val="Heading2"/>
      </w:pPr>
      <w:r>
        <w:t xml:space="preserve">Create an env file for sharing on Cheaha</w:t>
      </w:r>
    </w:p>
    <w:p>
      <w:pPr>
        <w:pStyle w:val="FirstParagraph"/>
      </w:pPr>
      <w:r>
        <w:t xml:space="preserve">If you want to share your environment with others, you can export it to a YAML file:</w:t>
      </w:r>
    </w:p>
    <w:p>
      <w:pPr>
        <w:pStyle w:val="SourceCode"/>
      </w:pPr>
      <w:r>
        <w:rPr>
          <w:rStyle w:val="ExtensionTok"/>
        </w:rPr>
        <w:t xml:space="preserve">conda</w:t>
      </w:r>
      <w:r>
        <w:rPr>
          <w:rStyle w:val="NormalTok"/>
        </w:rPr>
        <w:t xml:space="preserve"> env export </w:t>
      </w:r>
      <w:r>
        <w:rPr>
          <w:rStyle w:val="OperatorTok"/>
        </w:rPr>
        <w:t xml:space="preserve">&gt;</w:t>
      </w:r>
      <w:r>
        <w:rPr>
          <w:rStyle w:val="NormalTok"/>
        </w:rPr>
        <w:t xml:space="preserve"> environment.yml</w:t>
      </w:r>
    </w:p>
    <w:p>
      <w:pPr>
        <w:pStyle w:val="FirstParagraph"/>
      </w:pPr>
      <w:r>
        <w:t xml:space="preserve">This file includes all the packages in your environment and can be used to recreate the environment.</w:t>
      </w:r>
    </w:p>
    <w:bookmarkEnd w:id="25"/>
    <w:bookmarkStart w:id="26" w:name="Xd525c9f08fcd534daae0699949db9051bbaa11f"/>
    <w:p>
      <w:pPr>
        <w:pStyle w:val="Heading2"/>
      </w:pPr>
      <w:r>
        <w:t xml:space="preserve">Create an env file for broader collaboration</w:t>
      </w:r>
    </w:p>
    <w:p>
      <w:pPr>
        <w:pStyle w:val="FirstParagraph"/>
      </w:pPr>
      <w:r>
        <w:t xml:space="preserve">For broader collaboration, such as sharing your environment on GitHub, you might want to create a more curated environment file that only includes the main dependencies of your project, excluding transitive dependencies and packages installed for personal use. You can manually create such a file. Here's an example:</w:t>
      </w:r>
    </w:p>
    <w:p>
      <w:pPr>
        <w:pStyle w:val="SourceCode"/>
      </w:pPr>
      <w:r>
        <w:rPr>
          <w:rStyle w:val="FunctionTok"/>
        </w:rPr>
        <w:t xml:space="preserve">name</w:t>
      </w:r>
      <w:r>
        <w:rPr>
          <w:rStyle w:val="KeywordTok"/>
        </w:rPr>
        <w:t xml:space="preserve">:</w:t>
      </w:r>
      <w:r>
        <w:rPr>
          <w:rStyle w:val="AttributeTok"/>
        </w:rPr>
        <w:t xml:space="preserve"> myenv</w:t>
      </w:r>
      <w:r>
        <w:br/>
      </w:r>
      <w:r>
        <w:rPr>
          <w:rStyle w:val="FunctionTok"/>
        </w:rPr>
        <w:t xml:space="preserve">channels</w:t>
      </w:r>
      <w:r>
        <w:rPr>
          <w:rStyle w:val="KeywordTok"/>
        </w:rPr>
        <w:t xml:space="preserve">:</w:t>
      </w:r>
      <w:r>
        <w:br/>
      </w:r>
      <w:r>
        <w:rPr>
          <w:rStyle w:val="AttributeTok"/>
        </w:rPr>
        <w:t xml:space="preserve">  </w:t>
      </w:r>
      <w:r>
        <w:rPr>
          <w:rStyle w:val="KeywordTok"/>
        </w:rPr>
        <w:t xml:space="preserve">-</w:t>
      </w:r>
      <w:r>
        <w:rPr>
          <w:rStyle w:val="AttributeTok"/>
        </w:rPr>
        <w:t xml:space="preserve"> anaconda</w:t>
      </w:r>
      <w:r>
        <w:br/>
      </w:r>
      <w:r>
        <w:rPr>
          <w:rStyle w:val="FunctionTok"/>
        </w:rPr>
        <w:t xml:space="preserve">dependencies</w:t>
      </w:r>
      <w:r>
        <w:rPr>
          <w:rStyle w:val="KeywordTok"/>
        </w:rPr>
        <w:t xml:space="preserve">:</w:t>
      </w:r>
      <w:r>
        <w:br/>
      </w:r>
      <w:r>
        <w:rPr>
          <w:rStyle w:val="AttributeTok"/>
        </w:rPr>
        <w:t xml:space="preserve">  </w:t>
      </w:r>
      <w:r>
        <w:rPr>
          <w:rStyle w:val="KeywordTok"/>
        </w:rPr>
        <w:t xml:space="preserve">-</w:t>
      </w:r>
      <w:r>
        <w:rPr>
          <w:rStyle w:val="AttributeTok"/>
        </w:rPr>
        <w:t xml:space="preserve"> numpy=1.21.5</w:t>
      </w:r>
      <w:r>
        <w:br/>
      </w:r>
      <w:r>
        <w:rPr>
          <w:rStyle w:val="AttributeTok"/>
        </w:rPr>
        <w:t xml:space="preserve">  </w:t>
      </w:r>
      <w:r>
        <w:rPr>
          <w:rStyle w:val="KeywordTok"/>
        </w:rPr>
        <w:t xml:space="preserve">-</w:t>
      </w:r>
      <w:r>
        <w:rPr>
          <w:rStyle w:val="AttributeTok"/>
        </w:rPr>
        <w:t xml:space="preserve"> scipy=1.7.1</w:t>
      </w:r>
    </w:p>
    <w:bookmarkEnd w:id="26"/>
    <w:bookmarkStart w:id="27" w:name="delete-the-environment"/>
    <w:p>
      <w:pPr>
        <w:pStyle w:val="Heading2"/>
      </w:pPr>
      <w:r>
        <w:t xml:space="preserve">Delete the environment</w:t>
      </w:r>
    </w:p>
    <w:p>
      <w:pPr>
        <w:pStyle w:val="FirstParagraph"/>
      </w:pPr>
      <w:r>
        <w:t xml:space="preserve">If you no longer need an environment, you can remove it:</w:t>
      </w:r>
    </w:p>
    <w:p>
      <w:pPr>
        <w:pStyle w:val="SourceCode"/>
      </w:pPr>
      <w:r>
        <w:rPr>
          <w:rStyle w:val="ExtensionTok"/>
        </w:rPr>
        <w:t xml:space="preserve">conda</w:t>
      </w:r>
      <w:r>
        <w:rPr>
          <w:rStyle w:val="NormalTok"/>
        </w:rPr>
        <w:t xml:space="preserve"> env remove </w:t>
      </w:r>
      <w:r>
        <w:rPr>
          <w:rStyle w:val="AttributeTok"/>
        </w:rPr>
        <w:t xml:space="preserve">--name</w:t>
      </w:r>
      <w:r>
        <w:rPr>
          <w:rStyle w:val="NormalTok"/>
        </w:rPr>
        <w:t xml:space="preserve"> myenv</w:t>
      </w:r>
    </w:p>
    <w:bookmarkEnd w:id="27"/>
    <w:bookmarkStart w:id="28" w:name="create-the-environment-from-the-env-file"/>
    <w:p>
      <w:pPr>
        <w:pStyle w:val="Heading2"/>
      </w:pPr>
      <w:r>
        <w:t xml:space="preserve">Create the environment from the env file</w:t>
      </w:r>
    </w:p>
    <w:p>
      <w:pPr>
        <w:pStyle w:val="FirstParagraph"/>
      </w:pPr>
      <w:r>
        <w:t xml:space="preserve">You can create a new environment from an environment file with:</w:t>
      </w:r>
    </w:p>
    <w:p>
      <w:pPr>
        <w:pStyle w:val="SourceCode"/>
      </w:pPr>
      <w:r>
        <w:rPr>
          <w:rStyle w:val="ExtensionTok"/>
        </w:rPr>
        <w:t xml:space="preserve">conda</w:t>
      </w:r>
      <w:r>
        <w:rPr>
          <w:rStyle w:val="NormalTok"/>
        </w:rPr>
        <w:t xml:space="preserve"> env create </w:t>
      </w:r>
      <w:r>
        <w:rPr>
          <w:rStyle w:val="AttributeTok"/>
        </w:rPr>
        <w:t xml:space="preserve">-f</w:t>
      </w:r>
      <w:r>
        <w:rPr>
          <w:rStyle w:val="NormalTok"/>
        </w:rPr>
        <w:t xml:space="preserve"> environment.yml</w:t>
      </w:r>
    </w:p>
    <w:p>
      <w:pPr>
        <w:pStyle w:val="FirstParagraph"/>
      </w:pPr>
      <w:r>
        <w:t xml:space="preserve">This creates a new environment with the same packages as the original environment. This is useful for sharing your work with others, as they can recreate your environment and run your code without any dependency issues.</w:t>
      </w:r>
      <w:r>
        <w:t xml:space="preserve"> </w:t>
      </w:r>
    </w:p>
    <w:p>
      <w:pPr>
        <w:pStyle w:val="BodyText"/>
      </w:pPr>
    </w:p>
    <w:bookmarkEnd w:id="28"/>
    <w:bookmarkEnd w:id="29"/>
    <w:bookmarkStart w:id="35" w:name="X32e4a72f32b0f51fa07766e5ac94ac7d389b76a"/>
    <w:p>
      <w:pPr>
        <w:pStyle w:val="Heading1"/>
      </w:pPr>
      <w:r>
        <w:t xml:space="preserve">Running Jupyter Lab in a Browser using an SSH tunnel</w:t>
      </w:r>
    </w:p>
    <w:p>
      <w:pPr>
        <w:pStyle w:val="FirstParagraph"/>
      </w:pPr>
      <w:r>
        <w:t xml:space="preserve">First, open a terminal on your local machine.</w:t>
      </w:r>
    </w:p>
    <w:bookmarkStart w:id="30" w:name="ssh-into-cheaha"/>
    <w:p>
      <w:pPr>
        <w:pStyle w:val="Heading2"/>
      </w:pPr>
      <w:r>
        <w:t xml:space="preserve">SSH into Cheaha:</w:t>
      </w:r>
    </w:p>
    <w:p>
      <w:pPr>
        <w:pStyle w:val="SourceCode"/>
      </w:pPr>
      <w:r>
        <w:rPr>
          <w:rStyle w:val="VerbatimChar"/>
        </w:rPr>
        <w:t xml:space="preserve">ssh your_username@cheaha.rc.uab.edu -p22</w:t>
      </w:r>
    </w:p>
    <w:p>
      <w:pPr>
        <w:pStyle w:val="FirstParagraph"/>
      </w:pPr>
      <w:r>
        <w:t xml:space="preserve">Replace</w:t>
      </w:r>
      <w:r>
        <w:t xml:space="preserve"> </w:t>
      </w:r>
      <w:r>
        <w:rPr>
          <w:rStyle w:val="VerbatimChar"/>
        </w:rPr>
        <w:t xml:space="preserve">your_username</w:t>
      </w:r>
      <w:r>
        <w:t xml:space="preserve"> </w:t>
      </w:r>
      <w:r>
        <w:t xml:space="preserve">with your actual Cheaha username. You will be prompted to enter your password. More information on seting up your Cheaha SSH session can be found here.</w:t>
      </w:r>
    </w:p>
    <w:bookmarkEnd w:id="30"/>
    <w:bookmarkStart w:id="31" w:name="start-a-new-tmux-session"/>
    <w:p>
      <w:pPr>
        <w:pStyle w:val="Heading2"/>
      </w:pPr>
      <w:r>
        <w:t xml:space="preserve">Start a new tmux session:</w:t>
      </w:r>
    </w:p>
    <w:p>
      <w:pPr>
        <w:pStyle w:val="SourceCode"/>
      </w:pPr>
      <w:r>
        <w:rPr>
          <w:rStyle w:val="VerbatimChar"/>
        </w:rPr>
        <w:t xml:space="preserve">tmux new -s jupyter</w:t>
      </w:r>
    </w:p>
    <w:p>
      <w:pPr>
        <w:pStyle w:val="FirstParagraph"/>
      </w:pPr>
      <w:r>
        <w:t xml:space="preserve">This starts a new tmux session named</w:t>
      </w:r>
      <w:r>
        <w:t xml:space="preserve"> </w:t>
      </w:r>
      <w:r>
        <w:rPr>
          <w:rStyle w:val="VerbatimChar"/>
        </w:rPr>
        <w:t xml:space="preserve">jupyter</w:t>
      </w:r>
      <w:r>
        <w:t xml:space="preserve">. You can replace</w:t>
      </w:r>
      <w:r>
        <w:t xml:space="preserve"> </w:t>
      </w:r>
      <w:r>
        <w:rPr>
          <w:rStyle w:val="VerbatimChar"/>
        </w:rPr>
        <w:t xml:space="preserve">jupyter</w:t>
      </w:r>
      <w:r>
        <w:t xml:space="preserve"> </w:t>
      </w:r>
      <w:r>
        <w:t xml:space="preserve">with a different name if you prefer.</w:t>
      </w:r>
    </w:p>
    <w:p>
      <w:pPr>
        <w:pStyle w:val="BodyText"/>
      </w:pPr>
      <w:r>
        <w:t xml:space="preserve">You can always SSH into Cheaha and check which tmux windows you have open by running</w:t>
      </w:r>
      <w:r>
        <w:t xml:space="preserve"> </w:t>
      </w:r>
      <w:r>
        <w:rPr>
          <w:rStyle w:val="VerbatimChar"/>
        </w:rPr>
        <w:t xml:space="preserve">tmux</w:t>
      </w:r>
      <w:r>
        <w:t xml:space="preserve"> </w:t>
      </w:r>
      <w:r>
        <w:t xml:space="preserve">and pressing</w:t>
      </w:r>
      <w:r>
        <w:t xml:space="preserve"> </w:t>
      </w:r>
      <w:r>
        <w:rPr>
          <w:rStyle w:val="VerbatimChar"/>
        </w:rPr>
        <w:t xml:space="preserve">Ctrl+b</w:t>
      </w:r>
      <w:r>
        <w:t xml:space="preserve"> </w:t>
      </w:r>
      <w:r>
        <w:t xml:space="preserve">followed by</w:t>
      </w:r>
      <w:r>
        <w:t xml:space="preserve"> </w:t>
      </w:r>
      <w:r>
        <w:rPr>
          <w:rStyle w:val="VerbatimChar"/>
        </w:rPr>
        <w:t xml:space="preserve">s</w:t>
      </w:r>
      <w:r>
        <w:t xml:space="preserve">. This will list the running windows.</w:t>
      </w:r>
      <w:r>
        <w:t xml:space="preserve"> </w:t>
      </w:r>
    </w:p>
    <w:bookmarkEnd w:id="31"/>
    <w:bookmarkStart w:id="32" w:name="run-jupyter-lab-on-a-partition-in-cheaha"/>
    <w:p>
      <w:pPr>
        <w:pStyle w:val="Heading2"/>
      </w:pPr>
      <w:r>
        <w:t xml:space="preserve">Run Jupyter Lab on a partition in Cheaha</w:t>
      </w:r>
    </w:p>
    <w:p>
      <w:pPr>
        <w:pStyle w:val="FirstParagraph"/>
      </w:pPr>
      <w:r>
        <w:t xml:space="preserve">To run Jupyter Lab on the short partition in Cheaha, you can use a combination of the</w:t>
      </w:r>
      <w:r>
        <w:t xml:space="preserve"> </w:t>
      </w:r>
      <w:r>
        <w:rPr>
          <w:rStyle w:val="VerbatimChar"/>
        </w:rPr>
        <w:t xml:space="preserve">srun</w:t>
      </w:r>
      <w:r>
        <w:t xml:space="preserve"> </w:t>
      </w:r>
      <w:r>
        <w:t xml:space="preserve">command (which is part of SLURM) and the</w:t>
      </w:r>
      <w:r>
        <w:t xml:space="preserve"> </w:t>
      </w:r>
      <w:r>
        <w:rPr>
          <w:rStyle w:val="VerbatimChar"/>
        </w:rPr>
        <w:t xml:space="preserve">jupyter lab</w:t>
      </w:r>
      <w:r>
        <w:t xml:space="preserve"> </w:t>
      </w:r>
      <w:r>
        <w:t xml:space="preserve">command. Here is an example:</w:t>
      </w:r>
    </w:p>
    <w:p>
      <w:pPr>
        <w:pStyle w:val="BodyText"/>
      </w:pPr>
      <w:r>
        <w:t xml:space="preserve">First, you need to request a session using</w:t>
      </w:r>
      <w:r>
        <w:t xml:space="preserve"> </w:t>
      </w:r>
      <w:r>
        <w:rPr>
          <w:rStyle w:val="VerbatimChar"/>
        </w:rPr>
        <w:t xml:space="preserve">srun</w:t>
      </w:r>
      <w:r>
        <w:t xml:space="preserve">.</w:t>
      </w:r>
      <w:r>
        <w:t xml:space="preserve"> </w:t>
      </w:r>
    </w:p>
    <w:p>
      <w:pPr>
        <w:pStyle w:val="SourceCode"/>
      </w:pPr>
      <w:r>
        <w:rPr>
          <w:rStyle w:val="VerbatimChar"/>
        </w:rPr>
        <w:t xml:space="preserve">srun --partition=short --pty bash -l</w:t>
      </w:r>
    </w:p>
    <w:p>
      <w:pPr>
        <w:pStyle w:val="FirstParagraph"/>
      </w:pPr>
      <w:r>
        <w:t xml:space="preserve">This command requests an interactive session (</w:t>
      </w:r>
      <w:r>
        <w:rPr>
          <w:rStyle w:val="VerbatimChar"/>
        </w:rPr>
        <w:t xml:space="preserve">--pty bash -l</w:t>
      </w:r>
      <w:r>
        <w:t xml:space="preserve">) on the short partition (</w:t>
      </w:r>
      <w:r>
        <w:rPr>
          <w:rStyle w:val="VerbatimChar"/>
        </w:rPr>
        <w:t xml:space="preserve">--partition=short</w:t>
      </w:r>
      <w:r>
        <w:t xml:space="preserve">). You can choose any of the available partitions.</w:t>
      </w:r>
      <w:r>
        <w:t xml:space="preserve"> </w:t>
      </w:r>
    </w:p>
    <w:p>
      <w:pPr>
        <w:pStyle w:val="SourceCode"/>
      </w:pPr>
      <w:r>
        <w:rPr>
          <w:rStyle w:val="VerbatimChar"/>
        </w:rPr>
        <w:t xml:space="preserve">module reset</w:t>
      </w:r>
      <w:r>
        <w:br/>
      </w:r>
      <w:r>
        <w:rPr>
          <w:rStyle w:val="VerbatimChar"/>
        </w:rPr>
        <w:t xml:space="preserve">module load Anaconda3</w:t>
      </w:r>
      <w:r>
        <w:br/>
      </w:r>
      <w:r>
        <w:rPr>
          <w:rStyle w:val="VerbatimChar"/>
        </w:rPr>
        <w:t xml:space="preserve">conda create -n myenv</w:t>
      </w:r>
      <w:r>
        <w:br/>
      </w:r>
      <w:r>
        <w:rPr>
          <w:rStyle w:val="VerbatimChar"/>
        </w:rPr>
        <w:t xml:space="preserve">jupyter lab --no-browser --ip=0.0.0.0</w:t>
      </w:r>
    </w:p>
    <w:p>
      <w:pPr>
        <w:pStyle w:val="FirstParagraph"/>
      </w:pPr>
      <w:r>
        <w:t xml:space="preserve">The</w:t>
      </w:r>
      <w:r>
        <w:t xml:space="preserve"> </w:t>
      </w:r>
      <w:r>
        <w:rPr>
          <w:rStyle w:val="VerbatimChar"/>
        </w:rPr>
        <w:t xml:space="preserve">--no-browser</w:t>
      </w:r>
      <w:r>
        <w:t xml:space="preserve"> </w:t>
      </w:r>
      <w:r>
        <w:t xml:space="preserve">option prevents Jupyter Lab from trying to open a web browser, and the</w:t>
      </w:r>
      <w:r>
        <w:t xml:space="preserve"> </w:t>
      </w:r>
      <w:r>
        <w:rPr>
          <w:rStyle w:val="VerbatimChar"/>
        </w:rPr>
        <w:t xml:space="preserve">--ip=0.0.0.0</w:t>
      </w:r>
      <w:r>
        <w:t xml:space="preserve"> </w:t>
      </w:r>
      <w:r>
        <w:t xml:space="preserve">option allows connections from any IP address.</w:t>
      </w:r>
    </w:p>
    <w:p>
      <w:pPr>
        <w:pStyle w:val="BodyText"/>
      </w:pPr>
      <w:r>
        <w:t xml:space="preserve">This will start Jupyter Lab on port</w:t>
      </w:r>
      <w:r>
        <w:t xml:space="preserve"> </w:t>
      </w:r>
      <w:r>
        <w:rPr>
          <w:rStyle w:val="VerbatimChar"/>
        </w:rPr>
        <w:t xml:space="preserve">8888</w:t>
      </w:r>
      <w:r>
        <w:t xml:space="preserve"> </w:t>
      </w:r>
      <w:r>
        <w:t xml:space="preserve">and display a URL that you can use to connect to it. The URL will look something like this:</w:t>
      </w:r>
      <w:r>
        <w:t xml:space="preserve"> </w:t>
      </w:r>
      <w:r>
        <w:rPr>
          <w:bCs/>
          <w:b/>
        </w:rPr>
        <w:t xml:space="preserve">Copy this url into a text file for future use</w:t>
      </w:r>
    </w:p>
    <w:p>
      <w:pPr>
        <w:pStyle w:val="SourceCode"/>
      </w:pPr>
      <w:r>
        <w:rPr>
          <w:rStyle w:val="VerbatimChar"/>
        </w:rPr>
        <w:t xml:space="preserve">http://c0172:8888/?token=your_token</w:t>
      </w:r>
    </w:p>
    <w:p>
      <w:pPr>
        <w:pStyle w:val="FirstParagraph"/>
      </w:pPr>
      <w:r>
        <w:t xml:space="preserve">Make a note of the partition number (</w:t>
      </w:r>
      <w:r>
        <w:rPr>
          <w:rStyle w:val="VerbatimChar"/>
        </w:rPr>
        <w:t xml:space="preserve">c0172</w:t>
      </w:r>
      <w:r>
        <w:t xml:space="preserve"> </w:t>
      </w:r>
      <w:r>
        <w:t xml:space="preserve">in this case), port number (</w:t>
      </w:r>
      <w:r>
        <w:rPr>
          <w:rStyle w:val="VerbatimChar"/>
        </w:rPr>
        <w:t xml:space="preserve">8888</w:t>
      </w:r>
      <w:r>
        <w:t xml:space="preserve"> </w:t>
      </w:r>
      <w:r>
        <w:t xml:space="preserve">in this case) and the token (</w:t>
      </w:r>
      <w:r>
        <w:rPr>
          <w:rStyle w:val="VerbatimChar"/>
        </w:rPr>
        <w:t xml:space="preserve">your_token</w:t>
      </w:r>
      <w:r>
        <w:t xml:space="preserve">).</w:t>
      </w:r>
      <w:r>
        <w:t xml:space="preserve"> </w:t>
      </w:r>
    </w:p>
    <w:p>
      <w:pPr>
        <w:pStyle w:val="BodyText"/>
      </w:pPr>
      <w:r>
        <w:t xml:space="preserve">Detach from the tmux session by pressing</w:t>
      </w:r>
      <w:r>
        <w:t xml:space="preserve"> </w:t>
      </w:r>
      <w:r>
        <w:rPr>
          <w:rStyle w:val="VerbatimChar"/>
        </w:rPr>
        <w:t xml:space="preserve">Ctrl+b</w:t>
      </w:r>
      <w:r>
        <w:t xml:space="preserve"> </w:t>
      </w:r>
      <w:r>
        <w:t xml:space="preserve">followed by</w:t>
      </w:r>
      <w:r>
        <w:t xml:space="preserve"> </w:t>
      </w:r>
      <w:r>
        <w:rPr>
          <w:rStyle w:val="VerbatimChar"/>
        </w:rPr>
        <w:t xml:space="preserve">d</w:t>
      </w:r>
      <w:r>
        <w:t xml:space="preserve">. This will leave Jupyter Lab running in the background.</w:t>
      </w:r>
    </w:p>
    <w:bookmarkEnd w:id="32"/>
    <w:bookmarkStart w:id="33" w:name="exit-the-ssh-session"/>
    <w:p>
      <w:pPr>
        <w:pStyle w:val="Heading2"/>
      </w:pPr>
      <w:r>
        <w:t xml:space="preserve">Exit the SSH session:</w:t>
      </w:r>
    </w:p>
    <w:p>
      <w:pPr>
        <w:pStyle w:val="SourceCode"/>
      </w:pPr>
      <w:r>
        <w:rPr>
          <w:rStyle w:val="VerbatimChar"/>
        </w:rPr>
        <w:t xml:space="preserve">exit</w:t>
      </w:r>
    </w:p>
    <w:p>
      <w:pPr>
        <w:pStyle w:val="FirstParagraph"/>
      </w:pPr>
      <w:r>
        <w:t xml:space="preserve">Now, you're back to your local machine's terminal.</w:t>
      </w:r>
    </w:p>
    <w:bookmarkEnd w:id="33"/>
    <w:bookmarkStart w:id="34" w:name="set-up-the-ssh-tunnel"/>
    <w:p>
      <w:pPr>
        <w:pStyle w:val="Heading2"/>
      </w:pPr>
      <w:r>
        <w:t xml:space="preserve">Set up the SSH tunnel</w:t>
      </w:r>
    </w:p>
    <w:p>
      <w:pPr>
        <w:pStyle w:val="FirstParagraph"/>
      </w:pPr>
      <w:r>
        <w:t xml:space="preserve">To set up an SSH tunnel to the Jupyter Lab, use the following:</w:t>
      </w:r>
    </w:p>
    <w:p>
      <w:pPr>
        <w:pStyle w:val="SourceCode"/>
      </w:pPr>
      <w:r>
        <w:rPr>
          <w:rStyle w:val="VerbatimChar"/>
        </w:rPr>
        <w:t xml:space="preserve">ssh -N -L localhost:8000:c0172:8888 your_username@cheaha.rc.uab.edu</w:t>
      </w:r>
    </w:p>
    <w:p>
      <w:pPr>
        <w:pStyle w:val="FirstParagraph"/>
      </w:pPr>
      <w:r>
        <w:t xml:space="preserve">In this command:</w:t>
      </w:r>
    </w:p>
    <w:p>
      <w:pPr>
        <w:numPr>
          <w:ilvl w:val="0"/>
          <w:numId w:val="1001"/>
        </w:numPr>
      </w:pPr>
      <w:r>
        <w:rPr>
          <w:rStyle w:val="VerbatimChar"/>
        </w:rPr>
        <w:t xml:space="preserve">ssh</w:t>
      </w:r>
      <w:r>
        <w:t xml:space="preserve"> </w:t>
      </w:r>
      <w:r>
        <w:t xml:space="preserve">starts the SSH client.</w:t>
      </w:r>
    </w:p>
    <w:p>
      <w:pPr>
        <w:numPr>
          <w:ilvl w:val="0"/>
          <w:numId w:val="1001"/>
        </w:numPr>
      </w:pPr>
      <w:r>
        <w:rPr>
          <w:rStyle w:val="VerbatimChar"/>
        </w:rPr>
        <w:t xml:space="preserve">-N</w:t>
      </w:r>
      <w:r>
        <w:t xml:space="preserve"> </w:t>
      </w:r>
      <w:r>
        <w:t xml:space="preserve">tells SSH that no command will be sent once the tunnel is up.</w:t>
      </w:r>
    </w:p>
    <w:p>
      <w:pPr>
        <w:numPr>
          <w:ilvl w:val="0"/>
          <w:numId w:val="1001"/>
        </w:numPr>
      </w:pPr>
      <w:r>
        <w:rPr>
          <w:rStyle w:val="VerbatimChar"/>
        </w:rPr>
        <w:t xml:space="preserve">-L</w:t>
      </w:r>
      <w:r>
        <w:t xml:space="preserve"> </w:t>
      </w:r>
      <w:r>
        <w:t xml:space="preserve">specifies that the connections from the client should be forwarded to the server, then to the destination.</w:t>
      </w:r>
    </w:p>
    <w:p>
      <w:pPr>
        <w:numPr>
          <w:ilvl w:val="0"/>
          <w:numId w:val="1001"/>
        </w:numPr>
      </w:pPr>
      <w:r>
        <w:rPr>
          <w:rStyle w:val="VerbatimChar"/>
        </w:rPr>
        <w:t xml:space="preserve">localhost:8000</w:t>
      </w:r>
      <w:r>
        <w:t xml:space="preserve"> </w:t>
      </w:r>
      <w:r>
        <w:t xml:space="preserve">is the local port that you will use to access Jupyter Lab in your web browser.</w:t>
      </w:r>
    </w:p>
    <w:p>
      <w:pPr>
        <w:numPr>
          <w:ilvl w:val="0"/>
          <w:numId w:val="1001"/>
        </w:numPr>
      </w:pPr>
      <w:r>
        <w:rPr>
          <w:rStyle w:val="VerbatimChar"/>
        </w:rPr>
        <w:t xml:space="preserve">c0172:8888</w:t>
      </w:r>
      <w:r>
        <w:t xml:space="preserve"> </w:t>
      </w:r>
      <w:r>
        <w:t xml:space="preserve">is the remote port where Jupyter Lab is running on the server.</w:t>
      </w:r>
    </w:p>
    <w:p>
      <w:pPr>
        <w:numPr>
          <w:ilvl w:val="0"/>
          <w:numId w:val="1001"/>
        </w:numPr>
      </w:pPr>
      <w:r>
        <w:rPr>
          <w:rStyle w:val="VerbatimChar"/>
        </w:rPr>
        <w:t xml:space="preserve">your_username@cheaha.rc.uab.edu</w:t>
      </w:r>
      <w:r>
        <w:t xml:space="preserve"> </w:t>
      </w:r>
      <w:r>
        <w:t xml:space="preserve">should be replaced with your actual username and the address of the remote server.</w:t>
      </w:r>
    </w:p>
    <w:p>
      <w:pPr>
        <w:pStyle w:val="FirstParagraph"/>
      </w:pPr>
      <w:r>
        <w:t xml:space="preserve">After running this command, you should be able to access the Jupyter Lab by opening your web browser and going to</w:t>
      </w:r>
      <w:r>
        <w:t xml:space="preserve"> </w:t>
      </w:r>
      <w:r>
        <w:rPr>
          <w:rStyle w:val="VerbatimChar"/>
        </w:rPr>
        <w:t xml:space="preserve">http://localhost:8000/lab?token=YOUR TOKEN</w:t>
      </w:r>
      <w:r>
        <w:t xml:space="preserve">.</w:t>
      </w:r>
    </w:p>
    <w:p>
      <w:pPr>
        <w:pStyle w:val="BodyText"/>
      </w:pPr>
      <w:r>
        <w:t xml:space="preserve">Keep in mind that YOUR TOKEN (</w:t>
      </w:r>
      <w:r>
        <w:rPr>
          <w:rStyle w:val="VerbatimChar"/>
        </w:rPr>
        <w:t xml:space="preserve">dd616fc123c988812edbe1854ca884ebfb01e4fdb7693e7b</w:t>
      </w:r>
      <w:r>
        <w:t xml:space="preserve">) is used for authentication and it will change each time Jupyter Lab is started. You should always use the current token provided by the Jupyter Lab server.</w:t>
      </w:r>
    </w:p>
    <w:p>
      <w:pPr>
        <w:pStyle w:val="BodyText"/>
      </w:pPr>
      <w:r>
        <w:t xml:space="preserve">Remember, you need to keep the SSH command running as long as you're using the Jupyter Lab session. If you close it, the tunnel will also close and you'll lose access to Jupyter Lab. Alternatively you can set up a Tmux session locally and run it in the background. Using the above commands.</w:t>
      </w:r>
      <w:r>
        <w:t xml:space="preserve"> </w:t>
      </w:r>
    </w:p>
    <w:p>
      <w:pPr>
        <w:pStyle w:val="BodyText"/>
      </w:pPr>
      <w:r>
        <w:t xml:space="preserve">If you encounter an error like:</w:t>
      </w:r>
    </w:p>
    <w:p>
      <w:pPr>
        <w:pStyle w:val="SourceCode"/>
      </w:pPr>
      <w:r>
        <w:rPr>
          <w:rStyle w:val="VerbatimChar"/>
        </w:rPr>
        <w:t xml:space="preserve">bind [127.0.0.1]:8888: Address already in use</w:t>
      </w:r>
      <w:r>
        <w:br/>
      </w:r>
      <w:r>
        <w:rPr>
          <w:rStyle w:val="VerbatimChar"/>
        </w:rPr>
        <w:t xml:space="preserve">channel_setup_fwd_listener_tcpip: cannot listen to port: 8888</w:t>
      </w:r>
      <w:r>
        <w:br/>
      </w:r>
      <w:r>
        <w:rPr>
          <w:rStyle w:val="VerbatimChar"/>
        </w:rPr>
        <w:t xml:space="preserve">Could not request local forwarding.</w:t>
      </w:r>
    </w:p>
    <w:p>
      <w:pPr>
        <w:pStyle w:val="FirstParagraph"/>
      </w:pPr>
      <w:r>
        <w:t xml:space="preserve">The error message you're seeing indicates that the port</w:t>
      </w:r>
      <w:r>
        <w:t xml:space="preserve"> </w:t>
      </w:r>
      <w:r>
        <w:rPr>
          <w:rStyle w:val="VerbatimChar"/>
        </w:rPr>
        <w:t xml:space="preserve">8888</w:t>
      </w:r>
      <w:r>
        <w:t xml:space="preserve"> </w:t>
      </w:r>
      <w:r>
        <w:t xml:space="preserve">on your local machine is already in use by another process. You can resolve this issue by choosing a different local port for the SSH tunnel.</w:t>
      </w:r>
    </w:p>
    <w:p>
      <w:pPr>
        <w:pStyle w:val="BodyText"/>
      </w:pPr>
      <w:r>
        <w:t xml:space="preserve">For example, you could choose port</w:t>
      </w:r>
      <w:r>
        <w:t xml:space="preserve"> </w:t>
      </w:r>
      <w:r>
        <w:rPr>
          <w:rStyle w:val="VerbatimChar"/>
        </w:rPr>
        <w:t xml:space="preserve">8889</w:t>
      </w:r>
      <w:r>
        <w:t xml:space="preserve"> </w:t>
      </w:r>
      <w:r>
        <w:t xml:space="preserve">(or any other available port) instead of</w:t>
      </w:r>
      <w:r>
        <w:t xml:space="preserve"> </w:t>
      </w:r>
      <w:r>
        <w:rPr>
          <w:rStyle w:val="VerbatimChar"/>
        </w:rPr>
        <w:t xml:space="preserve">8888</w:t>
      </w:r>
      <w:r>
        <w:t xml:space="preserve">.</w:t>
      </w:r>
    </w:p>
    <w:p>
      <w:pPr>
        <w:pStyle w:val="BodyText"/>
      </w:pPr>
    </w:p>
    <w:p>
      <w:pPr>
        <w:pStyle w:val="BodyText"/>
      </w:pPr>
    </w:p>
    <w:p>
      <w:pPr>
        <w:pStyle w:val="BodyText"/>
      </w:pP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2023-07-11T19:52:24Z</dcterms:created>
  <dcterms:modified xsi:type="dcterms:W3CDTF">2023-07-11T19:52:24Z</dcterms:modified>
</cp:coreProperties>
</file>

<file path=docProps/custom.xml><?xml version="1.0" encoding="utf-8"?>
<Properties xmlns="http://schemas.openxmlformats.org/officeDocument/2006/custom-properties" xmlns:vt="http://schemas.openxmlformats.org/officeDocument/2006/docPropsVTypes"/>
</file>