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8EF4" w14:textId="6595BF34" w:rsidR="003F10AA" w:rsidRDefault="00E84B25" w:rsidP="003F10AA">
      <w:commentRangeStart w:id="0"/>
      <w:commentRangeStart w:id="1"/>
      <w:commentRangeStart w:id="2"/>
      <w:r>
        <w:t>Disclaimer:</w:t>
      </w:r>
      <w:commentRangeEnd w:id="0"/>
      <w:r w:rsidR="00B028E5">
        <w:rPr>
          <w:rStyle w:val="CommentReference"/>
        </w:rPr>
        <w:commentReference w:id="0"/>
      </w:r>
      <w:commentRangeEnd w:id="1"/>
      <w:r w:rsidR="00406434">
        <w:rPr>
          <w:rStyle w:val="CommentReference"/>
        </w:rPr>
        <w:commentReference w:id="1"/>
      </w:r>
      <w:commentRangeEnd w:id="2"/>
      <w:r w:rsidR="00531D23">
        <w:rPr>
          <w:rStyle w:val="CommentReference"/>
        </w:rPr>
        <w:commentReference w:id="2"/>
      </w:r>
    </w:p>
    <w:p w14:paraId="3CD5264D" w14:textId="0A4F0B30" w:rsidR="00E84B25" w:rsidRDefault="00E84B25" w:rsidP="003F10AA">
      <w:r>
        <w:t xml:space="preserve">If you are currently a student, staff member, or faculty member for UA, UAB, or UABMC, you can activate a zoom </w:t>
      </w:r>
      <w:r w:rsidR="003F2F6A">
        <w:t>Basic (students) or P</w:t>
      </w:r>
      <w:r>
        <w:t>ro</w:t>
      </w:r>
      <w:r w:rsidR="003F2F6A">
        <w:t xml:space="preserve"> (Faculty/Staff)</w:t>
      </w:r>
      <w:r>
        <w:t xml:space="preserve"> account by signing into your institution’s Zoom </w:t>
      </w:r>
      <w:r w:rsidR="0062695B">
        <w:t>portal</w:t>
      </w:r>
      <w:r>
        <w:t xml:space="preserve"> If you are with UAH, please contact you</w:t>
      </w:r>
      <w:r w:rsidR="00B52BAA">
        <w:t>r</w:t>
      </w:r>
      <w:r>
        <w:t xml:space="preserve"> local helpdesk for assistance. Below </w:t>
      </w:r>
      <w:proofErr w:type="gramStart"/>
      <w:r>
        <w:t>are</w:t>
      </w:r>
      <w:proofErr w:type="gramEnd"/>
      <w:r>
        <w:t xml:space="preserve"> the sign in </w:t>
      </w:r>
      <w:r w:rsidR="00CB568D">
        <w:t>links</w:t>
      </w:r>
      <w:commentRangeStart w:id="3"/>
      <w:r>
        <w:t xml:space="preserve"> </w:t>
      </w:r>
      <w:commentRangeEnd w:id="3"/>
      <w:r w:rsidR="001B322B">
        <w:rPr>
          <w:rStyle w:val="CommentReference"/>
        </w:rPr>
        <w:commentReference w:id="3"/>
      </w:r>
      <w:r>
        <w:t>for UA, UAB, and UABMC.</w:t>
      </w:r>
    </w:p>
    <w:p w14:paraId="056E4ACD" w14:textId="3BD14099" w:rsidR="00E84B25" w:rsidRDefault="003F2F6A" w:rsidP="003F10AA">
      <w:r>
        <w:t xml:space="preserve">UAB - </w:t>
      </w:r>
      <w:hyperlink r:id="rId12" w:history="1">
        <w:r w:rsidRPr="00446A4C">
          <w:rPr>
            <w:rStyle w:val="Hyperlink"/>
          </w:rPr>
          <w:t>https://uab.zoom.us/</w:t>
        </w:r>
      </w:hyperlink>
    </w:p>
    <w:p w14:paraId="48958331" w14:textId="6E586477" w:rsidR="003F2F6A" w:rsidRDefault="003F2F6A" w:rsidP="003F10AA">
      <w:r>
        <w:t xml:space="preserve">UABMC - </w:t>
      </w:r>
      <w:hyperlink r:id="rId13" w:history="1">
        <w:r w:rsidRPr="00446A4C">
          <w:rPr>
            <w:rStyle w:val="Hyperlink"/>
          </w:rPr>
          <w:t>https://uab-mc.zoom.us/</w:t>
        </w:r>
      </w:hyperlink>
    </w:p>
    <w:p w14:paraId="230A13A1" w14:textId="368EDFF5" w:rsidR="003F2F6A" w:rsidRDefault="003F2F6A" w:rsidP="003F10AA">
      <w:r>
        <w:t xml:space="preserve">UA - </w:t>
      </w:r>
      <w:commentRangeStart w:id="4"/>
      <w:commentRangeStart w:id="5"/>
      <w:commentRangeStart w:id="6"/>
      <w:r w:rsidR="00254AAE">
        <w:fldChar w:fldCharType="begin"/>
      </w:r>
      <w:r w:rsidR="00254AAE">
        <w:instrText xml:space="preserve"> HYPERLINK "https://ua-edu.zoom.us/" </w:instrText>
      </w:r>
      <w:r w:rsidR="00254AAE">
        <w:fldChar w:fldCharType="separate"/>
      </w:r>
      <w:r w:rsidRPr="00446A4C">
        <w:rPr>
          <w:rStyle w:val="Hyperlink"/>
        </w:rPr>
        <w:t>https://ua-edu.zoom.us/</w:t>
      </w:r>
      <w:r w:rsidR="00254AAE">
        <w:rPr>
          <w:rStyle w:val="Hyperlink"/>
        </w:rPr>
        <w:fldChar w:fldCharType="end"/>
      </w:r>
      <w:commentRangeEnd w:id="4"/>
      <w:r w:rsidR="00B028E5">
        <w:rPr>
          <w:rStyle w:val="CommentReference"/>
        </w:rPr>
        <w:commentReference w:id="4"/>
      </w:r>
      <w:commentRangeEnd w:id="5"/>
      <w:r w:rsidR="00D23248">
        <w:rPr>
          <w:rStyle w:val="CommentReference"/>
        </w:rPr>
        <w:commentReference w:id="5"/>
      </w:r>
      <w:commentRangeEnd w:id="6"/>
      <w:r w:rsidR="005B20D8">
        <w:rPr>
          <w:rStyle w:val="CommentReference"/>
        </w:rPr>
        <w:commentReference w:id="6"/>
      </w:r>
    </w:p>
    <w:p w14:paraId="01674B5B" w14:textId="104A198E" w:rsidR="003F2F6A" w:rsidRDefault="003F2F6A" w:rsidP="003F10AA"/>
    <w:p w14:paraId="05C326FE" w14:textId="67D1F448" w:rsidR="003F2F6A" w:rsidRDefault="003F2F6A" w:rsidP="003F10AA">
      <w:r>
        <w:t xml:space="preserve">The below form can be used to request new accounts for those outside your organization (if eligible), </w:t>
      </w:r>
      <w:r w:rsidR="00E70190">
        <w:t>HIPAA compliant accounts, changes to your license (Basic to Pro), or additional functions (Webinars, Zoom Room).</w:t>
      </w:r>
    </w:p>
    <w:p w14:paraId="7D5D37D9" w14:textId="35E348D9" w:rsidR="003F2F6A" w:rsidRDefault="003F2F6A" w:rsidP="003F10AA">
      <w:r>
        <w:t>Request Account creation/changes</w:t>
      </w:r>
      <w:r w:rsidR="00A77AD6">
        <w:t>.</w:t>
      </w:r>
    </w:p>
    <w:p w14:paraId="499DAC7A" w14:textId="61C5B34E" w:rsidR="0030710F" w:rsidRDefault="006D0A17" w:rsidP="003F10AA">
      <w:r>
        <w:t>R</w:t>
      </w:r>
      <w:r w:rsidR="00A06FB9">
        <w:t>equest created for:</w:t>
      </w:r>
    </w:p>
    <w:p w14:paraId="246CB7CF" w14:textId="0C7C771C" w:rsidR="00A06FB9" w:rsidRDefault="00C62F41" w:rsidP="00C62F41">
      <w:pPr>
        <w:pStyle w:val="ListParagraph"/>
        <w:numPr>
          <w:ilvl w:val="0"/>
          <w:numId w:val="3"/>
        </w:numPr>
      </w:pPr>
      <w:r>
        <w:t>Me</w:t>
      </w:r>
    </w:p>
    <w:p w14:paraId="1DF21496" w14:textId="04A90266" w:rsidR="00C62F41" w:rsidRDefault="00C62F41" w:rsidP="006D0A17">
      <w:pPr>
        <w:pStyle w:val="ListParagraph"/>
        <w:numPr>
          <w:ilvl w:val="0"/>
          <w:numId w:val="3"/>
        </w:numPr>
      </w:pPr>
      <w:r>
        <w:t>Someone else</w:t>
      </w:r>
    </w:p>
    <w:p w14:paraId="542AA78D" w14:textId="3AA44B02" w:rsidR="00E70190" w:rsidRDefault="00C62F41" w:rsidP="003F10AA">
      <w:r>
        <w:t>I</w:t>
      </w:r>
      <w:r w:rsidR="00E70190">
        <w:t>nfo: Name, Telephone #, email address (.</w:t>
      </w:r>
      <w:proofErr w:type="spellStart"/>
      <w:r w:rsidR="00E70190">
        <w:t>edu</w:t>
      </w:r>
      <w:proofErr w:type="spellEnd"/>
      <w:r w:rsidR="00E70190">
        <w:t xml:space="preserve"> addresses only)</w:t>
      </w:r>
    </w:p>
    <w:p w14:paraId="4CBC3B52" w14:textId="0AF9D9A2" w:rsidR="003F2F6A" w:rsidRDefault="003F2F6A" w:rsidP="003F2F6A">
      <w:pPr>
        <w:pStyle w:val="ListParagraph"/>
        <w:numPr>
          <w:ilvl w:val="0"/>
          <w:numId w:val="2"/>
        </w:numPr>
      </w:pPr>
      <w:r>
        <w:t>What is your role</w:t>
      </w:r>
      <w:r w:rsidR="00E70190">
        <w:t>?</w:t>
      </w:r>
    </w:p>
    <w:p w14:paraId="552CD7C0" w14:textId="33A063D9" w:rsidR="00E70190" w:rsidRDefault="00E70190" w:rsidP="00E70190">
      <w:pPr>
        <w:pStyle w:val="ListParagraph"/>
        <w:numPr>
          <w:ilvl w:val="1"/>
          <w:numId w:val="2"/>
        </w:numPr>
      </w:pPr>
      <w:commentRangeStart w:id="7"/>
      <w:commentRangeStart w:id="8"/>
      <w:commentRangeStart w:id="9"/>
      <w:r>
        <w:t>Faculty/Staff</w:t>
      </w:r>
      <w:commentRangeEnd w:id="7"/>
      <w:r w:rsidR="00B028E5">
        <w:rPr>
          <w:rStyle w:val="CommentReference"/>
        </w:rPr>
        <w:commentReference w:id="7"/>
      </w:r>
      <w:commentRangeEnd w:id="8"/>
      <w:r w:rsidR="00D7341F">
        <w:rPr>
          <w:rStyle w:val="CommentReference"/>
        </w:rPr>
        <w:commentReference w:id="8"/>
      </w:r>
      <w:commentRangeEnd w:id="9"/>
      <w:r w:rsidR="00D7341F">
        <w:rPr>
          <w:rStyle w:val="CommentReference"/>
        </w:rPr>
        <w:commentReference w:id="9"/>
      </w:r>
      <w:r w:rsidR="00BF1259">
        <w:t>/Researcher</w:t>
      </w:r>
    </w:p>
    <w:p w14:paraId="36960681" w14:textId="6BA8A5BD" w:rsidR="00E70190" w:rsidRDefault="00E70190" w:rsidP="00E70190">
      <w:pPr>
        <w:pStyle w:val="ListParagraph"/>
        <w:numPr>
          <w:ilvl w:val="2"/>
          <w:numId w:val="2"/>
        </w:numPr>
      </w:pPr>
      <w:r>
        <w:t>Department?</w:t>
      </w:r>
    </w:p>
    <w:p w14:paraId="6047A8A2" w14:textId="3FEB35DA" w:rsidR="00E70190" w:rsidRDefault="00E70190" w:rsidP="00E70190">
      <w:pPr>
        <w:pStyle w:val="ListParagraph"/>
        <w:numPr>
          <w:ilvl w:val="1"/>
          <w:numId w:val="2"/>
        </w:numPr>
      </w:pPr>
      <w:r>
        <w:t>Student</w:t>
      </w:r>
    </w:p>
    <w:p w14:paraId="56BFDEA2" w14:textId="174D90E3" w:rsidR="00865CDF" w:rsidRDefault="00865CDF" w:rsidP="00865CDF">
      <w:pPr>
        <w:pStyle w:val="ListParagraph"/>
        <w:numPr>
          <w:ilvl w:val="2"/>
          <w:numId w:val="2"/>
        </w:numPr>
      </w:pPr>
      <w:r>
        <w:t>Supervisor/Professor authorizing this request (Name, .</w:t>
      </w:r>
      <w:proofErr w:type="spellStart"/>
      <w:r>
        <w:t>edu</w:t>
      </w:r>
      <w:proofErr w:type="spellEnd"/>
      <w:r>
        <w:t xml:space="preserve"> address)</w:t>
      </w:r>
    </w:p>
    <w:p w14:paraId="15BC2564" w14:textId="26D83A97" w:rsidR="00865CDF" w:rsidRDefault="00865CDF" w:rsidP="00865CDF">
      <w:pPr>
        <w:pStyle w:val="ListParagraph"/>
        <w:numPr>
          <w:ilvl w:val="0"/>
          <w:numId w:val="2"/>
        </w:numPr>
      </w:pPr>
      <w:r>
        <w:t>Request Type</w:t>
      </w:r>
    </w:p>
    <w:p w14:paraId="504C8966" w14:textId="72269D7A" w:rsidR="00865CDF" w:rsidRDefault="00865CDF" w:rsidP="00865CDF">
      <w:pPr>
        <w:pStyle w:val="ListParagraph"/>
        <w:numPr>
          <w:ilvl w:val="1"/>
          <w:numId w:val="2"/>
        </w:numPr>
      </w:pPr>
      <w:r>
        <w:t>Pro License</w:t>
      </w:r>
    </w:p>
    <w:p w14:paraId="4E7444EF" w14:textId="69ADD451" w:rsidR="00865CDF" w:rsidRDefault="00865CDF" w:rsidP="00865CDF">
      <w:pPr>
        <w:pStyle w:val="ListParagraph"/>
        <w:numPr>
          <w:ilvl w:val="1"/>
          <w:numId w:val="2"/>
        </w:numPr>
      </w:pPr>
      <w:r>
        <w:t>HIPAA Compliant Account</w:t>
      </w:r>
    </w:p>
    <w:p w14:paraId="4CB721B5" w14:textId="01F9F759" w:rsidR="00865CDF" w:rsidRDefault="00865CDF" w:rsidP="00865CDF">
      <w:pPr>
        <w:pStyle w:val="ListParagraph"/>
        <w:numPr>
          <w:ilvl w:val="1"/>
          <w:numId w:val="2"/>
        </w:numPr>
      </w:pPr>
      <w:r>
        <w:t>Webinar License</w:t>
      </w:r>
    </w:p>
    <w:p w14:paraId="6D92B55F" w14:textId="009A6FCF" w:rsidR="00A77AD6" w:rsidRDefault="00A77AD6" w:rsidP="00A77AD6">
      <w:pPr>
        <w:pStyle w:val="ListParagraph"/>
        <w:numPr>
          <w:ilvl w:val="2"/>
          <w:numId w:val="2"/>
        </w:numPr>
      </w:pPr>
      <w:r>
        <w:t>Up to 500 Attendees - $690 yearly</w:t>
      </w:r>
    </w:p>
    <w:p w14:paraId="6D1990FC" w14:textId="06341826" w:rsidR="00A77AD6" w:rsidRDefault="00A77AD6" w:rsidP="00A77AD6">
      <w:pPr>
        <w:pStyle w:val="ListParagraph"/>
        <w:numPr>
          <w:ilvl w:val="2"/>
          <w:numId w:val="2"/>
        </w:numPr>
      </w:pPr>
      <w:r>
        <w:t>Up to 1000 Attendees - $3400 yearly</w:t>
      </w:r>
    </w:p>
    <w:p w14:paraId="5CD28930" w14:textId="56279CE4" w:rsidR="00A77AD6" w:rsidRDefault="00A77AD6" w:rsidP="00A77AD6">
      <w:pPr>
        <w:pStyle w:val="ListParagraph"/>
        <w:numPr>
          <w:ilvl w:val="2"/>
          <w:numId w:val="2"/>
        </w:numPr>
      </w:pPr>
      <w:r>
        <w:t>Up to 3000 Attendees - $9990 yearly</w:t>
      </w:r>
    </w:p>
    <w:p w14:paraId="69991767" w14:textId="61A5A8B2" w:rsidR="00A77AD6" w:rsidRDefault="00A77AD6" w:rsidP="00A77AD6">
      <w:pPr>
        <w:pStyle w:val="ListParagraph"/>
        <w:numPr>
          <w:ilvl w:val="2"/>
          <w:numId w:val="2"/>
        </w:numPr>
      </w:pPr>
      <w:r>
        <w:t>Up to 5000 Attendees - $24900 Yearly</w:t>
      </w:r>
    </w:p>
    <w:p w14:paraId="591A7A06" w14:textId="6955074E" w:rsidR="00A77AD6" w:rsidRDefault="00A77AD6" w:rsidP="00A77AD6">
      <w:pPr>
        <w:pStyle w:val="ListParagraph"/>
        <w:numPr>
          <w:ilvl w:val="2"/>
          <w:numId w:val="2"/>
        </w:numPr>
      </w:pPr>
      <w:r>
        <w:t>Up to 10000 Attendees - $65000 yearly</w:t>
      </w:r>
    </w:p>
    <w:p w14:paraId="7E061FF6" w14:textId="0837FAAF" w:rsidR="00A77AD6" w:rsidRDefault="00A77AD6" w:rsidP="00A77AD6">
      <w:pPr>
        <w:pStyle w:val="ListParagraph"/>
        <w:numPr>
          <w:ilvl w:val="1"/>
          <w:numId w:val="2"/>
        </w:numPr>
      </w:pPr>
      <w:r>
        <w:t>Large Meeting Room License (active participants)</w:t>
      </w:r>
    </w:p>
    <w:p w14:paraId="6698CF62" w14:textId="30598770" w:rsidR="000E1F95" w:rsidRDefault="000E1F95" w:rsidP="000E1F95">
      <w:pPr>
        <w:pStyle w:val="ListParagraph"/>
        <w:numPr>
          <w:ilvl w:val="2"/>
          <w:numId w:val="2"/>
        </w:numPr>
      </w:pPr>
      <w:r>
        <w:t>Up to 500 participants - $600 yearly</w:t>
      </w:r>
    </w:p>
    <w:p w14:paraId="66AB8321" w14:textId="77777777" w:rsidR="00A77AD6" w:rsidRDefault="00A77AD6" w:rsidP="00A77AD6">
      <w:pPr>
        <w:pStyle w:val="ListParagraph"/>
        <w:ind w:left="2160"/>
      </w:pPr>
    </w:p>
    <w:p w14:paraId="00D0B8B8" w14:textId="279F6F8E" w:rsidR="00865CDF" w:rsidRDefault="00865CDF" w:rsidP="00865CDF">
      <w:pPr>
        <w:pStyle w:val="ListParagraph"/>
        <w:numPr>
          <w:ilvl w:val="1"/>
          <w:numId w:val="2"/>
        </w:numPr>
      </w:pPr>
      <w:r>
        <w:t>Zoom Room License</w:t>
      </w:r>
    </w:p>
    <w:p w14:paraId="2A87734D" w14:textId="1DC74935" w:rsidR="00FA67C4" w:rsidRDefault="00FA67C4" w:rsidP="00FA67C4">
      <w:pPr>
        <w:pStyle w:val="ListParagraph"/>
        <w:numPr>
          <w:ilvl w:val="2"/>
          <w:numId w:val="2"/>
        </w:numPr>
      </w:pPr>
      <w:r>
        <w:t>Single Room License - $500 yearly</w:t>
      </w:r>
    </w:p>
    <w:sectPr w:rsidR="00FA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ie Witter" w:date="2021-10-06T08:53:00Z" w:initials="WJ">
    <w:p w14:paraId="3619A360" w14:textId="7D52AC7C" w:rsidR="00B028E5" w:rsidRDefault="00B028E5">
      <w:pPr>
        <w:pStyle w:val="CommentText"/>
      </w:pPr>
      <w:r>
        <w:rPr>
          <w:rStyle w:val="CommentReference"/>
        </w:rPr>
        <w:annotationRef/>
      </w:r>
      <w:r>
        <w:t>Different word here</w:t>
      </w:r>
    </w:p>
  </w:comment>
  <w:comment w:id="1" w:author="Scott Carson" w:date="2021-10-11T13:37:00Z" w:initials="CKS">
    <w:p w14:paraId="0EABBA7A" w14:textId="4E2062F2" w:rsidR="00406434" w:rsidRDefault="00406434">
      <w:pPr>
        <w:pStyle w:val="CommentText"/>
      </w:pPr>
      <w:r>
        <w:rPr>
          <w:rStyle w:val="CommentReference"/>
        </w:rPr>
        <w:annotationRef/>
      </w:r>
      <w:r w:rsidR="00531D23">
        <w:t>I used that word just for a place holder. I was not sure what we should use. I was going to leave it up to Kerry.</w:t>
      </w:r>
    </w:p>
  </w:comment>
  <w:comment w:id="2" w:author="Scott Carson" w:date="2021-10-11T13:38:00Z" w:initials="CKS">
    <w:p w14:paraId="4B80BA00" w14:textId="246C74E8" w:rsidR="00531D23" w:rsidRDefault="00531D23">
      <w:pPr>
        <w:pStyle w:val="CommentText"/>
      </w:pPr>
      <w:r>
        <w:rPr>
          <w:rStyle w:val="CommentReference"/>
        </w:rPr>
        <w:annotationRef/>
      </w:r>
    </w:p>
  </w:comment>
  <w:comment w:id="3" w:author="Jamie Witter" w:date="2021-10-06T08:48:00Z" w:initials="WJ">
    <w:p w14:paraId="4CE27A88" w14:textId="52F83EB0" w:rsidR="001B322B" w:rsidRDefault="001B322B">
      <w:pPr>
        <w:pStyle w:val="CommentText"/>
      </w:pPr>
      <w:r>
        <w:rPr>
          <w:rStyle w:val="CommentReference"/>
        </w:rPr>
        <w:annotationRef/>
      </w:r>
      <w:r>
        <w:t>Same thing here</w:t>
      </w:r>
    </w:p>
  </w:comment>
  <w:comment w:id="4" w:author="Jamie Witter" w:date="2021-10-06T08:53:00Z" w:initials="WJ">
    <w:p w14:paraId="67B01E0F" w14:textId="364C7C29" w:rsidR="00B028E5" w:rsidRDefault="00B028E5">
      <w:pPr>
        <w:pStyle w:val="CommentText"/>
      </w:pPr>
      <w:r>
        <w:rPr>
          <w:rStyle w:val="CommentReference"/>
        </w:rPr>
        <w:annotationRef/>
      </w:r>
      <w:r>
        <w:t>Is there a useful link to add that describes the differences between the licenses?  If not</w:t>
      </w:r>
      <w:r w:rsidR="00254AAE">
        <w:t xml:space="preserve"> one of our websites, maybe a link to a Zoom Website?</w:t>
      </w:r>
    </w:p>
  </w:comment>
  <w:comment w:id="5" w:author="Scott Carson" w:date="2021-10-11T13:42:00Z" w:initials="CKS">
    <w:p w14:paraId="2E68E0C4" w14:textId="2C19C4E9" w:rsidR="00D23248" w:rsidRDefault="00D2324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was planning to </w:t>
      </w:r>
      <w:r w:rsidR="005B20D8">
        <w:rPr>
          <w:rStyle w:val="CommentReference"/>
        </w:rPr>
        <w:t>have links explaining everything prior to this form.</w:t>
      </w:r>
    </w:p>
  </w:comment>
  <w:comment w:id="6" w:author="Scott Carson" w:date="2021-10-11T13:43:00Z" w:initials="CKS">
    <w:p w14:paraId="73A3F88E" w14:textId="74835E96" w:rsidR="005B20D8" w:rsidRDefault="005B20D8">
      <w:pPr>
        <w:pStyle w:val="CommentText"/>
      </w:pPr>
      <w:r>
        <w:rPr>
          <w:rStyle w:val="CommentReference"/>
        </w:rPr>
        <w:annotationRef/>
      </w:r>
    </w:p>
  </w:comment>
  <w:comment w:id="7" w:author="Jamie Witter" w:date="2021-10-06T08:51:00Z" w:initials="WJ">
    <w:p w14:paraId="210A1ABF" w14:textId="2676C96A" w:rsidR="00B028E5" w:rsidRDefault="00B028E5">
      <w:pPr>
        <w:pStyle w:val="CommentText"/>
      </w:pPr>
      <w:r>
        <w:rPr>
          <w:rStyle w:val="CommentReference"/>
        </w:rPr>
        <w:annotationRef/>
      </w:r>
      <w:r>
        <w:t>Should we add “researchers”?</w:t>
      </w:r>
    </w:p>
  </w:comment>
  <w:comment w:id="8" w:author="Scott Carson" w:date="2021-10-11T13:52:00Z" w:initials="CKS">
    <w:p w14:paraId="4A27ADC0" w14:textId="356E836F" w:rsidR="00D7341F" w:rsidRDefault="00D7341F">
      <w:pPr>
        <w:pStyle w:val="CommentText"/>
      </w:pPr>
      <w:r>
        <w:rPr>
          <w:rStyle w:val="CommentReference"/>
        </w:rPr>
        <w:annotationRef/>
      </w:r>
      <w:r>
        <w:t>We can, but I consider them staff or faculty.</w:t>
      </w:r>
    </w:p>
  </w:comment>
  <w:comment w:id="9" w:author="Scott Carson" w:date="2021-10-11T13:52:00Z" w:initials="CKS">
    <w:p w14:paraId="6BB502AD" w14:textId="1A34A062" w:rsidR="00D7341F" w:rsidRDefault="00D7341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19A360" w15:done="0"/>
  <w15:commentEx w15:paraId="0EABBA7A" w15:paraIdParent="3619A360" w15:done="0"/>
  <w15:commentEx w15:paraId="4B80BA00" w15:paraIdParent="3619A360" w15:done="0"/>
  <w15:commentEx w15:paraId="4CE27A88" w15:done="1"/>
  <w15:commentEx w15:paraId="67B01E0F" w15:done="0"/>
  <w15:commentEx w15:paraId="2E68E0C4" w15:paraIdParent="67B01E0F" w15:done="0"/>
  <w15:commentEx w15:paraId="73A3F88E" w15:paraIdParent="67B01E0F" w15:done="0"/>
  <w15:commentEx w15:paraId="210A1ABF" w15:done="0"/>
  <w15:commentEx w15:paraId="4A27ADC0" w15:paraIdParent="210A1ABF" w15:done="0"/>
  <w15:commentEx w15:paraId="6BB502AD" w15:paraIdParent="210A1A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E278" w16cex:dateUtc="2021-10-06T13:53:00Z"/>
  <w16cex:commentExtensible w16cex:durableId="250EBC97" w16cex:dateUtc="2021-10-11T18:37:00Z"/>
  <w16cex:commentExtensible w16cex:durableId="250EBCC5" w16cex:dateUtc="2021-10-11T18:38:00Z"/>
  <w16cex:commentExtensible w16cex:durableId="2507E141" w16cex:dateUtc="2021-10-06T13:48:00Z"/>
  <w16cex:commentExtensible w16cex:durableId="2507E28B" w16cex:dateUtc="2021-10-06T13:53:00Z"/>
  <w16cex:commentExtensible w16cex:durableId="250EBDB3" w16cex:dateUtc="2021-10-11T18:42:00Z"/>
  <w16cex:commentExtensible w16cex:durableId="250EBDE6" w16cex:dateUtc="2021-10-11T18:43:00Z"/>
  <w16cex:commentExtensible w16cex:durableId="2507E214" w16cex:dateUtc="2021-10-06T13:51:00Z"/>
  <w16cex:commentExtensible w16cex:durableId="250EC001" w16cex:dateUtc="2021-10-11T18:52:00Z"/>
  <w16cex:commentExtensible w16cex:durableId="250EC019" w16cex:dateUtc="2021-10-11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19A360" w16cid:durableId="2507E278"/>
  <w16cid:commentId w16cid:paraId="0EABBA7A" w16cid:durableId="250EBC97"/>
  <w16cid:commentId w16cid:paraId="4B80BA00" w16cid:durableId="250EBCC5"/>
  <w16cid:commentId w16cid:paraId="4CE27A88" w16cid:durableId="2507E141"/>
  <w16cid:commentId w16cid:paraId="67B01E0F" w16cid:durableId="2507E28B"/>
  <w16cid:commentId w16cid:paraId="2E68E0C4" w16cid:durableId="250EBDB3"/>
  <w16cid:commentId w16cid:paraId="73A3F88E" w16cid:durableId="250EBDE6"/>
  <w16cid:commentId w16cid:paraId="210A1ABF" w16cid:durableId="2507E214"/>
  <w16cid:commentId w16cid:paraId="4A27ADC0" w16cid:durableId="250EC001"/>
  <w16cid:commentId w16cid:paraId="6BB502AD" w16cid:durableId="250EC0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20E2"/>
    <w:multiLevelType w:val="hybridMultilevel"/>
    <w:tmpl w:val="71AA2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217C"/>
    <w:multiLevelType w:val="hybridMultilevel"/>
    <w:tmpl w:val="1CBE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A1183"/>
    <w:multiLevelType w:val="hybridMultilevel"/>
    <w:tmpl w:val="E4342862"/>
    <w:lvl w:ilvl="0" w:tplc="86527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ie Witter">
    <w15:presenceInfo w15:providerId="AD" w15:userId="S::witterjj@uab.edu::75159158-dd33-47c4-9cbb-21573debcab2"/>
  </w15:person>
  <w15:person w15:author="Scott Carson">
    <w15:presenceInfo w15:providerId="AD" w15:userId="S::ksc35004@uab.edu::32ea1393-01e8-435b-8b38-4932997e2d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AA"/>
    <w:rsid w:val="000E1F95"/>
    <w:rsid w:val="001B322B"/>
    <w:rsid w:val="002502F2"/>
    <w:rsid w:val="00254AAE"/>
    <w:rsid w:val="002E2AA6"/>
    <w:rsid w:val="0030710F"/>
    <w:rsid w:val="003F10AA"/>
    <w:rsid w:val="003F2F6A"/>
    <w:rsid w:val="00406434"/>
    <w:rsid w:val="00531D23"/>
    <w:rsid w:val="005B20D8"/>
    <w:rsid w:val="0060537F"/>
    <w:rsid w:val="0062695B"/>
    <w:rsid w:val="006D0A17"/>
    <w:rsid w:val="00735B42"/>
    <w:rsid w:val="00865CDF"/>
    <w:rsid w:val="00A06FB9"/>
    <w:rsid w:val="00A77AD6"/>
    <w:rsid w:val="00B028E5"/>
    <w:rsid w:val="00B52BAA"/>
    <w:rsid w:val="00BF1259"/>
    <w:rsid w:val="00C62F41"/>
    <w:rsid w:val="00CA16D1"/>
    <w:rsid w:val="00CB568D"/>
    <w:rsid w:val="00D23248"/>
    <w:rsid w:val="00D7341F"/>
    <w:rsid w:val="00E70190"/>
    <w:rsid w:val="00E84B25"/>
    <w:rsid w:val="00F01984"/>
    <w:rsid w:val="00F34AC7"/>
    <w:rsid w:val="00FA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B5B0"/>
  <w15:chartTrackingRefBased/>
  <w15:docId w15:val="{8F99FB1D-7085-470F-B252-8339A17E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B3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2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uab-mc.zoom.u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ab.zoom.u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72184B76F6F4195AFDAB7B8E2E7AB" ma:contentTypeVersion="12" ma:contentTypeDescription="Create a new document." ma:contentTypeScope="" ma:versionID="0cb7ed9c5285df319a0bba9dd31008c9">
  <xsd:schema xmlns:xsd="http://www.w3.org/2001/XMLSchema" xmlns:xs="http://www.w3.org/2001/XMLSchema" xmlns:p="http://schemas.microsoft.com/office/2006/metadata/properties" xmlns:ns2="5e32bbb5-2e84-4110-ae3f-6caabd578fda" xmlns:ns3="2ae905bf-5854-44a6-aeab-48754e3324b0" targetNamespace="http://schemas.microsoft.com/office/2006/metadata/properties" ma:root="true" ma:fieldsID="24a5157bf8d97b48a59340c1c466f06c" ns2:_="" ns3:_="">
    <xsd:import namespace="5e32bbb5-2e84-4110-ae3f-6caabd578fda"/>
    <xsd:import namespace="2ae905bf-5854-44a6-aeab-48754e3324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2bbb5-2e84-4110-ae3f-6caabd578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905bf-5854-44a6-aeab-48754e332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A1F47-7158-4635-BCE9-BD4052FBA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2bbb5-2e84-4110-ae3f-6caabd578fda"/>
    <ds:schemaRef ds:uri="2ae905bf-5854-44a6-aeab-48754e332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5FC9AA-54F7-402B-B396-A7087721D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42623-3017-479D-BC78-59997BF653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Kenneth Scott</dc:creator>
  <cp:keywords/>
  <dc:description/>
  <cp:lastModifiedBy>Carson, Kenneth Scott</cp:lastModifiedBy>
  <cp:revision>20</cp:revision>
  <dcterms:created xsi:type="dcterms:W3CDTF">2021-10-06T13:57:00Z</dcterms:created>
  <dcterms:modified xsi:type="dcterms:W3CDTF">2021-10-27T12:14:00Z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0x010100C1D72184B76F6F4195AFDAB7B8E2E7AB</vt:lpwstr>
  </property>
</Properties>
</file>