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Verdana" w:cs="Verdana" w:eastAsia="Verdana" w:hAnsi="Verdana"/>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spacing w:after="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Institutional Review Board Quiz and Approval</w:t>
      </w:r>
    </w:p>
    <w:p w:rsidR="00000000" w:rsidDel="00000000" w:rsidP="00000000" w:rsidRDefault="00000000" w:rsidRPr="00000000" w14:paraId="00000004">
      <w:pPr>
        <w:spacing w:after="0" w:line="240" w:lineRule="auto"/>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you read and understood the “Human Subjects FAQ” page and completed the “Human Subjects FAQ Quiz” at the WGU Institutional Review Board (IRB) website? (</w:t>
      </w:r>
      <w:hyperlink r:id="rId7">
        <w:r w:rsidDel="00000000" w:rsidR="00000000" w:rsidRPr="00000000">
          <w:rPr>
            <w:rFonts w:ascii="Verdana" w:cs="Verdana" w:eastAsia="Verdana" w:hAnsi="Verdana"/>
            <w:color w:val="0000ff"/>
            <w:sz w:val="20"/>
            <w:szCs w:val="20"/>
            <w:u w:val="single"/>
            <w:rtl w:val="0"/>
          </w:rPr>
          <w:t xml:space="preserve">https://irb.wgu.edu/info/Pages/Home.aspx</w:t>
        </w:r>
      </w:hyperlink>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6">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7">
      <w:pPr>
        <w:spacing w:after="0" w:line="240" w:lineRule="auto"/>
        <w:ind w:left="360" w:firstLine="0"/>
        <w:rPr>
          <w:rFonts w:ascii="Verdana" w:cs="Verdana" w:eastAsia="Verdana" w:hAnsi="Verdana"/>
          <w:sz w:val="20"/>
          <w:szCs w:val="20"/>
        </w:rPr>
      </w:pPr>
      <w:r w:rsidDel="00000000" w:rsidR="00000000" w:rsidRPr="00000000">
        <w:rPr>
          <w:rFonts w:ascii="Quattrocento Sans" w:cs="Quattrocento Sans" w:eastAsia="Quattrocento Sans" w:hAnsi="Quattrocento Sans"/>
          <w:sz w:val="20"/>
          <w:szCs w:val="20"/>
        </w:rPr>
        <mc:AlternateContent>
          <mc:Choice Requires="wpg">
            <w:drawing>
              <wp:inline distB="114300" distT="114300" distL="114300" distR="114300">
                <wp:extent cx="428625" cy="342900"/>
                <wp:effectExtent b="0" l="0" r="0" t="0"/>
                <wp:docPr id="1" name=""/>
                <a:graphic>
                  <a:graphicData uri="http://schemas.microsoft.com/office/word/2010/wordprocessingGroup">
                    <wpg:wgp>
                      <wpg:cNvGrpSpPr/>
                      <wpg:grpSpPr>
                        <a:xfrm>
                          <a:off x="2488150" y="1848900"/>
                          <a:ext cx="428625" cy="342900"/>
                          <a:chOff x="2488150" y="1848900"/>
                          <a:chExt cx="413050" cy="324550"/>
                        </a:xfrm>
                      </wpg:grpSpPr>
                      <wps:wsp>
                        <wps:cNvSpPr/>
                        <wps:cNvPr id="2" name="Shape 2"/>
                        <wps:spPr>
                          <a:xfrm>
                            <a:off x="2527500" y="1868575"/>
                            <a:ext cx="324525" cy="304875"/>
                          </a:xfrm>
                          <a:custGeom>
                            <a:rect b="b" l="l" r="r" t="t"/>
                            <a:pathLst>
                              <a:path extrusionOk="0" h="12195" w="12981">
                                <a:moveTo>
                                  <a:pt x="0" y="0"/>
                                </a:moveTo>
                                <a:cubicBezTo>
                                  <a:pt x="4198" y="4198"/>
                                  <a:pt x="7671" y="9540"/>
                                  <a:pt x="12981" y="12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488150" y="1848900"/>
                            <a:ext cx="413050" cy="314725"/>
                          </a:xfrm>
                          <a:custGeom>
                            <a:rect b="b" l="l" r="r" t="t"/>
                            <a:pathLst>
                              <a:path extrusionOk="0" h="12589" w="16522">
                                <a:moveTo>
                                  <a:pt x="16522" y="0"/>
                                </a:moveTo>
                                <a:cubicBezTo>
                                  <a:pt x="11116" y="4326"/>
                                  <a:pt x="5465" y="8338"/>
                                  <a:pt x="0" y="125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28625" cy="3429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28625" cy="342900"/>
                        </a:xfrm>
                        <a:prstGeom prst="rect"/>
                        <a:ln/>
                      </pic:spPr>
                    </pic:pic>
                  </a:graphicData>
                </a:graphic>
              </wp:inline>
            </w:drawing>
          </mc:Fallback>
        </mc:AlternateContent>
      </w:r>
      <w:r w:rsidDel="00000000" w:rsidR="00000000" w:rsidRPr="00000000">
        <w:rPr>
          <w:rFonts w:ascii="Verdana" w:cs="Verdana" w:eastAsia="Verdana" w:hAnsi="Verdana"/>
          <w:sz w:val="20"/>
          <w:szCs w:val="20"/>
          <w:rtl w:val="0"/>
        </w:rPr>
        <w:t xml:space="preserve"> Yes, I have read and understood the “Human Subjects FAQ” and have provided email proof of my completed quiz in appendix A. (</w:t>
      </w:r>
      <w:hyperlink r:id="rId9">
        <w:r w:rsidDel="00000000" w:rsidR="00000000" w:rsidRPr="00000000">
          <w:rPr>
            <w:rFonts w:ascii="Verdana" w:cs="Verdana" w:eastAsia="Verdana" w:hAnsi="Verdana"/>
            <w:color w:val="0000ff"/>
            <w:sz w:val="20"/>
            <w:szCs w:val="20"/>
            <w:u w:val="single"/>
            <w:rtl w:val="0"/>
          </w:rPr>
          <w:t xml:space="preserve">https://irb.wgu.edu/info/Pages/Human-Subjects-FAQ-Quiz.aspx</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8">
      <w:pPr>
        <w:spacing w:after="0" w:line="240" w:lineRule="auto"/>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spacing w:after="0" w:line="240" w:lineRule="auto"/>
        <w:ind w:left="360" w:firstLine="0"/>
        <w:rPr>
          <w:rFonts w:ascii="Verdana" w:cs="Verdana" w:eastAsia="Verdana" w:hAnsi="Verdana"/>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Verdana" w:cs="Verdana" w:eastAsia="Verdana" w:hAnsi="Verdana"/>
          <w:sz w:val="20"/>
          <w:szCs w:val="20"/>
          <w:rtl w:val="0"/>
        </w:rPr>
        <w:t xml:space="preserve"> No, I have not completed the Human Subjects FAQ quiz.</w:t>
      </w:r>
    </w:p>
    <w:p w:rsidR="00000000" w:rsidDel="00000000" w:rsidP="00000000" w:rsidRDefault="00000000" w:rsidRPr="00000000" w14:paraId="0000000A">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Assess whether your capstone proposal complies with WGU’s IRB standards for exemption status. Explain why you believe the proposed project complies with the standards for exemption status. If it does not, make arrangements with a course instructor and the IRB for approval. </w:t>
      </w:r>
    </w:p>
    <w:p w:rsidR="00000000" w:rsidDel="00000000" w:rsidP="00000000" w:rsidRDefault="00000000" w:rsidRPr="00000000" w14:paraId="0000000C">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spacing w:after="0" w:line="240" w:lineRule="auto"/>
        <w:ind w:left="720" w:firstLine="0"/>
        <w:rPr>
          <w:rFonts w:ascii="Verdana" w:cs="Verdana" w:eastAsia="Verdana" w:hAnsi="Verdana"/>
          <w:sz w:val="20"/>
          <w:szCs w:val="20"/>
        </w:rPr>
      </w:pPr>
      <w:r w:rsidDel="00000000" w:rsidR="00000000" w:rsidRPr="00000000">
        <w:rPr>
          <w:rFonts w:ascii="Quattrocento Sans" w:cs="Quattrocento Sans" w:eastAsia="Quattrocento Sans" w:hAnsi="Quattrocento Sans"/>
          <w:sz w:val="20"/>
          <w:szCs w:val="20"/>
        </w:rPr>
        <mc:AlternateContent>
          <mc:Choice Requires="wpg">
            <w:drawing>
              <wp:inline distB="114300" distT="114300" distL="114300" distR="114300">
                <wp:extent cx="523875" cy="504825"/>
                <wp:effectExtent b="0" l="0" r="0" t="0"/>
                <wp:docPr id="2" name=""/>
                <a:graphic>
                  <a:graphicData uri="http://schemas.microsoft.com/office/word/2010/wordprocessingGroup">
                    <wpg:wgp>
                      <wpg:cNvGrpSpPr/>
                      <wpg:grpSpPr>
                        <a:xfrm>
                          <a:off x="2625850" y="1799725"/>
                          <a:ext cx="523875" cy="504825"/>
                          <a:chOff x="2625850" y="1799725"/>
                          <a:chExt cx="501550" cy="481900"/>
                        </a:xfrm>
                      </wpg:grpSpPr>
                      <wps:wsp>
                        <wps:cNvSpPr/>
                        <wps:cNvPr id="4" name="Shape 4"/>
                        <wps:spPr>
                          <a:xfrm>
                            <a:off x="2724175" y="1868575"/>
                            <a:ext cx="393400" cy="413050"/>
                          </a:xfrm>
                          <a:custGeom>
                            <a:rect b="b" l="l" r="r" t="t"/>
                            <a:pathLst>
                              <a:path extrusionOk="0" h="16522" w="15736">
                                <a:moveTo>
                                  <a:pt x="0" y="0"/>
                                </a:moveTo>
                                <a:cubicBezTo>
                                  <a:pt x="4474" y="6150"/>
                                  <a:pt x="10358" y="11144"/>
                                  <a:pt x="15736" y="1652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625850" y="1799725"/>
                            <a:ext cx="501550" cy="413050"/>
                          </a:xfrm>
                          <a:custGeom>
                            <a:rect b="b" l="l" r="r" t="t"/>
                            <a:pathLst>
                              <a:path extrusionOk="0" h="16522" w="20062">
                                <a:moveTo>
                                  <a:pt x="20062" y="0"/>
                                </a:moveTo>
                                <a:cubicBezTo>
                                  <a:pt x="14517" y="6656"/>
                                  <a:pt x="6556" y="10860"/>
                                  <a:pt x="0" y="1652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875" cy="504825"/>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23875" cy="504825"/>
                        </a:xfrm>
                        <a:prstGeom prst="rect"/>
                        <a:ln/>
                      </pic:spPr>
                    </pic:pic>
                  </a:graphicData>
                </a:graphic>
              </wp:inline>
            </w:drawing>
          </mc:Fallback>
        </mc:AlternateContent>
      </w:r>
      <w:r w:rsidDel="00000000" w:rsidR="00000000" w:rsidRPr="00000000">
        <w:rPr>
          <w:rFonts w:ascii="Verdana" w:cs="Verdana" w:eastAsia="Verdana" w:hAnsi="Verdana"/>
          <w:sz w:val="20"/>
          <w:szCs w:val="20"/>
          <w:rtl w:val="0"/>
        </w:rPr>
        <w:t xml:space="preserve"> The research complies with WGU’s IRB exemption status because: My project utilizes publicly available, pre-existing data and does not involve human subjects.</w:t>
      </w:r>
    </w:p>
    <w:p w:rsidR="00000000" w:rsidDel="00000000" w:rsidP="00000000" w:rsidRDefault="00000000" w:rsidRPr="00000000" w14:paraId="0000000E">
      <w:pPr>
        <w:spacing w:after="0" w:lin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spacing w:after="0" w:lin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spacing w:after="0" w:line="240" w:lineRule="auto"/>
        <w:ind w:left="720" w:firstLine="0"/>
        <w:rPr>
          <w:rFonts w:ascii="Verdana" w:cs="Verdana" w:eastAsia="Verdana" w:hAnsi="Verdana"/>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Verdana" w:cs="Verdana" w:eastAsia="Verdana" w:hAnsi="Verdana"/>
          <w:sz w:val="20"/>
          <w:szCs w:val="20"/>
          <w:rtl w:val="0"/>
        </w:rPr>
        <w:t xml:space="preserve"> The research requires approval from WGU’s IRB because</w:t>
      </w:r>
    </w:p>
    <w:p w:rsidR="00000000" w:rsidDel="00000000" w:rsidP="00000000" w:rsidRDefault="00000000" w:rsidRPr="00000000" w14:paraId="00000011">
      <w:pPr>
        <w:spacing w:after="0" w:line="24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12">
      <w:pPr>
        <w:spacing w:after="0" w:line="240" w:lineRule="auto"/>
        <w:rPr>
          <w:rFonts w:ascii="Verdana" w:cs="Verdana" w:eastAsia="Verdana" w:hAnsi="Verdana"/>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0" w:line="24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Fonts w:ascii="Verdana" w:cs="Verdana" w:eastAsia="Verdana" w:hAnsi="Verdana"/>
          <w:i w:val="1"/>
          <w:sz w:val="20"/>
          <w:szCs w:val="20"/>
          <w:rtl w:val="0"/>
        </w:rPr>
        <w:t xml:space="preserve">Please email your completed problem statement template (in Word or text format) to </w:t>
      </w:r>
      <w:r w:rsidDel="00000000" w:rsidR="00000000" w:rsidRPr="00000000">
        <w:rPr>
          <w:i w:val="1"/>
          <w:highlight w:val="yellow"/>
          <w:rtl w:val="0"/>
        </w:rPr>
        <w:t xml:space="preserve">UGCAPSTONEIT@WGU.EDU</w:t>
      </w:r>
      <w:r w:rsidDel="00000000" w:rsidR="00000000" w:rsidRPr="00000000">
        <w:rPr>
          <w:rFonts w:ascii="Verdana" w:cs="Verdana" w:eastAsia="Verdana" w:hAnsi="Verdana"/>
          <w:i w:val="1"/>
          <w:sz w:val="20"/>
          <w:szCs w:val="20"/>
          <w:rtl w:val="0"/>
        </w:rPr>
        <w:t xml:space="preserve">. Please do not submit a PDF.</w:t>
      </w:r>
      <w:r w:rsidDel="00000000" w:rsidR="00000000" w:rsidRPr="00000000">
        <w:rPr>
          <w:rtl w:val="0"/>
        </w:rPr>
      </w:r>
    </w:p>
    <w:p w:rsidR="00000000" w:rsidDel="00000000" w:rsidP="00000000" w:rsidRDefault="00000000" w:rsidRPr="00000000" w14:paraId="00000015">
      <w:pPr>
        <w:spacing w:after="0" w:line="240"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We strive to review and respond to proposals within three business days after the business day it was received. If you want to meet with a course instructor to discuss your proposed capstone project, please indicate “yes” below. We will arrange a conference call after our initial review of your topic approval form.</w:t>
      </w:r>
    </w:p>
    <w:p w:rsidR="00000000" w:rsidDel="00000000" w:rsidP="00000000" w:rsidRDefault="00000000" w:rsidRPr="00000000" w14:paraId="00000016">
      <w:pPr>
        <w:spacing w:after="0" w:line="24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17">
      <w:pPr>
        <w:spacing w:after="0" w:line="240" w:lineRule="auto"/>
        <w:rPr>
          <w:rFonts w:ascii="Verdana" w:cs="Verdana" w:eastAsia="Verdana" w:hAnsi="Verdana"/>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Yes, I would like to schedule a conference call to discuss my project.</w:t>
      </w:r>
    </w:p>
    <w:p w:rsidR="00000000" w:rsidDel="00000000" w:rsidP="00000000" w:rsidRDefault="00000000" w:rsidRPr="00000000" w14:paraId="00000018">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spacing w:after="0" w:line="24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be filled out by a course instructor:</w:t>
      </w:r>
    </w:p>
    <w:p w:rsidR="00000000" w:rsidDel="00000000" w:rsidP="00000000" w:rsidRDefault="00000000" w:rsidRPr="00000000" w14:paraId="0000001C">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The research is exempt from an IRB Review.</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Verdana" w:cs="Verdana" w:eastAsia="Verdana" w:hAnsi="Verdana"/>
          <w:sz w:val="20"/>
          <w:szCs w:val="20"/>
          <w:rtl w:val="0"/>
        </w:rPr>
        <w:t xml:space="preserve"> An IRB approval is in place (provide proof in appendix B).</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color w:val="808080"/>
          <w:sz w:val="20"/>
          <w:szCs w:val="20"/>
        </w:rPr>
      </w:pPr>
      <w:r w:rsidDel="00000000" w:rsidR="00000000" w:rsidRPr="00000000">
        <w:rPr>
          <w:rFonts w:ascii="Verdana" w:cs="Verdana" w:eastAsia="Verdana" w:hAnsi="Verdana"/>
          <w:sz w:val="20"/>
          <w:szCs w:val="20"/>
          <w:rtl w:val="0"/>
        </w:rPr>
        <w:t xml:space="preserve">Course Instructor’s Approval Status: </w:t>
      </w:r>
      <w:r w:rsidDel="00000000" w:rsidR="00000000" w:rsidRPr="00000000">
        <w:rPr>
          <w:rFonts w:ascii="Verdana" w:cs="Verdana" w:eastAsia="Verdana" w:hAnsi="Verdana"/>
          <w:color w:val="808080"/>
          <w:sz w:val="20"/>
          <w:szCs w:val="20"/>
          <w:rtl w:val="0"/>
        </w:rPr>
        <w:t xml:space="preserve">Select one</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w:t>
      </w:r>
      <w:r w:rsidDel="00000000" w:rsidR="00000000" w:rsidRPr="00000000">
        <w:rPr>
          <w:rFonts w:ascii="Verdana" w:cs="Verdana" w:eastAsia="Verdana" w:hAnsi="Verdana"/>
          <w:color w:val="808080"/>
          <w:sz w:val="20"/>
          <w:szCs w:val="20"/>
          <w:rtl w:val="0"/>
        </w:rPr>
        <w:t xml:space="preserve">Click here to enter a date.</w:t>
      </w:r>
      <w:r w:rsidDel="00000000" w:rsidR="00000000" w:rsidRPr="00000000">
        <w:rPr>
          <w:rtl w:val="0"/>
        </w:rPr>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Reviewed by: </w:t>
      </w:r>
      <w:r w:rsidDel="00000000" w:rsidR="00000000" w:rsidRPr="00000000">
        <w:rPr>
          <w:rFonts w:ascii="Verdana" w:cs="Verdana" w:eastAsia="Verdana" w:hAnsi="Verdana"/>
          <w:color w:val="808080"/>
          <w:sz w:val="20"/>
          <w:szCs w:val="20"/>
          <w:rtl w:val="0"/>
        </w:rPr>
        <w:t xml:space="preserve">Click here to enter text.</w:t>
      </w: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Comments: </w:t>
      </w:r>
      <w:r w:rsidDel="00000000" w:rsidR="00000000" w:rsidRPr="00000000">
        <w:rPr>
          <w:rFonts w:ascii="Verdana" w:cs="Verdana" w:eastAsia="Verdana" w:hAnsi="Verdana"/>
          <w:color w:val="808080"/>
          <w:sz w:val="20"/>
          <w:szCs w:val="20"/>
          <w:rtl w:val="0"/>
        </w:rPr>
        <w:t xml:space="preserve">Click here to enter text.</w:t>
      </w: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29">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A">
      <w:pPr>
        <w:spacing w:after="0" w:line="240"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Note: If the scope of your project changes, you must discuss the change with a course instructor to obtain another approval.</w:t>
      </w:r>
    </w:p>
    <w:p w:rsidR="00000000" w:rsidDel="00000000" w:rsidP="00000000" w:rsidRDefault="00000000" w:rsidRPr="00000000" w14:paraId="0000002B">
      <w:pPr>
        <w:spacing w:after="0" w:line="24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2C">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APPENDIX A: </w:t>
      </w:r>
      <w:r w:rsidDel="00000000" w:rsidR="00000000" w:rsidRPr="00000000">
        <w:rPr>
          <w:rFonts w:ascii="Verdana" w:cs="Verdana" w:eastAsia="Verdana" w:hAnsi="Verdana"/>
          <w:sz w:val="20"/>
          <w:szCs w:val="20"/>
          <w:rtl w:val="0"/>
        </w:rPr>
        <w:t xml:space="preserve">Email showing completed “Human Subjects FAQ Quiz”</w:t>
      </w:r>
      <w:r w:rsidDel="00000000" w:rsidR="00000000" w:rsidRPr="00000000">
        <w:rPr>
          <w:rtl w:val="0"/>
        </w:rPr>
      </w:r>
    </w:p>
    <w:p w:rsidR="00000000" w:rsidDel="00000000" w:rsidP="00000000" w:rsidRDefault="00000000" w:rsidRPr="00000000" w14:paraId="0000002D">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E">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APPENDIX B: </w:t>
      </w:r>
      <w:r w:rsidDel="00000000" w:rsidR="00000000" w:rsidRPr="00000000">
        <w:rPr>
          <w:rFonts w:ascii="Verdana" w:cs="Verdana" w:eastAsia="Verdana" w:hAnsi="Verdana"/>
          <w:sz w:val="20"/>
          <w:szCs w:val="20"/>
          <w:rtl w:val="0"/>
        </w:rPr>
        <w:t xml:space="preserve">IRB approval (if applicable)</w:t>
      </w:r>
      <w:r w:rsidDel="00000000" w:rsidR="00000000" w:rsidRPr="00000000">
        <w:rPr>
          <w:rtl w:val="0"/>
        </w:rPr>
      </w:r>
    </w:p>
    <w:p w:rsidR="00000000" w:rsidDel="00000000" w:rsidP="00000000" w:rsidRDefault="00000000" w:rsidRPr="00000000" w14:paraId="0000002F">
      <w:pPr>
        <w:spacing w:after="0" w:line="240" w:lineRule="auto"/>
        <w:rPr>
          <w:rFonts w:ascii="Verdana" w:cs="Verdana" w:eastAsia="Verdana" w:hAnsi="Verdana"/>
          <w:b w:val="1"/>
          <w:sz w:val="20"/>
          <w:szCs w:val="20"/>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Unicode MS"/>
  <w:font w:name="MS Gothic"/>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03BE5"/>
    <w:pPr>
      <w:ind w:left="720"/>
      <w:contextualSpacing w:val="1"/>
    </w:pPr>
  </w:style>
  <w:style w:type="table" w:styleId="TableGrid">
    <w:name w:val="Table Grid"/>
    <w:basedOn w:val="TableNormal"/>
    <w:uiPriority w:val="59"/>
    <w:rsid w:val="00F03BE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3B7D70"/>
    <w:rPr>
      <w:sz w:val="16"/>
      <w:szCs w:val="16"/>
    </w:rPr>
  </w:style>
  <w:style w:type="paragraph" w:styleId="CommentText">
    <w:name w:val="annotation text"/>
    <w:basedOn w:val="Normal"/>
    <w:link w:val="CommentTextChar"/>
    <w:uiPriority w:val="99"/>
    <w:unhideWhenUsed w:val="1"/>
    <w:rsid w:val="003B7D70"/>
    <w:pPr>
      <w:spacing w:line="240" w:lineRule="auto"/>
    </w:pPr>
    <w:rPr>
      <w:sz w:val="20"/>
      <w:szCs w:val="20"/>
    </w:rPr>
  </w:style>
  <w:style w:type="character" w:styleId="CommentTextChar" w:customStyle="1">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val="1"/>
    <w:unhideWhenUsed w:val="1"/>
    <w:rsid w:val="003B7D70"/>
    <w:rPr>
      <w:b w:val="1"/>
      <w:bCs w:val="1"/>
    </w:rPr>
  </w:style>
  <w:style w:type="character" w:styleId="CommentSubjectChar" w:customStyle="1">
    <w:name w:val="Comment Subject Char"/>
    <w:basedOn w:val="CommentTextChar"/>
    <w:link w:val="CommentSubject"/>
    <w:uiPriority w:val="99"/>
    <w:semiHidden w:val="1"/>
    <w:rsid w:val="003B7D70"/>
    <w:rPr>
      <w:b w:val="1"/>
      <w:bCs w:val="1"/>
      <w:sz w:val="20"/>
      <w:szCs w:val="20"/>
    </w:rPr>
  </w:style>
  <w:style w:type="paragraph" w:styleId="BalloonText">
    <w:name w:val="Balloon Text"/>
    <w:basedOn w:val="Normal"/>
    <w:link w:val="BalloonTextChar"/>
    <w:uiPriority w:val="99"/>
    <w:semiHidden w:val="1"/>
    <w:unhideWhenUsed w:val="1"/>
    <w:rsid w:val="003B7D7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B7D70"/>
    <w:rPr>
      <w:rFonts w:ascii="Segoe UI" w:cs="Segoe UI" w:hAnsi="Segoe UI"/>
      <w:sz w:val="18"/>
      <w:szCs w:val="18"/>
    </w:rPr>
  </w:style>
  <w:style w:type="paragraph" w:styleId="Revision">
    <w:name w:val="Revision"/>
    <w:hidden w:val="1"/>
    <w:uiPriority w:val="99"/>
    <w:semiHidden w:val="1"/>
    <w:rsid w:val="009B192F"/>
    <w:pPr>
      <w:spacing w:after="0" w:line="240" w:lineRule="auto"/>
    </w:pPr>
  </w:style>
  <w:style w:type="character" w:styleId="PlaceholderText">
    <w:name w:val="Placeholder Text"/>
    <w:basedOn w:val="DefaultParagraphFont"/>
    <w:uiPriority w:val="99"/>
    <w:semiHidden w:val="1"/>
    <w:rsid w:val="00235E12"/>
    <w:rPr>
      <w:color w:val="808080"/>
    </w:rPr>
  </w:style>
  <w:style w:type="character" w:styleId="Hyperlink">
    <w:name w:val="Hyperlink"/>
    <w:basedOn w:val="DefaultParagraphFont"/>
    <w:uiPriority w:val="99"/>
    <w:unhideWhenUsed w:val="1"/>
    <w:rsid w:val="00235E12"/>
    <w:rPr>
      <w:color w:val="0000ff" w:themeColor="hyperlink"/>
      <w:u w:val="single"/>
    </w:rPr>
  </w:style>
  <w:style w:type="paragraph" w:styleId="Normal1" w:customStyle="1">
    <w:name w:val="Normal1"/>
    <w:rsid w:val="00235E12"/>
    <w:rPr>
      <w:rFonts w:ascii="Calibri" w:cs="Calibri" w:eastAsia="Calibri" w:hAnsi="Calibri"/>
      <w:color w:val="000000"/>
    </w:rPr>
  </w:style>
  <w:style w:type="paragraph" w:styleId="DocumentMap">
    <w:name w:val="Document Map"/>
    <w:basedOn w:val="Normal"/>
    <w:link w:val="DocumentMapChar"/>
    <w:uiPriority w:val="99"/>
    <w:semiHidden w:val="1"/>
    <w:unhideWhenUsed w:val="1"/>
    <w:rsid w:val="00715391"/>
    <w:pPr>
      <w:spacing w:after="0" w:line="240" w:lineRule="auto"/>
    </w:pPr>
    <w:rPr>
      <w:rFonts w:ascii="Times New Roman" w:cs="Times New Roman" w:hAnsi="Times New Roman"/>
      <w:sz w:val="24"/>
      <w:szCs w:val="24"/>
    </w:rPr>
  </w:style>
  <w:style w:type="character" w:styleId="DocumentMapChar" w:customStyle="1">
    <w:name w:val="Document Map Char"/>
    <w:basedOn w:val="DefaultParagraphFont"/>
    <w:link w:val="DocumentMap"/>
    <w:uiPriority w:val="99"/>
    <w:semiHidden w:val="1"/>
    <w:rsid w:val="00715391"/>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irb.wgu.edu/info/Pages/Human-Subjects-FAQ-Quiz.asp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rb.wgu.edu/info/Pages/Home.aspx"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TbTQS8q1xeVCX9+yWJ17FaeIjg==">AMUW2mWL8Pr+42D4jF5YWThjaoc3rLQbxpoGO/mLXvGBIybUOUV6jhSqH8CNgn84O0LE16nWD0zy/NG2uANPKUTp6FQOrOg+rtPVn+MoNxoPMHsOv+6HBF+Slo8gkNkRZKmSznJY9nvg4UNgsQB3o3DeG8S7s+dfUJhvw9iKEJi6rVIkLKRrkHQj110QQAzUoeceIqBEuitMbVAiSK0sQF4ISUg1KhNPGwvISlxs3ZX1FyQDUnsqa0W+REezjLKCNMvSfMIxFAWfKRqHLfHFTmkwnDPUSWL+6/uxzfrLRlq7pfyPlATHH88wJlZ/QW9hJyyzn2uAGd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2018-05-11T13:33:00Z</dcterms:created>
  <dc:creator>DaveHuff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