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2521" w14:textId="77777777" w:rsid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t>Before</w:t>
      </w:r>
    </w:p>
    <w:p w14:paraId="2D889045" w14:textId="77777777" w:rsidR="00AE2BF8" w:rsidRDefault="00AE2BF8">
      <w:pPr>
        <w:rPr>
          <w:rFonts w:ascii="Arial" w:hAnsi="Arial" w:cs="Arial"/>
        </w:rPr>
      </w:pPr>
      <w:r w:rsidRPr="000175C4">
        <w:rPr>
          <w:rFonts w:ascii="Arial" w:hAnsi="Arial" w:cs="Arial"/>
          <w:smallCaps/>
          <w:color w:val="C00000"/>
          <w:spacing w:val="30"/>
          <w:w w:val="150"/>
          <w:kern w:val="24"/>
          <w:position w:val="4"/>
          <w:sz w:val="36"/>
        </w:rPr>
        <w:br w:type="page"/>
      </w:r>
    </w:p>
    <w:p w14:paraId="4BEDC8F2" w14:textId="73FC34F5" w:rsidR="00E27580" w:rsidRPr="00AE2BF8" w:rsidRDefault="00AE2BF8">
      <w:pPr>
        <w:rPr>
          <w:rFonts w:ascii="Arial" w:hAnsi="Arial" w:cs="Arial"/>
        </w:rPr>
      </w:pPr>
      <w:r w:rsidRPr="00AE2BF8">
        <w:rPr>
          <w:rFonts w:ascii="Arial" w:hAnsi="Arial" w:cs="Arial"/>
        </w:rPr>
        <w:lastRenderedPageBreak/>
        <w:t>After</w:t>
      </w:r>
    </w:p>
    <w:sectPr w:rsidR="00E27580" w:rsidRPr="00AE2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F8"/>
    <w:rsid w:val="000175C4"/>
    <w:rsid w:val="00334BB1"/>
    <w:rsid w:val="00693686"/>
    <w:rsid w:val="0072282D"/>
    <w:rsid w:val="0091638B"/>
    <w:rsid w:val="00AE2BF8"/>
    <w:rsid w:val="00E27580"/>
    <w:rsid w:val="00E8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83D0"/>
  <w15:chartTrackingRefBased/>
  <w15:docId w15:val="{ADD97673-7534-4AD9-81C8-63BAA990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F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82D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