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C137" w14:textId="349DACC2" w:rsidR="009A64A3" w:rsidRDefault="009A64A3" w:rsidP="009A64A3">
      <w:pPr>
        <w:pStyle w:val="Title"/>
        <w:jc w:val="center"/>
      </w:pPr>
      <w:r>
        <w:t xml:space="preserve">Project </w:t>
      </w:r>
      <w:r w:rsidR="007716C6">
        <w:t>3</w:t>
      </w:r>
      <w:r>
        <w:t xml:space="preserve"> Wrapper</w:t>
      </w:r>
    </w:p>
    <w:p w14:paraId="14562850" w14:textId="264ACB87" w:rsidR="009A64A3" w:rsidRPr="009A64A3" w:rsidRDefault="009A64A3" w:rsidP="009A64A3">
      <w:pPr>
        <w:pStyle w:val="Subtitle"/>
        <w:jc w:val="center"/>
      </w:pPr>
      <w:r>
        <w:t>James Root - CS 3600 - Spring 2021</w:t>
      </w:r>
    </w:p>
    <w:p w14:paraId="7D31564F" w14:textId="09016C7C" w:rsidR="009A64A3" w:rsidRDefault="007072D1" w:rsidP="009A64A3">
      <w:pPr>
        <w:pStyle w:val="Subtitle"/>
        <w:rPr>
          <w:rStyle w:val="Strong"/>
          <w:color w:val="auto"/>
        </w:rPr>
      </w:pPr>
      <w:r>
        <w:rPr>
          <w:b/>
          <w:bCs/>
          <w:noProof/>
          <w:color w:val="auto"/>
        </w:rPr>
        <mc:AlternateContent>
          <mc:Choice Requires="wps">
            <w:drawing>
              <wp:anchor distT="0" distB="0" distL="114300" distR="114300" simplePos="0" relativeHeight="251659264" behindDoc="0" locked="0" layoutInCell="1" allowOverlap="1" wp14:anchorId="5ACBA4AA" wp14:editId="2704936C">
                <wp:simplePos x="0" y="0"/>
                <wp:positionH relativeFrom="column">
                  <wp:posOffset>2036026</wp:posOffset>
                </wp:positionH>
                <wp:positionV relativeFrom="paragraph">
                  <wp:posOffset>125730</wp:posOffset>
                </wp:positionV>
                <wp:extent cx="1129677" cy="388189"/>
                <wp:effectExtent l="0" t="0" r="13335" b="12065"/>
                <wp:wrapNone/>
                <wp:docPr id="1" name="Oval 1"/>
                <wp:cNvGraphicFramePr/>
                <a:graphic xmlns:a="http://schemas.openxmlformats.org/drawingml/2006/main">
                  <a:graphicData uri="http://schemas.microsoft.com/office/word/2010/wordprocessingShape">
                    <wps:wsp>
                      <wps:cNvSpPr/>
                      <wps:spPr>
                        <a:xfrm>
                          <a:off x="0" y="0"/>
                          <a:ext cx="1129677" cy="388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22C68" w14:textId="07CCDFD6" w:rsidR="007072D1" w:rsidRDefault="003F6A38" w:rsidP="007072D1">
                            <w:pPr>
                              <w:jc w:val="center"/>
                            </w:pPr>
                            <w:r>
                              <w:t>Fever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CBA4AA" id="Oval 1" o:spid="_x0000_s1026" style="position:absolute;margin-left:160.3pt;margin-top:9.9pt;width:88.95pt;height:3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" fillcolor="#4472c4 [3204]" strokecolor="#1f3763 [1604]" strokeweight="1pt">
                <v:stroke joinstyle="miter"/>
                <v:textbox>
                  <w:txbxContent>
                    <w:p w14:paraId="4D722C68" w14:textId="07CCDFD6" w:rsidR="007072D1" w:rsidRDefault="003F6A38" w:rsidP="007072D1">
                      <w:pPr>
                        <w:jc w:val="center"/>
                      </w:pPr>
                      <w:r>
                        <w:t>Fever</w:t>
                      </w:r>
                    </w:p>
                  </w:txbxContent>
                </v:textbox>
              </v:oval>
            </w:pict>
          </mc:Fallback>
        </mc:AlternateContent>
      </w:r>
      <w:r w:rsidR="009A64A3" w:rsidRPr="00754EFC">
        <w:rPr>
          <w:rStyle w:val="Strong"/>
          <w:color w:val="auto"/>
        </w:rPr>
        <w:t xml:space="preserve">Question </w:t>
      </w:r>
      <w:r w:rsidR="00997B9F">
        <w:rPr>
          <w:rStyle w:val="Strong"/>
          <w:color w:val="auto"/>
        </w:rPr>
        <w:t>1</w:t>
      </w:r>
    </w:p>
    <w:p w14:paraId="0FA10418" w14:textId="41A17ABF" w:rsidR="007072D1" w:rsidRDefault="003F6A38" w:rsidP="00997B9F">
      <w:r>
        <w:rPr>
          <w:b/>
          <w:bCs/>
          <w:noProof/>
        </w:rPr>
        <mc:AlternateContent>
          <mc:Choice Requires="wps">
            <w:drawing>
              <wp:anchor distT="0" distB="0" distL="114300" distR="114300" simplePos="0" relativeHeight="251661312" behindDoc="0" locked="0" layoutInCell="1" allowOverlap="1" wp14:anchorId="5353A3C9" wp14:editId="5903DAEB">
                <wp:simplePos x="0" y="0"/>
                <wp:positionH relativeFrom="column">
                  <wp:posOffset>2018162</wp:posOffset>
                </wp:positionH>
                <wp:positionV relativeFrom="paragraph">
                  <wp:posOffset>279771</wp:posOffset>
                </wp:positionV>
                <wp:extent cx="1112580" cy="387985"/>
                <wp:effectExtent l="0" t="0" r="11430" b="12065"/>
                <wp:wrapNone/>
                <wp:docPr id="2" name="Oval 2"/>
                <wp:cNvGraphicFramePr/>
                <a:graphic xmlns:a="http://schemas.openxmlformats.org/drawingml/2006/main">
                  <a:graphicData uri="http://schemas.microsoft.com/office/word/2010/wordprocessingShape">
                    <wps:wsp>
                      <wps:cNvSpPr/>
                      <wps:spPr>
                        <a:xfrm>
                          <a:off x="0" y="0"/>
                          <a:ext cx="1112580" cy="38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4BCE8" w14:textId="336CD649" w:rsidR="003F6A38" w:rsidRDefault="003F6A38" w:rsidP="003F6A38">
                            <w:pPr>
                              <w:jc w:val="center"/>
                            </w:pPr>
                            <w:r>
                              <w:t>Coughing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53A3C9" id="Oval 2" o:spid="_x0000_s1027" style="position:absolute;margin-left:158.9pt;margin-top:22.05pt;width:87.6pt;height:3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" fillcolor="#4472c4 [3204]" strokecolor="#1f3763 [1604]" strokeweight="1pt">
                <v:stroke joinstyle="miter"/>
                <v:textbox>
                  <w:txbxContent>
                    <w:p w14:paraId="63F4BCE8" w14:textId="336CD649" w:rsidR="003F6A38" w:rsidRDefault="003F6A38" w:rsidP="003F6A38">
                      <w:pPr>
                        <w:jc w:val="center"/>
                      </w:pPr>
                      <w:r>
                        <w:t>Coughing</w:t>
                      </w:r>
                    </w:p>
                  </w:txbxContent>
                </v:textbox>
              </v:oval>
            </w:pict>
          </mc:Fallback>
        </mc:AlternateContent>
      </w:r>
      <w:r w:rsidR="007072D1">
        <w:rPr>
          <w:noProof/>
        </w:rPr>
        <mc:AlternateContent>
          <mc:Choice Requires="wps">
            <w:drawing>
              <wp:anchor distT="0" distB="0" distL="114300" distR="114300" simplePos="0" relativeHeight="251666432" behindDoc="0" locked="0" layoutInCell="1" allowOverlap="1" wp14:anchorId="542C4E56" wp14:editId="7EBB2379">
                <wp:simplePos x="0" y="0"/>
                <wp:positionH relativeFrom="column">
                  <wp:posOffset>3148438</wp:posOffset>
                </wp:positionH>
                <wp:positionV relativeFrom="paragraph">
                  <wp:posOffset>12376</wp:posOffset>
                </wp:positionV>
                <wp:extent cx="474513" cy="422695"/>
                <wp:effectExtent l="0" t="0" r="59055" b="53975"/>
                <wp:wrapNone/>
                <wp:docPr id="6" name="Straight Arrow Connector 6"/>
                <wp:cNvGraphicFramePr/>
                <a:graphic xmlns:a="http://schemas.openxmlformats.org/drawingml/2006/main">
                  <a:graphicData uri="http://schemas.microsoft.com/office/word/2010/wordprocessingShape">
                    <wps:wsp>
                      <wps:cNvCnPr/>
                      <wps:spPr>
                        <a:xfrm>
                          <a:off x="0" y="0"/>
                          <a:ext cx="474513" cy="422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BD3490" id="_x0000_t32" coordsize="21600,21600" o:spt="32" o:oned="t" path="m,l21600,21600e" filled="f">
                <v:path arrowok="t" fillok="f" o:connecttype="none"/>
                <o:lock v:ext="edit" shapetype="t"/>
              </v:shapetype>
              <v:shape id="Straight Arrow Connector 6" o:spid="_x0000_s1026" type="#_x0000_t32" style="position:absolute;margin-left:247.9pt;margin-top:.95pt;width:37.35pt;height:3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" strokecolor="#4472c4 [3204]" strokeweight=".5pt">
                <v:stroke endarrow="block" joinstyle="miter"/>
              </v:shape>
            </w:pict>
          </mc:Fallback>
        </mc:AlternateContent>
      </w:r>
    </w:p>
    <w:p w14:paraId="7ACDC52C" w14:textId="7168195A" w:rsidR="007072D1" w:rsidRDefault="003F6A38" w:rsidP="00997B9F">
      <w:r>
        <w:rPr>
          <w:b/>
          <w:bCs/>
          <w:noProof/>
        </w:rPr>
        <mc:AlternateContent>
          <mc:Choice Requires="wps">
            <w:drawing>
              <wp:anchor distT="0" distB="0" distL="114300" distR="114300" simplePos="0" relativeHeight="251667456" behindDoc="0" locked="0" layoutInCell="1" allowOverlap="1" wp14:anchorId="3FA759D3" wp14:editId="310DEC0E">
                <wp:simplePos x="0" y="0"/>
                <wp:positionH relativeFrom="column">
                  <wp:posOffset>3131078</wp:posOffset>
                </wp:positionH>
                <wp:positionV relativeFrom="paragraph">
                  <wp:posOffset>192405</wp:posOffset>
                </wp:positionV>
                <wp:extent cx="483079" cy="17253"/>
                <wp:effectExtent l="0" t="57150" r="12700" b="97155"/>
                <wp:wrapNone/>
                <wp:docPr id="7" name="Straight Arrow Connector 7"/>
                <wp:cNvGraphicFramePr/>
                <a:graphic xmlns:a="http://schemas.openxmlformats.org/drawingml/2006/main">
                  <a:graphicData uri="http://schemas.microsoft.com/office/word/2010/wordprocessingShape">
                    <wps:wsp>
                      <wps:cNvCnPr/>
                      <wps:spPr>
                        <a:xfrm>
                          <a:off x="0" y="0"/>
                          <a:ext cx="483079"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534AB" id="Straight Arrow Connector 7" o:spid="_x0000_s1026" type="#_x0000_t32" style="position:absolute;margin-left:246.55pt;margin-top:15.15pt;width:38.0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A1B077C" wp14:editId="45917B26">
                <wp:simplePos x="0" y="0"/>
                <wp:positionH relativeFrom="column">
                  <wp:posOffset>3640035</wp:posOffset>
                </wp:positionH>
                <wp:positionV relativeFrom="paragraph">
                  <wp:posOffset>11430</wp:posOffset>
                </wp:positionV>
                <wp:extent cx="974725" cy="387985"/>
                <wp:effectExtent l="0" t="0" r="15875" b="12065"/>
                <wp:wrapNone/>
                <wp:docPr id="4" name="Oval 4"/>
                <wp:cNvGraphicFramePr/>
                <a:graphic xmlns:a="http://schemas.openxmlformats.org/drawingml/2006/main">
                  <a:graphicData uri="http://schemas.microsoft.com/office/word/2010/wordprocessingShape">
                    <wps:wsp>
                      <wps:cNvSpPr/>
                      <wps:spPr>
                        <a:xfrm>
                          <a:off x="0" y="0"/>
                          <a:ext cx="974725" cy="38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17064" w14:textId="4C41D21C" w:rsidR="003F6A38" w:rsidRDefault="003F6A38" w:rsidP="003F6A38">
                            <w:pPr>
                              <w:jc w:val="center"/>
                            </w:pPr>
                            <w:r>
                              <w:t>Flu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B077C" id="Oval 4" o:spid="_x0000_s1028" style="position:absolute;margin-left:286.6pt;margin-top:.9pt;width:76.75pt;height:3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" fillcolor="#4472c4 [3204]" strokecolor="#1f3763 [1604]" strokeweight="1pt">
                <v:stroke joinstyle="miter"/>
                <v:textbox>
                  <w:txbxContent>
                    <w:p w14:paraId="61F17064" w14:textId="4C41D21C" w:rsidR="003F6A38" w:rsidRDefault="003F6A38" w:rsidP="003F6A38">
                      <w:pPr>
                        <w:jc w:val="center"/>
                      </w:pPr>
                      <w:r>
                        <w:t>Flu</w:t>
                      </w:r>
                    </w:p>
                  </w:txbxContent>
                </v:textbox>
              </v:oval>
            </w:pict>
          </mc:Fallback>
        </mc:AlternateContent>
      </w:r>
    </w:p>
    <w:p w14:paraId="291C5B1F" w14:textId="680DF8AE" w:rsidR="007072D1" w:rsidRDefault="003F6A38" w:rsidP="00997B9F">
      <w:r>
        <w:rPr>
          <w:b/>
          <w:bCs/>
          <w:noProof/>
        </w:rPr>
        <mc:AlternateContent>
          <mc:Choice Requires="wps">
            <w:drawing>
              <wp:anchor distT="0" distB="0" distL="114300" distR="114300" simplePos="0" relativeHeight="251663360" behindDoc="0" locked="0" layoutInCell="1" allowOverlap="1" wp14:anchorId="32E0FE96" wp14:editId="7EE5DF1F">
                <wp:simplePos x="0" y="0"/>
                <wp:positionH relativeFrom="column">
                  <wp:posOffset>2087461</wp:posOffset>
                </wp:positionH>
                <wp:positionV relativeFrom="paragraph">
                  <wp:posOffset>191351</wp:posOffset>
                </wp:positionV>
                <wp:extent cx="1077918" cy="388189"/>
                <wp:effectExtent l="0" t="0" r="27305" b="12065"/>
                <wp:wrapNone/>
                <wp:docPr id="3" name="Oval 3"/>
                <wp:cNvGraphicFramePr/>
                <a:graphic xmlns:a="http://schemas.openxmlformats.org/drawingml/2006/main">
                  <a:graphicData uri="http://schemas.microsoft.com/office/word/2010/wordprocessingShape">
                    <wps:wsp>
                      <wps:cNvSpPr/>
                      <wps:spPr>
                        <a:xfrm>
                          <a:off x="0" y="0"/>
                          <a:ext cx="1077918" cy="388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25702" w14:textId="41D32154" w:rsidR="003F6A38" w:rsidRDefault="003F6A38" w:rsidP="003F6A38">
                            <w:pPr>
                              <w:jc w:val="center"/>
                            </w:pPr>
                            <w:r>
                              <w:t>Arthralgia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E0FE96" id="Oval 3" o:spid="_x0000_s1029" style="position:absolute;margin-left:164.35pt;margin-top:15.05pt;width:84.9pt;height:3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" fillcolor="#4472c4 [3204]" strokecolor="#1f3763 [1604]" strokeweight="1pt">
                <v:stroke joinstyle="miter"/>
                <v:textbox>
                  <w:txbxContent>
                    <w:p w14:paraId="5D725702" w14:textId="41D32154" w:rsidR="003F6A38" w:rsidRDefault="003F6A38" w:rsidP="003F6A38">
                      <w:pPr>
                        <w:jc w:val="center"/>
                      </w:pPr>
                      <w:r>
                        <w:t>Arthralgia</w:t>
                      </w:r>
                    </w:p>
                  </w:txbxContent>
                </v:textbox>
              </v:oval>
            </w:pict>
          </mc:Fallback>
        </mc:AlternateContent>
      </w:r>
      <w:r>
        <w:rPr>
          <w:b/>
          <w:bCs/>
          <w:noProof/>
        </w:rPr>
        <mc:AlternateContent>
          <mc:Choice Requires="wps">
            <w:drawing>
              <wp:anchor distT="0" distB="0" distL="114300" distR="114300" simplePos="0" relativeHeight="251668480" behindDoc="0" locked="0" layoutInCell="1" allowOverlap="1" wp14:anchorId="568AA49D" wp14:editId="4372CF71">
                <wp:simplePos x="0" y="0"/>
                <wp:positionH relativeFrom="column">
                  <wp:posOffset>3130550</wp:posOffset>
                </wp:positionH>
                <wp:positionV relativeFrom="paragraph">
                  <wp:posOffset>13922</wp:posOffset>
                </wp:positionV>
                <wp:extent cx="474632" cy="375968"/>
                <wp:effectExtent l="0" t="38100" r="59055" b="24130"/>
                <wp:wrapNone/>
                <wp:docPr id="8" name="Straight Arrow Connector 8"/>
                <wp:cNvGraphicFramePr/>
                <a:graphic xmlns:a="http://schemas.openxmlformats.org/drawingml/2006/main">
                  <a:graphicData uri="http://schemas.microsoft.com/office/word/2010/wordprocessingShape">
                    <wps:wsp>
                      <wps:cNvCnPr/>
                      <wps:spPr>
                        <a:xfrm flipV="1">
                          <a:off x="0" y="0"/>
                          <a:ext cx="474632" cy="375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BA3BE" id="Straight Arrow Connector 8" o:spid="_x0000_s1026" type="#_x0000_t32" style="position:absolute;margin-left:246.5pt;margin-top:1.1pt;width:37.35pt;height:29.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" strokecolor="#4472c4 [3204]" strokeweight=".5pt">
                <v:stroke endarrow="block" joinstyle="miter"/>
              </v:shape>
            </w:pict>
          </mc:Fallback>
        </mc:AlternateContent>
      </w:r>
    </w:p>
    <w:p w14:paraId="23737BBC" w14:textId="77777777" w:rsidR="007072D1" w:rsidRDefault="007072D1" w:rsidP="00997B9F"/>
    <w:p w14:paraId="468F79D6" w14:textId="77777777" w:rsidR="003F6A38" w:rsidRDefault="003F6A38" w:rsidP="00997B9F"/>
    <w:p w14:paraId="383D8661" w14:textId="69DC8D73" w:rsidR="007072D1" w:rsidRPr="00997B9F" w:rsidRDefault="003F6A38" w:rsidP="00437A18">
      <w:pPr>
        <w:jc w:val="both"/>
      </w:pPr>
      <w:r>
        <w:t>There are many advantages and disadvantages for each of the Bayes networks</w:t>
      </w:r>
      <w:r w:rsidR="0017361F">
        <w:t xml:space="preserve">. For this naïve bayes model, the client </w:t>
      </w:r>
      <w:proofErr w:type="gramStart"/>
      <w:r w:rsidR="0017361F">
        <w:t>is able to</w:t>
      </w:r>
      <w:proofErr w:type="gramEnd"/>
      <w:r w:rsidR="0017361F">
        <w:t xml:space="preserve"> better discern what specific symptoms they may have with a disease. If they were to have the flu, then some combination of fever, coughing, and arthralgia are likely to occur. On the other Bayes network given, we see a wider yet more complex picture. Having this complex network of nodes allows for clients to see more of the probability side of these causal relationships. For example, if someone has a fever, they could have the Flu OR a Cold, it is not entirely certain which disease they may have. For implementation over a diagnosis system, th</w:t>
      </w:r>
      <w:r w:rsidR="00FA5D4A">
        <w:t>is Bayes network would be a richer choice.</w:t>
      </w:r>
    </w:p>
    <w:p w14:paraId="708C65BB" w14:textId="7C7B5CBC" w:rsidR="009A64A3" w:rsidRDefault="009A64A3" w:rsidP="009A64A3">
      <w:pPr>
        <w:pStyle w:val="Subtitle"/>
        <w:rPr>
          <w:rStyle w:val="Strong"/>
          <w:color w:val="auto"/>
        </w:rPr>
      </w:pPr>
      <w:r w:rsidRPr="00754EFC">
        <w:rPr>
          <w:rStyle w:val="Strong"/>
          <w:color w:val="auto"/>
        </w:rPr>
        <w:t>Question 2</w:t>
      </w:r>
    </w:p>
    <w:tbl>
      <w:tblPr>
        <w:tblStyle w:val="TableGrid"/>
        <w:tblW w:w="0" w:type="auto"/>
        <w:tblLook w:val="04A0" w:firstRow="1" w:lastRow="0" w:firstColumn="1" w:lastColumn="0" w:noHBand="0" w:noVBand="1"/>
      </w:tblPr>
      <w:tblGrid>
        <w:gridCol w:w="1345"/>
        <w:gridCol w:w="1440"/>
        <w:gridCol w:w="2970"/>
        <w:gridCol w:w="3595"/>
      </w:tblGrid>
      <w:tr w:rsidR="00FA5D4A" w14:paraId="0F7144CA" w14:textId="77777777" w:rsidTr="00FA5D4A">
        <w:tc>
          <w:tcPr>
            <w:tcW w:w="1345" w:type="dxa"/>
          </w:tcPr>
          <w:p w14:paraId="145419E0" w14:textId="277B585C" w:rsidR="00FA5D4A" w:rsidRPr="00FA5D4A" w:rsidRDefault="00FA5D4A" w:rsidP="00FA5D4A">
            <w:pPr>
              <w:jc w:val="center"/>
              <w:rPr>
                <w:b/>
                <w:bCs/>
              </w:rPr>
            </w:pPr>
            <w:r w:rsidRPr="00FA5D4A">
              <w:rPr>
                <w:b/>
                <w:bCs/>
              </w:rPr>
              <w:t>SICK(T-2)</w:t>
            </w:r>
          </w:p>
        </w:tc>
        <w:tc>
          <w:tcPr>
            <w:tcW w:w="1440" w:type="dxa"/>
          </w:tcPr>
          <w:p w14:paraId="797162B0" w14:textId="6D29E976" w:rsidR="00FA5D4A" w:rsidRPr="00FA5D4A" w:rsidRDefault="00FA5D4A" w:rsidP="00FA5D4A">
            <w:pPr>
              <w:jc w:val="center"/>
              <w:rPr>
                <w:b/>
                <w:bCs/>
              </w:rPr>
            </w:pPr>
            <w:r w:rsidRPr="00FA5D4A">
              <w:rPr>
                <w:b/>
                <w:bCs/>
              </w:rPr>
              <w:t>SICK(T-1)</w:t>
            </w:r>
          </w:p>
        </w:tc>
        <w:tc>
          <w:tcPr>
            <w:tcW w:w="2970" w:type="dxa"/>
          </w:tcPr>
          <w:p w14:paraId="0DE4029C" w14:textId="115A0E9C" w:rsidR="00FA5D4A" w:rsidRPr="00FA5D4A" w:rsidRDefault="00FA5D4A" w:rsidP="00FA5D4A">
            <w:pPr>
              <w:jc w:val="center"/>
              <w:rPr>
                <w:b/>
                <w:bCs/>
              </w:rPr>
            </w:pPr>
            <w:r w:rsidRPr="00FA5D4A">
              <w:rPr>
                <w:b/>
                <w:bCs/>
              </w:rPr>
              <w:t>P(SICK(</w:t>
            </w:r>
            <w:proofErr w:type="gramStart"/>
            <w:r w:rsidRPr="00FA5D4A">
              <w:rPr>
                <w:b/>
                <w:bCs/>
              </w:rPr>
              <w:t>T)  =</w:t>
            </w:r>
            <w:proofErr w:type="gramEnd"/>
            <w:r w:rsidRPr="00FA5D4A">
              <w:rPr>
                <w:b/>
                <w:bCs/>
              </w:rPr>
              <w:t xml:space="preserve"> T | SICK(T-1, T-2)</w:t>
            </w:r>
            <w:r>
              <w:rPr>
                <w:b/>
                <w:bCs/>
              </w:rPr>
              <w:t>)</w:t>
            </w:r>
          </w:p>
        </w:tc>
        <w:tc>
          <w:tcPr>
            <w:tcW w:w="3595" w:type="dxa"/>
          </w:tcPr>
          <w:p w14:paraId="7F44DA22" w14:textId="6B24866F" w:rsidR="00FA5D4A" w:rsidRPr="00FA5D4A" w:rsidRDefault="00FA5D4A" w:rsidP="00FA5D4A">
            <w:pPr>
              <w:jc w:val="center"/>
              <w:rPr>
                <w:b/>
                <w:bCs/>
              </w:rPr>
            </w:pPr>
            <w:r w:rsidRPr="00FA5D4A">
              <w:rPr>
                <w:b/>
                <w:bCs/>
              </w:rPr>
              <w:t>P(SICK(</w:t>
            </w:r>
            <w:proofErr w:type="gramStart"/>
            <w:r w:rsidRPr="00FA5D4A">
              <w:rPr>
                <w:b/>
                <w:bCs/>
              </w:rPr>
              <w:t>T)  =</w:t>
            </w:r>
            <w:proofErr w:type="gramEnd"/>
            <w:r w:rsidRPr="00FA5D4A">
              <w:rPr>
                <w:b/>
                <w:bCs/>
              </w:rPr>
              <w:t xml:space="preserve"> </w:t>
            </w:r>
            <w:r w:rsidRPr="00FA5D4A">
              <w:rPr>
                <w:b/>
                <w:bCs/>
              </w:rPr>
              <w:t>F</w:t>
            </w:r>
            <w:r w:rsidRPr="00FA5D4A">
              <w:rPr>
                <w:b/>
                <w:bCs/>
              </w:rPr>
              <w:t xml:space="preserve"> | SICK(T-1, T-2)</w:t>
            </w:r>
            <w:r>
              <w:rPr>
                <w:b/>
                <w:bCs/>
              </w:rPr>
              <w:t>)</w:t>
            </w:r>
          </w:p>
        </w:tc>
      </w:tr>
      <w:tr w:rsidR="00FA5D4A" w14:paraId="5D01D168" w14:textId="77777777" w:rsidTr="00FA5D4A">
        <w:tc>
          <w:tcPr>
            <w:tcW w:w="1345" w:type="dxa"/>
          </w:tcPr>
          <w:p w14:paraId="0768A55F" w14:textId="52E3B37A" w:rsidR="00FA5D4A" w:rsidRPr="00FA5D4A" w:rsidRDefault="00FA5D4A" w:rsidP="00FA5D4A">
            <w:pPr>
              <w:jc w:val="center"/>
              <w:rPr>
                <w:b/>
                <w:bCs/>
              </w:rPr>
            </w:pPr>
            <w:r>
              <w:rPr>
                <w:b/>
                <w:bCs/>
              </w:rPr>
              <w:t>T</w:t>
            </w:r>
          </w:p>
        </w:tc>
        <w:tc>
          <w:tcPr>
            <w:tcW w:w="1440" w:type="dxa"/>
          </w:tcPr>
          <w:p w14:paraId="549CD286" w14:textId="242BBA52" w:rsidR="00FA5D4A" w:rsidRPr="00FA5D4A" w:rsidRDefault="00FA5D4A" w:rsidP="00FA5D4A">
            <w:pPr>
              <w:jc w:val="center"/>
              <w:rPr>
                <w:b/>
                <w:bCs/>
              </w:rPr>
            </w:pPr>
            <w:r w:rsidRPr="00FA5D4A">
              <w:rPr>
                <w:b/>
                <w:bCs/>
              </w:rPr>
              <w:t>T</w:t>
            </w:r>
          </w:p>
        </w:tc>
        <w:tc>
          <w:tcPr>
            <w:tcW w:w="2970" w:type="dxa"/>
          </w:tcPr>
          <w:p w14:paraId="1F45548B" w14:textId="1BD84673" w:rsidR="00FA5D4A" w:rsidRDefault="00FA5D4A" w:rsidP="00FA5D4A">
            <w:pPr>
              <w:jc w:val="center"/>
            </w:pPr>
            <w:r>
              <w:t>.25</w:t>
            </w:r>
          </w:p>
        </w:tc>
        <w:tc>
          <w:tcPr>
            <w:tcW w:w="3595" w:type="dxa"/>
          </w:tcPr>
          <w:p w14:paraId="41C9279F" w14:textId="41EF3892" w:rsidR="00FA5D4A" w:rsidRDefault="00FA5D4A" w:rsidP="00FA5D4A">
            <w:pPr>
              <w:jc w:val="center"/>
            </w:pPr>
            <w:r>
              <w:t>.75</w:t>
            </w:r>
          </w:p>
        </w:tc>
      </w:tr>
      <w:tr w:rsidR="00FA5D4A" w14:paraId="7F757C8E" w14:textId="77777777" w:rsidTr="00FA5D4A">
        <w:tc>
          <w:tcPr>
            <w:tcW w:w="1345" w:type="dxa"/>
          </w:tcPr>
          <w:p w14:paraId="29CB6A09" w14:textId="3C97A84B" w:rsidR="00FA5D4A" w:rsidRPr="00FA5D4A" w:rsidRDefault="00FA5D4A" w:rsidP="00FA5D4A">
            <w:pPr>
              <w:jc w:val="center"/>
              <w:rPr>
                <w:b/>
                <w:bCs/>
              </w:rPr>
            </w:pPr>
            <w:r>
              <w:rPr>
                <w:b/>
                <w:bCs/>
              </w:rPr>
              <w:t>T</w:t>
            </w:r>
          </w:p>
        </w:tc>
        <w:tc>
          <w:tcPr>
            <w:tcW w:w="1440" w:type="dxa"/>
          </w:tcPr>
          <w:p w14:paraId="7BAF9A48" w14:textId="21200A2F" w:rsidR="00FA5D4A" w:rsidRPr="00FA5D4A" w:rsidRDefault="00FA5D4A" w:rsidP="00FA5D4A">
            <w:pPr>
              <w:jc w:val="center"/>
              <w:rPr>
                <w:b/>
                <w:bCs/>
              </w:rPr>
            </w:pPr>
            <w:r w:rsidRPr="00FA5D4A">
              <w:rPr>
                <w:b/>
                <w:bCs/>
              </w:rPr>
              <w:t>F</w:t>
            </w:r>
          </w:p>
        </w:tc>
        <w:tc>
          <w:tcPr>
            <w:tcW w:w="2970" w:type="dxa"/>
          </w:tcPr>
          <w:p w14:paraId="1ABEB325" w14:textId="67637827" w:rsidR="00FA5D4A" w:rsidRDefault="00B82F09" w:rsidP="00FA5D4A">
            <w:pPr>
              <w:jc w:val="center"/>
            </w:pPr>
            <w:r>
              <w:t>.4</w:t>
            </w:r>
          </w:p>
        </w:tc>
        <w:tc>
          <w:tcPr>
            <w:tcW w:w="3595" w:type="dxa"/>
          </w:tcPr>
          <w:p w14:paraId="20EB5701" w14:textId="61B4BE2F" w:rsidR="00FA5D4A" w:rsidRDefault="00B82F09" w:rsidP="00FA5D4A">
            <w:pPr>
              <w:jc w:val="center"/>
            </w:pPr>
            <w:r>
              <w:t>.6</w:t>
            </w:r>
          </w:p>
        </w:tc>
      </w:tr>
      <w:tr w:rsidR="00FA5D4A" w14:paraId="447A3F9D" w14:textId="77777777" w:rsidTr="00FA5D4A">
        <w:tc>
          <w:tcPr>
            <w:tcW w:w="1345" w:type="dxa"/>
          </w:tcPr>
          <w:p w14:paraId="59384075" w14:textId="653364BE" w:rsidR="00FA5D4A" w:rsidRPr="00FA5D4A" w:rsidRDefault="00FA5D4A" w:rsidP="00FA5D4A">
            <w:pPr>
              <w:jc w:val="center"/>
              <w:rPr>
                <w:b/>
                <w:bCs/>
              </w:rPr>
            </w:pPr>
            <w:r>
              <w:rPr>
                <w:b/>
                <w:bCs/>
              </w:rPr>
              <w:t>F</w:t>
            </w:r>
          </w:p>
        </w:tc>
        <w:tc>
          <w:tcPr>
            <w:tcW w:w="1440" w:type="dxa"/>
          </w:tcPr>
          <w:p w14:paraId="5E0D9F7F" w14:textId="5C84D1C8" w:rsidR="00FA5D4A" w:rsidRPr="00FA5D4A" w:rsidRDefault="00FA5D4A" w:rsidP="00FA5D4A">
            <w:pPr>
              <w:jc w:val="center"/>
              <w:rPr>
                <w:b/>
                <w:bCs/>
              </w:rPr>
            </w:pPr>
            <w:r w:rsidRPr="00FA5D4A">
              <w:rPr>
                <w:b/>
                <w:bCs/>
              </w:rPr>
              <w:t>T</w:t>
            </w:r>
          </w:p>
        </w:tc>
        <w:tc>
          <w:tcPr>
            <w:tcW w:w="2970" w:type="dxa"/>
          </w:tcPr>
          <w:p w14:paraId="4BACA08E" w14:textId="4E656532" w:rsidR="00FA5D4A" w:rsidRDefault="00B82F09" w:rsidP="00FA5D4A">
            <w:pPr>
              <w:jc w:val="center"/>
            </w:pPr>
            <w:r>
              <w:t>.7</w:t>
            </w:r>
          </w:p>
        </w:tc>
        <w:tc>
          <w:tcPr>
            <w:tcW w:w="3595" w:type="dxa"/>
          </w:tcPr>
          <w:p w14:paraId="38984420" w14:textId="3D1B211A" w:rsidR="00FA5D4A" w:rsidRDefault="00B82F09" w:rsidP="00FA5D4A">
            <w:pPr>
              <w:jc w:val="center"/>
            </w:pPr>
            <w:r>
              <w:t>.3</w:t>
            </w:r>
          </w:p>
        </w:tc>
      </w:tr>
      <w:tr w:rsidR="00FA5D4A" w14:paraId="10660174" w14:textId="77777777" w:rsidTr="00FA5D4A">
        <w:tc>
          <w:tcPr>
            <w:tcW w:w="1345" w:type="dxa"/>
          </w:tcPr>
          <w:p w14:paraId="20E74886" w14:textId="6E70D958" w:rsidR="00FA5D4A" w:rsidRPr="00FA5D4A" w:rsidRDefault="00FA5D4A" w:rsidP="00FA5D4A">
            <w:pPr>
              <w:jc w:val="center"/>
              <w:rPr>
                <w:b/>
                <w:bCs/>
              </w:rPr>
            </w:pPr>
            <w:r>
              <w:rPr>
                <w:b/>
                <w:bCs/>
              </w:rPr>
              <w:t>F</w:t>
            </w:r>
          </w:p>
        </w:tc>
        <w:tc>
          <w:tcPr>
            <w:tcW w:w="1440" w:type="dxa"/>
          </w:tcPr>
          <w:p w14:paraId="63D5F207" w14:textId="7A4EF030" w:rsidR="00FA5D4A" w:rsidRPr="00FA5D4A" w:rsidRDefault="00FA5D4A" w:rsidP="00FA5D4A">
            <w:pPr>
              <w:jc w:val="center"/>
              <w:rPr>
                <w:b/>
                <w:bCs/>
              </w:rPr>
            </w:pPr>
            <w:r w:rsidRPr="00FA5D4A">
              <w:rPr>
                <w:b/>
                <w:bCs/>
              </w:rPr>
              <w:t>F</w:t>
            </w:r>
          </w:p>
        </w:tc>
        <w:tc>
          <w:tcPr>
            <w:tcW w:w="2970" w:type="dxa"/>
          </w:tcPr>
          <w:p w14:paraId="21B2DCF9" w14:textId="0BF4DC6C" w:rsidR="00FA5D4A" w:rsidRDefault="00B82F09" w:rsidP="00FA5D4A">
            <w:pPr>
              <w:jc w:val="center"/>
            </w:pPr>
            <w:r>
              <w:t>.5</w:t>
            </w:r>
          </w:p>
        </w:tc>
        <w:tc>
          <w:tcPr>
            <w:tcW w:w="3595" w:type="dxa"/>
          </w:tcPr>
          <w:p w14:paraId="65D3FB8B" w14:textId="0ABF7ABA" w:rsidR="00FA5D4A" w:rsidRDefault="00B82F09" w:rsidP="00FA5D4A">
            <w:pPr>
              <w:jc w:val="center"/>
            </w:pPr>
            <w:r>
              <w:t>.5</w:t>
            </w:r>
          </w:p>
        </w:tc>
      </w:tr>
    </w:tbl>
    <w:p w14:paraId="507A20E1" w14:textId="77777777" w:rsidR="00B82F09" w:rsidRDefault="00B82F09" w:rsidP="00C755B7">
      <w:pPr>
        <w:spacing w:after="0"/>
        <w:jc w:val="both"/>
      </w:pPr>
    </w:p>
    <w:tbl>
      <w:tblPr>
        <w:tblStyle w:val="TableGrid"/>
        <w:tblW w:w="0" w:type="auto"/>
        <w:tblLook w:val="04A0" w:firstRow="1" w:lastRow="0" w:firstColumn="1" w:lastColumn="0" w:noHBand="0" w:noVBand="1"/>
      </w:tblPr>
      <w:tblGrid>
        <w:gridCol w:w="3164"/>
        <w:gridCol w:w="3277"/>
        <w:gridCol w:w="2909"/>
      </w:tblGrid>
      <w:tr w:rsidR="00B82F09" w14:paraId="79E5BC86" w14:textId="5EA266C5" w:rsidTr="00B82F09">
        <w:tc>
          <w:tcPr>
            <w:tcW w:w="3164" w:type="dxa"/>
          </w:tcPr>
          <w:p w14:paraId="02F65CAA" w14:textId="65622147" w:rsidR="00B82F09" w:rsidRPr="00B82F09" w:rsidRDefault="00B82F09" w:rsidP="00C755B7">
            <w:pPr>
              <w:jc w:val="center"/>
              <w:rPr>
                <w:b/>
                <w:bCs/>
              </w:rPr>
            </w:pPr>
            <w:r w:rsidRPr="00B82F09">
              <w:rPr>
                <w:b/>
                <w:bCs/>
              </w:rPr>
              <w:t>SICK(T)</w:t>
            </w:r>
          </w:p>
        </w:tc>
        <w:tc>
          <w:tcPr>
            <w:tcW w:w="3277" w:type="dxa"/>
          </w:tcPr>
          <w:p w14:paraId="404D8B4C" w14:textId="7188CC89" w:rsidR="00B82F09" w:rsidRPr="00B82F09" w:rsidRDefault="00B82F09" w:rsidP="00C755B7">
            <w:pPr>
              <w:jc w:val="center"/>
              <w:rPr>
                <w:b/>
                <w:bCs/>
              </w:rPr>
            </w:pPr>
            <w:r w:rsidRPr="00B82F09">
              <w:rPr>
                <w:b/>
                <w:bCs/>
              </w:rPr>
              <w:t>COUGH(T)</w:t>
            </w:r>
            <w:r>
              <w:rPr>
                <w:b/>
                <w:bCs/>
              </w:rPr>
              <w:t xml:space="preserve"> = T</w:t>
            </w:r>
          </w:p>
        </w:tc>
        <w:tc>
          <w:tcPr>
            <w:tcW w:w="2909" w:type="dxa"/>
          </w:tcPr>
          <w:p w14:paraId="174D7547" w14:textId="090C9F0E" w:rsidR="00B82F09" w:rsidRPr="00B82F09" w:rsidRDefault="00B82F09" w:rsidP="00C755B7">
            <w:pPr>
              <w:jc w:val="center"/>
              <w:rPr>
                <w:b/>
                <w:bCs/>
              </w:rPr>
            </w:pPr>
            <w:r>
              <w:rPr>
                <w:b/>
                <w:bCs/>
              </w:rPr>
              <w:t>COUGH(T) = F</w:t>
            </w:r>
          </w:p>
        </w:tc>
      </w:tr>
      <w:tr w:rsidR="00B82F09" w14:paraId="2B6FCE4D" w14:textId="1198D2E1" w:rsidTr="00B82F09">
        <w:tc>
          <w:tcPr>
            <w:tcW w:w="3164" w:type="dxa"/>
          </w:tcPr>
          <w:p w14:paraId="7D7E5052" w14:textId="78AA0B1E" w:rsidR="00B82F09" w:rsidRPr="00B82F09" w:rsidRDefault="00B82F09" w:rsidP="00C755B7">
            <w:pPr>
              <w:jc w:val="center"/>
              <w:rPr>
                <w:b/>
                <w:bCs/>
              </w:rPr>
            </w:pPr>
            <w:r>
              <w:rPr>
                <w:b/>
                <w:bCs/>
              </w:rPr>
              <w:t>T</w:t>
            </w:r>
          </w:p>
        </w:tc>
        <w:tc>
          <w:tcPr>
            <w:tcW w:w="3277" w:type="dxa"/>
          </w:tcPr>
          <w:p w14:paraId="71DC4C80" w14:textId="4046416F" w:rsidR="00B82F09" w:rsidRDefault="00B82F09" w:rsidP="00C755B7">
            <w:pPr>
              <w:jc w:val="center"/>
            </w:pPr>
            <w:r>
              <w:t>.8</w:t>
            </w:r>
          </w:p>
        </w:tc>
        <w:tc>
          <w:tcPr>
            <w:tcW w:w="2909" w:type="dxa"/>
          </w:tcPr>
          <w:p w14:paraId="2EDEAA0D" w14:textId="2FE54FAD" w:rsidR="00B82F09" w:rsidRDefault="00B82F09" w:rsidP="00C755B7">
            <w:pPr>
              <w:jc w:val="center"/>
            </w:pPr>
            <w:r>
              <w:t>.2</w:t>
            </w:r>
          </w:p>
        </w:tc>
      </w:tr>
      <w:tr w:rsidR="00B82F09" w14:paraId="14AA44E4" w14:textId="2F2E83EC" w:rsidTr="00B82F09">
        <w:tc>
          <w:tcPr>
            <w:tcW w:w="3164" w:type="dxa"/>
          </w:tcPr>
          <w:p w14:paraId="7B4A26ED" w14:textId="480797D9" w:rsidR="00B82F09" w:rsidRPr="00B82F09" w:rsidRDefault="00B82F09" w:rsidP="00C755B7">
            <w:pPr>
              <w:jc w:val="center"/>
              <w:rPr>
                <w:b/>
                <w:bCs/>
              </w:rPr>
            </w:pPr>
            <w:r>
              <w:rPr>
                <w:b/>
                <w:bCs/>
              </w:rPr>
              <w:t>T</w:t>
            </w:r>
          </w:p>
        </w:tc>
        <w:tc>
          <w:tcPr>
            <w:tcW w:w="3277" w:type="dxa"/>
          </w:tcPr>
          <w:p w14:paraId="66C452D3" w14:textId="0DB4917F" w:rsidR="00B82F09" w:rsidRDefault="00B82F09" w:rsidP="00C755B7">
            <w:pPr>
              <w:jc w:val="center"/>
            </w:pPr>
            <w:r>
              <w:t>.1</w:t>
            </w:r>
          </w:p>
        </w:tc>
        <w:tc>
          <w:tcPr>
            <w:tcW w:w="2909" w:type="dxa"/>
          </w:tcPr>
          <w:p w14:paraId="2687CE5A" w14:textId="0CB51804" w:rsidR="00B82F09" w:rsidRDefault="00B82F09" w:rsidP="00C755B7">
            <w:pPr>
              <w:jc w:val="center"/>
            </w:pPr>
            <w:r>
              <w:t>.9</w:t>
            </w:r>
          </w:p>
        </w:tc>
      </w:tr>
    </w:tbl>
    <w:p w14:paraId="73CF358B" w14:textId="77777777" w:rsidR="00C755B7" w:rsidRDefault="00C755B7" w:rsidP="00C755B7">
      <w:pPr>
        <w:spacing w:after="0"/>
        <w:jc w:val="both"/>
        <w:rPr>
          <w:rStyle w:val="Strong"/>
        </w:rPr>
      </w:pPr>
    </w:p>
    <w:p w14:paraId="5312250B" w14:textId="112FDA1D" w:rsidR="00754EFC" w:rsidRDefault="00754EFC" w:rsidP="00FC5050">
      <w:pPr>
        <w:jc w:val="both"/>
        <w:rPr>
          <w:rStyle w:val="Strong"/>
        </w:rPr>
      </w:pPr>
      <w:r>
        <w:rPr>
          <w:rStyle w:val="Strong"/>
        </w:rPr>
        <w:t>Question 3</w:t>
      </w:r>
    </w:p>
    <w:p w14:paraId="6E2F6DE1" w14:textId="2DB1A258" w:rsidR="00997B9F" w:rsidRDefault="000A38A9" w:rsidP="00754EFC">
      <w:pPr>
        <w:jc w:val="both"/>
        <w:rPr>
          <w:rStyle w:val="Strong"/>
          <w:b w:val="0"/>
          <w:bCs w:val="0"/>
        </w:rPr>
      </w:pPr>
      <w:r>
        <w:rPr>
          <w:rStyle w:val="Strong"/>
          <w:b w:val="0"/>
          <w:bCs w:val="0"/>
        </w:rPr>
        <w:t>There are underlying instinctual decisions made with human brains that cannot be accurately portrayed in these models. These AI systems are very useful for throwing flags about patients, but it becomes risky to entirely trust the judgement of the systems.</w:t>
      </w:r>
      <w:r w:rsidR="00437A18">
        <w:rPr>
          <w:rStyle w:val="Strong"/>
          <w:b w:val="0"/>
          <w:bCs w:val="0"/>
        </w:rPr>
        <w:t xml:space="preserve"> One situation in which the faultiness of these Bayes network systems could be exposed is if a patient is to deal with the severity of one’s symptoms. For example, if a patient were to have what a medical professional would consider a severe cough but for the </w:t>
      </w:r>
      <w:proofErr w:type="gramStart"/>
      <w:r w:rsidR="00D82AB7">
        <w:rPr>
          <w:rStyle w:val="Strong"/>
          <w:b w:val="0"/>
          <w:bCs w:val="0"/>
        </w:rPr>
        <w:t>patient</w:t>
      </w:r>
      <w:proofErr w:type="gramEnd"/>
      <w:r w:rsidR="00437A18">
        <w:rPr>
          <w:rStyle w:val="Strong"/>
          <w:b w:val="0"/>
          <w:bCs w:val="0"/>
        </w:rPr>
        <w:t xml:space="preserve"> they were to think it as mild and give that to the system, the doctor may lean more towards a throat or respiratory issue while the Bayes network would consider other issues. In this case, having another set of trained ears and eyes is very useful</w:t>
      </w:r>
      <w:r w:rsidR="00D82AB7">
        <w:rPr>
          <w:rStyle w:val="Strong"/>
          <w:b w:val="0"/>
          <w:bCs w:val="0"/>
        </w:rPr>
        <w:t>. In another case, the patient could have large congestion in the lungs which would need to be observed by a doctor with a stethoscope. The patient may not have these tools or skills to observe some symptoms crucial for diagnosis.</w:t>
      </w:r>
    </w:p>
    <w:p w14:paraId="020D93D1" w14:textId="36080EE0" w:rsidR="006F2C47" w:rsidRDefault="006F2C47" w:rsidP="00754EFC">
      <w:pPr>
        <w:jc w:val="both"/>
        <w:rPr>
          <w:rStyle w:val="Strong"/>
        </w:rPr>
      </w:pPr>
      <w:r>
        <w:rPr>
          <w:rStyle w:val="Strong"/>
        </w:rPr>
        <w:lastRenderedPageBreak/>
        <w:t>Question 4</w:t>
      </w:r>
    </w:p>
    <w:p w14:paraId="3CFBE4EE" w14:textId="4A8112A5" w:rsidR="006F2C47" w:rsidRPr="006F2C47" w:rsidRDefault="002568CB" w:rsidP="006F2C47">
      <w:pPr>
        <w:rPr>
          <w:rStyle w:val="Strong"/>
          <w:b w:val="0"/>
          <w:bCs w:val="0"/>
        </w:rPr>
      </w:pPr>
      <w:r>
        <w:rPr>
          <w:rStyle w:val="Strong"/>
          <w:b w:val="0"/>
          <w:bCs w:val="0"/>
        </w:rPr>
        <w:t>Providing diagnosis likelihoods would serve a negative impact on human behavior</w:t>
      </w:r>
      <w:r w:rsidR="00EB5966">
        <w:rPr>
          <w:rStyle w:val="Strong"/>
          <w:b w:val="0"/>
          <w:bCs w:val="0"/>
        </w:rPr>
        <w:t>.</w:t>
      </w:r>
      <w:r>
        <w:rPr>
          <w:rStyle w:val="Strong"/>
          <w:b w:val="0"/>
          <w:bCs w:val="0"/>
        </w:rPr>
        <w:t xml:space="preserve"> As we discussed in the previous question, it is important for trained professionals to observe patients as well. If a patient were to be given a 99% likelihood of symptoms exhibiting a </w:t>
      </w:r>
      <w:proofErr w:type="gramStart"/>
      <w:r>
        <w:rPr>
          <w:rStyle w:val="Strong"/>
          <w:b w:val="0"/>
          <w:bCs w:val="0"/>
        </w:rPr>
        <w:t>simple cold or seasonal allergies</w:t>
      </w:r>
      <w:proofErr w:type="gramEnd"/>
      <w:r>
        <w:rPr>
          <w:rStyle w:val="Strong"/>
          <w:b w:val="0"/>
          <w:bCs w:val="0"/>
        </w:rPr>
        <w:t xml:space="preserve"> but a 1% likelihood of early-stage lung cancer, the patient would probably just assume it being a cold. Most times, this would probably not have an impact, however, for that 1% that may assume their symptoms reflect a </w:t>
      </w:r>
      <w:proofErr w:type="gramStart"/>
      <w:r>
        <w:rPr>
          <w:rStyle w:val="Strong"/>
          <w:b w:val="0"/>
          <w:bCs w:val="0"/>
        </w:rPr>
        <w:t>cold or seasonal allergies</w:t>
      </w:r>
      <w:proofErr w:type="gramEnd"/>
      <w:r>
        <w:rPr>
          <w:rStyle w:val="Strong"/>
          <w:b w:val="0"/>
          <w:bCs w:val="0"/>
        </w:rPr>
        <w:t xml:space="preserve"> it is vital for this disease (along with others) to be caught early in order to ensure survival. </w:t>
      </w:r>
    </w:p>
    <w:p w14:paraId="69848112" w14:textId="5F3487BD" w:rsidR="00754EFC" w:rsidRPr="00754EFC" w:rsidRDefault="00754EFC" w:rsidP="00754EFC">
      <w:pPr>
        <w:rPr>
          <w:rStyle w:val="Strong"/>
        </w:rPr>
      </w:pPr>
    </w:p>
    <w:sectPr w:rsidR="00754EFC" w:rsidRPr="0075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A3"/>
    <w:rsid w:val="000A38A9"/>
    <w:rsid w:val="0017361F"/>
    <w:rsid w:val="002568CB"/>
    <w:rsid w:val="003F6A38"/>
    <w:rsid w:val="00437A18"/>
    <w:rsid w:val="004B1570"/>
    <w:rsid w:val="00540059"/>
    <w:rsid w:val="006F2C47"/>
    <w:rsid w:val="007072D1"/>
    <w:rsid w:val="00754EFC"/>
    <w:rsid w:val="007716C6"/>
    <w:rsid w:val="00796E60"/>
    <w:rsid w:val="00997B9F"/>
    <w:rsid w:val="009A64A3"/>
    <w:rsid w:val="00B338B2"/>
    <w:rsid w:val="00B82F09"/>
    <w:rsid w:val="00C755B7"/>
    <w:rsid w:val="00D82AB7"/>
    <w:rsid w:val="00E71C05"/>
    <w:rsid w:val="00EB5966"/>
    <w:rsid w:val="00F05C4D"/>
    <w:rsid w:val="00FA5D4A"/>
    <w:rsid w:val="00FC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0DDA"/>
  <w15:chartTrackingRefBased/>
  <w15:docId w15:val="{2D85E727-EAFF-4AA9-ACBB-A601E8AD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6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64A3"/>
    <w:rPr>
      <w:rFonts w:eastAsiaTheme="minorEastAsia"/>
      <w:color w:val="5A5A5A" w:themeColor="text1" w:themeTint="A5"/>
      <w:spacing w:val="15"/>
    </w:rPr>
  </w:style>
  <w:style w:type="paragraph" w:styleId="Title">
    <w:name w:val="Title"/>
    <w:basedOn w:val="Normal"/>
    <w:next w:val="Normal"/>
    <w:link w:val="TitleChar"/>
    <w:uiPriority w:val="10"/>
    <w:qFormat/>
    <w:rsid w:val="009A6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4A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A64A3"/>
    <w:rPr>
      <w:b/>
      <w:bCs/>
    </w:rPr>
  </w:style>
  <w:style w:type="character" w:styleId="Emphasis">
    <w:name w:val="Emphasis"/>
    <w:basedOn w:val="DefaultParagraphFont"/>
    <w:uiPriority w:val="20"/>
    <w:qFormat/>
    <w:rsid w:val="00754EFC"/>
    <w:rPr>
      <w:i/>
      <w:iCs/>
    </w:rPr>
  </w:style>
  <w:style w:type="table" w:styleId="TableGrid">
    <w:name w:val="Table Grid"/>
    <w:basedOn w:val="TableNormal"/>
    <w:uiPriority w:val="39"/>
    <w:rsid w:val="00FA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Root</dc:creator>
  <cp:keywords/>
  <dc:description/>
  <cp:lastModifiedBy>Root, James F</cp:lastModifiedBy>
  <cp:revision>7</cp:revision>
  <cp:lastPrinted>2021-03-18T03:42:00Z</cp:lastPrinted>
  <dcterms:created xsi:type="dcterms:W3CDTF">2021-04-16T15:27:00Z</dcterms:created>
  <dcterms:modified xsi:type="dcterms:W3CDTF">2021-04-16T17:17:00Z</dcterms:modified>
</cp:coreProperties>
</file>