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Peer Review of FC — </w:t>
      </w:r>
      <w:r>
        <w:rPr>
          <w:i/>
          <w:iCs/>
        </w:rPr>
        <w:t xml:space="preserve">The Formation Companion</w:t>
      </w:r>
    </w:p>
    <w:p>
      <w:pPr>
        <w:pStyle w:val="Heading2"/>
      </w:pPr>
      <w:r>
        <w:t xml:space="preserve">A seven-author charitable-strengthening review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What this is.</w:t>
      </w:r>
      <w:r>
        <w:t xml:space="preserve"> A </w:t>
      </w:r>
      <w:r>
        <w:rPr>
          <w:i/>
          <w:iCs/>
        </w:rPr>
        <w:t xml:space="preserve">simulated</w:t>
      </w:r>
      <w:r>
        <w:t xml:space="preserve"> peer review by seven figures in the two panels used across this series — </w:t>
      </w:r>
      <w:r>
        <w:rPr>
          <w:b/>
          <w:bCs/>
        </w:rPr>
        <w:t xml:space="preserve">academic</w:t>
      </w:r>
      <w:r>
        <w:t xml:space="preserve">: </w:t>
      </w:r>
      <w:r>
        <w:rPr>
          <w:b/>
          <w:bCs/>
        </w:rPr>
        <w:t xml:space="preserve">Timothy Keller</w:t>
      </w:r>
      <w:r>
        <w:t xml:space="preserve"> (Reformed), </w:t>
      </w:r>
      <w:r>
        <w:rPr>
          <w:b/>
          <w:bCs/>
        </w:rPr>
        <w:t xml:space="preserve">John Stott</w:t>
      </w:r>
      <w:r>
        <w:t xml:space="preserve"> (evangelical/expositor), </w:t>
      </w:r>
      <w:r>
        <w:rPr>
          <w:b/>
          <w:bCs/>
        </w:rPr>
        <w:t xml:space="preserve">Gordon D. Fee</w:t>
      </w:r>
      <w:r>
        <w:t xml:space="preserve"> (Pentecostal NT scholar), </w:t>
      </w:r>
      <w:r>
        <w:rPr>
          <w:b/>
          <w:bCs/>
        </w:rPr>
        <w:t xml:space="preserve">Dallas Willard</w:t>
      </w:r>
      <w:r>
        <w:t xml:space="preserve"> (contemplative); </w:t>
      </w:r>
      <w:r>
        <w:rPr>
          <w:b/>
          <w:bCs/>
        </w:rPr>
        <w:t xml:space="preserve">companion</w:t>
      </w:r>
      <w:r>
        <w:t xml:space="preserve">: </w:t>
      </w:r>
      <w:r>
        <w:rPr>
          <w:b/>
          <w:bCs/>
        </w:rPr>
        <w:t xml:space="preserve">Richard Foster</w:t>
      </w:r>
      <w:r>
        <w:t xml:space="preserve"> (contemplative/Renovaré), </w:t>
      </w:r>
      <w:r>
        <w:rPr>
          <w:b/>
          <w:bCs/>
        </w:rPr>
        <w:t xml:space="preserve">John Eldredge</w:t>
      </w:r>
      <w:r>
        <w:t xml:space="preserve"> (heart/desire), </w:t>
      </w:r>
      <w:r>
        <w:rPr>
          <w:b/>
          <w:bCs/>
        </w:rPr>
        <w:t xml:space="preserve">Derek Prince</w:t>
      </w:r>
      <w:r>
        <w:t xml:space="preserve"> (Word-and-Spirit/Pentecostal). Posture: </w:t>
      </w:r>
      <w:r>
        <w:rPr>
          <w:b/>
          <w:bCs/>
        </w:rPr>
        <w:t xml:space="preserve">charitable strengthening</w:t>
      </w:r>
      <w:r>
        <w:t xml:space="preserve">. *</w:t>
      </w:r>
      <w:r>
        <w:rPr>
          <w:i/>
          <w:iCs/>
        </w:rPr>
        <w:t xml:space="preserve">Primary lens (John's intent): does FC surface anything that should change or expand in </w:t>
      </w:r>
      <w:r>
        <w:t xml:space="preserve">IJH the volumes</w:t>
      </w:r>
      <w:r>
        <w:rPr>
          <w:i/>
          <w:iCs/>
        </w:rPr>
        <w:t xml:space="preserve">?</w:t>
      </w:r>
      <w:r>
        <w:t xml:space="preserve">* — not "how to fix the paper." Stress-test, not endorsement.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FC in one line:</w:t>
      </w:r>
      <w:r>
        <w:t xml:space="preserve"> the </w:t>
      </w:r>
      <w:r>
        <w:rPr>
          <w:b/>
          <w:bCs/>
        </w:rPr>
        <w:t xml:space="preserve">who</w:t>
      </w:r>
      <w:r>
        <w:t xml:space="preserve"> of formation — proposing the </w:t>
      </w:r>
      <w:r>
        <w:rPr>
          <w:b/>
          <w:bCs/>
        </w:rPr>
        <w:t xml:space="preserve">Formation Companion</w:t>
      </w:r>
      <w:r>
        <w:t xml:space="preserve"> as a </w:t>
      </w:r>
      <w:r>
        <w:rPr>
          <w:i/>
          <w:iCs/>
        </w:rPr>
        <w:t xml:space="preserve">synthesis role</w:t>
      </w:r>
      <w:r>
        <w:t xml:space="preserve"> at the intersection of </w:t>
      </w:r>
      <w:r>
        <w:rPr>
          <w:b/>
          <w:bCs/>
        </w:rPr>
        <w:t xml:space="preserve">four established Christian care traditions</w:t>
      </w:r>
      <w:r>
        <w:t xml:space="preserve"> (Spiritual Direction · Transformation Prayer Ministry · Stephen Ministry · group facilitation from Band of Brothers / Fellowship of the Heart), which converge on a </w:t>
      </w:r>
      <w:r>
        <w:rPr>
          <w:b/>
          <w:bCs/>
        </w:rPr>
        <w:t xml:space="preserve">common core</w:t>
      </w:r>
      <w:r>
        <w:t xml:space="preserve"> mapped across the three learning taxonomies (Bloom/Krathwohl/Simpson); a </w:t>
      </w:r>
      <w:r>
        <w:rPr>
          <w:b/>
          <w:bCs/>
        </w:rPr>
        <w:t xml:space="preserve">three-level progression</w:t>
      </w:r>
      <w:r>
        <w:t xml:space="preserve"> (Companion I Protocol-Competent → II Mode-Practitioner → III Integrated-Practitioner) with a </w:t>
      </w:r>
      <w:r>
        <w:rPr>
          <w:b/>
          <w:bCs/>
        </w:rPr>
        <w:t xml:space="preserve">capstone of real-time mode-switching</w:t>
      </w:r>
      <w:r>
        <w:t xml:space="preserve">; a firm </w:t>
      </w:r>
      <w:r>
        <w:rPr>
          <w:b/>
          <w:bCs/>
        </w:rPr>
        <w:t xml:space="preserve">"this is not therapy"</w:t>
      </w:r>
      <w:r>
        <w:t xml:space="preserve"> boundary; a </w:t>
      </w:r>
      <w:r>
        <w:rPr>
          <w:b/>
          <w:bCs/>
        </w:rPr>
        <w:t xml:space="preserve">Powlison/Trentham discernment</w:t>
      </w:r>
      <w:r>
        <w:t xml:space="preserve"> for non-Christian-grounded tools; and the </w:t>
      </w:r>
      <w:r>
        <w:rPr>
          <w:b/>
          <w:bCs/>
        </w:rPr>
        <w:t xml:space="preserve">Companion's own hearing-and-obeying (PROAPT, Affective-Taxonomy stage) as the developmental spine.</w:t>
      </w:r>
      <w:r>
        <w:t xml:space="preserve"> Held by the author at </w:t>
      </w:r>
      <w:r>
        <w:rPr>
          <w:b/>
          <w:bCs/>
        </w:rPr>
        <w:t xml:space="preserve">Speculative confidence</w:t>
      </w:r>
      <w:r>
        <w:t xml:space="preserve"> — explicitly a first-draft invitation.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Three wrinkles unique to FC.</w:t>
      </w:r>
      <w:r>
        <w:t xml:space="preserve"> (1) Largest and most operational of the set (32 pp), and the most </w:t>
      </w:r>
      <w:r>
        <w:rPr>
          <w:i/>
          <w:iCs/>
        </w:rPr>
        <w:t xml:space="preserve">practitioner</w:t>
      </w:r>
      <w:r>
        <w:t xml:space="preserve">-facing. (2) </w:t>
      </w:r>
      <w:r>
        <w:rPr>
          <w:b/>
          <w:bCs/>
        </w:rPr>
        <w:t xml:space="preserve">Willard, Foster, Eldredge are cited sources/lineages</w:t>
      </w:r>
      <w:r>
        <w:t xml:space="preserve"> (Willard's Spiritual Direction world; Foster's disciplines/Streams; Eldredge's Band of Brothers / </w:t>
      </w:r>
      <w:r>
        <w:rPr>
          <w:i/>
          <w:iCs/>
        </w:rPr>
        <w:t xml:space="preserve">Wild at Heart</w:t>
      </w:r>
      <w:r>
        <w:t xml:space="preserve"> — FC is the mixed-gender reframe of his "Weapons Master" role) — so their reviews carry the "you're building on me" weight. (3) FC is the one paper that </w:t>
      </w:r>
      <w:r>
        <w:rPr>
          <w:b/>
          <w:bCs/>
        </w:rPr>
        <w:t xml:space="preserve">carries an entire Vol-2 chapter draft inside it</w:t>
      </w:r>
      <w:r>
        <w:t xml:space="preserve"> — </w:t>
      </w:r>
      <w:r>
        <w:rPr>
          <w:i/>
          <w:iCs/>
        </w:rPr>
        <w:t xml:space="preserve">"Exploration OB: The Contemplative Substrate"</w:t>
      </w:r>
      <w:r>
        <w:t xml:space="preserve"> (pp 23–30) — which is the headline IJH finding below.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Headline verdict (all seven): *</w:t>
      </w:r>
      <w:r>
        <w:rPr>
          <w:i/>
          <w:iCs/>
        </w:rPr>
        <w:t xml:space="preserve">theologically the most pastorally mature of the set — commend, with one genuinely exposed flank (importing non-Christian-grounded tools) kept well-guarded. And it yields the strongest </w:t>
      </w:r>
      <w:r>
        <w:t xml:space="preserve">actionable</w:t>
      </w:r>
      <w:r>
        <w:rPr>
          <w:i/>
          <w:iCs/>
        </w:rPr>
        <w:t xml:space="preserve"> IJH item of the whole series: a fully-drafted Vol-2 chapter the volume already references but doesn't contain.</w:t>
      </w:r>
      <w:r>
        <w:t xml:space="preserve">*</w:t>
      </w:r>
    </w:p>
    <w:p>
      <w:pPr>
        <w:spacing w:after="140"/>
      </w:pPr>
      <w:r>
        <w:t xml:space="preserve">FC is the paper the panels affirm most warmly on character: it makes the Holy-Spirit-as-agent point load-bearing ("The Companion is not the agent; the Holy Spirit is. The Companion creates conditions; the Spirit does the work"), holds a careful </w:t>
      </w:r>
      <w:r>
        <w:rPr>
          <w:b/>
          <w:bCs/>
        </w:rPr>
        <w:t xml:space="preserve">"this is not therapy"</w:t>
      </w:r>
      <w:r>
        <w:t xml:space="preserve"> boundary (protection of pilgrim / Companion / role), and turns the Companion's </w:t>
      </w:r>
      <w:r>
        <w:rPr>
          <w:i/>
          <w:iCs/>
        </w:rPr>
        <w:t xml:space="preserve">own</w:t>
      </w:r>
      <w:r>
        <w:t xml:space="preserve"> ongoing formation (Affective-Taxonomy stage, PROAPT, the Four Connects) into the non-negotiable spine of the role. The theological presses are few; the one real flank — the </w:t>
      </w:r>
      <w:r>
        <w:rPr>
          <w:b/>
          <w:bCs/>
        </w:rPr>
        <w:t xml:space="preserve">discerning use of Jungian/Zen/somatic tools</w:t>
      </w:r>
      <w:r>
        <w:t xml:space="preserve"> — FC already guards better than most.</w:t>
      </w:r>
    </w:p>
    <w:p>
      <w:pPr>
        <w:spacing w:after="140"/>
      </w:pPr>
      <w:r>
        <w:t xml:space="preserve">*</w:t>
      </w:r>
      <w:r>
        <w:rPr>
          <w:i/>
          <w:iCs/>
        </w:rPr>
        <w:t xml:space="preserve">The IJH yield is the largest yet, and for once it's an </w:t>
      </w:r>
      <w:r>
        <w:t xml:space="preserve">add</w:t>
      </w:r>
      <w:r>
        <w:rPr>
          <w:i/>
          <w:iCs/>
        </w:rPr>
        <w:t xml:space="preserve">, not a tweak:</w:t>
      </w:r>
      <w:r>
        <w:rPr>
          <w:i/>
          <w:iCs/>
        </w:rPr>
        <w:t xml:space="preserve"> FC's pp 23–30 contain a complete draft of </w:t>
      </w:r>
      <w:r>
        <w:rPr>
          <w:i/>
          <w:iCs/>
        </w:rPr>
        <w:t xml:space="preserve">"Exploration OB / V2.Exp0B — The Contemplative Substrate"</w:t>
      </w:r>
      <w:r>
        <w:rPr>
          <w:i/>
          <w:iCs/>
        </w:rPr>
        <w:t xml:space="preserve"> (four practices: fixed-hour prayer, lectio divina, silent waiting, vigilantia cordis; a new </w:t>
      </w:r>
      <w:r>
        <w:rPr>
          <w:i/>
          <w:iCs/>
        </w:rPr>
        <w:t xml:space="preserve">"Foundational Practice"</w:t>
      </w:r>
      <w:r>
        <w:rPr>
          <w:i/>
          <w:iCs/>
        </w:rPr>
        <w:t xml:space="preserve"> type-tag; connections to V2.Exp1–10 and seven Vol-1 laws). The </w:t>
      </w:r>
      <w:r>
        <w:rPr>
          <w:i/>
          <w:iCs/>
        </w:rPr>
        <w:t xml:space="preserve">Vol 2 Taxonomy Key already names V2.Exp0B as the first entry of the Foundational-Practice type and says the rest of the volume "assumes" it</w:t>
      </w:r>
      <w:r>
        <w:rPr>
          <w:i/>
          <w:iCs/>
        </w:rPr>
        <w:t xml:space="preserve"> — but </w:t>
      </w:r>
      <w:r>
        <w:rPr>
          <w:i/>
          <w:iCs/>
        </w:rPr>
        <w:t xml:space="preserve">no such chapter exists in Vol 2.</w:t>
      </w:r>
      <w:r>
        <w:rPr>
          <w:i/>
          <w:iCs/>
        </w:rPr>
        <w:t xml:space="preserve"> The drafted chapter is sitting in the FC PDF (and not even in FC's own table of contents). And as a bonus, FC </w:t>
      </w:r>
      <w:r>
        <w:rPr>
          <w:i/>
          <w:iCs/>
        </w:rPr>
        <w:t xml:space="preserve">finally and fully closes Foster's contemplative-practice gap</w:t>
      </w:r>
      <w:r>
        <w:t xml:space="preserve">* that TA, HFT, and SST each left open.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⭐ Part 1 — IJH-relevant findings (the actual point of the exercise)</w:t>
      </w:r>
    </w:p>
    <w:p>
      <w:pPr>
        <w:pStyle w:val="Heading3"/>
      </w:pPr>
      <w:r>
        <w:t xml:space="preserve">Finding A — A complete Vol-2 chapter (</w:t>
      </w:r>
      <w:r>
        <w:rPr>
          <w:b/>
          <w:bCs/>
        </w:rPr>
        <w:t xml:space="preserve">V2.Exp0B — The Contemplative Substrate</w:t>
      </w:r>
      <w:r>
        <w:t xml:space="preserve">) is drafted </w:t>
      </w:r>
      <w:r>
        <w:rPr>
          <w:i/>
          <w:iCs/>
        </w:rPr>
        <w:t xml:space="preserve">inside the FC PDF</w:t>
      </w:r>
      <w:r>
        <w:t xml:space="preserve">, is </w:t>
      </w:r>
      <w:r>
        <w:rPr>
          <w:i/>
          <w:iCs/>
        </w:rPr>
        <w:t xml:space="preserve">referenced by the Vol 2 Taxonomy Key as if it exists</w:t>
      </w:r>
      <w:r>
        <w:t xml:space="preserve">, but is </w:t>
      </w:r>
      <w:r>
        <w:rPr>
          <w:b/>
          <w:bCs/>
        </w:rPr>
        <w:t xml:space="preserve">not a chapter in Vol 2.</w:t>
      </w:r>
      <w:r>
        <w:t xml:space="preserve"> </w:t>
      </w:r>
      <w:r>
        <w:rPr>
          <w:i/>
          <w:iCs/>
        </w:rPr>
        <w:t xml:space="preserve">(The strongest actionable item of the series — your call to promote 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the volume says:</w:t>
      </w:r>
      <w:r>
        <w:t xml:space="preserve"> the Vol 2 Taxonomy Key defines a </w:t>
      </w:r>
      <w:r>
        <w:rPr>
          <w:b/>
          <w:bCs/>
        </w:rPr>
        <w:t xml:space="preserve">"Foundational Practice"</w:t>
      </w:r>
      <w:r>
        <w:t xml:space="preserve"> type and states: </w:t>
      </w:r>
      <w:r>
        <w:rPr>
          <w:i/>
          <w:iCs/>
        </w:rPr>
        <w:t xml:space="preserve">"</w:t>
      </w:r>
      <w:r>
        <w:rPr>
          <w:i/>
          <w:iCs/>
        </w:rPr>
        <w:t xml:space="preserve">V2.Exp0B (The Contemplative Substrate) is the first entry of this type</w:t>
      </w:r>
      <w:r>
        <w:rPr>
          <w:i/>
          <w:iCs/>
        </w:rPr>
        <w:t xml:space="preserve"> and names four practices (fixed-hour prayer, lectio divina, silent waiting, vigilantia cordis) </w:t>
      </w:r>
      <w:r>
        <w:rPr>
          <w:i/>
          <w:iCs/>
        </w:rPr>
        <w:t xml:space="preserve">that the rest of this volume's catalog assumes</w:t>
      </w:r>
      <w:r>
        <w:rPr>
          <w:i/>
          <w:iCs/>
        </w:rPr>
        <w:t xml:space="preserve">. … These are discussed in the Formation Companion discussion in Vol 5 (FC)."</w:t>
      </w:r>
      <w:r>
        <w:t xml:space="preserve"> So the volume's own taxonomy gives the chapter a Vol-2 ID, declares the whole catalog depends on it, and </w:t>
      </w:r>
      <w:r>
        <w:rPr>
          <w:b/>
          <w:bCs/>
        </w:rPr>
        <w:t xml:space="preserve">redirects readers to the FC PDF for the actual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What's actually in Vol 2:</w:t>
      </w:r>
      <w:r>
        <w:t xml:space="preserve"> the chapter file </w:t>
      </w:r>
      <w:r>
        <w:rPr>
          <w:b/>
          <w:bCs/>
        </w:rPr>
        <w:t xml:space="preserve">does not exist.</w:t>
      </w:r>
      <w:r>
        <w:t xml:space="preserve"> The Vol 2 directory runs </w:t>
      </w:r>
      <w:r>
        <w:rPr>
          <w:rFonts w:ascii="Consolas" w:cs="Consolas" w:eastAsia="Consolas" w:hAnsi="Consolas"/>
          <w:sz w:val="20"/>
          <w:szCs w:val="20"/>
        </w:rPr>
        <w:t xml:space="preserve">…exploration-09a…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exploration-10…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exploration-o-the-christian-companions-framework-tool.md</w:t>
      </w:r>
      <w:r>
        <w:t xml:space="preserve"> (the letter-O Companion chapter) — but </w:t>
      </w:r>
      <w:r>
        <w:rPr>
          <w:b/>
          <w:bCs/>
        </w:rPr>
        <w:t xml:space="preserve">no `exploration-0b` / Contemplative-Substrate file.</w:t>
      </w:r>
      <w:r>
        <w:t xml:space="preserve"> A reader who follows the "V2.Exp0B" pointer finds no chapter; the only place the four practices are written out is </w:t>
      </w:r>
      <w:r>
        <w:rPr>
          <w:b/>
          <w:bCs/>
        </w:rPr>
        <w:t xml:space="preserve">FC pp 23–30</w:t>
      </w:r>
      <w:r>
        <w:t xml:space="preserve"> — a section that isn't even in FC's own table of contents.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So:</w:t>
      </w:r>
      <w:r>
        <w:t xml:space="preserve"> this is a </w:t>
      </w:r>
      <w:r>
        <w:rPr>
          <w:b/>
          <w:bCs/>
        </w:rPr>
        <w:t xml:space="preserve">drafted-but-unpromoted Vol-2 chapter</w:t>
      </w:r>
      <w:r>
        <w:t xml:space="preserve"> — the clearest instance in the whole review series of "a formation-doc concept not yet present in the volume," and a near-dangling reference (the taxonomy key promises V2.Exp0B; the volume doesn't deliver it). The draft is mature: four practices, each with </w:t>
      </w:r>
      <w:r>
        <w:rPr>
          <w:i/>
          <w:iCs/>
        </w:rPr>
        <w:t xml:space="preserve">what it does / why it's substrate / form / scriptural ground / a caution</w:t>
      </w:r>
      <w:r>
        <w:t xml:space="preserve">, plus explicit connections to V2.Exp1, 2, 4, 6, 6C, 7, 8, 10 and to V1.FL.II/III/VII/VIII/X/XI/XIII, plus a "wider tradition" note and Open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IJH action (your call):</w:t>
      </w:r>
      <w:r>
        <w:t xml:space="preserve"> </w:t>
      </w:r>
      <w:r>
        <w:rPr>
          <w:b/>
          <w:bCs/>
        </w:rPr>
        <w:t xml:space="preserve">promote the Exploration 0B draft into an actual Vol 2 chapter</w:t>
      </w:r>
      <w:r>
        <w:t xml:space="preserve"> (e.g., </w:t>
      </w:r>
      <w:r>
        <w:rPr>
          <w:rFonts w:ascii="Consolas" w:cs="Consolas" w:eastAsia="Consolas" w:hAnsi="Consolas"/>
          <w:sz w:val="20"/>
          <w:szCs w:val="20"/>
        </w:rPr>
        <w:t xml:space="preserve">exploration-0b-contemplative-substrate.md</w:t>
      </w:r>
      <w:r>
        <w:t xml:space="preserve">), lifting it from FC pp 23–30 — since the taxonomy key and the catalog already assume it. Two clean-ups to do in the same pass: (1) reconcile the </w:t>
      </w:r>
      <w:r>
        <w:rPr>
          <w:b/>
          <w:bCs/>
        </w:rPr>
        <w:t xml:space="preserve">naming</w:t>
      </w:r>
      <w:r>
        <w:t xml:space="preserve"> — the Taxonomy Key writes </w:t>
      </w:r>
      <w:r>
        <w:rPr>
          <w:b/>
          <w:bCs/>
        </w:rPr>
        <w:t xml:space="preserve">"V2.Exp0B"</w:t>
      </w:r>
      <w:r>
        <w:t xml:space="preserve"> (zero-B) while FC writes </w:t>
      </w:r>
      <w:r>
        <w:rPr>
          <w:b/>
          <w:bCs/>
        </w:rPr>
        <w:t xml:space="preserve">"Exploration OB"</w:t>
      </w:r>
      <w:r>
        <w:t xml:space="preserve"> (letter O); pick one; (2) once it's a real chapter, FC can </w:t>
      </w:r>
      <w:r>
        <w:rPr>
          <w:i/>
          <w:iCs/>
        </w:rPr>
        <w:t xml:space="preserve">reference</w:t>
      </w:r>
      <w:r>
        <w:t xml:space="preserve"> it rather than </w:t>
      </w:r>
      <w:r>
        <w:rPr>
          <w:i/>
          <w:iCs/>
        </w:rPr>
        <w:t xml:space="preserve">embed</w:t>
      </w:r>
      <w:r>
        <w:t xml:space="preserve"> it. </w:t>
      </w:r>
      <w:r>
        <w:rPr>
          <w:b/>
          <w:bCs/>
        </w:rPr>
        <w:t xml:space="preserve">This is the most concrete and highest-value item the five reviews have produced.</w:t>
      </w:r>
    </w:p>
    <w:p>
      <w:pPr>
        <w:pStyle w:val="Heading3"/>
      </w:pPr>
      <w:r>
        <w:t xml:space="preserve">Finding B — FC + Exploration 0B </w:t>
      </w:r>
      <w:r>
        <w:rPr>
          <w:b/>
          <w:bCs/>
        </w:rPr>
        <w:t xml:space="preserve">fully close Foster's contemplative-practice gap</w:t>
      </w:r>
      <w:r>
        <w:t xml:space="preserve"> — the one press that recurred through TA, HFT, and SST. </w:t>
      </w:r>
      <w:r>
        <w:rPr>
          <w:i/>
          <w:iCs/>
        </w:rPr>
        <w:t xml:space="preserve">(Positive; record.)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Foster pressed the </w:t>
      </w:r>
      <w:r>
        <w:rPr>
          <w:i/>
          <w:iCs/>
        </w:rPr>
        <w:t xml:space="preserve">same</w:t>
      </w:r>
      <w:r>
        <w:t xml:space="preserve"> complaint on TA ("the contemplative stream is thin as a practice"), HFT, and SST (which began the close with the dark night / contemplative union). </w:t>
      </w:r>
      <w:r>
        <w:rPr>
          <w:b/>
          <w:bCs/>
        </w:rPr>
        <w:t xml:space="preserve">FC completes it:</w:t>
      </w:r>
      <w:r>
        <w:t xml:space="preserve"> the four daily disciplines (fixed-hour prayer, lectio, silent waiting/apophatic, vigilantia cordis) get full structural treatment as the </w:t>
      </w:r>
      <w:r>
        <w:rPr>
          <w:i/>
          <w:iCs/>
        </w:rPr>
        <w:t xml:space="preserve">substrate beneath</w:t>
      </w:r>
      <w:r>
        <w:t xml:space="preserve"> the diagnostic/tool/developmental tier, with the wider tradition (Jesus Prayer, Brother Lawrence, de Caussade, the Exercises, Carmelite ascent) named and held under "receive under Christ / in the company of the church / without confusion." The series' most persistent gap is now answered at the disciplines level. (This is the same content as Finding A — its theological value is the close of Foster's gap; its IJH value is that it's not yet a chapter.)</w:t>
      </w:r>
    </w:p>
    <w:p>
      <w:pPr>
        <w:pStyle w:val="Heading3"/>
      </w:pPr>
      <w:r>
        <w:t xml:space="preserve">Finding C — FC is internally consistent with the rest of the corpus; the in-volume Companion chapter (Vol 2 </w:t>
      </w:r>
      <w:r>
        <w:rPr>
          <w:b/>
          <w:bCs/>
        </w:rPr>
        <w:t xml:space="preserve">Exploration O</w:t>
      </w:r>
      <w:r>
        <w:t xml:space="preserve">) is its counterpart. </w:t>
      </w:r>
      <w:r>
        <w:rPr>
          <w:i/>
          <w:iCs/>
        </w:rPr>
        <w:t xml:space="preserve">(No change; verify the two stay aligned.)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 correctly leans on the rest of the corpus: TPM ≈ </w:t>
      </w:r>
      <w:r>
        <w:rPr>
          <w:b/>
          <w:bCs/>
        </w:rPr>
        <w:t xml:space="preserve">SST Stage 3.3</w:t>
      </w:r>
      <w:r>
        <w:t xml:space="preserve"> (memory/narrative reordering); the Companion's developmental floor = </w:t>
      </w:r>
      <w:r>
        <w:rPr>
          <w:b/>
          <w:bCs/>
        </w:rPr>
        <w:t xml:space="preserve">HFT</w:t>
      </w:r>
      <w:r>
        <w:t xml:space="preserve"> Affective stages (3 / 4 / 4+→5); PROAPT from </w:t>
      </w:r>
      <w:r>
        <w:rPr>
          <w:b/>
          <w:bCs/>
        </w:rPr>
        <w:t xml:space="preserve">HFT/MSFIG</w:t>
      </w:r>
      <w:r>
        <w:t xml:space="preserve">; the trio-taxonomy from </w:t>
      </w:r>
      <w:r>
        <w:rPr>
          <w:b/>
          <w:bCs/>
        </w:rPr>
        <w:t xml:space="preserve">TA/MSFIG</w:t>
      </w:r>
      <w:r>
        <w:t xml:space="preserve">; Powlison + Trentham discernment from </w:t>
      </w:r>
      <w:r>
        <w:rPr>
          <w:b/>
          <w:bCs/>
        </w:rPr>
        <w:t xml:space="preserve">TA</w:t>
      </w:r>
      <w:r>
        <w:t xml:space="preserve">; the Four Connects and container from </w:t>
      </w:r>
      <w:r>
        <w:rPr>
          <w:b/>
          <w:bCs/>
        </w:rPr>
        <w:t xml:space="preserve">Vol 2</w:t>
      </w:r>
      <w:r>
        <w:t xml:space="preserve">. The </w:t>
      </w:r>
      <w:r>
        <w:rPr>
          <w:b/>
          <w:bCs/>
        </w:rPr>
        <w:t xml:space="preserve">Vol 2 "Exploration O — The Christian Companions Framework"</w:t>
      </w:r>
      <w:r>
        <w:t xml:space="preserve"> chapter is the in-volume counterpart to FC. No inconsistency found — the note is only to keep Exp O and FC aligned if either changes (and to make sure the new Exp 0B slots cleanly beside Exp O).</w:t>
      </w:r>
    </w:p>
    <w:p>
      <w:pPr>
        <w:spacing w:after="140"/>
      </w:pPr>
      <w:r>
        <w:rPr>
          <w:i/>
          <w:iCs/>
        </w:rPr>
        <w:t xml:space="preserve">(A is the real, actionable item — and unusually, it's an </w:t>
      </w:r>
      <w:r>
        <w:t xml:space="preserve">addition</w:t>
      </w:r>
      <w:r>
        <w:rPr>
          <w:i/>
          <w:iCs/>
        </w:rPr>
        <w:t xml:space="preserve"> to the volume, not a documentation tweak. B is the positive close of a standing gap. C is a "stays aligned" note. None requires editing the FC PDF — though promoting 0B would let FC stop carrying a chapter that isn't in its own ToC.)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2 — The seven-author theological review</w:t>
      </w:r>
    </w:p>
    <w:p>
      <w:pPr>
        <w:pStyle w:val="Heading3"/>
      </w:pPr>
      <w:r>
        <w:t xml:space="preserve">Cross-panel synthesis</w:t>
      </w:r>
    </w:p>
    <w:p>
      <w:pPr>
        <w:spacing w:after="140"/>
      </w:pPr>
      <w:r>
        <w:rPr>
          <w:b/>
          <w:bCs/>
        </w:rPr>
        <w:t xml:space="preserve">(A) Grace / Spirit-as-agent — the series' #1 press — is, in FC, a structural load-bearing wall.</w:t>
      </w:r>
      <w:r>
        <w:t xml:space="preserve"> "Humility as the agent of change. The Companion is not the agent; the Holy Spirit is." "Rescuing is how well-meaning Companions interrupt the Spirit's work." Mode-switching itself "requires a nudging from the Holy Spirit." Keller, Stott, Fee, and Prince all affirm without reservation; this is the most agent-careful of the five papers.</w:t>
      </w:r>
    </w:p>
    <w:p>
      <w:pPr>
        <w:spacing w:after="140"/>
      </w:pPr>
      <w:r>
        <w:rPr>
          <w:b/>
          <w:bCs/>
        </w:rPr>
        <w:t xml:space="preserve">(B) The "this is not therapy" boundary is a genuine strength.</w:t>
      </w:r>
      <w:r>
        <w:t xml:space="preserve"> The three-fold protection (pilgrim / Companion / role), the referral-as-a-competency framing ("referral is not a failure of companioning; it is a competency of companioning"), and the Stephen-Ministry referral criteria together form a discipline the whole panel commends — and that protects the role legally and pastorally. Keller (Powlison-adjacent) and Stott affirm strongly.</w:t>
      </w:r>
    </w:p>
    <w:p>
      <w:pPr>
        <w:spacing w:after="140"/>
      </w:pPr>
      <w:r>
        <w:rPr>
          <w:b/>
          <w:bCs/>
        </w:rPr>
        <w:t xml:space="preserve">(C) The one genuinely exposed flank: importing non-Christian-grounded tools.</w:t>
      </w:r>
      <w:r>
        <w:t xml:space="preserve"> Shadow Work (Jungian/mythopoetic), Voice Dialogue (Stones' </w:t>
      </w:r>
      <w:r>
        <w:rPr>
          <w:i/>
          <w:iCs/>
        </w:rPr>
        <w:t xml:space="preserve">Psychology of Selves</w:t>
      </w:r>
      <w:r>
        <w:t xml:space="preserve">), Big Mind (Zen), the somatic Guts work, Kahneman — FC brings these into Christian formation. This is where Keller and Prince press hardest. FC handles it </w:t>
      </w:r>
      <w:r>
        <w:rPr>
          <w:b/>
          <w:bCs/>
        </w:rPr>
        <w:t xml:space="preserve">better than most</w:t>
      </w:r>
      <w:r>
        <w:t xml:space="preserve">: it runs Powlison's 3-step + Trentham's 4-step, insists "method is never neutral," and names precisely what Shadow Work does </w:t>
      </w:r>
      <w:r>
        <w:rPr>
          <w:i/>
          <w:iCs/>
        </w:rPr>
        <w:t xml:space="preserve">not</w:t>
      </w:r>
      <w:r>
        <w:t xml:space="preserve"> supply (sin-as-sin, the Holy Spirit rather than the integrating self as agent, refusal of Jungian metaphysics). The charitable-strengthening note: keep the discernment </w:t>
      </w:r>
      <w:r>
        <w:rPr>
          <w:b/>
          <w:bCs/>
        </w:rPr>
        <w:t xml:space="preserve">per-tool and explicit</w:t>
      </w:r>
      <w:r>
        <w:t xml:space="preserve"> (Big Mind's Zen roots especially), and let the Council's character/discernment work govern it — which FC already defers to. This is a </w:t>
      </w:r>
      <w:r>
        <w:rPr>
          <w:i/>
          <w:iCs/>
        </w:rPr>
        <w:t xml:space="preserve">flank to keep guarded</w:t>
      </w:r>
      <w:r>
        <w:t xml:space="preserve">, not a fault.</w:t>
      </w:r>
    </w:p>
    <w:p>
      <w:pPr>
        <w:spacing w:after="140"/>
      </w:pPr>
      <w:r>
        <w:rPr>
          <w:b/>
          <w:bCs/>
        </w:rPr>
        <w:t xml:space="preserve">(D) The contemplative substrate answers Foster — and grounds the whole role in the Companion's own formation.</w:t>
      </w:r>
      <w:r>
        <w:t xml:space="preserve"> The Companion's Affective-Taxonomy stage (HFT) is reframed from a prerequisite checkbox into the </w:t>
      </w:r>
      <w:r>
        <w:rPr>
          <w:i/>
          <w:iCs/>
        </w:rPr>
        <w:t xml:space="preserve">developmental spine</w:t>
      </w:r>
      <w:r>
        <w:t xml:space="preserve">; PROAPT + spiritual direction + a peer group are the "minimum scaffolding." This is the move every prior review implied: formation is something done </w:t>
      </w:r>
      <w:r>
        <w:rPr>
          <w:i/>
          <w:iCs/>
        </w:rPr>
        <w:t xml:space="preserve">to</w:t>
      </w:r>
      <w:r>
        <w:t xml:space="preserve"> the Companion before it is done </w:t>
      </w:r>
      <w:r>
        <w:rPr>
          <w:i/>
          <w:iCs/>
        </w:rPr>
        <w:t xml:space="preserve">through</w:t>
      </w:r>
      <w:r>
        <w:t xml:space="preserve"> them.</w:t>
      </w:r>
    </w:p>
    <w:p>
      <w:pPr>
        <w:pStyle w:val="Heading3"/>
      </w:pPr>
      <w:r>
        <w:t xml:space="preserve">The seven reviewers</w:t>
      </w:r>
    </w:p>
    <w:p>
      <w:pPr>
        <w:spacing w:after="140"/>
      </w:pPr>
      <w:r>
        <w:rPr>
          <w:b/>
          <w:bCs/>
        </w:rPr>
        <w:t xml:space="preserve">Timothy Keller (Reformed).</w:t>
      </w:r>
      <w:r>
        <w:t xml:space="preserve"> </w:t>
      </w:r>
      <w:r>
        <w:rPr>
          <w:i/>
          <w:iCs/>
        </w:rPr>
        <w:t xml:space="preserve">Affirms:</w:t>
      </w:r>
      <w:r>
        <w:t xml:space="preserve"> Spirit-as-agent made structural; the therapy boundary; Powlison's grid applied to tool-discernment. </w:t>
      </w:r>
      <w:r>
        <w:rPr>
          <w:i/>
          <w:iCs/>
        </w:rPr>
        <w:t xml:space="preserve">Presses:</w:t>
      </w:r>
      <w:r>
        <w:t xml:space="preserve"> the </w:t>
      </w:r>
      <w:r>
        <w:rPr>
          <w:b/>
          <w:bCs/>
        </w:rPr>
        <w:t xml:space="preserve">non-Christian tool imports</w:t>
      </w:r>
      <w:r>
        <w:t xml:space="preserve"> need the firmest per-tool guard (Jungian Shadow Work, Zen Big Mind) — "method is never neutral" is exactly right; hold it tool-by-tool; and the </w:t>
      </w:r>
      <w:r>
        <w:rPr>
          <w:b/>
          <w:bCs/>
        </w:rPr>
        <w:t xml:space="preserve">character-prerequisites</w:t>
      </w:r>
      <w:r>
        <w:t xml:space="preserve"> section (deferred) is where Reformed ordination-adjacent rigor will matter most. </w:t>
      </w:r>
      <w:r>
        <w:rPr>
          <w:i/>
          <w:iCs/>
        </w:rPr>
        <w:t xml:space="preserve">Fix:</w:t>
      </w:r>
      <w:r>
        <w:t xml:space="preserve"> keep per-tool discernment explicit; develop the character section with the Council. </w:t>
      </w:r>
      <w:r>
        <w:rPr>
          <w:i/>
          <w:iCs/>
        </w:rPr>
        <w:t xml:space="preserve">(Paper-level; FC already defers the latter.)</w:t>
      </w:r>
    </w:p>
    <w:p>
      <w:pPr>
        <w:spacing w:after="140"/>
      </w:pPr>
      <w:r>
        <w:rPr>
          <w:b/>
          <w:bCs/>
        </w:rPr>
        <w:t xml:space="preserve">John Stott (evangelical / expositor).</w:t>
      </w:r>
      <w:r>
        <w:t xml:space="preserve"> </w:t>
      </w:r>
      <w:r>
        <w:rPr>
          <w:i/>
          <w:iCs/>
        </w:rPr>
        <w:t xml:space="preserve">Affirms:</w:t>
      </w:r>
      <w:r>
        <w:t xml:space="preserve"> the fellow-pilgrim humility (the Foster "hear my confession first" story); Scripture-application in the cognitive core; the Navigators' scripture-memory discipline. </w:t>
      </w:r>
      <w:r>
        <w:rPr>
          <w:i/>
          <w:iCs/>
        </w:rPr>
        <w:t xml:space="preserve">Presses:</w:t>
      </w:r>
      <w:r>
        <w:t xml:space="preserve"> the </w:t>
      </w:r>
      <w:r>
        <w:rPr>
          <w:b/>
          <w:bCs/>
        </w:rPr>
        <w:t xml:space="preserve">character qualifications</w:t>
      </w:r>
      <w:r>
        <w:t xml:space="preserve"> (1 Tim. 3 / Titus 1, read with the Eph. 4:11–12 equipping and the NT women-in-formation examples) deserve the primary-text work the section currently only outlines. </w:t>
      </w:r>
      <w:r>
        <w:rPr>
          <w:i/>
          <w:iCs/>
        </w:rPr>
        <w:t xml:space="preserve">Fix:</w:t>
      </w:r>
      <w:r>
        <w:t xml:space="preserve"> the promised next-version character section. </w:t>
      </w:r>
      <w:r>
        <w:rPr>
          <w:i/>
          <w:iCs/>
        </w:rPr>
        <w:t xml:space="preserve">(FC is honest that this is deferred.)</w:t>
      </w:r>
    </w:p>
    <w:p>
      <w:pPr>
        <w:spacing w:after="140"/>
      </w:pPr>
      <w:r>
        <w:rPr>
          <w:b/>
          <w:bCs/>
        </w:rPr>
        <w:t xml:space="preserve">Gordon D. Fee (Pentecostal NT scholar).</w:t>
      </w:r>
      <w:r>
        <w:t xml:space="preserve"> </w:t>
      </w:r>
      <w:r>
        <w:rPr>
          <w:i/>
          <w:iCs/>
        </w:rPr>
        <w:t xml:space="preserve">Affirms:</w:t>
      </w:r>
      <w:r>
        <w:t xml:space="preserve"> the </w:t>
      </w:r>
      <w:r>
        <w:rPr>
          <w:b/>
          <w:bCs/>
        </w:rPr>
        <w:t xml:space="preserve">gift-based, non-gendered</w:t>
      </w:r>
      <w:r>
        <w:t xml:space="preserve"> framing of the role (Eph. 4:11–12; Rom. 12:6–8; 1 Cor. 12) and the explicit NT women-in-formation examples (Priscilla, Phoebe, Lydia, Titus 2) — the right corrective to the old masculine "Weapons Master" frame; the Spirit as the agent of all four modes. </w:t>
      </w:r>
      <w:r>
        <w:rPr>
          <w:i/>
          <w:iCs/>
        </w:rPr>
        <w:t xml:space="preserve">Presses:</w:t>
      </w:r>
      <w:r>
        <w:t xml:space="preserve"> keep the Spirit (not the protocol, e.g., TPM's tight script) the subject of the healing; honor the </w:t>
      </w:r>
      <w:r>
        <w:rPr>
          <w:b/>
          <w:bCs/>
        </w:rPr>
        <w:t xml:space="preserve">Body</w:t>
      </w:r>
      <w:r>
        <w:t xml:space="preserve"> dimension in group mode. </w:t>
      </w:r>
      <w:r>
        <w:rPr>
          <w:i/>
          <w:iCs/>
        </w:rPr>
        <w:t xml:space="preserve">Fix:</w:t>
      </w:r>
      <w:r>
        <w:t xml:space="preserve"> none major. </w:t>
      </w:r>
      <w:r>
        <w:rPr>
          <w:i/>
          <w:iCs/>
        </w:rPr>
        <w:t xml:space="preserve">(No IJH change.)</w:t>
      </w:r>
    </w:p>
    <w:p>
      <w:pPr>
        <w:spacing w:after="140"/>
      </w:pPr>
      <w:r>
        <w:t xml:space="preserve">*</w:t>
      </w:r>
      <w:r>
        <w:rPr>
          <w:i/>
          <w:iCs/>
        </w:rPr>
        <w:t xml:space="preserve">Dallas Willard (contemplative — </w:t>
      </w:r>
      <w:r>
        <w:t xml:space="preserve">and a cited lineage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t xml:space="preserve">Affirms:</w:t>
      </w:r>
      <w:r>
        <w:rPr>
          <w:i/>
          <w:iCs/>
        </w:rPr>
        <w:t xml:space="preserve"> warmly — Spiritual Direction as the oldest, most-developed mode for </w:t>
      </w:r>
      <w:r>
        <w:t xml:space="preserve">the Companion's own ongoing formation</w:t>
      </w:r>
      <w:r>
        <w:rPr>
          <w:i/>
          <w:iCs/>
        </w:rPr>
        <w:t xml:space="preserve">; the contemplative substrate (his </w:t>
      </w:r>
      <w:r>
        <w:t xml:space="preserve">Divine Conspiracy</w:t>
      </w:r>
      <w:r>
        <w:rPr>
          <w:i/>
          <w:iCs/>
        </w:rPr>
        <w:t xml:space="preserve"> "sin-management with Jesus added" failure mode is quoted as the thing the substrate guards against); </w:t>
      </w:r>
      <w:r>
        <w:t xml:space="preserve">Hearing God</w:t>
      </w:r>
      <w:r>
        <w:rPr>
          <w:i/>
          <w:iCs/>
        </w:rPr>
        <w:t xml:space="preserve"> under the developmental spine. </w:t>
      </w:r>
      <w:r>
        <w:t xml:space="preserve">Presses:</w:t>
      </w:r>
      <w:r>
        <w:rPr>
          <w:i/>
          <w:iCs/>
        </w:rPr>
        <w:t xml:space="preserve"> keep mode-switching genuinely Spirit-led, not competence-driven; keep the apophatic discipline inside the doctrinal frame (FC's "receive without confusion" note already does this). </w:t>
      </w:r>
      <w:r>
        <w:t xml:space="preserve">Fix:</w:t>
      </w:r>
      <w:r>
        <w:rPr>
          <w:i/>
          <w:iCs/>
        </w:rPr>
        <w:t xml:space="preserve"> none major. </w:t>
      </w:r>
      <w:r>
        <w:t xml:space="preserve">(No IJH change.)*</w:t>
      </w:r>
    </w:p>
    <w:p>
      <w:pPr>
        <w:spacing w:after="140"/>
      </w:pPr>
      <w:r>
        <w:t xml:space="preserve">*</w:t>
      </w:r>
      <w:r>
        <w:rPr>
          <w:i/>
          <w:iCs/>
        </w:rPr>
        <w:t xml:space="preserve">Richard Foster (contemplative / Renovaré — </w:t>
      </w:r>
      <w:r>
        <w:t xml:space="preserve">and a cited source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t xml:space="preserve">Affirms:</w:t>
      </w:r>
      <w:r>
        <w:rPr>
          <w:i/>
          <w:iCs/>
        </w:rPr>
        <w:t xml:space="preserve"> </w:t>
      </w:r>
      <w:r>
        <w:rPr>
          <w:i/>
          <w:iCs/>
        </w:rPr>
        <w:t xml:space="preserve">his standing press is finally answered in full</w:t>
      </w:r>
      <w:r>
        <w:rPr>
          <w:i/>
          <w:iCs/>
        </w:rPr>
        <w:t xml:space="preserve"> — the four contemplative disciplines get real structural place (Exp 0B), and the wider tradition (Jesus Prayer, Brother Lawrence, de Caussade, the Exercises, Carmel) is named and received under Christ. </w:t>
      </w:r>
      <w:r>
        <w:t xml:space="preserve">Presses:</w:t>
      </w:r>
      <w:r>
        <w:rPr>
          <w:i/>
          <w:iCs/>
        </w:rPr>
        <w:t xml:space="preserve"> hold the practices as </w:t>
      </w:r>
      <w:r>
        <w:t xml:space="preserve">means of grace</w:t>
      </w:r>
      <w:r>
        <w:rPr>
          <w:i/>
          <w:iCs/>
        </w:rPr>
        <w:t xml:space="preserve">, not Companion-competencies to be checked off (FC says exactly this: "not a tool they teach; it is the ground they walk"); add </w:t>
      </w:r>
      <w:r>
        <w:rPr>
          <w:i/>
          <w:iCs/>
        </w:rPr>
        <w:t xml:space="preserve">celebration/feast</w:t>
      </w:r>
      <w:r>
        <w:rPr>
          <w:i/>
          <w:iCs/>
        </w:rPr>
        <w:t xml:space="preserve"> so the substrate isn't all silence and watchfulness (FC's own Open Trails already names this gap). </w:t>
      </w:r>
      <w:r>
        <w:t xml:space="preserve">Fix:</w:t>
      </w:r>
      <w:r>
        <w:rPr>
          <w:i/>
          <w:iCs/>
        </w:rPr>
        <w:t xml:space="preserve"> the celebration Open Trail. </w:t>
      </w:r>
      <w:r>
        <w:t xml:space="preserve">(Promoting Exp 0B into Vol 2 = acting on this affirmation.)*</w:t>
      </w:r>
    </w:p>
    <w:p>
      <w:pPr>
        <w:spacing w:after="140"/>
      </w:pPr>
      <w:r>
        <w:t xml:space="preserve">*</w:t>
      </w:r>
      <w:r>
        <w:rPr>
          <w:i/>
          <w:iCs/>
        </w:rPr>
        <w:t xml:space="preserve">John Eldredge (heart / desire — </w:t>
      </w:r>
      <w:r>
        <w:t xml:space="preserve">and the Band-of-Brothers / Weapons-Master lineage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t xml:space="preserve">Affirms:</w:t>
      </w:r>
      <w:r>
        <w:rPr>
          <w:i/>
          <w:iCs/>
        </w:rPr>
        <w:t xml:space="preserve"> the group mode and its tool inventory are </w:t>
      </w:r>
      <w:r>
        <w:t xml:space="preserve">his</w:t>
      </w:r>
      <w:r>
        <w:rPr>
          <w:i/>
          <w:iCs/>
        </w:rPr>
        <w:t xml:space="preserve"> world (Band of Brothers, </w:t>
      </w:r>
      <w:r>
        <w:t xml:space="preserve">Wild at Heart</w:t>
      </w:r>
      <w:r>
        <w:rPr>
          <w:i/>
          <w:iCs/>
        </w:rPr>
        <w:t xml:space="preserve">, mission-and-calling framing); the recovery of the heart and the contested interior. </w:t>
      </w:r>
      <w:r>
        <w:t xml:space="preserve">Presses:</w:t>
      </w:r>
      <w:r>
        <w:rPr>
          <w:i/>
          <w:iCs/>
        </w:rPr>
        <w:t xml:space="preserve"> the </w:t>
      </w:r>
      <w:r>
        <w:rPr>
          <w:i/>
          <w:iCs/>
        </w:rPr>
        <w:t xml:space="preserve">mixed-gender reframe</w:t>
      </w:r>
      <w:r>
        <w:rPr>
          <w:i/>
          <w:iCs/>
        </w:rPr>
        <w:t xml:space="preserve"> away from the masculine Weapons Master is right for FotH, but don't lose the gendered specificity of formative wounds where it matters (FC's per-tool "framing notes" already hold this); keep </w:t>
      </w:r>
      <w:r>
        <w:rPr>
          <w:i/>
          <w:iCs/>
        </w:rPr>
        <w:t xml:space="preserve">mission/calling</w:t>
      </w:r>
      <w:r>
        <w:rPr>
          <w:i/>
          <w:iCs/>
        </w:rPr>
        <w:t xml:space="preserve"> (Shadow Mission, Mission Clarity) central, not just healing. </w:t>
      </w:r>
      <w:r>
        <w:t xml:space="preserve">Fix:</w:t>
      </w:r>
      <w:r>
        <w:rPr>
          <w:i/>
          <w:iCs/>
        </w:rPr>
        <w:t xml:space="preserve"> keep the gender-aware framing notes; preserve the mission axis. </w:t>
      </w:r>
      <w:r>
        <w:t xml:space="preserve">(No IJH change.)*</w:t>
      </w:r>
    </w:p>
    <w:p>
      <w:pPr>
        <w:spacing w:after="140"/>
      </w:pPr>
      <w:r>
        <w:rPr>
          <w:b/>
          <w:bCs/>
        </w:rPr>
        <w:t xml:space="preserve">Derek Prince (Word-and-Spirit / Pentecostal).</w:t>
      </w:r>
      <w:r>
        <w:t xml:space="preserve"> </w:t>
      </w:r>
      <w:r>
        <w:rPr>
          <w:i/>
          <w:iCs/>
        </w:rPr>
        <w:t xml:space="preserve">Affirms:</w:t>
      </w:r>
      <w:r>
        <w:t xml:space="preserve"> </w:t>
      </w:r>
      <w:r>
        <w:rPr>
          <w:b/>
          <w:bCs/>
        </w:rPr>
        <w:t xml:space="preserve">TPM-style memory healing</w:t>
      </w:r>
      <w:r>
        <w:t xml:space="preserve"> and the inner-healing lineage (Payne, Bennett, RTF, Sozo) are his most native ground; the Word-memory discipline (Navigators TMS); the Spirit as the real agent of transformation. </w:t>
      </w:r>
      <w:r>
        <w:rPr>
          <w:i/>
          <w:iCs/>
        </w:rPr>
        <w:t xml:space="preserve">Presses:</w:t>
      </w:r>
      <w:r>
        <w:t xml:space="preserve"> (1) name </w:t>
      </w:r>
      <w:r>
        <w:rPr>
          <w:b/>
          <w:bCs/>
        </w:rPr>
        <w:t xml:space="preserve">deliverance</w:t>
      </w:r>
      <w:r>
        <w:t xml:space="preserve"> explicitly alongside memory-healing — TPM/inner-healing and deliverance overlap but aren't identical, and some material is bondage, not a lie-in-a-memory; (2) on the </w:t>
      </w:r>
      <w:r>
        <w:rPr>
          <w:b/>
          <w:bCs/>
        </w:rPr>
        <w:t xml:space="preserve">non-Christian tools</w:t>
      </w:r>
      <w:r>
        <w:t xml:space="preserve">, press hardest of all (a Word-and-Spirit reviewer is least comfortable with Jungian/Zen lineages) — FC's discernment protocol is the right shape; keep the spiritual-discernment guard, not just the epistemic one. </w:t>
      </w:r>
      <w:r>
        <w:rPr>
          <w:i/>
          <w:iCs/>
        </w:rPr>
        <w:t xml:space="preserve">Fix:</w:t>
      </w:r>
      <w:r>
        <w:t xml:space="preserve"> name deliverance as (or beside) a mode/tool; keep the discernment spiritual as well as methodological. </w:t>
      </w:r>
      <w:r>
        <w:rPr>
          <w:i/>
          <w:iCs/>
        </w:rPr>
        <w:t xml:space="preserve">(The "missing war" thread again; FC is closer than the others.)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3 — Prioritized punch-list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32"/>
        <w:gridCol w:w="4182"/>
        <w:gridCol w:w="3283"/>
        <w:gridCol w:w="631"/>
      </w:tblGrid>
      <w:tr>
        <w:trPr>
          <w:tblHeader/>
        </w:trP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Item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Action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Source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IJH — substantive (add a chapter)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 full </w:t>
            </w:r>
            <w:r>
              <w:rPr>
                <w:b/>
                <w:bCs/>
              </w:rPr>
              <w:t xml:space="preserve">V2.Exp0B — Contemplative Substrate</w:t>
            </w:r>
            <w:r>
              <w:t xml:space="preserve"> chapter is drafted </w:t>
            </w:r>
            <w:r>
              <w:rPr>
                <w:i/>
                <w:iCs/>
              </w:rPr>
              <w:t xml:space="preserve">inside the FC PDF</w:t>
            </w:r>
            <w:r>
              <w:t xml:space="preserve"> (pp 23–30) and is referenced by the Vol 2 Taxonomy Key as the first Foundational-Practice entry "the rest of this volume assumes" — but </w:t>
            </w:r>
            <w:r>
              <w:rPr>
                <w:b/>
                <w:bCs/>
              </w:rPr>
              <w:t xml:space="preserve">no such chapter exists in Vol 2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Your call:</w:t>
            </w:r>
            <w:r>
              <w:t xml:space="preserve"> promote the draft into a real Vol 2 chapter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exploration-0b-contemplative-substrate.md</w:t>
            </w:r>
            <w:r>
              <w:t xml:space="preserve">); reconcile the </w:t>
            </w:r>
            <w:r>
              <w:rPr>
                <w:b/>
                <w:bCs/>
              </w:rPr>
              <w:t xml:space="preserve">V2.Exp0B vs Exploration OB</w:t>
            </w:r>
            <w:r>
              <w:t xml:space="preserve"> naming; then FC can reference rather than embed it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Reading FC vs corpus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IJH — positive (record)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FC + Exp 0B </w:t>
            </w:r>
            <w:r>
              <w:rPr>
                <w:b/>
                <w:bCs/>
              </w:rPr>
              <w:t xml:space="preserve">close Foster's contemplative-practice gap</w:t>
            </w:r>
            <w:r>
              <w:t xml:space="preserve"> left open by TA/HFT/SST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None — note the series-long gap is answered; promoting Exp 0B (above) lands it in the volume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Foster + corpus read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IJH — alignment (no change)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FC's in-volume counterpart is </w:t>
            </w:r>
            <w:r>
              <w:rPr>
                <w:b/>
                <w:bCs/>
              </w:rPr>
              <w:t xml:space="preserve">Vol 2 Exploration O</w:t>
            </w:r>
            <w:r>
              <w:t xml:space="preserve"> (Christian Companions Framework); FC leans correctly on SST 3.3 / HFT stages / TA discernment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Keep Exp O and FC aligned; slot the new Exp 0B cleanly beside Exp O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Reading FC vs corpus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(no IJH change)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Importing non-Christian-grounded tools (Shadow Work, Voice Dialogue, Big Mind/Zen, Guts, Kahneman)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Keep Powlison/Trentham discernment </w:t>
            </w:r>
            <w:r>
              <w:rPr>
                <w:b/>
                <w:bCs/>
              </w:rPr>
              <w:t xml:space="preserve">per-tool and explicit</w:t>
            </w:r>
            <w:r>
              <w:t xml:space="preserve">; keep the guard spiritual as well as epistemic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Keller, Prince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(deferred by FC)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Character-prerequisites section outlined but not developed (1 Tim. 3 / Titus 1 / Eph. 4:11–12 / women-in-formation examples)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promised next-version section, with the Council; do the primary-text work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Stott, Keller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(no IJH change)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Deliverance not named distinctly from memory-healing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Name deliverance as/beside a mode or tool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Prince, Eldredge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Paper-level (FC's own Open Trail)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Substrate is "serious-faced" — silence/watchfulness without celebration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Add the </w:t>
            </w:r>
            <w:r>
              <w:rPr>
                <w:b/>
                <w:bCs/>
              </w:rPr>
              <w:t xml:space="preserve">celebration/feast</w:t>
            </w:r>
            <w:r>
              <w:t xml:space="preserve"> discipline (FC already flags this Open Trail)</w:t>
            </w:r>
          </w:p>
        </w:tc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Foster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Convergence with the TA / HFT / SST / MSFIG reviews — and a series wrap</w:t>
      </w:r>
    </w:p>
    <w:p>
      <w:pPr>
        <w:spacing w:after="140"/>
      </w:pPr>
      <w:r>
        <w:t xml:space="preserve">FC is the </w:t>
      </w:r>
      <w:r>
        <w:rPr>
          <w:b/>
          <w:bCs/>
        </w:rPr>
        <w:t xml:space="preserve">fifth and final</w:t>
      </w:r>
      <w:r>
        <w:t xml:space="preserve"> confirmation of the series pattern, and its capstone. The theological lesson held across all five: the papers are sound, the recurring presses are the same family (de-mechanize → grace/Spirit-as-agent; measurement humility; the contemplative gap; the missing war; functional-not-ontological anthropology), and the real value is wherever the corpus's citations and its substrate have drifted. </w:t>
      </w:r>
      <w:r>
        <w:rPr>
          <w:b/>
          <w:bCs/>
        </w:rPr>
        <w:t xml:space="preserve">What the five reviews actually yielded for IJH: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</w:t>
      </w:r>
      <w:r>
        <w:t xml:space="preserve"> → no IJH change (presses already absorbed; the trichotomy is John's characteristic both/and).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HFT</w:t>
      </w:r>
      <w:r>
        <w:t xml:space="preserve"> → 2 documentation fixes (HFT mis-described as the Sower-mapping home; formation-doc roster + phantom HFMT). </w:t>
      </w:r>
      <w:r>
        <w:rPr>
          <w:i/>
          <w:iCs/>
        </w:rPr>
        <w:t xml:space="preserve">Implemented + mirrored.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SST</w:t>
      </w:r>
      <w:r>
        <w:t xml:space="preserve"> → the ontological-vs-functional trichotomy seam (SST "ontological realities" vs Vol 1 Exp 2 "job, not substance") + a held-stages-note fix. </w:t>
      </w:r>
      <w:r>
        <w:rPr>
          <w:i/>
          <w:iCs/>
        </w:rPr>
        <w:t xml:space="preserve">Implemented + mirrored.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MSFIG</w:t>
      </w:r>
      <w:r>
        <w:t xml:space="preserve"> → the named small-group taxonomy not in the published (compressed) PDF (attributed to the project) + MSFIG confirmed as the real Sower-mapping home + "originates held-stages" credit. </w:t>
      </w:r>
      <w:r>
        <w:rPr>
          <w:i/>
          <w:iCs/>
        </w:rPr>
        <w:t xml:space="preserve">Implemented + mirrored.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FC</w:t>
      </w:r>
      <w:r>
        <w:t xml:space="preserve"> → </w:t>
      </w:r>
      <w:r>
        <w:rPr>
          <w:b/>
          <w:bCs/>
        </w:rPr>
        <w:t xml:space="preserve">the missing V2.Exp0B chapter</w:t>
      </w:r>
      <w:r>
        <w:t xml:space="preserve"> (drafted in FC, assumed by the volume, absent from it) — the one finding that is an </w:t>
      </w:r>
      <w:r>
        <w:rPr>
          <w:i/>
          <w:iCs/>
        </w:rPr>
        <w:t xml:space="preserve">addition to the volume</w:t>
      </w:r>
      <w:r>
        <w:t xml:space="preserve">, not a tweak — plus the full close of Foster's contemplative gap.</w:t>
      </w:r>
    </w:p>
    <w:p>
      <w:pPr>
        <w:spacing w:after="140"/>
      </w:pPr>
      <w:r>
        <w:t xml:space="preserve">The series' deepest recurring win — the </w:t>
      </w:r>
      <w:r>
        <w:rPr>
          <w:b/>
          <w:bCs/>
        </w:rPr>
        <w:t xml:space="preserve">contemplative practice gap</w:t>
      </w:r>
      <w:r>
        <w:t xml:space="preserve"> — is now answered across SST (dark night/union) and FC (the four daily disciplines), and the answer is </w:t>
      </w:r>
      <w:r>
        <w:rPr>
          <w:i/>
          <w:iCs/>
        </w:rPr>
        <w:t xml:space="preserve">ready to be promoted into Vol 2</w:t>
      </w:r>
      <w:r>
        <w:t xml:space="preserve"> as Exp 0B.</w:t>
      </w:r>
    </w:p>
    <w:p>
      <w:pPr>
        <w:pStyle w:val="Heading2"/>
      </w:pPr>
      <w:r>
        <w:t xml:space="preserve">Framing &amp; verdict (consistent with the TA / HFT / SST / MSFIG reviews)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</w:t>
      </w:r>
      <w:r>
        <w:t xml:space="preserve"> surface IJH changes/expansions. </w:t>
      </w:r>
      <w:r>
        <w:rPr>
          <w:b/>
          <w:bCs/>
        </w:rPr>
        <w:t xml:space="preserve">FC result: one substantive, actionable item (Finding A — promote the drafted V2.Exp0B chapter the volume already references), plus the positive close of Foster's standing gap (B) and an alignment note (C).</w:t>
      </w:r>
      <w:r>
        <w:t xml:space="preserve"> Theology: commend; the only flank (non-Christian tool imports) is well-guarded and paper-level.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</w:t>
      </w:r>
      <w:r>
        <w:rPr>
          <w:i/>
          <w:iCs/>
        </w:rPr>
        <w:t xml:space="preserve">FC is the </w:t>
      </w:r>
      <w:r>
        <w:t xml:space="preserve">who</w:t>
      </w:r>
      <w:r>
        <w:rPr>
          <w:i/>
          <w:iCs/>
        </w:rPr>
        <w:t xml:space="preserve"> of the corpus</w:t>
      </w:r>
      <w:r>
        <w:t xml:space="preserve">* — the facilitator the whole framework presumes — and it's honest about being a Speculative first draft. Its biggest gift to the volumes is the chapter hiding inside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Disposition: DIAGNOSTIC.</w:t>
      </w:r>
      <w:r>
        <w:t xml:space="preserve"> No PDF edits, no IJH edits from this review. Finding A (promoting Exp 0B into Vol 2) is a real </w:t>
      </w:r>
      <w:r>
        <w:rPr>
          <w:i/>
          <w:iCs/>
        </w:rPr>
        <w:t xml:space="preserve">content</w:t>
      </w:r>
      <w:r>
        <w:t xml:space="preserve"> action you can take any time — but only on your go; nothing changed yet. </w:t>
      </w:r>
      <w:r>
        <w:rPr>
          <w:b/>
          <w:bCs/>
        </w:rPr>
        <w:t xml:space="preserve">This completes the five-paper Formation-Document review series.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2026-06-07T18:47:38.413Z</dcterms:created>
  <dcterms:modified xsi:type="dcterms:W3CDTF">2026-06-07T18:47:38.415Z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