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3334C" w14:textId="77777777" w:rsidR="00BB3074" w:rsidRDefault="000319AB">
      <w:pPr>
        <w:pStyle w:val="Title"/>
      </w:pPr>
      <w:r>
        <w:t>IJH Vol 5 — v5_6_0_15 Implementation Bundle</w:t>
      </w:r>
    </w:p>
    <w:p w14:paraId="5073C1C0" w14:textId="77777777" w:rsidR="00BB3074" w:rsidRDefault="000319AB">
      <w:pPr>
        <w:pStyle w:val="Heading1"/>
      </w:pPr>
      <w:bookmarkStart w:id="0" w:name="intentional-journey-of-the-heart"/>
      <w:r>
        <w:t>Intentional Journey of the Heart</w:t>
      </w:r>
    </w:p>
    <w:p w14:paraId="03DCC61C" w14:textId="77777777" w:rsidR="00BB3074" w:rsidRDefault="000319AB">
      <w:pPr>
        <w:pStyle w:val="Heading1"/>
      </w:pPr>
      <w:bookmarkStart w:id="1" w:name="volume-5-the-spiritual-periodic-table"/>
      <w:bookmarkEnd w:id="0"/>
      <w:r>
        <w:t>Volume 5: The Spiritual Periodic Table</w:t>
      </w:r>
    </w:p>
    <w:p w14:paraId="47A8CE1A" w14:textId="77777777" w:rsidR="00BB3074" w:rsidRDefault="000319AB">
      <w:pPr>
        <w:pStyle w:val="Heading2"/>
      </w:pPr>
      <w:bookmarkStart w:id="2" w:name="v5_6_0_15-implementation-bundle"/>
      <w:r>
        <w:t>v5_6_0_15 Implementation Bundle</w:t>
      </w:r>
    </w:p>
    <w:p w14:paraId="31F7A28C" w14:textId="77777777" w:rsidR="00BB3074" w:rsidRDefault="000319AB">
      <w:pPr>
        <w:pStyle w:val="FirstParagraph"/>
      </w:pPr>
      <w:r>
        <w:rPr>
          <w:i/>
          <w:iCs/>
        </w:rPr>
        <w:t>The Vol 3 Forward-References Resolution and FL.XXXVI Admission</w:t>
      </w:r>
    </w:p>
    <w:p w14:paraId="0423AC4E" w14:textId="77777777" w:rsidR="00BB3074" w:rsidRDefault="000319AB">
      <w:pPr>
        <w:pStyle w:val="BodyText"/>
      </w:pPr>
      <w:r>
        <w:rPr>
          <w:i/>
          <w:iCs/>
        </w:rPr>
        <w:t>Eschatological Glory Law</w:t>
      </w:r>
    </w:p>
    <w:p w14:paraId="6795DED6" w14:textId="77777777" w:rsidR="00BB3074" w:rsidRDefault="000319AB">
      <w:pPr>
        <w:pStyle w:val="BodyText"/>
      </w:pPr>
      <w:r>
        <w:rPr>
          <w:i/>
          <w:iCs/>
        </w:rPr>
        <w:t>Vol 3 Forward-References Reduced from Six to Zero</w:t>
      </w:r>
    </w:p>
    <w:p w14:paraId="7B92A1EA" w14:textId="77777777" w:rsidR="00BB3074" w:rsidRDefault="000319AB">
      <w:pPr>
        <w:pStyle w:val="BodyText"/>
      </w:pPr>
      <w:r>
        <w:rPr>
          <w:i/>
          <w:iCs/>
        </w:rPr>
        <w:t>Three Structural-Observation Sub-Sections Added</w:t>
      </w:r>
    </w:p>
    <w:p w14:paraId="435A769C" w14:textId="77777777" w:rsidR="00BB3074" w:rsidRDefault="000319AB">
      <w:pPr>
        <w:pStyle w:val="BodyText"/>
      </w:pPr>
      <w:r>
        <w:t>Prepared for John G. Tittle</w:t>
      </w:r>
    </w:p>
    <w:p w14:paraId="00850808" w14:textId="77777777" w:rsidR="00BB3074" w:rsidRDefault="000319AB">
      <w:pPr>
        <w:pStyle w:val="BodyText"/>
      </w:pPr>
      <w:r>
        <w:t>May 22, 2026</w:t>
      </w:r>
    </w:p>
    <w:p w14:paraId="0A91C7B8" w14:textId="77777777" w:rsidR="00BB3074" w:rsidRDefault="000319AB">
      <w:r>
        <w:pict w14:anchorId="1B700DDA">
          <v:rect id="_x0000_i1025" style="width:0;height:1.5pt" o:hralign="center" o:hrstd="t" o:hr="t"/>
        </w:pict>
      </w:r>
    </w:p>
    <w:p w14:paraId="15A782CA" w14:textId="77777777" w:rsidR="00BB3074" w:rsidRDefault="000319AB">
      <w:pPr>
        <w:pStyle w:val="Heading1"/>
      </w:pPr>
      <w:bookmarkStart w:id="3" w:name="implementation-overview"/>
      <w:bookmarkEnd w:id="1"/>
      <w:bookmarkEnd w:id="2"/>
      <w:r>
        <w:t>Implementation Overview</w:t>
      </w:r>
    </w:p>
    <w:p w14:paraId="56512D0D" w14:textId="77777777" w:rsidR="00BB3074" w:rsidRDefault="000319AB">
      <w:pPr>
        <w:pStyle w:val="FirstParagraph"/>
      </w:pPr>
      <w:r>
        <w:t>This Word document holds the complete v5_6_0_15 implementation bundle — the Vol 3 forward-references review and resolution pass per the ratified recommendations of the Vol 3 Forward-References Review document prepared at the close of v5_6_0_14. The revision admits one Foundational Law (FL.XXXVI Eschatological Glory Law) at Band 1 articulation, absorbs four Vol 3 forward-references into existing law articulations, removes one Vol 3 forward-reference as methodological rather than operational, adds three new s</w:t>
      </w:r>
      <w:r>
        <w:t>tructural-observation sub-sections to the Vol 5 PT chapter, and reduces the Vol 3 forward-reference count from six to zero.</w:t>
      </w:r>
    </w:p>
    <w:p w14:paraId="033A2D9F" w14:textId="77777777" w:rsidR="00BB3074" w:rsidRDefault="000319AB">
      <w:pPr>
        <w:pStyle w:val="BodyText"/>
      </w:pPr>
      <w:r>
        <w:t>The pass’s methodology — testing each Vol 3 forward-reference against the matured catalog state at v5_6_0_14 to determine whether the territory each forward-reference was placeholder-holding is now held by existing Foundational Laws, warrants new admission on pastorally-articulated scriptural footing, or belongs outside the operational table entirely — is documented in the Vol 3 Forward-References Review and Resolution sub-section of the present chapter.</w:t>
      </w:r>
    </w:p>
    <w:p w14:paraId="69F4D91E" w14:textId="77777777" w:rsidR="00BB3074" w:rsidRDefault="000319AB">
      <w:pPr>
        <w:pStyle w:val="BodyText"/>
      </w:pPr>
      <w:r>
        <w:t xml:space="preserve">The pass operates under two principles ratified for this work: conservative absorption (absorb only where existing laws hold the territory with no remainder) and the noted-but-not-recommended mechanism to preserve interesting observations as institutional </w:t>
      </w:r>
      <w:r>
        <w:lastRenderedPageBreak/>
        <w:t>memory for subsequent revisions. The eight notes preserved by the review are integrated into the v5_6_0_15 residual key questions section.</w:t>
      </w:r>
    </w:p>
    <w:p w14:paraId="713A421E" w14:textId="77777777" w:rsidR="00BB3074" w:rsidRDefault="000319AB">
      <w:pPr>
        <w:pStyle w:val="BodyText"/>
      </w:pPr>
      <w:r>
        <w:t>The single FL.XXXVI admission articulates the forward-pulling dynamic of the eschatological completion on the present life of the people of God — God’s glory revealed at the consummation, the marriage supper of the Lamb, seeing Christ as He is — as operational substrate for sustained hope under trial, sacrificial choices in service of what is coming, the purifying-of-self in anticipation of seeing Him as He is, and orientation toward “things above” rather than “things on the earth.” The law’s placement at P</w:t>
      </w:r>
      <w:r>
        <w:t>5/GII (Heart, Cosmic-Eschatological) is the heart-orientation dimension of the cosmic-eschatological scale, completing five of six cells in the Heart column’s cross-scale articulation (with only P2/GII as the remaining cell, held without prejudice from v5_6_0_14’s Candidate 7 demotion).</w:t>
      </w:r>
    </w:p>
    <w:p w14:paraId="63077128" w14:textId="77777777" w:rsidR="00BB3074" w:rsidRDefault="000319AB">
      <w:pPr>
        <w:pStyle w:val="BodyText"/>
      </w:pPr>
      <w:r>
        <w:t>The Band 1 articulation is consistent with the catalog’s standard articulation for principle-level laws without scripturally-specified specific pathways requiring Band 2. The Eschatological Glory Law admits at Band 1 — the principle (the eschatological completion draws the heart forward in operational ways) is the law’s content; the operational pathway (sustained scripture-formed eschatological imagination, communal worship that anticipates the marriage supper, sacramental practice that anticipates the cons</w:t>
      </w:r>
      <w:r>
        <w:t>ummation, sustained orientation toward “things above” through the catalog’s existing formation mechanisms) is the principle’s natural operational expression rather than a scripturally-specified specific pathway requiring Band 2.</w:t>
      </w:r>
    </w:p>
    <w:p w14:paraId="2F8CF9E7" w14:textId="77777777" w:rsidR="00BB3074" w:rsidRDefault="000319AB">
      <w:pPr>
        <w:pStyle w:val="BodyText"/>
      </w:pPr>
      <w:r>
        <w:t>The catalog at v5_6_0_15 holds 46 analyzed entries (down from 51 at v5_6_0_14 because the six Vol 3 forward-references are resolved into one new admission, four absorptions, and one removal), 36 Foundational Laws (up from 35 at v5_6_0_14), 9 Speculative entries (unchanged), zero Open Unknowns (unchanged), 1 anomaly (unchanged), and 0 Vol 3 forward-references (down from 6 at v5_6_0_14). The Vol 1 overview is updated to v5_6_0_29 “Thirty-Six Operational Laws of Wide Consent.”</w:t>
      </w:r>
    </w:p>
    <w:p w14:paraId="4E5BDBBF" w14:textId="77777777" w:rsidR="00BB3074" w:rsidRDefault="000319AB">
      <w:pPr>
        <w:pStyle w:val="BodyText"/>
      </w:pPr>
      <w:r>
        <w:t>The Period 5 row’s post-implementation state is substantially less populated than the pre-implementation state but more honestly so. The Period 5 row now holds: P5/GI (Miracle Frame at P5/GI, Reasonably Inferred); P5/GII (Worship Alignment Law, Speculative ◆; new FL.XXXVI Eschatological Glory Law, Clearly Taught); P5/GIII (Suffering-as-Formation Loop, Reasonably Inferred); P5/GIV (Attention Economy of the Soul, Speculative); P5/GV (empty); P5/GVI (empty). The structural patterns previously held by the absor</w:t>
      </w:r>
      <w:r>
        <w:t>bed Vol 3 forward-references are now articulated as three new structural-observation sub-sections in the Vol 5 PT chapter where they teach the catalog more usefully than they did as placeholder entries.</w:t>
      </w:r>
    </w:p>
    <w:p w14:paraId="350A1D82" w14:textId="77777777" w:rsidR="00BB3074" w:rsidRDefault="000319AB">
      <w:pPr>
        <w:pStyle w:val="BodyText"/>
      </w:pPr>
      <w:r>
        <w:t>The expansion arc spanning v5_6_0_5 through v5_6_0_15 — twenty-three new Foundational Laws across eleven revisions, bringing the Foundational tier from thirteen at v5_6_0_4 to thirty-six at the present revision — continues to operate within the architecture established at v5_6_0_5 without requiring modification.</w:t>
      </w:r>
    </w:p>
    <w:p w14:paraId="601AC603" w14:textId="77777777" w:rsidR="00BB3074" w:rsidRDefault="000319AB">
      <w:pPr>
        <w:pStyle w:val="BodyText"/>
      </w:pPr>
      <w:r>
        <w:t xml:space="preserve">The document is organized in six sections. Section A presents the FL.XXXVI chapter at the standard Foundational Law chapter length. Section B presents the updated Vol 1 overview </w:t>
      </w:r>
      <w:r>
        <w:lastRenderedPageBreak/>
        <w:t>chapter at v5_6_0_29. Section C presents the targeted edits to the Vol 5 PT chapter at v5_6_0_15, including the three new structural-observation sub-sections and the Vol 3 Forward-References Review and Resolution sub-section. Section D presents the resolution table for the six Vol 3 forward-references with disposition documentation. Section E lists the residual key questions for v5_6_0_16 with working judgments. Section F is the closing note on the present revision and the v5_6_0_16 anticipated direction.</w:t>
      </w:r>
    </w:p>
    <w:p w14:paraId="7E2B4D5C" w14:textId="77777777" w:rsidR="00BB3074" w:rsidRDefault="000319AB">
      <w:r>
        <w:pict w14:anchorId="34D01799">
          <v:rect id="_x0000_i1026" style="width:0;height:1.5pt" o:hralign="center" o:hrstd="t" o:hr="t"/>
        </w:pict>
      </w:r>
    </w:p>
    <w:p w14:paraId="5E43AE51" w14:textId="77777777" w:rsidR="00BB3074" w:rsidRDefault="000319AB">
      <w:pPr>
        <w:pStyle w:val="Heading1"/>
      </w:pPr>
      <w:bookmarkStart w:id="4" w:name="Xf2c8e76a581537893773e262b2cbb8ee6fe1675"/>
      <w:bookmarkEnd w:id="3"/>
      <w:r>
        <w:t>Section A · FL.XXXVI Eschatological Glory Law</w:t>
      </w:r>
    </w:p>
    <w:p w14:paraId="658348D8" w14:textId="77777777" w:rsidR="00BB3074" w:rsidRDefault="000319AB">
      <w:pPr>
        <w:pStyle w:val="Heading2"/>
      </w:pPr>
      <w:bookmarkStart w:id="5" w:name="Xce8b0c7f5b2964ffe0f782ab6322c6f3c74509e"/>
      <w:r>
        <w:t>Foundational Law XXXVI: The Eschatological Glory Law</w:t>
      </w:r>
    </w:p>
    <w:p w14:paraId="788E6420" w14:textId="77777777" w:rsidR="00BB3074" w:rsidRDefault="000319AB">
      <w:pPr>
        <w:pStyle w:val="FirstParagraph"/>
      </w:pPr>
      <w:r>
        <w:t>The thirty-sixth foundational law operates at the cosmic-eschatological scale (Period 5 / Group II) and addresses the forward-pulling dynamic of God’s eschatological completion on the heart of the people of God in the present life. The law admits at Band 1 articulation — the principle (the eschatological completion draws the heart forward in operational ways) is the law’s content; the operational pathway (sustained scripture-formed eschatological imagination, communal worship that anticipates the marriage s</w:t>
      </w:r>
      <w:r>
        <w:t>upper, sacramental practice that anticipates the consummation, sustained orientation toward “things above” through the catalog’s existing formation mechanisms) is the principle’s natural operational expression rather than a scripturally-specified specific pathway requiring Band 2.</w:t>
      </w:r>
    </w:p>
    <w:p w14:paraId="09A421C7" w14:textId="77777777" w:rsidR="00BB3074" w:rsidRDefault="000319AB">
      <w:pPr>
        <w:pStyle w:val="BodyText"/>
      </w:pPr>
      <w:r>
        <w:t>The law’s placement at P5/GII closes one of the catalog’s principal cosmic-eschatological cells and completes the Heart column’s cross-scale articulation across five of six scales. Prior to the present admission, the Period 5 row’s Heart cell held one entry (Worship Alignment Law at the Speculative ◆ tier); the matured catalog’s articulation of the heart’s eschatological orientation as a distinct operational mechanism warrants a Foundational-tier admission alongside the existing Speculative entry. The Worsh</w:t>
      </w:r>
      <w:r>
        <w:t>ip Alignment Law and the present law are operationally related but operationally distinct — the Worship Alignment Law (Speculative) articulates the alignment-of-worship dynamic at the cosmic scale; the present law articulates the forward-pulling dynamic of the eschatological completion on the heart in the present life. The two laws operate at the same cell as related-but-distinct articulations of the cosmic-eschatological heart-orientation dimension.</w:t>
      </w:r>
    </w:p>
    <w:p w14:paraId="78B09666" w14:textId="77777777" w:rsidR="00BB3074" w:rsidRDefault="000319AB">
      <w:pPr>
        <w:pStyle w:val="BodyText"/>
      </w:pPr>
      <w:r>
        <w:t>The law operates at the heart-orientation dimension of the eschatological-formation family. The catalog’s existing eschatological-formation entries operate at distinct scales and Groups: the Suffering-as-Formation Loop at P5/GIII (the soul’s integration of suffering into formation under the cosmic-eschatological frame); the Attention Economy of the Soul at P5/GIV (the cognitive-attentional dimension at cosmic scale); the Worship Alignment Law at P5/GII (the alignment-of-worship dynamic, Speculative). The pr</w:t>
      </w:r>
      <w:r>
        <w:t>esent law operates at the heart-orientation dimension at the same cosmic-eschatological scale — the heart’s anticipation of God’s eschatological completion as the forward-pulling dynamic that conditions the present life’s hope, sacrifice, purification, and orientation.</w:t>
      </w:r>
    </w:p>
    <w:p w14:paraId="2986AF5B" w14:textId="77777777" w:rsidR="00BB3074" w:rsidRDefault="000319AB">
      <w:pPr>
        <w:pStyle w:val="BodyText"/>
      </w:pPr>
      <w:r>
        <w:lastRenderedPageBreak/>
        <w:t>The law was surfaced by the Vol 3 Forward-References Review prepared at the close of v5_6_0_14 (ratified for v5_6_0_15 implementation). The review’s pastoral re-articulation of the Glory Attractor forward-reference — articulating the underlying operational claim in pastoral language without the field-theoretic vocabulary — surfaced that the matured catalog did not hold the forward-pulling dynamic as a Foundational Law. The proposed name (Eschatological Glory Law) and proposed placement (P5/GII rather than t</w:t>
      </w:r>
      <w:r>
        <w:t>he original P5/GVI) were ratified at the same review-ratification step. The implementation pass admits the law at the proposed name, the proposed placement, and the Band 1 articulation per the review’s working judgment.</w:t>
      </w:r>
    </w:p>
    <w:p w14:paraId="2F0209E8" w14:textId="77777777" w:rsidR="00BB3074" w:rsidRDefault="000319AB">
      <w:pPr>
        <w:pStyle w:val="BodyText"/>
      </w:pPr>
      <w:r>
        <w:t xml:space="preserve">The law is cosmic-eschatological in the strict sense the Period 5 placement requires. The forward-pulling dynamic operates by the same mechanism in the New Testament’s articulation of the eschatological hope — Paul’s “this light momentary affliction is preparing for us an eternal weight of glory beyond all comparison” (2 Cor. 4:17); the Hebrews writer’s “they sought a better country, that is, a heavenly one… for there remains a Sabbath rest for the people of God” (Heb. 11:16; 4:9); John’s “we shall be like </w:t>
      </w:r>
      <w:r>
        <w:t>him, for we shall see him as he is; and everyone who thus hopes in him purifies himself” (1 John 3:2–3); Peter’s “set your hope fully on the grace that will be brought to you at the revelation of Jesus Christ” (1 Pet. 1:13). The cosmic-eschatological framing is operationally substantial and warrants the Period 5 placement rather than placement at an individual or community scale.</w:t>
      </w:r>
    </w:p>
    <w:p w14:paraId="7C42C692" w14:textId="77777777" w:rsidR="00BB3074" w:rsidRDefault="000319AB">
      <w:pPr>
        <w:pStyle w:val="Heading2"/>
      </w:pPr>
      <w:bookmarkStart w:id="6" w:name="scriptural-ground"/>
      <w:bookmarkEnd w:id="5"/>
      <w:r>
        <w:t>Scriptural Ground</w:t>
      </w:r>
    </w:p>
    <w:p w14:paraId="28C8BF35" w14:textId="77777777" w:rsidR="00BB3074" w:rsidRDefault="000319AB">
      <w:pPr>
        <w:pStyle w:val="FirstParagraph"/>
      </w:pPr>
      <w:r>
        <w:t>The scriptural witness for the eschatological glory’s forward-pulling dynamic on the present life operates across at least four New Testament authors substantively (Paul across multiple letters; the Hebrews writer; John in 1 John and Revelation; Peter), with substantial Old Testament background in Isaiah’s eschatological visions and the Psalter’s eschatological-yearning passages. The cumulative canvas substantially exceeds the catalog’s two-author minimum and establishes the law’s canonical centrality.</w:t>
      </w:r>
    </w:p>
    <w:p w14:paraId="385C2AF2" w14:textId="77777777" w:rsidR="00BB3074" w:rsidRDefault="000319AB">
      <w:pPr>
        <w:pStyle w:val="BodyText"/>
      </w:pPr>
      <w:r>
        <w:t>Paul holds the canonical apostolic articulation across multiple letters. Rom. 8:18–25 holds the foundational articulation: “For I consider that the sufferings of this present time are not worth comparing with the glory that is to be revealed to us. For the creation waits with eager longing for the revealing of the sons of God… For in this hope we were saved. Now hope that is seen is not hope. For who hopes for what he sees? But if we hope for what we do not see, we wait for it with patience.” The Romans art</w:t>
      </w:r>
      <w:r>
        <w:t>iculation establishes three operational features the present law operates within. First, the present suffering is interpreted through the not-yet-seen glory — the heart’s orientation toward the coming completion reframes the meaning of present trial. Second, the not-yet-seen status of the hope is constitutive of its operation — hope that is seen is not the hope the eschatological orientation produces; the hope’s substance is precisely its forward-pull from what is not yet visible. Third, the patient-waiting</w:t>
      </w:r>
      <w:r>
        <w:t xml:space="preserve"> operation is the heart’s present-life response to the forward-pulling dynamic — the operational consequence of the heart’s anticipation is sustained patient endurance under present difficulty.</w:t>
      </w:r>
    </w:p>
    <w:p w14:paraId="42E865D3" w14:textId="77777777" w:rsidR="00BB3074" w:rsidRDefault="000319AB">
      <w:pPr>
        <w:pStyle w:val="BodyText"/>
      </w:pPr>
      <w:r>
        <w:lastRenderedPageBreak/>
        <w:t>2 Cor. 4:16–18 holds the canonical articulation of the operational mechanism: “So we do not lose heart. Though our outer self is wasting away, our inner self is being renewed day by day. For this light momentary affliction is preparing for us an eternal weight of glory beyond all comparison, as we look not to the things that are seen but to the things that are unseen. For the things that are seen are transient, but the things that are unseen are eternal.” The 2 Corinthians articulation establishes the subst</w:t>
      </w:r>
      <w:r>
        <w:t>rate-to-operation relationship the law operates within. The eschatological glory’s forward-pulling dynamic produces the operational consequence (do not lose heart; the inner self renewed day by day) through the heart’s sustained looking-not-to-things-seen-but-to-things-unseen orientation. The orientation is the operational pathway; the not-lose-heart is the operational outcome; the eternal weight of glory is the substrate-content that the orientation operates toward.</w:t>
      </w:r>
    </w:p>
    <w:p w14:paraId="6897164F" w14:textId="77777777" w:rsidR="00BB3074" w:rsidRDefault="000319AB">
      <w:pPr>
        <w:pStyle w:val="BodyText"/>
      </w:pPr>
      <w:r>
        <w:t>2 Cor. 5:1–10 holds the canonical articulation of the embodied dimension: “For we know that if the tent that is our earthly home is destroyed, we have a building from God, a house not made with hands, eternal in the heavens… So we are always of good courage. We know that while we are at home in the body we are away from the Lord, for we walk by faith, not by sight… So whether we are at home or away, we make it our aim to please him.”</w:t>
      </w:r>
    </w:p>
    <w:p w14:paraId="073FB98E" w14:textId="77777777" w:rsidR="00BB3074" w:rsidRDefault="000319AB">
      <w:pPr>
        <w:pStyle w:val="BodyText"/>
      </w:pPr>
      <w:r>
        <w:t xml:space="preserve">Phil. 3:13–14 holds the canonical articulation of the forward-pulling orientation in operational form: “Brothers, I do not consider that I have made it my own. But one thing I do: forgetting what lies behind and straining forward to what lies ahead, I press on toward the goal for the prize of the upward call of God in Christ Jesus.” The Philippians articulation establishes the operational image of the forward-pulling dynamic — straining-forward — as the heart’s posture under the eschatological orientation. </w:t>
      </w:r>
      <w:r>
        <w:t>The image is athletic (the runner pressing toward the goal); the operation is sustained directional effort grounded in the heart’s anticipation of what is coming.</w:t>
      </w:r>
    </w:p>
    <w:p w14:paraId="32BE42CB" w14:textId="77777777" w:rsidR="00BB3074" w:rsidRDefault="000319AB">
      <w:pPr>
        <w:pStyle w:val="BodyText"/>
      </w:pPr>
      <w:r>
        <w:t>Phil. 3:20–21 holds the canonical articulation of the citizenship-orientation: “But our citizenship is in heaven, and from it we await a Savior, the Lord Jesus Christ, who will transform our lowly body to be like his glorious body, by the power that enables him even to subject all things to himself.” The Philippians 3:20 citizenship-articulation establishes the operational consequence at the identity dimension — the heart’s citizenship is located forward-and-elsewhere rather than in the present-and-here, wi</w:t>
      </w:r>
      <w:r>
        <w:t>th the heart’s orientation operating from the location of its citizenship.</w:t>
      </w:r>
    </w:p>
    <w:p w14:paraId="48154727" w14:textId="77777777" w:rsidR="00BB3074" w:rsidRDefault="000319AB">
      <w:pPr>
        <w:pStyle w:val="BodyText"/>
      </w:pPr>
      <w:r>
        <w:t>Col. 3:1–4 holds the canonical articulation of the orientation directive: “If then you have been raised with Christ, seek the things that are above, where Christ is, seated at the right hand of God. Set your minds on things that are above, not on things that are on the earth. For you have died, and your life is hidden with Christ in God. When Christ who is your life appears, then you also will appear with him in glory.” The Colossians articulation establishes the operational directive that the law’s pathway</w:t>
      </w:r>
      <w:r>
        <w:t xml:space="preserve"> operates by — the heart’s seeking-things-above and setting-the-mind-on-things-above as the sustained operational pathway that the law’s principle requires.</w:t>
      </w:r>
    </w:p>
    <w:p w14:paraId="73578219" w14:textId="77777777" w:rsidR="00BB3074" w:rsidRDefault="000319AB">
      <w:pPr>
        <w:pStyle w:val="BodyText"/>
      </w:pPr>
      <w:r>
        <w:t xml:space="preserve">1 Thess. 4:13–18 holds the canonical articulation of the hope’s specific content: “But we do not want you to be uninformed, brothers, about those who are asleep, that you may not grieve as others do who have no hope. For since we believe that Jesus died and rose again, </w:t>
      </w:r>
      <w:r>
        <w:lastRenderedPageBreak/>
        <w:t>even so, through Jesus, God will bring with him those who have fallen asleep… Therefore encourage one another with these words.” The Thessalonians articulation establishes the operational consequence under the most operationally-demanding circumstance (grief for those who have died) — the hope’s content (Jesus’s death-and-resurrection and the bringing-with-him at the consummation) operates as the substrate of grief-without-hopelessness.</w:t>
      </w:r>
    </w:p>
    <w:p w14:paraId="7F26FE9A" w14:textId="77777777" w:rsidR="00BB3074" w:rsidRDefault="000319AB">
      <w:pPr>
        <w:pStyle w:val="BodyText"/>
      </w:pPr>
      <w:r>
        <w:t>2 Tim. 4:7–8 holds the canonical articulation of the consummation-anticipation: “I have fought the good fight, I have finished the race, I have kept the faith. Henceforth there is laid up for me the crown of righteousness, which the Lord, the righteous judge, will award to me on that day, and not only to me but also to all who have loved his appearing.” The 2 Timothy articulation establishes the operational image at the life-completion dimension — the heart’s having-loved-his-appearing as the operational si</w:t>
      </w:r>
      <w:r>
        <w:t>gnature of the law’s sustained operation through the believer’s life.</w:t>
      </w:r>
    </w:p>
    <w:p w14:paraId="16024E29" w14:textId="77777777" w:rsidR="00BB3074" w:rsidRDefault="000319AB">
      <w:pPr>
        <w:pStyle w:val="BodyText"/>
      </w:pPr>
      <w:r>
        <w:t>The Hebrews writer holds the canonical articulation across multiple chapters. Heb. 11:13–16 holds the canonical articulation of the forward-pulling dynamic operating in the Old Testament faithful: “These all died in faith, not having received the things promised, but having seen them and greeted them from afar, and having acknowledged that they were strangers and exiles on the earth. For people who speak thus make it clear that they are seeking a homeland. If they had been thinking of that land from which t</w:t>
      </w:r>
      <w:r>
        <w:t>hey had gone out, they would have had opportunity to return. But as it is, they desire a better country, that is, a heavenly one. Therefore God is not ashamed to be called their God, for he has prepared for them a city.” The Hebrews 11 articulation establishes that the forward-pulling dynamic operated in the saints of the Old Testament — Abraham, Sarah, the patriarchs — through their orientation toward a homeland they had not yet seen. The forward-pulling dynamic is therefore not a New Testament novelty but</w:t>
      </w:r>
      <w:r>
        <w:t xml:space="preserve"> the consistent operational form of biblical faith across both Testaments.</w:t>
      </w:r>
    </w:p>
    <w:p w14:paraId="717D4A3E" w14:textId="77777777" w:rsidR="00BB3074" w:rsidRDefault="000319AB">
      <w:pPr>
        <w:pStyle w:val="BodyText"/>
      </w:pPr>
      <w:r>
        <w:t>Heb. 12:1–2 holds the canonical articulation of the operational consequence under trial: “Therefore, since we are surrounded by so great a cloud of witnesses, let us also lay aside every weight, and sin which clings so closely, and let us run with endurance the race that is set before us, looking to Jesus, the founder and perfecter of our faith, who for the joy that was set before him endured the cross, despising the shame, and is seated at the right hand of the God.” The Hebrews 12 articulation establishes</w:t>
      </w:r>
      <w:r>
        <w:t xml:space="preserve"> Christ as the canonical example of the forward-pulling dynamic — the joy set before him operated as the substrate that produced the endurance of the cross. The example operates as the pattern for the believer’s life under the same operational dynamic.</w:t>
      </w:r>
    </w:p>
    <w:p w14:paraId="6E961412" w14:textId="77777777" w:rsidR="00BB3074" w:rsidRDefault="000319AB">
      <w:pPr>
        <w:pStyle w:val="BodyText"/>
      </w:pPr>
      <w:r>
        <w:t>Heb. 13:14 holds the concise articulation: “For here we have no lasting city, but we seek the city that is to come.” The Hebrews 13 articulation establishes the operational consequence at the location-of-belonging dimension — the present life’s cities are not the heart’s lasting home; the seeking of the coming city operates as the sustained operational orientation.</w:t>
      </w:r>
    </w:p>
    <w:p w14:paraId="0E8CF7F2" w14:textId="77777777" w:rsidR="00BB3074" w:rsidRDefault="000319AB">
      <w:pPr>
        <w:pStyle w:val="BodyText"/>
      </w:pPr>
      <w:r>
        <w:t xml:space="preserve">John holds the canonical articulation in 1 John and Revelation. 1 John 3:2–3 holds the canonical articulation of the purifying consequence: “Beloved, we are God’s children now, and what we will be has not yet appeared; but we know that when he appears we shall be </w:t>
      </w:r>
      <w:r>
        <w:lastRenderedPageBreak/>
        <w:t>like him, because we shall see him as he is. And everyone who thus hopes in him purifies himself as he is pure.” The 1 John 3 articulation establishes the law’s operational consequence at the sanctification dimension — the heart’s hoping in the see-him-as-he-is consummation produces the operational consequence of self-purification in anticipation of the seeing. The purification is not generated independently but is the operational expression of the eschatological hope in the present.</w:t>
      </w:r>
    </w:p>
    <w:p w14:paraId="5110A6B3" w14:textId="77777777" w:rsidR="00BB3074" w:rsidRDefault="000319AB">
      <w:pPr>
        <w:pStyle w:val="BodyText"/>
      </w:pPr>
      <w:r>
        <w:t xml:space="preserve">Rev. 21–22 holds the canonical articulation of the consummation’s specific content at the eschatological vision register: the new heavens and new earth (21:1); the holy city, new Jerusalem, coming down out of heaven from God (21:2); the dwelling place of God with man (21:3); the wiping away of every tear (21:4); the throne of God and of the Lamb (22:3); his servants worshiping him and seeing his face (22:3–4); the river of the water of life and the tree of life (22:1–2); the eschatological invitation: “The </w:t>
      </w:r>
      <w:r>
        <w:t>Spirit and the Bride say, ‘Come.’ And let the one who hears say, ‘Come.’ And let the one who is thirsty come; let the one who desires take the water of life without price” (22:17). The Revelation articulation provides the content the heart’s forward-pulling orientation operates toward — the specific eschatological completion in its multi-dimensional articulation.</w:t>
      </w:r>
    </w:p>
    <w:p w14:paraId="06D80C2E" w14:textId="77777777" w:rsidR="00BB3074" w:rsidRDefault="000319AB">
      <w:pPr>
        <w:pStyle w:val="BodyText"/>
      </w:pPr>
      <w:r>
        <w:t>Peter holds the canonical articulation. 1 Pet. 1:3–9 holds the foundational Petrine articulation: “Blessed be the God and Father of our Lord Jesus Christ! According to his great mercy, he has caused us to be born again to a living hope through the resurrection of Jesus Christ from the dead, to an inheritance that is imperishable, undefiled, and unfading, kept in heaven for you, who by God’s power are being guarded through faith for a salvation ready to be revealed in the last time. In this you rejoice, thou</w:t>
      </w:r>
      <w:r>
        <w:t xml:space="preserve">gh now for a little while, if necessary, you have been grieved by various trials, so that the tested genuineness of your faith — more precious than gold that perishes though it is tested by fire — may be found to result in praise and glory and honor at the revelation of Jesus Christ. Though you have not seen him, you love him. Though you do not now see him, you believe in him and rejoice with joy that is inexpressible and filled with glory, obtaining the outcome of your faith, the salvation of your souls.” </w:t>
      </w:r>
      <w:r>
        <w:t>The Petrine articulation holds the operational dynamic in operational density — the living-hope substrate; the inheritance kept-in-heaven content; the operational consequence under trial (rejoice though grieved by various trials); the not-now-seeing operational character of the hope’s reception (though you do not now see him, you believe in him and rejoice with joy inexpressible and filled with glory).</w:t>
      </w:r>
    </w:p>
    <w:p w14:paraId="2957EA73" w14:textId="77777777" w:rsidR="00BB3074" w:rsidRDefault="000319AB">
      <w:pPr>
        <w:pStyle w:val="BodyText"/>
      </w:pPr>
      <w:r>
        <w:t>1 Pet. 1:13 holds the canonical articulation of the operational directive: “Therefore, preparing your minds for action, and being sober-minded, set your hope fully on the grace that will be brought to you at the revelation of Jesus Christ.” The hope-fully-on-the-grace-that-will-be-brought articulation establishes the operational pathway as a sustained discipline rather than as a passive disposition.</w:t>
      </w:r>
    </w:p>
    <w:p w14:paraId="2CC9F7EC" w14:textId="77777777" w:rsidR="00BB3074" w:rsidRDefault="000319AB">
      <w:pPr>
        <w:pStyle w:val="BodyText"/>
      </w:pPr>
      <w:r>
        <w:t>2 Pet. 3:11–13 holds the canonical articulation of the operational consequence at the holiness dimension: “Since all these things are thus to be dissolved, what sort of people ought you to be in lives of holiness and godliness, waiting for and hastening the coming of the day of God, because of which the heavens will be set on fire and dissolved, and the heavenly bodies will melt as they burn! But according to his promise we are waiting for new heavens and a new earth in which righteousness dwells.” The 2 Pe</w:t>
      </w:r>
      <w:r>
        <w:t xml:space="preserve">ter articulation </w:t>
      </w:r>
      <w:r>
        <w:lastRenderedPageBreak/>
        <w:t>establishes the operational consequence at the practical-holiness dimension — the heart’s waiting-for-and-hastening-the-coming-of-the-day-of-God producing the operational consequence of lives of holiness and godliness.</w:t>
      </w:r>
    </w:p>
    <w:p w14:paraId="5B38F0C6" w14:textId="77777777" w:rsidR="00BB3074" w:rsidRDefault="000319AB">
      <w:pPr>
        <w:pStyle w:val="BodyText"/>
      </w:pPr>
      <w:r>
        <w:t>The Old Testament background canvas operates substantially. Isa. 25:6–9 holds the canonical Old Testament articulation of the eschatological feast: “On this mountain the LORD of hosts will make for all peoples a feast of rich food, a feast of well-aged wine, of rich food full of marrow, of aged wine well refined. And he will swallow up on this mountain the covering that is cast over all peoples, the veil that is spread over all nations. He will swallow up death forever; and the Lord GOD will wipe away tears</w:t>
      </w:r>
      <w:r>
        <w:t xml:space="preserve"> from all faces, and the reproach of his people he will take away from all the earth, for the LORD has spoken.” Isa. 65:17–25 holds the canonical Old Testament articulation of the new heavens and new earth: “For behold, I create new heavens and a new earth, and the former things shall not be remembered or come into mind. But be glad and rejoice forever in that which I create; for behold, I create Jerusalem to be a joy, and her people to be a gladness.” The Psalter holds the eschatological-yearning passages </w:t>
      </w:r>
      <w:r>
        <w:t>— Ps. 17:15 (“As for me, I shall behold your face in righteousness; when I awake, I shall be satisfied with your likeness”); Ps. 73:24–26 (“You guide me with your counsel, and afterward you will receive me to glory. Whom have I in heaven but you? And there is nothing on earth that I desire besides you”). The Old Testament background provides the broader scriptural context within which the New Testament’s articulation of the law operates.</w:t>
      </w:r>
    </w:p>
    <w:p w14:paraId="3279C62E" w14:textId="77777777" w:rsidR="00BB3074" w:rsidRDefault="000319AB">
      <w:pPr>
        <w:pStyle w:val="BodyText"/>
      </w:pPr>
      <w:r>
        <w:t>The cumulative scriptural witness establishes the law’s operational scope across both Testaments with at least four New Testament authors holding the law substantively (Paul across at least seven letters; the Hebrews writer; John in 1 John and Revelation; Peter in 1 and 2 Peter) plus substantial Old Testament background (Isaiah, the Psalter). The number of biblical authors holding the law substantially exceeds the catalog’s two-author minimum threshold, with the operational depth across apostolic, Hebrews-p</w:t>
      </w:r>
      <w:r>
        <w:t>astoral, Petrine, Johannine, and prophetic registers establishing the law’s canonical centrality.</w:t>
      </w:r>
    </w:p>
    <w:p w14:paraId="04B49BEB" w14:textId="77777777" w:rsidR="00BB3074" w:rsidRDefault="000319AB">
      <w:pPr>
        <w:pStyle w:val="Heading2"/>
      </w:pPr>
      <w:bookmarkStart w:id="7" w:name="mechanism"/>
      <w:bookmarkEnd w:id="6"/>
      <w:r>
        <w:t>Mechanism</w:t>
      </w:r>
    </w:p>
    <w:p w14:paraId="1FCE4B9B" w14:textId="77777777" w:rsidR="00BB3074" w:rsidRDefault="000319AB">
      <w:pPr>
        <w:pStyle w:val="FirstParagraph"/>
      </w:pPr>
      <w:r>
        <w:t>The law’s mechanism operates by the heart’s sustained anticipation of God’s eschatological completion conditioning the present life’s hope, sacrificial choice, purifying-of-self, and orientation. The mechanism operates at three structural levels.</w:t>
      </w:r>
    </w:p>
    <w:p w14:paraId="48374CDA" w14:textId="77777777" w:rsidR="00BB3074" w:rsidRDefault="000319AB">
      <w:pPr>
        <w:pStyle w:val="BodyText"/>
      </w:pPr>
      <w:r>
        <w:rPr>
          <w:b/>
          <w:bCs/>
        </w:rPr>
        <w:t>Level 1 — the eschatological content the heart anticipates.</w:t>
      </w:r>
      <w:r>
        <w:t xml:space="preserve"> The content is not generic future-orientation but specific eschatological completion as scripture articulates it: God’s glory revealed at the consummation of all things; the marriage supper of the Lamb; the new heavens and new earth; the resurrection of the body; the eschatological people of God gathered to see Christ as He is; the wiping away of every tear; the dwelling of God with men; the kingdom in its completed form. The specificity of the content matters operationally — the heart’s forward-pulling or</w:t>
      </w:r>
      <w:r>
        <w:t xml:space="preserve">ientation is not toward an abstract future-hope but toward the specific scriptural eschatology, with the content’s specificity producing operational consequences the abstract hope would not produce. The content is received through scripture (especially Rev. 21–22, Isa. 25 and 65, the eschatological-discourse passages of the Gospels, the Pauline-Petrine apostolic articulations) and is </w:t>
      </w:r>
      <w:r>
        <w:lastRenderedPageBreak/>
        <w:t>sustained through scripture-formed imagination, communal worship that anticipates the marriage supper, sacramental practice t</w:t>
      </w:r>
      <w:r>
        <w:t>hat anticipates the consummation, and the catalog’s existing formation mechanisms operating in the eschatologically-formed mode.</w:t>
      </w:r>
    </w:p>
    <w:p w14:paraId="0C8C3558" w14:textId="77777777" w:rsidR="00BB3074" w:rsidRDefault="000319AB">
      <w:pPr>
        <w:pStyle w:val="BodyText"/>
      </w:pPr>
      <w:r>
        <w:rPr>
          <w:b/>
          <w:bCs/>
        </w:rPr>
        <w:t>Level 2 — the operational mechanism by which the content draws the heart forward.</w:t>
      </w:r>
      <w:r>
        <w:t xml:space="preserve"> The forward-pulling dynamic operates by the heart’s sustained anticipation of the eschatological completion as more real, more substantial, and more weight-bearing than the present’s seen-things, with the operational consequence that present difficulty is reframed (the “light momentary affliction” of 2 Cor. 4:17 in the face of the “eternal weight of glory beyond all comparison”), present sacrifice is enabled (the “for the joy that was set before him endured the cross” of Heb. 12:2; the “forgetting what lie</w:t>
      </w:r>
      <w:r>
        <w:t>s behind and straining forward to what lies ahead” of Phil. 3:13), present sanctification is motivated (the “everyone who thus hopes in him purifies himself as he is pure” of 1 John 3:3; the “what sort of people ought you to be in lives of holiness and godliness” of 2 Pet. 3:11), and present-life over-investment in what is passing away is corrected (the “set your minds on things that are above, not on things that are on the earth” of Col. 3:2; the “for here we have no lasting city, but we seek the city that</w:t>
      </w:r>
      <w:r>
        <w:t xml:space="preserve"> is to come” of Heb. 13:14). The mechanism does not operate by removing present difficulty but by reframing present difficulty under the forward-pulling weight of the eschatological completion’s specific content. The operational consequence is sustained hope-under-trial, sacrificial-choice-in-service-of-what-is-coming, purifying-of-self-in-anticipation-of-seeing-Him, and orientation-toward-things-above rather than denial of present reality.</w:t>
      </w:r>
    </w:p>
    <w:p w14:paraId="79E724E4" w14:textId="77777777" w:rsidR="00BB3074" w:rsidRDefault="000319AB">
      <w:pPr>
        <w:pStyle w:val="BodyText"/>
      </w:pPr>
      <w:r>
        <w:rPr>
          <w:b/>
          <w:bCs/>
        </w:rPr>
        <w:t>Level 3 — the formation of the orientation.</w:t>
      </w:r>
      <w:r>
        <w:t xml:space="preserve"> The orientation is not generated by isolated cognitive assent to eschatological doctrine but is formed through sustained operational pathway. The pathway operates through several mechanisms the catalog already holds. Sustained scripture-engagement (V1.Exp1 Faith-Hearing Generation) operates on the eschatological-content scriptures specifically — the heart’s repeated engagement with Rev. 21–22, the Pauline-Petrine eschatological articulations, the Old Testament eschatological visions producing the content’s</w:t>
      </w:r>
      <w:r>
        <w:t xml:space="preserve"> deepening in the heart’s anticipation. Communal worship (FL.XXXII Communal Worship Heart-Alignment) operates on the corporate-eschatological dimension — the gathered worship that anticipates the marriage supper of the Lamb operates as the present-life-rehearsal of the eschatological-completion’s corporate dimension. Sacramental practice in traditions that hold the Lord’s Supper as eschatological anticipation operates as the embodied-rehearsal of the eschatological completion. Sustained communal teaching (F</w:t>
      </w:r>
      <w:r>
        <w:t>L.XXVII Thick Practice Transmission Law) operates on the orientation’s intergenerational transmission. Sustained corporate hope under present trial (FL.XXII Endurance-Hope Law) operates with the present law as the eschatological-orientation substrate. The formation operates over time and through embodied participation rather than through cognitive assent alone, with the catalog’s existing formation mechanisms providing the operational pathway the law’s principle requires.</w:t>
      </w:r>
    </w:p>
    <w:p w14:paraId="337F3A50" w14:textId="77777777" w:rsidR="00BB3074" w:rsidRDefault="000319AB">
      <w:pPr>
        <w:pStyle w:val="BodyText"/>
      </w:pPr>
      <w:r>
        <w:t xml:space="preserve">The mechanism’s operation is structurally bidirectional. The same forward-pulling-toward-an-end mechanism operates wherever the heart’s anticipation is directed; the mechanism’s God-ward form (anticipation of God’s eschatological completion) produces the operational consequences the present law names; the mechanism’s idol-ward form (anticipation of </w:t>
      </w:r>
      <w:r>
        <w:lastRenderedPageBreak/>
        <w:t>competing eschatological visions — political utopias, cultural progressions, technological transformations, individual self-actualization arcs, family-dynasty continuations, institutional permanences) produces the same forward-pulling operational consequences in service of the substitute end. The law’s Mirror articulation holds the bidirectional structure.</w:t>
      </w:r>
    </w:p>
    <w:p w14:paraId="32ECCFBA" w14:textId="77777777" w:rsidR="00BB3074" w:rsidRDefault="000319AB">
      <w:pPr>
        <w:pStyle w:val="Heading2"/>
      </w:pPr>
      <w:bookmarkStart w:id="8" w:name="structural-relationship-articulation"/>
      <w:bookmarkEnd w:id="7"/>
      <w:r>
        <w:t>Structural-Relationship Articulation</w:t>
      </w:r>
    </w:p>
    <w:p w14:paraId="41E9E30B" w14:textId="77777777" w:rsidR="00BB3074" w:rsidRDefault="000319AB">
      <w:pPr>
        <w:pStyle w:val="FirstParagraph"/>
      </w:pPr>
      <w:r>
        <w:t>The law operates within a substantial structural-relationship network with the catalog’s existing entries. The principal relationships are named below.</w:t>
      </w:r>
    </w:p>
    <w:p w14:paraId="44B7F9FB" w14:textId="77777777" w:rsidR="00BB3074" w:rsidRDefault="000319AB">
      <w:pPr>
        <w:pStyle w:val="BodyText"/>
      </w:pPr>
      <w:r>
        <w:rPr>
          <w:b/>
          <w:bCs/>
        </w:rPr>
        <w:t>FL.III Heart-Throne Law (P1/GII):</w:t>
      </w:r>
      <w:r>
        <w:t xml:space="preserve"> </w:t>
      </w:r>
      <w:r>
        <w:t>Temporal-dimension pairing across Periods at the same Group. FL.III articulates the heart’s enthronement of one Object at the present-moment dimension of the individual scale; the present law articulates the heart’s forward-pulling orientation toward an end at the cosmic-eschatological scale. The two laws together hold the heart’s orientation across two distinct temporal dimensions — present-moment and forward-pulling-toward-completion — with the heart’s enthroned Object at the present moment (FL.III’s terr</w:t>
      </w:r>
      <w:r>
        <w:t>itory) and the heart’s anticipated end at the consummation (present law’s territory) constituting the two faces of the heart’s full orientation in time. The temporal-dimension pairing is structurally distinct from the parent-child, constitutive bidirectional, and substrate-to-operation patterns the catalog has previously articulated; the present admission may surface it as a fourth structural-relationship pattern worth explicit articulation, per the Vol 3 review’s third preserved note.</w:t>
      </w:r>
    </w:p>
    <w:p w14:paraId="60FDFBFB" w14:textId="77777777" w:rsidR="00BB3074" w:rsidRDefault="000319AB">
      <w:pPr>
        <w:pStyle w:val="BodyText"/>
      </w:pPr>
      <w:r>
        <w:rPr>
          <w:b/>
          <w:bCs/>
        </w:rPr>
        <w:t>FL.XXXV Trust-Substrate Law (P0/GII):</w:t>
      </w:r>
      <w:r>
        <w:t xml:space="preserve"> Scale-invariant substrate to cosmic-eschatological orientation. The trust-substrate FL.XXXV articulates operates at the substrate level across all scales; the present law’s forward-pulling orientation operates at the cosmic-eschatological scale within that substrate. The relationship is substrate-to-orientation at distinct scales — the scale-invariant substrate (FL.XXXV) operates as the condition under which the cosmic-eschatological orientation (present law) becomes structurally available. Absent the trus</w:t>
      </w:r>
      <w:r>
        <w:t>t-substrate, the eschatological-orientation operates either as anxious-clinging to the eschatological promise (the anxious-approach pattern at the eschatological-formation dimension) or as avoidant-detachment from the eschatological promise (the avoidant pattern at the eschatological-formation dimension). The substrate-to-orientation relationship is parallel to but operationally distinct from the substrate-to-operation relationship FL.XXXV holds with FL.VI Hear-and-Obey at P0/GV — the present relationship o</w:t>
      </w:r>
      <w:r>
        <w:t>perates across scales rather than within the scale-invariant row.</w:t>
      </w:r>
    </w:p>
    <w:p w14:paraId="0AB8B84F" w14:textId="77777777" w:rsidR="00BB3074" w:rsidRDefault="000319AB">
      <w:pPr>
        <w:pStyle w:val="BodyText"/>
      </w:pPr>
      <w:r>
        <w:rPr>
          <w:b/>
          <w:bCs/>
        </w:rPr>
        <w:t>FL.VIII Desire-for-God Law (P1/GII):</w:t>
      </w:r>
      <w:r>
        <w:t xml:space="preserve"> Parent-child relationship across Periods at the same Group. FL.VIII articulates sustained desire-for-God at the individual scale; the present law articulates the eschatological-completion direction the desire is operationally pulled toward at the cosmic-eschatological scale. The desire FL.VIII names is operationally completed only in the eschatological completion the present law names — the see-Him-as-He-is consummation is the eschatological completion of the desire-for-God formation. The two laws operate </w:t>
      </w:r>
      <w:r>
        <w:t>as parent-child with FL.VIII as the formation-of-desire mechanism at the individual scale and the present law as the eschatological-content the desire is being formed-toward.</w:t>
      </w:r>
    </w:p>
    <w:p w14:paraId="6B83664B" w14:textId="77777777" w:rsidR="00BB3074" w:rsidRDefault="000319AB">
      <w:pPr>
        <w:pStyle w:val="BodyText"/>
      </w:pPr>
      <w:r>
        <w:rPr>
          <w:b/>
          <w:bCs/>
        </w:rPr>
        <w:lastRenderedPageBreak/>
        <w:t>FL.XIII Pure-Heart Vision Law (P1/GII):</w:t>
      </w:r>
      <w:r>
        <w:t xml:space="preserve"> Parent-child relationship across Periods at the same Group. FL.XIII articulates the heart’s purity as the condition for seeing God; the present law articulates the consummation of that seeing at the eschatological completion (1 John 3:2: “when he appears we shall be like him, because we shall see him as he is”). FL.XIII’s purity-now operates as the operational anticipation of the present law’s seeing-then. The two laws operate as parent-child with FL.XIII as the present-life purification operation and the </w:t>
      </w:r>
      <w:r>
        <w:t>present law as the eschatological completion-of-vision the purification anticipates.</w:t>
      </w:r>
    </w:p>
    <w:p w14:paraId="2AF842E8" w14:textId="77777777" w:rsidR="00BB3074" w:rsidRDefault="000319AB">
      <w:pPr>
        <w:pStyle w:val="BodyText"/>
      </w:pPr>
      <w:r>
        <w:rPr>
          <w:b/>
          <w:bCs/>
        </w:rPr>
        <w:t>FL.XXII Endurance-Hope Law (P1/GIII):</w:t>
      </w:r>
      <w:r>
        <w:t xml:space="preserve"> Substrate-to-operation relationship across Periods at distinct Groups. The present law operates as the eschatological-orientation substrate that conditions FL.XXII’s endurance-under-trial operation. FL.XXII names the soul’s history with God under trial as the ground of hope at the individual scale; the present law names the eschatological completion’s forward-pulling dynamic as the cosmic-scale eschatological-content the hope is operationally drawn toward. The relationship is substrate-to-operation across </w:t>
      </w:r>
      <w:r>
        <w:t>Periods (P5 substrate; P1 operation) and across Groups (GII substrate; GIII operation). The relationship parallels but is operationally distinct from the FL.XXXV-to-FL.VI substrate-to-operation relationship the v5_6_0_14 admission produced.</w:t>
      </w:r>
    </w:p>
    <w:p w14:paraId="112B9B45" w14:textId="77777777" w:rsidR="00BB3074" w:rsidRDefault="000319AB">
      <w:pPr>
        <w:pStyle w:val="BodyText"/>
      </w:pPr>
      <w:r>
        <w:rPr>
          <w:b/>
          <w:bCs/>
        </w:rPr>
        <w:t>Worship Alignment Law (P5/GII, Speculative ◆):</w:t>
      </w:r>
      <w:r>
        <w:t xml:space="preserve"> Related-but-distinct articulation at the same cell. The Worship Alignment Law (Speculative) articulates the alignment-of-worship dynamic at the cosmic scale — the corporate worship’s directional alignment with God’s reality as opposed to the directional misalignment of counter-worship. The present law articulates the forward-pulling dynamic of the eschatological completion on the heart in the present life. The two laws operate at the same cell as related-but-distinct articulations of the cosmic-eschatologi</w:t>
      </w:r>
      <w:r>
        <w:t>cal heart-orientation dimension. Whether the Worship Alignment Law warrants tier promotion under the present law’s admission, restructuring as a structural articulation within the present law, or continued separate Speculative status is a question preserved for v5_6_0_16+ consideration per the Vol 3 review’s sixth preserved note. The two-entries-at-one-cell pattern is operationally accommodated by the catalog’s structure.</w:t>
      </w:r>
    </w:p>
    <w:p w14:paraId="50F06980" w14:textId="77777777" w:rsidR="00BB3074" w:rsidRDefault="000319AB">
      <w:pPr>
        <w:pStyle w:val="BodyText"/>
      </w:pPr>
      <w:r>
        <w:rPr>
          <w:b/>
          <w:bCs/>
        </w:rPr>
        <w:t>FL.XXVII Thick Practice Transmission Law (P4/GV):</w:t>
      </w:r>
      <w:r>
        <w:t xml:space="preserve"> Operational pathway for the orientation’s intergenerational transmission. The eschatological-orientation operates as a thick practice transmittable across generations through the catalog’s FL.XXVII mechanism — the embodied repetition of communal worship that anticipates the marriage supper, sacramental practice that anticipates the consummation, and scripture-formed eschatological imagination operates as the thick-practice form by which the orientation transmits to subsequent generations. The relationship </w:t>
      </w:r>
      <w:r>
        <w:t>is parent-to-mechanism with the present law’s orientation operating through FL.XXVII’s transmission mechanism at the generational dimension.</w:t>
      </w:r>
    </w:p>
    <w:p w14:paraId="320C3F9F" w14:textId="77777777" w:rsidR="00BB3074" w:rsidRDefault="000319AB">
      <w:pPr>
        <w:pStyle w:val="BodyText"/>
      </w:pPr>
      <w:r>
        <w:rPr>
          <w:b/>
          <w:bCs/>
        </w:rPr>
        <w:t>FL.XXXII Communal Worship Heart-Alignment Law (P3/GII):</w:t>
      </w:r>
      <w:r>
        <w:t xml:space="preserve"> Community-scale operational substrate for the present law’s eschatological orientation. The corporate worship that anticipates the marriage supper operates as the community-scale present-life-rehearsal of the eschatological completion the present law names. The relationship is community-scale-operation to cosmic-scale-substrate — the community’s corporate </w:t>
      </w:r>
      <w:r>
        <w:lastRenderedPageBreak/>
        <w:t>worship operates as the operational pathway through which the eschatological-orientation forms at both individual and corporate scales.</w:t>
      </w:r>
    </w:p>
    <w:p w14:paraId="1AF194B9" w14:textId="77777777" w:rsidR="00BB3074" w:rsidRDefault="000319AB">
      <w:pPr>
        <w:pStyle w:val="Heading2"/>
      </w:pPr>
      <w:bookmarkStart w:id="9" w:name="why-this-is-a-foundational-law"/>
      <w:bookmarkEnd w:id="8"/>
      <w:r>
        <w:t>Why This Is a Foundational Law</w:t>
      </w:r>
    </w:p>
    <w:p w14:paraId="40E34E81" w14:textId="77777777" w:rsidR="00BB3074" w:rsidRDefault="000319AB">
      <w:pPr>
        <w:pStyle w:val="FirstParagraph"/>
      </w:pPr>
      <w:r>
        <w:t>The law meets all four of the inclusion criteria.</w:t>
      </w:r>
    </w:p>
    <w:p w14:paraId="6B4787C6" w14:textId="77777777" w:rsidR="00BB3074" w:rsidRDefault="000319AB">
      <w:pPr>
        <w:pStyle w:val="BodyText"/>
      </w:pPr>
      <w:r>
        <w:t>First, multi-author scriptural support is exceptional. At least four New Testament authors hold the law substantively (Paul across seven letters; the Hebrews writer; John in 1 John and Revelation; Peter in 1 and 2 Peter), with substantial Old Testament background (Isaiah, the Psalter). The number of biblical authors holding the law substantially exceeds the catalog’s two-author minimum threshold, with the operational depth across apostolic, Hebrews-pastoral, Petrine, Johannine, and prophetic registers estab</w:t>
      </w:r>
      <w:r>
        <w:t>lishing the law’s canonical centrality.</w:t>
      </w:r>
    </w:p>
    <w:p w14:paraId="323099C3" w14:textId="77777777" w:rsidR="00BB3074" w:rsidRDefault="000319AB">
      <w:pPr>
        <w:pStyle w:val="BodyText"/>
      </w:pPr>
      <w:r>
        <w:t>Second, broad acceptance across mainstream Christian traditions is substantial on the operational claim. The forward-pulling dynamic of God’s eschatological completion on the present life is held with substantial uniformity by the Catholic tradition (the beatific vision as the heart’s telos; eschatological liturgy that anticipates the consummation; the sacramental practice as eschatological anticipation), the Orthodox tradition (the resurrection-hope centrality; the eschatological iconography; the liturgica</w:t>
      </w:r>
      <w:r>
        <w:t xml:space="preserve">l anticipation of the eschaton), the Reformed tradition (the eschaton as the consummation of the covenant; the “already/not-yet” eschatological structure), the Lutheran tradition (the kingdom-yet-to-come emphasis), the Wesleyan tradition (glorification as the eschatological completion of sanctification), the Anabaptist tradition (discipleship-oriented eschatology), and the broader evangelical tradition (the second coming as the heart’s hope). Tradition-differences exist on specific eschatological questions </w:t>
      </w:r>
      <w:r>
        <w:t>(the millennium; the rapture timing; the precise relationship between the present and future kingdom; the universalism question) but the underlying operational claim that the eschatological completion’s forward-pull on the present life is real and pastorally substantial is held with substantial uniformity.</w:t>
      </w:r>
    </w:p>
    <w:p w14:paraId="0D8797CC" w14:textId="77777777" w:rsidR="00BB3074" w:rsidRDefault="000319AB">
      <w:pPr>
        <w:pStyle w:val="BodyText"/>
      </w:pPr>
      <w:r>
        <w:t>Third, the law is directional in the strict sense. Eschatological orientation sustained → operational consequences (hope-under-trial; sacrificial-choice; purifying-of-self; orientation-toward-things-above) follow; eschatological orientation absent or weakened → present-life over-investment in what is passing away substitutes for the operational consequences. The directionality operates with operational consistency at the cosmic-eschatological scale.</w:t>
      </w:r>
    </w:p>
    <w:p w14:paraId="25D72B4D" w14:textId="77777777" w:rsidR="00BB3074" w:rsidRDefault="000319AB">
      <w:pPr>
        <w:pStyle w:val="BodyText"/>
      </w:pPr>
      <w:r>
        <w:t>Fourth, the law operates at the principle level at Band 1 articulation. The principle (the eschatological completion draws the heart forward in operational ways) is the law’s content; the operational pathway (sustained scripture-formed eschatological imagination, communal worship that anticipates the marriage supper, sacramental practice that anticipates the consummation, sustained orientation toward “things above” through the catalog’s existing formation mechanisms) is the principle’s natural operational e</w:t>
      </w:r>
      <w:r>
        <w:t>xpression rather than a scripturally-specified specific pathway requiring Band 2 articulation.</w:t>
      </w:r>
    </w:p>
    <w:p w14:paraId="4AA4F9AC" w14:textId="77777777" w:rsidR="00BB3074" w:rsidRDefault="000319AB">
      <w:pPr>
        <w:pStyle w:val="BodyText"/>
      </w:pPr>
      <w:r>
        <w:lastRenderedPageBreak/>
        <w:t>The law’s placement at P5/GII (Cosmic-Eschatological / Heart) is the right one for two reasons. First, the operational mechanism is heart-orientation (the heart’s anticipation of God’s eschatological completion as the forward direction of pursuit) rather than soul-integration (where the Suffering-as-Formation Loop operates at P5/GIII), cognitive-attentional (where the Attention Economy of the Soul operates at P5/GIV), or architectural-frame (where the Vol 3 forward-references previously sat at P5/GVI before</w:t>
      </w:r>
      <w:r>
        <w:t xml:space="preserve"> the v5_6_0_15 absorption). Second, the cosmic-eschatological scale is operationally substantial — the law operates by the specific eschatological-completion content at the cosmic-eschatological frame, distinct from individual-scale heart-orientation (FL.III/FL.VIII/FL.XIII at P1/GII) or community-scale corporate-heart (FL.XXXII at P3/GII).</w:t>
      </w:r>
    </w:p>
    <w:p w14:paraId="360B0703" w14:textId="77777777" w:rsidR="00BB3074" w:rsidRDefault="000319AB">
      <w:pPr>
        <w:pStyle w:val="BodyText"/>
      </w:pPr>
      <w:r>
        <w:t>The vertical directionality tag (V) names the relational vector. The eschatological-orientation operates between the heart and God’s eschatological completion — the orientation is directed from-the-heart-toward-the-eschatological-completion-that-God-is-bringing, with God’s faithfulness in bringing the consummation being the orientation’s ground and the eschatological completion’s specific scriptural content being the orientation’s substantive target. The orientation is not horizontal (human-to-human); the h</w:t>
      </w:r>
      <w:r>
        <w:t>orizontal-corporate expression of the orientation operates derivatively through communal worship and corporate witness rather than constituting the orientation’s primary operational form.</w:t>
      </w:r>
    </w:p>
    <w:p w14:paraId="6018DB86" w14:textId="77777777" w:rsidR="00BB3074" w:rsidRDefault="000319AB">
      <w:pPr>
        <w:pStyle w:val="BodyText"/>
      </w:pPr>
      <w:r>
        <w:rPr>
          <w:b/>
          <w:bCs/>
        </w:rPr>
        <w:t>Proposed Law: The Eschatological Glory Law. The eschatological completion — God’s glory fully revealed, the people of God seeing Christ as He is, the new heavens and new earth established, the marriage supper of the Lamb celebrated, the dwelling of God with men consummated — operates as the forward direction of pursuit toward which the heart of the people of God is drawn through the present life; the heart’s sustained anticipation of the not-yet-completed glory produces operational consequences in the prese</w:t>
      </w:r>
      <w:r>
        <w:rPr>
          <w:b/>
          <w:bCs/>
        </w:rPr>
        <w:t>nt life (sustained hope through trial; sacrificial choices in service of what is coming; purifying-of-self in anticipation of seeing Him as He is; orientation toward “things above” rather than “things on the earth”); the absence of eschatological anticipation produces present-life over-investment in what is passing away, with the operational consequences (lost hope under trial; refusal of sacrifice for what is coming; abandoned self-purification; over-investment in the seen-and-temporal) substituting for th</w:t>
      </w:r>
      <w:r>
        <w:rPr>
          <w:b/>
          <w:bCs/>
        </w:rPr>
        <w:t>e law’s God-ward operation.</w:t>
      </w:r>
    </w:p>
    <w:p w14:paraId="34AA90ED" w14:textId="77777777" w:rsidR="00BB3074" w:rsidRDefault="000319AB">
      <w:pPr>
        <w:pStyle w:val="BodyText"/>
      </w:pPr>
      <w:r>
        <w:rPr>
          <w:b/>
          <w:bCs/>
          <w:i/>
          <w:iCs/>
        </w:rPr>
        <w:t>Mirror (statement form):</w:t>
      </w:r>
      <w:r>
        <w:t xml:space="preserve"> </w:t>
      </w:r>
      <w:r>
        <w:rPr>
          <w:i/>
          <w:iCs/>
        </w:rPr>
        <w:t xml:space="preserve">The Eschatological Glory Law’s idol-ward face operates wherever the heart’s forward-pulling orientation is directed toward a competing eschatological vision rather than toward God’s revealed completion. Competing eschatologies include political utopias (the perfect society achieved through political action; the revolution that will inaugurate the just order), cultural progressions (the arc of history bending toward justice; the cultural transformation that will produce the renewed humanity), technological </w:t>
      </w:r>
      <w:r>
        <w:rPr>
          <w:i/>
          <w:iCs/>
        </w:rPr>
        <w:t>transformations (the technological singularity that will solve the human predicament; the transhumanist transcendence of human limitation), individual self-actualization arcs (the realized self at the end of the personal-growth journey; the fully-actualized identity), family-dynasty continuations (the family’s name and legacy as the heart’s lasting concern; the children-and-grandchildren as the operational completion), and institutional permanences (the church-as-institution’s continuation; the nation’s per</w:t>
      </w:r>
      <w:r>
        <w:rPr>
          <w:i/>
          <w:iCs/>
        </w:rPr>
        <w:t xml:space="preserve">manence; the corporation’s </w:t>
      </w:r>
      <w:r>
        <w:rPr>
          <w:i/>
          <w:iCs/>
        </w:rPr>
        <w:lastRenderedPageBreak/>
        <w:t>perpetual existence as the operational telos). Each competing eschatology produces the heart’s forward-pull toward itself with operational consequences (sustained hope grounded in the false vision; sacrificial choices in service of the substitute completion; orientation toward the substitute’s “things above”) that mimic the law’s God-ward operation while pursuing the wrong end; the operational fruit reveals the substrate’s actual direction. Rev. 18’s Babylon-articulation names the</w:t>
      </w:r>
      <w:r>
        <w:rPr>
          <w:i/>
          <w:iCs/>
        </w:rPr>
        <w:t xml:space="preserve"> institutional-permanence eschatology in canonical form (“In a single hour your judgment has come… In a single hour she has been laid waste”); Matt. 6:19–21 names the treasures-on-earth eschatology and its operational consequence in the heart-location (“for where your treasure is, there your heart will be also”); Phil. 3:18–19 names the substitute-eschatology operational signature (“their end is destruction, their god is their belly, and they glory in their shame, with minds set on earthly things”); 2 Tim. </w:t>
      </w:r>
      <w:r>
        <w:rPr>
          <w:i/>
          <w:iCs/>
        </w:rPr>
        <w:t>4:10 names the operational failure of the eschatologically-misoriented (“Demas, in love with this present world, has deserted me”); 1 John 2:15–17 names the orientation-of-pursuit distinction at the eschatological scope (“Do not love the world or the things in the world… the world is passing away along with its desires, but whoever does the will of God abides forever”). The catalog’s other entries hold the related Mirror failure modes: FL.III Heart-Throne names the throne-dynamic at the present-moment dimen</w:t>
      </w:r>
      <w:r>
        <w:rPr>
          <w:i/>
          <w:iCs/>
        </w:rPr>
        <w:t>sion; FL.XIV Vanity-of-Substitutes names the structural emptiness of every substitute Object at the individual scale; FL.XV Hardening names the substrate-of-refusal that compounds across the period of refusal. Recovery of the law’s positive operation requires the orientation’s restoration through the catalog’s formation mechanisms in their eschatologically-formed mode: sustained scripture-engagement with the eschatological-content scriptures specifically; communal worship that anticipates the marriage suppe</w:t>
      </w:r>
      <w:r>
        <w:rPr>
          <w:i/>
          <w:iCs/>
        </w:rPr>
        <w:t>r; sacramental practice that anticipates the consummation; sustained corporate articulation of the not-yet-completed completion as the substantive forward direction the heart is being drawn toward.</w:t>
      </w:r>
    </w:p>
    <w:p w14:paraId="0E86A77F" w14:textId="77777777" w:rsidR="00BB3074" w:rsidRDefault="000319AB">
      <w:pPr>
        <w:pStyle w:val="BodyText"/>
      </w:pPr>
      <w:r>
        <w:rPr>
          <w:b/>
          <w:bCs/>
          <w:i/>
          <w:iCs/>
        </w:rPr>
        <w:t>Certainty: Clearly Taught.</w:t>
      </w:r>
      <w:r>
        <w:t xml:space="preserve"> </w:t>
      </w:r>
      <w:r>
        <w:rPr>
          <w:i/>
          <w:iCs/>
        </w:rPr>
        <w:t>Four-or-more-New-Testament-author scriptural support exceeding the catalog’s minimum threshold by substantial margin (Paul across at least seven letters — Romans, 1 and 2 Corinthians, Philippians, Colossians, 1 Thessalonians, 2 Timothy; the Hebrews writer across multiple chapters; John in 1 John and Revelation; Peter in 1 and 2 Peter), with operational depth across apostolic, Hebrews-pastoral, Petrine, Johannine registers and substantial Old Testament background in Isaiah and the Psalter. Substantial broad</w:t>
      </w:r>
      <w:r>
        <w:rPr>
          <w:i/>
          <w:iCs/>
        </w:rPr>
        <w:t xml:space="preserve"> acceptance across mainstream Christian traditions on operational claim despite tradition-differences on specific eschatological questions. Directional structure clear at cosmic-eschatological scale. Principle-level operation at Band 1 (principle without scripturally-specified specific pathway requiring Band 2; operational pathway is the principle’s natural expression through the catalog’s existing formation mechanisms operating in the eschatologically-formed mode).</w:t>
      </w:r>
    </w:p>
    <w:p w14:paraId="5ED46CFB" w14:textId="77777777" w:rsidR="00BB3074" w:rsidRDefault="000319AB">
      <w:pPr>
        <w:pStyle w:val="BodyText"/>
      </w:pPr>
      <w:r>
        <w:t>This is Foundational Law XXXVI — the operational law of wide consent that names the forward-pulling dynamic of God’s eschatological completion on the heart of the people of God in the present life, at the cosmic-eschatological scale at the Heart Group, completing the Heart column’s cross-scale articulation across five of six scales. The admission produces the catalog’s first temporal-dimension pairing across Periods at the same Group (FL.III’s present-moment enthronement and the present law’s forward-pullin</w:t>
      </w:r>
      <w:r>
        <w:t xml:space="preserve">g orientation as the two faces of the heart’s full orientation in time), surfacing the temporal-dimension </w:t>
      </w:r>
      <w:r>
        <w:lastRenderedPageBreak/>
        <w:t>pairing as a possible fourth structural-relationship pattern worth explicit articulation in subsequent revision. The admission resolves the Vol 3 Glory Attractor forward-reference into pastorally-articulated Foundational form, completing the v5_6_0_15 Vol 3 Forward-References Review and Resolution work alongside the four absorptions and one removal documented in Section D.</w:t>
      </w:r>
    </w:p>
    <w:p w14:paraId="1665BBB8" w14:textId="77777777" w:rsidR="00BB3074" w:rsidRDefault="000319AB">
      <w:r>
        <w:pict w14:anchorId="2E261349">
          <v:rect id="_x0000_i1027" style="width:0;height:1.5pt" o:hralign="center" o:hrstd="t" o:hr="t"/>
        </w:pict>
      </w:r>
    </w:p>
    <w:p w14:paraId="57DF2FD9" w14:textId="77777777" w:rsidR="00BB3074" w:rsidRDefault="000319AB">
      <w:pPr>
        <w:pStyle w:val="Heading1"/>
      </w:pPr>
      <w:bookmarkStart w:id="10" w:name="X29bf36c5b5152932a12c6a8ce5ef9970450670d"/>
      <w:bookmarkEnd w:id="4"/>
      <w:bookmarkEnd w:id="9"/>
      <w:r>
        <w:t>Section B · Vol 1 Overview Chapter Update (v5_6_0_29)</w:t>
      </w:r>
    </w:p>
    <w:p w14:paraId="283B85E7" w14:textId="77777777" w:rsidR="00BB3074" w:rsidRDefault="000319AB">
      <w:pPr>
        <w:pStyle w:val="FirstParagraph"/>
      </w:pPr>
      <w:r>
        <w:t xml:space="preserve">The Vol 1 overview chapter is updated from v5_6_0_28 to v5_6_0_29 with the title moving from “Thirty-Five Operational Laws of Wide Consent” to “Thirty-Six Operational Laws of Wide Consent” and the summary table extended to thirty-six rows. The FL.XXXVI row is added in numerical order after the FL.XXXV row, with the placement (P5/GII), directionality tag (V), confidence (Clearly Taught), and anchor scriptures (Rom. 8:18–25; 2 Cor. 4:16–18; Phil. 3:13–14; Col. 3:1–4; Heb. 11:13–16; Heb. 12:1–2; 1 John 3:2–3; </w:t>
      </w:r>
      <w:r>
        <w:t>1 Pet. 1:3–9; Rev. 21–22) named.</w:t>
      </w:r>
    </w:p>
    <w:p w14:paraId="0E8CC23E" w14:textId="77777777" w:rsidR="00BB3074" w:rsidRDefault="000319AB">
      <w:pPr>
        <w:pStyle w:val="BodyText"/>
      </w:pPr>
      <w:r>
        <w:t>The chapter’s introductory paragraphs are updated to reflect the new count, with the historical-arc paragraph extended to name the v5_6_0_15 Vol 3 forward-references resolution as the source of the present admission and the expansion-arc paragraph extended to note that the Foundational tier has grown from thirteen at v5_6_0_4 to thirty-six at v5_6_0_15 across eleven revisions.</w:t>
      </w:r>
    </w:p>
    <w:p w14:paraId="49047766" w14:textId="77777777" w:rsidR="00BB3074" w:rsidRDefault="000319AB">
      <w:pPr>
        <w:pStyle w:val="BodyText"/>
      </w:pPr>
      <w:r>
        <w:t>The single-sentence operational statement for the new entry follows the established format:</w:t>
      </w:r>
    </w:p>
    <w:p w14:paraId="4B656AB5" w14:textId="77777777" w:rsidR="00BB3074" w:rsidRDefault="000319AB">
      <w:pPr>
        <w:pStyle w:val="BodyText"/>
      </w:pPr>
      <w:r>
        <w:rPr>
          <w:b/>
          <w:bCs/>
        </w:rPr>
        <w:t>FL.XXXVI — The Eschatological Glory Law (P5/GII, V).</w:t>
      </w:r>
      <w:r>
        <w:t xml:space="preserve"> The eschatological completion — God’s glory revealed at the consummation, the marriage supper of the Lamb, the new heavens and new earth — operates as the forward direction of pursuit toward which the heart of the people of God is drawn through the present life, producing sustained hope under trial, sacrificial choice in service of what is coming, purifying-of-self in anticipation of seeing Him as He is, and orientation toward “things above” rather than “things on the earth”; absent eschatological orientat</w:t>
      </w:r>
      <w:r>
        <w:t xml:space="preserve">ion, the heart over-invests in what is passing away (Rom. 8:18–25; 2 Cor. 4:16–18; Phil. 3:13–14, 3:20–21; Col. 3:1–4; 1 Thess. 4:13–18; 2 Tim. 4:7–8; Heb. 11:13–16; Heb. 12:1–2; Heb. 13:14; 1 John 3:2–3; 1 Pet. 1:3–9, 1:13; 2 Pet. 3:11–13; Rev. 21–22). </w:t>
      </w:r>
      <w:r>
        <w:rPr>
          <w:i/>
          <w:iCs/>
        </w:rPr>
        <w:t>New at v5_6_0_29.</w:t>
      </w:r>
    </w:p>
    <w:p w14:paraId="0CBB75C1" w14:textId="77777777" w:rsidR="00BB3074" w:rsidRDefault="000319AB">
      <w:pPr>
        <w:pStyle w:val="BodyText"/>
      </w:pPr>
      <w:r>
        <w:t>The closing paragraphs of the Vol 1 overview chapter are updated to reflect the v5_6_0_15 admission, with the next-revision pointer naming v5_6_0_16 as the anticipated direction (working judgments preserved in residual key questions section).</w:t>
      </w:r>
    </w:p>
    <w:p w14:paraId="0EA111FB" w14:textId="77777777" w:rsidR="00BB3074" w:rsidRDefault="000319AB">
      <w:r>
        <w:pict w14:anchorId="05BEB509">
          <v:rect id="_x0000_i1028" style="width:0;height:1.5pt" o:hralign="center" o:hrstd="t" o:hr="t"/>
        </w:pict>
      </w:r>
    </w:p>
    <w:p w14:paraId="543B8BBF" w14:textId="77777777" w:rsidR="00BB3074" w:rsidRDefault="000319AB">
      <w:pPr>
        <w:pStyle w:val="Heading1"/>
      </w:pPr>
      <w:bookmarkStart w:id="11" w:name="X79f428b687183902a44681e9424694ea2607fb3"/>
      <w:bookmarkEnd w:id="10"/>
      <w:r>
        <w:lastRenderedPageBreak/>
        <w:t>Section C · Vol 5 PT Chapter Targeted Edits (v5_6_0_15)</w:t>
      </w:r>
    </w:p>
    <w:p w14:paraId="0B6CF5C2" w14:textId="77777777" w:rsidR="00BB3074" w:rsidRDefault="000319AB">
      <w:pPr>
        <w:pStyle w:val="Heading2"/>
      </w:pPr>
      <w:bookmarkStart w:id="12" w:name="X871d271602e06b207154866d6b6f2812c777329"/>
      <w:r>
        <w:t>Edit 1 — Opening paragraph naming the revision</w:t>
      </w:r>
    </w:p>
    <w:p w14:paraId="6E1CBF02" w14:textId="77777777" w:rsidR="00BB3074" w:rsidRDefault="000319AB">
      <w:pPr>
        <w:pStyle w:val="FirstParagraph"/>
      </w:pPr>
      <w:r>
        <w:rPr>
          <w:b/>
          <w:bCs/>
        </w:rPr>
        <w:t>Anchor:</w:t>
      </w:r>
      <w:r>
        <w:t xml:space="preserve"> The paragraph naming the v5_6_0_14 revision.</w:t>
      </w:r>
    </w:p>
    <w:p w14:paraId="5FD89E05" w14:textId="77777777" w:rsidR="00BB3074" w:rsidRDefault="000319AB">
      <w:pPr>
        <w:pStyle w:val="BodyText"/>
      </w:pPr>
      <w:r>
        <w:rPr>
          <w:b/>
          <w:bCs/>
        </w:rPr>
        <w:t>New paragraph:</w:t>
      </w:r>
    </w:p>
    <w:p w14:paraId="14330E0B" w14:textId="77777777" w:rsidR="00BB3074" w:rsidRDefault="000319AB">
      <w:pPr>
        <w:pStyle w:val="BodyText"/>
      </w:pPr>
      <w:r>
        <w:t>Vol 5 v5_6_0_15 (the present revision) is the Vol 3 Forward-References Review and Resolution pass per the v5_6_0_14 Vol 3 Review document ratification. The revision admits FL.XXXVI Eschatological Glory Law at Band 1 articulation at P5/GII (closing one of the principal cosmic-eschatological Heart cells), absorbs four Vol 3 forward-references into existing law articulations (Spiritual Force Equation into the Period 0 row’s combined proportionality articulation; Miracle Threshold Events into the existing Gatew</w:t>
      </w:r>
      <w:r>
        <w:t>ay entries and threshold articulations; TFT Structural Law into Miracle Frame; Spiritual Distance Metric into the FL.VII + FL.XV + FL.XXXV + FL.XIII combined articulation), removes one Vol 3 forward-reference as methodological rather than operational (Quantification Program), and adds three new structural-observation sub-sections to the chapter (Period 0 row’s proportionality pattern; threshold/gateway pattern; cross-Group cross-scale nearness-or-distance articulation). The pass reduces the Vol 3 forward-re</w:t>
      </w:r>
      <w:r>
        <w:t>ference count from six to zero and articulates the structural patterns previously held by the forward-references as new sub-sections where they teach the catalog more usefully than they did as placeholder entries.</w:t>
      </w:r>
    </w:p>
    <w:p w14:paraId="05AE88E0" w14:textId="77777777" w:rsidR="00BB3074" w:rsidRDefault="000319AB">
      <w:pPr>
        <w:pStyle w:val="Heading2"/>
      </w:pPr>
      <w:bookmarkStart w:id="13" w:name="edit-2-headline-counts-update"/>
      <w:bookmarkEnd w:id="12"/>
      <w:r>
        <w:t>Edit 2 — Headline counts update</w:t>
      </w:r>
    </w:p>
    <w:p w14:paraId="13C5BACA" w14:textId="77777777" w:rsidR="00BB3074" w:rsidRDefault="000319AB">
      <w:pPr>
        <w:pStyle w:val="FirstParagraph"/>
      </w:pPr>
      <w:r>
        <w:rPr>
          <w:b/>
          <w:bCs/>
        </w:rPr>
        <w:t>Anchor:</w:t>
      </w:r>
      <w:r>
        <w:t xml:space="preserve"> “The table currently holds 51 analyzed laws” (v5_6_0_14 baseline).</w:t>
      </w:r>
    </w:p>
    <w:p w14:paraId="239BA0D1" w14:textId="77777777" w:rsidR="00BB3074" w:rsidRDefault="000319AB">
      <w:pPr>
        <w:pStyle w:val="BodyText"/>
      </w:pPr>
      <w:r>
        <w:rPr>
          <w:b/>
          <w:bCs/>
        </w:rPr>
        <w:t>Replacement paragraph:</w:t>
      </w:r>
    </w:p>
    <w:p w14:paraId="247525B4" w14:textId="77777777" w:rsidR="00BB3074" w:rsidRDefault="000319AB">
      <w:pPr>
        <w:pStyle w:val="BodyText"/>
      </w:pPr>
      <w:r>
        <w:t>The table currently holds 46 analyzed laws drawn from across the three primary volumes and the associated formation documents, including 36 Foundational Laws of wide consent (FL.I–XXXVI), 9 speculative extensions marked with ◆ (unchanged from v5_6_0_14), 0 open unknowns (unchanged from v5_6_0_14), 1 anomaly (V2.Exp10 Skill Development at P3/GVI), and 0 forward-references to Volume 3 (down from 6 at v5_6_0_14; the four absorbed, one admitted, and one removed entries are documented in the Vol 3 Forward-Refere</w:t>
      </w:r>
      <w:r>
        <w:t>nces Review and Resolution sub-section). Confidence is expressed in qualitative tiers, not statistical probabilities. The three tiers Vol 1 defines — Clearly Taught, Reasonably Inferred, and Speculative — do the actual epistemic work; see Vol 1’s tier description for the full definitions. Volume 1 v5_6_0_29 adds one new Foundational Law since v5_6_0_28 (FL.XXXVI), and the table is synced to current Vol 1 numbering as of this volume’s v5_6_0_15.</w:t>
      </w:r>
    </w:p>
    <w:p w14:paraId="3D343193" w14:textId="77777777" w:rsidR="00BB3074" w:rsidRDefault="000319AB">
      <w:pPr>
        <w:pStyle w:val="Heading2"/>
      </w:pPr>
      <w:bookmarkStart w:id="14" w:name="edit-3-slim-format-table-cell-updates"/>
      <w:bookmarkEnd w:id="13"/>
      <w:r>
        <w:t>Edit 3 — Slim Format table cell updates</w:t>
      </w:r>
    </w:p>
    <w:p w14:paraId="165E9D4F" w14:textId="77777777" w:rsidR="00BB3074" w:rsidRDefault="000319AB">
      <w:pPr>
        <w:pStyle w:val="FirstParagraph"/>
      </w:pPr>
      <w:r>
        <w:rPr>
          <w:b/>
          <w:bCs/>
        </w:rPr>
        <w:t>Anchor:</w:t>
      </w:r>
      <w:r>
        <w:t xml:space="preserve"> The slim-format table’s P5/GII cell.</w:t>
      </w:r>
    </w:p>
    <w:p w14:paraId="46C5AF6C" w14:textId="77777777" w:rsidR="00BB3074" w:rsidRDefault="000319AB">
      <w:pPr>
        <w:pStyle w:val="BodyText"/>
      </w:pPr>
      <w:r>
        <w:rPr>
          <w:b/>
          <w:bCs/>
        </w:rPr>
        <w:t>Replacement cell:</w:t>
      </w:r>
    </w:p>
    <w:p w14:paraId="28E7A644" w14:textId="77777777" w:rsidR="00BB3074" w:rsidRDefault="000319AB">
      <w:pPr>
        <w:pStyle w:val="BodyText"/>
      </w:pPr>
      <w:r>
        <w:rPr>
          <w:b/>
          <w:bCs/>
        </w:rPr>
        <w:lastRenderedPageBreak/>
        <w:t>P5 / GII (Heart):</w:t>
      </w:r>
      <w:r>
        <w:t xml:space="preserve"> Worship Alignment Law (V) Speculative ◆; </w:t>
      </w:r>
      <w:r>
        <w:rPr>
          <w:b/>
          <w:bCs/>
        </w:rPr>
        <w:t>FL.XXXVI Eschatological Glory Law (V) Clearly Taught</w:t>
      </w:r>
      <w:r>
        <w:t xml:space="preserve"> </w:t>
      </w:r>
      <w:r>
        <w:rPr>
          <w:i/>
          <w:iCs/>
        </w:rPr>
        <w:t>(new at v5_6_0_15 — Vol 3 Glory Attractor forward-reference admitted as pastorally-named Foundational Law)</w:t>
      </w:r>
    </w:p>
    <w:p w14:paraId="59E244FC" w14:textId="77777777" w:rsidR="00BB3074" w:rsidRDefault="000319AB">
      <w:pPr>
        <w:pStyle w:val="BodyText"/>
      </w:pPr>
      <w:r>
        <w:rPr>
          <w:b/>
          <w:bCs/>
        </w:rPr>
        <w:t>Anchor:</w:t>
      </w:r>
      <w:r>
        <w:t xml:space="preserve"> The slim-format table’s P5/GV cell.</w:t>
      </w:r>
    </w:p>
    <w:p w14:paraId="587D5FEC" w14:textId="77777777" w:rsidR="00BB3074" w:rsidRDefault="000319AB">
      <w:pPr>
        <w:pStyle w:val="BodyText"/>
      </w:pPr>
      <w:r>
        <w:rPr>
          <w:b/>
          <w:bCs/>
        </w:rPr>
        <w:t>Replacement cell:</w:t>
      </w:r>
    </w:p>
    <w:p w14:paraId="5CD5BB8C" w14:textId="77777777" w:rsidR="00BB3074" w:rsidRDefault="000319AB">
      <w:pPr>
        <w:pStyle w:val="BodyText"/>
      </w:pPr>
      <w:r>
        <w:rPr>
          <w:b/>
          <w:bCs/>
        </w:rPr>
        <w:t>P5 / GV (Body &amp; Action):</w:t>
      </w:r>
      <w:r>
        <w:t xml:space="preserve"> </w:t>
      </w:r>
      <w:r>
        <w:rPr>
          <w:i/>
          <w:iCs/>
        </w:rPr>
        <w:t>(empty; the Spiritual Force Equation and Miracle Threshold Events forward-references absorbed at v5_6_0_15 — see Vol 3 Forward-References Review and Resolution sub-section)</w:t>
      </w:r>
    </w:p>
    <w:p w14:paraId="0E88C965" w14:textId="77777777" w:rsidR="00BB3074" w:rsidRDefault="000319AB">
      <w:pPr>
        <w:pStyle w:val="BodyText"/>
      </w:pPr>
      <w:r>
        <w:rPr>
          <w:b/>
          <w:bCs/>
        </w:rPr>
        <w:t>Anchor:</w:t>
      </w:r>
      <w:r>
        <w:t xml:space="preserve"> The slim-format table’s P5/GVI cell.</w:t>
      </w:r>
    </w:p>
    <w:p w14:paraId="30A2F1DF" w14:textId="77777777" w:rsidR="00BB3074" w:rsidRDefault="000319AB">
      <w:pPr>
        <w:pStyle w:val="BodyText"/>
      </w:pPr>
      <w:r>
        <w:rPr>
          <w:b/>
          <w:bCs/>
        </w:rPr>
        <w:t>Replacement cell:</w:t>
      </w:r>
    </w:p>
    <w:p w14:paraId="7625CB1B" w14:textId="77777777" w:rsidR="00BB3074" w:rsidRDefault="000319AB">
      <w:pPr>
        <w:pStyle w:val="BodyText"/>
      </w:pPr>
      <w:r>
        <w:rPr>
          <w:b/>
          <w:bCs/>
        </w:rPr>
        <w:t>P5 / GVI (Structural Frame):</w:t>
      </w:r>
      <w:r>
        <w:t xml:space="preserve"> </w:t>
      </w:r>
      <w:r>
        <w:rPr>
          <w:i/>
          <w:iCs/>
        </w:rPr>
        <w:t>(empty; the TFT, Spiritual Distance, Quantification Program, and Glory Attractor forward-references absorbed, removed, or admitted at v5_6_0_15 — see Vol 3 Forward-References Review and Resolution sub-section)</w:t>
      </w:r>
    </w:p>
    <w:p w14:paraId="22EDB582" w14:textId="77777777" w:rsidR="00BB3074" w:rsidRDefault="000319AB">
      <w:pPr>
        <w:pStyle w:val="BodyText"/>
      </w:pPr>
      <w:r>
        <w:t>The Period 5 row now holds entries at GI (Miracle Frame, Reasonably Inferred), GII (Worship Alignment Law, Speculative ◆; FL.XXXVI Eschatological Glory Law, Clearly Taught, new at v5_6_0_15), GIII (Suffering-as-Formation Loop, Reasonably Inferred), and GIV (Attention Economy of the Soul, Speculative). The GV and GVI cells are empty post-implementation; whether subsequent revisions admit new entries at those cells is a question for v5_6_0_16+ consideration.</w:t>
      </w:r>
    </w:p>
    <w:p w14:paraId="145908E2" w14:textId="77777777" w:rsidR="00BB3074" w:rsidRDefault="000319AB">
      <w:pPr>
        <w:pStyle w:val="Heading2"/>
      </w:pPr>
      <w:bookmarkStart w:id="15" w:name="edit-4-reference-list-entry-for-fl.xxxvi"/>
      <w:bookmarkEnd w:id="14"/>
      <w:r>
        <w:t>Edit 4 — Reference List entry for FL.XXXVI</w:t>
      </w:r>
    </w:p>
    <w:p w14:paraId="36B6729C" w14:textId="77777777" w:rsidR="00BB3074" w:rsidRDefault="000319AB">
      <w:pPr>
        <w:pStyle w:val="FirstParagraph"/>
      </w:pPr>
      <w:r>
        <w:rPr>
          <w:b/>
          <w:bCs/>
        </w:rPr>
        <w:t>Anchor:</w:t>
      </w:r>
      <w:r>
        <w:t xml:space="preserve"> The reference list at P5/GII (after the existing Worship Alignment Law entry).</w:t>
      </w:r>
    </w:p>
    <w:p w14:paraId="1057A078" w14:textId="77777777" w:rsidR="00BB3074" w:rsidRDefault="000319AB">
      <w:pPr>
        <w:pStyle w:val="BodyText"/>
      </w:pPr>
      <w:r>
        <w:rPr>
          <w:b/>
          <w:bCs/>
        </w:rPr>
        <w:t>Insert as new entry:</w:t>
      </w:r>
    </w:p>
    <w:p w14:paraId="0CB3CE40" w14:textId="77777777" w:rsidR="00BB3074" w:rsidRDefault="000319AB">
      <w:pPr>
        <w:pStyle w:val="Heading3"/>
      </w:pPr>
      <w:bookmarkStart w:id="16" w:name="X2f466a2dd50369a2baeba9bca12070bc5655259"/>
      <w:r>
        <w:t>P5/GII · Foundational — FL.XXXVI Eschatological Glory Law (V), Clearly Taught (Band 1 admission)</w:t>
      </w:r>
    </w:p>
    <w:p w14:paraId="68FC18A2" w14:textId="77777777" w:rsidR="00BB3074" w:rsidRDefault="000319AB">
      <w:pPr>
        <w:pStyle w:val="FirstParagraph"/>
      </w:pPr>
      <w:r>
        <w:t>The eschatological completion — God’s glory revealed at the consummation, the marriage supper of the Lamb, the new heavens and new earth, the people of God seeing Christ as He is — operates as the forward direction of pursuit toward which the heart of the people of God is drawn through the present life; the heart’s sustained anticipation of the not-yet-completed glory produces operational consequences in the present life (sustained hope through trial; sacrificial choices in service of what is coming; purify</w:t>
      </w:r>
      <w:r>
        <w:t>ing-of-self in anticipation of seeing Him as He is; orientation toward “things above” rather than “things on the earth”); absent eschatological orientation, the heart over-invests in what is passing away. Four-or-more-New-Testament-author scriptural support: Paul (Rom. 8:18–25; 2 Cor. 4:16–18, 5:1–10; Phil. 3:13–14, 3:20–21; Col. 3:1–4; 1 Thess. 4:13–18; 2 Tim. 4:7–8); the Hebrews writer (Heb. 11:13–16; 12:1–2; 13:14); John (1 John 3:2–3; Rev. 21–22, 22:17); Peter (1 Pet. 1:3–9, 1:13; 2 Pet. 3:11–13). Subst</w:t>
      </w:r>
      <w:r>
        <w:t xml:space="preserve">antial Old Testament background in Isaiah (25:6–9; 65:17–25) and the Psalter (17:15; 73:24–26). The admission resolves the Vol 3 </w:t>
      </w:r>
      <w:r>
        <w:lastRenderedPageBreak/>
        <w:t>Glory Attractor forward-reference into pastorally-articulated Foundational form, completing the v5_6_0_15 Vol 3 Forward-References Review and Resolution work. New at v5_6_0_15.</w:t>
      </w:r>
    </w:p>
    <w:p w14:paraId="2A49DF36" w14:textId="77777777" w:rsidR="00BB3074" w:rsidRDefault="000319AB">
      <w:pPr>
        <w:pStyle w:val="BodyText"/>
      </w:pPr>
      <w:r>
        <w:rPr>
          <w:b/>
          <w:bCs/>
          <w:i/>
          <w:iCs/>
        </w:rPr>
        <w:t>Mirror (statement form):</w:t>
      </w:r>
      <w:r>
        <w:t xml:space="preserve"> </w:t>
      </w:r>
      <w:r>
        <w:rPr>
          <w:i/>
          <w:iCs/>
        </w:rPr>
        <w:t>The Eschatological Glory Law’s idol-ward face operates wherever the heart’s forward-pulling orientation is directed toward a competing eschatological vision rather than toward God’s revealed completion — political utopias, cultural progressions, technological transformations, individual self-actualization arcs, family-dynasty continuations, or institutional permanences operating as substitute eschatologies. Each competing eschatology produces the same forward-pull-toward-an-end mechanism with operational c</w:t>
      </w:r>
      <w:r>
        <w:rPr>
          <w:i/>
          <w:iCs/>
        </w:rPr>
        <w:t>onsequences (sustained hope grounded in the false vision; sacrificial choices in service of the substitute completion; orientation toward the substitute’s “things above”) that mimic the law’s God-ward operation while pursuing the wrong end. Rev. 18 names the institutional-permanence eschatology in canonical Babylon-articulation; Matt. 6:19–21 names the treasures-on-earth eschatology and its heart-location consequence; Phil. 3:18–19 names the substitute-eschatology operational signature; 2 Tim. 4:10 names th</w:t>
      </w:r>
      <w:r>
        <w:rPr>
          <w:i/>
          <w:iCs/>
        </w:rPr>
        <w:t>e operational failure of the eschatologically-misoriented (Demas, in love with this present world); 1 John 2:15–17 names the orientation-of-pursuit distinction at the eschatological scope. The catalog’s other entries hold the related failure modes: FL.III Heart-Throne names the throne-dynamic at the present-moment dimension; FL.XIV Vanity-of-Substitutes names the structural emptiness of every substitute Object; FL.XV Hardening names the substrate-of-refusal. Recovery requires orientation restoration through</w:t>
      </w:r>
      <w:r>
        <w:rPr>
          <w:i/>
          <w:iCs/>
        </w:rPr>
        <w:t xml:space="preserve"> the catalog’s formation mechanisms in their eschatologically-formed mode: sustained scripture-engagement with the eschatological-content scriptures; communal worship that anticipates the marriage supper; sacramental practice that anticipates the consummation; sustained corporate articulation of the not-yet-completed completion.</w:t>
      </w:r>
    </w:p>
    <w:p w14:paraId="6F04E4B8" w14:textId="77777777" w:rsidR="00BB3074" w:rsidRDefault="000319AB">
      <w:pPr>
        <w:pStyle w:val="Heading2"/>
      </w:pPr>
      <w:bookmarkStart w:id="17" w:name="X149a47717da651e0c0a2e1ab1224e344730d079"/>
      <w:bookmarkEnd w:id="15"/>
      <w:bookmarkEnd w:id="16"/>
      <w:r>
        <w:t>Edit 5 — Reference List updates for entries that absorb Vol 3 content</w:t>
      </w:r>
    </w:p>
    <w:p w14:paraId="29C75956" w14:textId="77777777" w:rsidR="00BB3074" w:rsidRDefault="000319AB">
      <w:pPr>
        <w:pStyle w:val="FirstParagraph"/>
      </w:pPr>
      <w:r>
        <w:t>The four Vol 3 forward-references absorbed at v5_6_0_15 are documented as absorbed in the existing law entries that hold the territory. Targeted edits to the reference list entries are made as follows:</w:t>
      </w:r>
    </w:p>
    <w:p w14:paraId="5FBB00B2" w14:textId="77777777" w:rsidR="00BB3074" w:rsidRDefault="000319AB">
      <w:pPr>
        <w:pStyle w:val="BodyText"/>
      </w:pPr>
      <w:r>
        <w:rPr>
          <w:b/>
          <w:bCs/>
        </w:rPr>
        <w:t>FL.I Sowing-and-Reaping (P0/GVI):</w:t>
      </w:r>
      <w:r>
        <w:t xml:space="preserve"> </w:t>
      </w:r>
      <w:r>
        <w:t>Add to the existing entry a note that the proportionality-of-cause-and-effect dynamic the entry names is part of the broader Period 0 row’s proportionality articulation, with FL.IX (generosity-proportionality), FL.VI/FL.XVI (obedience-bondage proportionality), FL.XV (refusal-hardening proportionality), and FL.XXXV (trust-substrate depth proportionality) holding the related-dimension articulations across the row. The Vol 3 Spiritual Force Equation forward-reference is absorbed into this articulation; see the</w:t>
      </w:r>
      <w:r>
        <w:t xml:space="preserve"> Period 0 Row’s Proportionality Pattern structural-observation sub-section.</w:t>
      </w:r>
    </w:p>
    <w:p w14:paraId="24169F4E" w14:textId="77777777" w:rsidR="00BB3074" w:rsidRDefault="000319AB">
      <w:pPr>
        <w:pStyle w:val="BodyText"/>
      </w:pPr>
      <w:r>
        <w:rPr>
          <w:b/>
          <w:bCs/>
        </w:rPr>
        <w:t>V1.Exp5 Fear of the Lord (P1/GI):</w:t>
      </w:r>
      <w:r>
        <w:t xml:space="preserve"> Add a cross-reference note that the entry’s Gateway designation is part of the catalog’s broader threshold/gateway pattern, with V2.Exp7 (Affective Level 2→3 transition), FL.XIII (Pure-Heart Vision Gateway), FL.XV (the hardening threshold), and the implicit regeneration threshold holding the related pattern instances. </w:t>
      </w:r>
      <w:r>
        <w:lastRenderedPageBreak/>
        <w:t>The Vol 3 Miracle Threshold Events forward-reference is absorbed into this articulation; see the Threshold/Gateway Pattern structural-observation sub-section.</w:t>
      </w:r>
    </w:p>
    <w:p w14:paraId="12EA49BB" w14:textId="77777777" w:rsidR="00BB3074" w:rsidRDefault="000319AB">
      <w:pPr>
        <w:pStyle w:val="BodyText"/>
      </w:pPr>
      <w:r>
        <w:rPr>
          <w:b/>
          <w:bCs/>
        </w:rPr>
        <w:t>FL.VII Drawing-Near Reciprocity (P1/GI):</w:t>
      </w:r>
      <w:r>
        <w:t xml:space="preserve"> Add a cross-reference note that the entry’s nearness-and-distance reciprocity is part of the catalog’s broader nearness-or-distance articulation, with FL.XV Hardening (the moving-away substrate at scale-invariant), FL.XXXV Trust-Substrate (the trust-substrate’s depth as nearness’s heart-face), and FL.XIII Pure-Heart Vision (the purity condition for vision as the heart-orientation face of nearness) holding the related-dimension articulations across multiple Groups and scales. The Vol 3 Spiritual Distance Me</w:t>
      </w:r>
      <w:r>
        <w:t>tric forward-reference is absorbed into this articulation; see the Cross-Group, Cross-Scale Nearness-or-Distance Articulation structural-observation sub-section.</w:t>
      </w:r>
    </w:p>
    <w:p w14:paraId="411B4EF8" w14:textId="77777777" w:rsidR="00BB3074" w:rsidRDefault="000319AB">
      <w:pPr>
        <w:pStyle w:val="BodyText"/>
      </w:pPr>
      <w:r>
        <w:rPr>
          <w:b/>
          <w:bCs/>
        </w:rPr>
        <w:t>V1.Open Miracle Frame (P5/GI):</w:t>
      </w:r>
      <w:r>
        <w:t xml:space="preserve"> Add a note that the entry’s architectural character — spiritual order permeates natural order — holds the operational territory the Vol 3 TFT Structural Law forward-reference was placeholder-holding. The Vol 3 TFT forward-reference is absorbed into this articulation; the entry’s Mirror Discipline orientation-neutral marker already names the architectural character. Whether Miracle Frame warrants relocation from P5/GI to P0/GI under the scale-invariance criterion is a structural question preserved in the re</w:t>
      </w:r>
      <w:r>
        <w:t>sidual key questions section for v5_6_0_16+ consideration.</w:t>
      </w:r>
    </w:p>
    <w:p w14:paraId="4FB1573C" w14:textId="77777777" w:rsidR="00BB3074" w:rsidRDefault="000319AB">
      <w:pPr>
        <w:pStyle w:val="Heading2"/>
      </w:pPr>
      <w:bookmarkStart w:id="18" w:name="Xb9f51924db2d1a1dfdf9da92021b34021a727fc"/>
      <w:bookmarkEnd w:id="17"/>
      <w:r>
        <w:t>Edit 6 — Major New Sub-Section: Vol 3 Forward-References Review and Resolution</w:t>
      </w:r>
    </w:p>
    <w:p w14:paraId="616C7C26" w14:textId="77777777" w:rsidR="00BB3074" w:rsidRDefault="000319AB">
      <w:pPr>
        <w:pStyle w:val="FirstParagraph"/>
      </w:pPr>
      <w:r>
        <w:rPr>
          <w:b/>
          <w:bCs/>
        </w:rPr>
        <w:t>Anchor:</w:t>
      </w:r>
      <w:r>
        <w:t xml:space="preserve"> Insert after the “</w:t>
      </w:r>
      <w:r>
        <w:t>What the Attachment-Theory Pass Revealed” sub-section added at v5_6_0_14, within the “What the Shape Reveals” section.</w:t>
      </w:r>
    </w:p>
    <w:p w14:paraId="19E3B877" w14:textId="77777777" w:rsidR="00BB3074" w:rsidRDefault="000319AB">
      <w:pPr>
        <w:pStyle w:val="BodyText"/>
      </w:pPr>
      <w:r>
        <w:rPr>
          <w:b/>
          <w:bCs/>
        </w:rPr>
        <w:t>New sub-section in full:</w:t>
      </w:r>
    </w:p>
    <w:p w14:paraId="50286DF8" w14:textId="77777777" w:rsidR="00BB3074" w:rsidRDefault="000319AB">
      <w:pPr>
        <w:pStyle w:val="Heading3"/>
      </w:pPr>
      <w:bookmarkStart w:id="19" w:name="Xfe0ffeac84c8d63c82d89892e76b9c16df2c180"/>
      <w:r>
        <w:t>Vol 3 Forward-References Review and Resolution</w:t>
      </w:r>
    </w:p>
    <w:p w14:paraId="3A0F9A89" w14:textId="77777777" w:rsidR="00BB3074" w:rsidRDefault="000319AB">
      <w:pPr>
        <w:pStyle w:val="FirstParagraph"/>
      </w:pPr>
      <w:r>
        <w:t>The v5_6_0_15 revision resolved the six Vol 3 forward-references that had stood at P5/GV (Spiritual Force Equation; Miracle Threshold Events) and P5/GVI (TFT Structural Law; Spiritual Distance Metric; Quantification Program; Glory Attractor / Eschatological Law) since v5_6_0_4. The forward-references were originally placed as deferrals to Vol 3’s field-theoretic appendix at a stage when the catalog held approximately seventeen Foundational Laws. The matured catalog at v5_6_0_14 holds thirty-five Foundationa</w:t>
      </w:r>
      <w:r>
        <w:t>l Laws across substantially-completed Period 0, Period 1, and Period 4 rows. The expansion arc had thickened many of the territories the Vol 3 forward-references were placeholder-holding, and the present pass tested whether each forward-reference still warranted its placement or whether the matured catalog had overtaken the placeholder.</w:t>
      </w:r>
    </w:p>
    <w:p w14:paraId="03A852A3" w14:textId="77777777" w:rsidR="00BB3074" w:rsidRDefault="000319AB">
      <w:pPr>
        <w:pStyle w:val="BodyText"/>
      </w:pPr>
      <w:r>
        <w:t>The pass operated under a pastoral-language principle ratified at the v5_6_0_14 review-construction step: the underlying operational claims the forward-references named would be re-articulated in pastoral language without the field-theoretic vocabulary (field, force equation, distance metric, attractor, transcendental field) and tested against the existing catalog’s coverage. Where the matured catalog held the territory in full, the forward-reference would be absorbed; where the catalog held the core but le</w:t>
      </w:r>
      <w:r>
        <w:t xml:space="preserve">ft distinctive </w:t>
      </w:r>
      <w:r>
        <w:lastRenderedPageBreak/>
        <w:t>operational content the forward-reference still uniquely held, the forward-reference would be admitted as a new pastorally-named Foundational Law on its own scriptural footing; where the forward-reference was methodological rather than operational, it would be removed from the operational table entirely. The principle’s purpose was to ensure the catalog’s pastoral register was preserved across the resolution work — the operational claims the field-theoretic vocabulary had named were real, but</w:t>
      </w:r>
      <w:r>
        <w:t xml:space="preserve"> their articulation in the active catalog needed to occur in the register Vols 1–2 had earned the right to use.</w:t>
      </w:r>
    </w:p>
    <w:p w14:paraId="6B76FB06" w14:textId="77777777" w:rsidR="00BB3074" w:rsidRDefault="000319AB">
      <w:pPr>
        <w:pStyle w:val="BodyText"/>
      </w:pPr>
      <w:r>
        <w:t>The resolution outcomes were:</w:t>
      </w:r>
    </w:p>
    <w:p w14:paraId="4E88FDC7" w14:textId="77777777" w:rsidR="00BB3074" w:rsidRDefault="000319AB">
      <w:pPr>
        <w:pStyle w:val="BodyText"/>
      </w:pPr>
      <w:r>
        <w:rPr>
          <w:b/>
          <w:bCs/>
        </w:rPr>
        <w:t>ABSORBED (four forward-references):</w:t>
      </w:r>
      <w:r>
        <w:t xml:space="preserve"> Spiritual Force Equation (P5/GV) was absorbed into the Period 0 row’s combined proportionality articulation (FL.I, FL.VI, FL.IX, FL.XV, FL.XVI, FL.XXXV); Miracle Threshold Events (P5/GV) was absorbed into the catalog’s existing Gateway-designated entries and threshold articulations (V1.Exp5, V2.Exp7, FL.XIII, FL.XV); TFT Structural Law (P5/GVI) was absorbed into Miracle Frame (P5/GI) where the architectural character is already articulated through the Mirror Discipline orientation-neutral marker; Spiritual</w:t>
      </w:r>
      <w:r>
        <w:t xml:space="preserve"> Distance Metric (P5/GVI) was absorbed into the FL.VII + FL.XV + FL.XXXV + FL.XIII combined articulation that holds the catalog’s nearness-or-distance dynamic across multiple Groups and scales.</w:t>
      </w:r>
    </w:p>
    <w:p w14:paraId="787CAB02" w14:textId="77777777" w:rsidR="00BB3074" w:rsidRDefault="000319AB">
      <w:pPr>
        <w:pStyle w:val="BodyText"/>
      </w:pPr>
      <w:r>
        <w:rPr>
          <w:b/>
          <w:bCs/>
        </w:rPr>
        <w:t>ADMITTED (one forward-reference):</w:t>
      </w:r>
      <w:r>
        <w:t xml:space="preserve"> Glory Attractor / Eschatological Law (P5/GVI) was admitted as FL.XXXVI Eschatological Glory Law at the relocated P5/GII placement (Heart, Cosmic-Eschatological), under pastoral articulation of the forward-pulling dynamic of God’s eschatological completion on the heart of the people of God in the present life. The admission is documented in detail in Section A of the v5_6_0_15 implementation bundle (the present chapter being part of Section C). The new law completes five of six cells in the Heart column’s c</w:t>
      </w:r>
      <w:r>
        <w:t>ross-scale articulation, with only P2/GII remaining empty (held without prejudice from v5_6_0_14’s Candidate 7 demotion).</w:t>
      </w:r>
    </w:p>
    <w:p w14:paraId="61B96542" w14:textId="77777777" w:rsidR="00BB3074" w:rsidRDefault="000319AB">
      <w:pPr>
        <w:pStyle w:val="BodyText"/>
      </w:pPr>
      <w:r>
        <w:rPr>
          <w:b/>
          <w:bCs/>
        </w:rPr>
        <w:t>REMOVED (one forward-reference):</w:t>
      </w:r>
      <w:r>
        <w:t xml:space="preserve"> Quantification Program (P5/GVI) was removed from the operational table without absorption on the grounds that the entry was methodological rather than operational — its content was not an operational law in the catalog’s inclusion-bar sense but a methodological program for Vol 3’s potential pursuit of quantification work. The removal does not preclude Vol 3’s eventual pursuit of methodological work on its own terms; it removes the placeholder from a place it did not structurally belong.</w:t>
      </w:r>
    </w:p>
    <w:p w14:paraId="206E86CB" w14:textId="77777777" w:rsidR="00BB3074" w:rsidRDefault="000319AB">
      <w:pPr>
        <w:pStyle w:val="BodyText"/>
      </w:pPr>
      <w:r>
        <w:t>The Vol 3 forward-reference count drops from six to zero at v5_6_0_15. The Foundational tier grows by one (the new FL.XXXVI). The Period 5 row’s post-implementation state is substantially less populated than the pre-implementation state but more honestly so — the entries remaining each hold their own operational ground without relying on placeholder forward-references. The structural patterns previously held by the absorbed forward-references are now articulated as three new structural-observation sub-secti</w:t>
      </w:r>
      <w:r>
        <w:t>ons (the Period 0 row’s proportionality pattern; the threshold/gateway pattern; the cross-Group cross-scale nearness-or-distance articulation) where they teach the catalog more usefully than they did as placeholder entries.</w:t>
      </w:r>
    </w:p>
    <w:p w14:paraId="4B35F037" w14:textId="77777777" w:rsidR="00BB3074" w:rsidRDefault="000319AB">
      <w:pPr>
        <w:pStyle w:val="BodyText"/>
      </w:pPr>
      <w:r>
        <w:lastRenderedPageBreak/>
        <w:t>The pass’s structural lesson is that placeholder forward-references can be retroactively converted into either active-catalog admissions, absorbed-content cross-references, or structural-observation sub-sections as the catalog matures — the placeholder status is itself a temporal condition that the matured catalog can revisit and resolve. The pattern is generalizable to subsequent revisions: where placeholder entries (whether Vol 3 forward-references, Open Unknowns, Speculative entries awaiting threshold-of</w:t>
      </w:r>
      <w:r>
        <w:t>-confirmation evidence, or anomaly entries awaiting structural-resolution) stand at the catalog’s edges, the matured catalog’s articulations can support retroactive resolution as the territories thicken. The v5_6_0_15 pass operationalizes this pattern for the Vol 3 forward-reference set; subsequent revisions may apply the same pattern to the remaining nine Speculative entries and the anomaly at V2.Exp10 as their territories develop.</w:t>
      </w:r>
    </w:p>
    <w:p w14:paraId="6F4D38FB" w14:textId="77777777" w:rsidR="00BB3074" w:rsidRDefault="000319AB">
      <w:pPr>
        <w:pStyle w:val="BodyText"/>
      </w:pPr>
      <w:r>
        <w:t>The resolution work’s relationship to Vol 3 is preservative rather than reductive. Vol 3 remains its own volume with its own purpose and its own field-theoretic methodology; the v5_6_0_15 pass does not collapse Vol 3 into Vols 1–2 or eliminate Vol 3’s distinct work. The pass clarifies that Vol 3’s field-theoretic vocabulary belongs in Vol 3 because Vol 3’s distinct purpose (reframing the operational laws in a register that addresses mechanistic how-does-this-actually-work questions) justifies that register,</w:t>
      </w:r>
      <w:r>
        <w:t xml:space="preserve"> while Vols 1–2’s pastoral register is the right register for the operational catalog itself. The boundary between the two volumes’ registers is clarified, with each volume’s distinct work preserved.</w:t>
      </w:r>
    </w:p>
    <w:p w14:paraId="008FEE92" w14:textId="77777777" w:rsidR="00BB3074" w:rsidRDefault="000319AB">
      <w:pPr>
        <w:pStyle w:val="Heading2"/>
      </w:pPr>
      <w:bookmarkStart w:id="20" w:name="Xd74e67206fc885bbd8b3b976e0a341bdadde2c3"/>
      <w:bookmarkEnd w:id="18"/>
      <w:bookmarkEnd w:id="19"/>
      <w:r>
        <w:t>Edit 7 — Major New Sub-Section: The Period 0 Row’s Proportionality Pattern</w:t>
      </w:r>
    </w:p>
    <w:p w14:paraId="2CC01468" w14:textId="77777777" w:rsidR="00BB3074" w:rsidRDefault="000319AB">
      <w:pPr>
        <w:pStyle w:val="FirstParagraph"/>
      </w:pPr>
      <w:r>
        <w:rPr>
          <w:b/>
          <w:bCs/>
        </w:rPr>
        <w:t>Anchor:</w:t>
      </w:r>
      <w:r>
        <w:t xml:space="preserve"> Insert after the Vol 3 Forward-References Review and Resolution sub-section, within the “What the Shape Reveals” section.</w:t>
      </w:r>
    </w:p>
    <w:p w14:paraId="5FDBAA8E" w14:textId="77777777" w:rsidR="00BB3074" w:rsidRDefault="000319AB">
      <w:pPr>
        <w:pStyle w:val="BodyText"/>
      </w:pPr>
      <w:r>
        <w:rPr>
          <w:b/>
          <w:bCs/>
        </w:rPr>
        <w:t>New sub-section in full:</w:t>
      </w:r>
    </w:p>
    <w:p w14:paraId="092AE796" w14:textId="77777777" w:rsidR="00BB3074" w:rsidRDefault="000319AB">
      <w:pPr>
        <w:pStyle w:val="Heading3"/>
      </w:pPr>
      <w:bookmarkStart w:id="21" w:name="X0d6cbe628c78fc1554c8173eda6a2c8ad3c78d8"/>
      <w:r>
        <w:t>The Period 0 Row’s Proportionality Pattern</w:t>
      </w:r>
    </w:p>
    <w:p w14:paraId="4E032721" w14:textId="77777777" w:rsidR="00BB3074" w:rsidRDefault="000319AB">
      <w:pPr>
        <w:pStyle w:val="FirstParagraph"/>
      </w:pPr>
      <w:r>
        <w:t>The v5_6_0_15 absorption of the Spiritual Force Equation forward-reference surfaced a structural pattern the matured catalog had been articulating piecemeal across the Period 0 row without explicit named articulation. The pattern is the proportionality-of-cause-and-effect that operates at the scale-invariant scale across multiple Groups of the person.</w:t>
      </w:r>
    </w:p>
    <w:p w14:paraId="6A00FB52" w14:textId="77777777" w:rsidR="00BB3074" w:rsidRDefault="000319AB">
      <w:pPr>
        <w:pStyle w:val="BodyText"/>
      </w:pPr>
      <w:r>
        <w:t xml:space="preserve">The Period 0 row holds the following entries: FL.XV Hardening Law at GI (the Spirit dimension); FL.XXXV Trust-Substrate Law at GII (the Heart dimension, new at v5_6_0_14); FL.X Faith-Sight Law at GIV (the Mind &amp; Will dimension); FL.VI Hear-and-Obey Law, FL.IX Generosity-Provision Law, FL.XVI Bondage Law at GV (the Body &amp; Action dimension); FL.I Sowing-and-Reaping Law, FL.XXIII Sabbath Rest Law at GVI (the Structural Frame dimension). The Group III cell (Soul dimension) remains without Foundational entries. </w:t>
      </w:r>
      <w:r>
        <w:t>The row is substantially populated across the other five Groups.</w:t>
      </w:r>
    </w:p>
    <w:p w14:paraId="42B66CEE" w14:textId="77777777" w:rsidR="00BB3074" w:rsidRDefault="000319AB">
      <w:pPr>
        <w:pStyle w:val="BodyText"/>
      </w:pPr>
      <w:r>
        <w:t xml:space="preserve">The structural observation is that each populated Group articulates the proportionality dynamic at its dimension-specific mechanism. FL.I Sowing-and-Reaping articulates proportionality at the Structural Frame: “the harvest’s character is determined by the seed’s character and its quantity proportional to the sowing’s quantity.” FL.IX Generosity-Provision articulates proportionality at the Body &amp; Action: “generosity produces provision </w:t>
      </w:r>
      <w:r>
        <w:lastRenderedPageBreak/>
        <w:t>proportional to the generosity’s measure; stinginess produces the inverse proportional withholding.” FL.VI Hear-and-Obey articulates proportionality at the Body &amp; Action: operational benefit follows hearing-issued-in-doing in proportion to the doing’s substance. FL.XVI Bondage articulates the proportionality on the idol-ward side: sustained obedience to sin constitutes the obeyer as the slave of sin in proportion to the sustained sustainment. FL.XV Hardening articulates the proportionality at the Spirit dim</w:t>
      </w:r>
      <w:r>
        <w:t>ension: sustained refusal compounds across the period of refusal in proportion to the refusal’s sustainment. FL.X Faith-Sight articulates the proportionality at the Mind &amp; Will: faith’s substance-of-things-hoped-for operates proportional to the heart’s holding of the things hoped for. FL.XXXV Trust-Substrate articulates the proportionality at the Heart: the substrate’s depth conditions the operations’ substance in proportion to the substrate’s depth.</w:t>
      </w:r>
    </w:p>
    <w:p w14:paraId="6B7DAEC4" w14:textId="77777777" w:rsidR="00BB3074" w:rsidRDefault="000319AB">
      <w:pPr>
        <w:pStyle w:val="BodyText"/>
      </w:pPr>
      <w:r>
        <w:t>The pattern teaches the catalog that the scale-invariant scale articulates the proportionality dynamic at every dimension of the person at which the catalog has yet placed operational entries. The pattern is not arbitrary — proportionality is the constitutive feature of cause-and-effect operations at the scale-invariant scale, distinguishing the scale-invariant from the scale-specific operational dynamics that the Period 1 through Period 5 rows hold. The Period 1 row’s entries operate at the individual scal</w:t>
      </w:r>
      <w:r>
        <w:t>e with individual-scale operational specifics; the Period 5 row’s entries operate at the cosmic-eschatological scale with cosmic-eschatological-scale operational specifics. The Period 0 row’s entries operate at the scale-invariant scale — by the same proportionality mechanism at all scales — with the proportionality dynamic itself being the structural feature that defines the row.</w:t>
      </w:r>
    </w:p>
    <w:p w14:paraId="4FA679E8" w14:textId="77777777" w:rsidR="00BB3074" w:rsidRDefault="000319AB">
      <w:pPr>
        <w:pStyle w:val="BodyText"/>
      </w:pPr>
      <w:r>
        <w:t>The empty P0/GIII cell may surface a question worth subsequent investigation: whether the Soul-integration dimension has a scale-invariant proportionality law that the catalog has not yet articulated. The Soul column’s existing entries (Soul Disorder Awareness at P1/GIII; Hearing Development 5-Stage Affective at P2/GIII; Suffering-as-Formation Loop at P5/GIII) are scale-specific articulations. Whether a scale-invariant Soul-integration proportionality dynamic exists is a structural question the v5_6_0_15 su</w:t>
      </w:r>
      <w:r>
        <w:t>rfacing of the row’s proportionality pattern makes visible for the first time.</w:t>
      </w:r>
    </w:p>
    <w:p w14:paraId="409F97EA" w14:textId="77777777" w:rsidR="00BB3074" w:rsidRDefault="000319AB">
      <w:pPr>
        <w:pStyle w:val="BodyText"/>
      </w:pPr>
      <w:r>
        <w:t>The pattern’s articulation here resolves the Spiritual Force Equation forward-reference’s underlying operational claim into the catalog’s existing structure. The forward-reference had named the proportionality dynamic in unified form at a single cell (P5/GV); the matured catalog articulates the same proportionality dynamic across five distinct Groups at the scale-invariant scale, with each Group’s articulation operating by its dimension-specific mechanism while the proportionality dynamic operates consisten</w:t>
      </w:r>
      <w:r>
        <w:t>tly across them all. The resolution preserves the operational claim while distributing its articulation across the appropriate cells the matured catalog supports.</w:t>
      </w:r>
    </w:p>
    <w:p w14:paraId="4593D5A8" w14:textId="77777777" w:rsidR="00BB3074" w:rsidRDefault="000319AB">
      <w:pPr>
        <w:pStyle w:val="Heading2"/>
      </w:pPr>
      <w:bookmarkStart w:id="22" w:name="X41d61911a68c8dcb05a54d0a9e98415d3ae738b"/>
      <w:bookmarkEnd w:id="20"/>
      <w:bookmarkEnd w:id="21"/>
      <w:r>
        <w:t>Edit 8 — Major New Sub-Section: The Threshold/Gateway Pattern</w:t>
      </w:r>
    </w:p>
    <w:p w14:paraId="53786C37" w14:textId="77777777" w:rsidR="00BB3074" w:rsidRDefault="000319AB">
      <w:pPr>
        <w:pStyle w:val="FirstParagraph"/>
      </w:pPr>
      <w:r>
        <w:rPr>
          <w:b/>
          <w:bCs/>
        </w:rPr>
        <w:t>Anchor:</w:t>
      </w:r>
      <w:r>
        <w:t xml:space="preserve"> </w:t>
      </w:r>
      <w:r>
        <w:t>Insert after the Period 0 Row’s Proportionality Pattern sub-section, within the “What the Shape Reveals” section.</w:t>
      </w:r>
    </w:p>
    <w:p w14:paraId="4DDC602F" w14:textId="77777777" w:rsidR="00BB3074" w:rsidRDefault="000319AB">
      <w:pPr>
        <w:pStyle w:val="BodyText"/>
      </w:pPr>
      <w:r>
        <w:rPr>
          <w:b/>
          <w:bCs/>
        </w:rPr>
        <w:t>New sub-section in full:</w:t>
      </w:r>
    </w:p>
    <w:p w14:paraId="1A62BBA0" w14:textId="77777777" w:rsidR="00BB3074" w:rsidRDefault="000319AB">
      <w:pPr>
        <w:pStyle w:val="Heading3"/>
      </w:pPr>
      <w:bookmarkStart w:id="23" w:name="the-thresholdgateway-pattern"/>
      <w:r>
        <w:lastRenderedPageBreak/>
        <w:t>The Threshold/Gateway Pattern</w:t>
      </w:r>
    </w:p>
    <w:p w14:paraId="58C4A6B7" w14:textId="77777777" w:rsidR="00BB3074" w:rsidRDefault="000319AB">
      <w:pPr>
        <w:pStyle w:val="FirstParagraph"/>
      </w:pPr>
      <w:r>
        <w:t>The v5_6_0_15 absorption of the Miracle Threshold Events forward-reference surfaced a structural pattern the matured catalog had been articulating across multiple entries without explicit named articulation. The pattern is the threshold/gateway dynamic — critical points at which a structural transition occurs, conditions met that open what was previously closed, points at which the soul’s state shifts categorically rather than continuously.</w:t>
      </w:r>
    </w:p>
    <w:p w14:paraId="0B3CA029" w14:textId="77777777" w:rsidR="00BB3074" w:rsidRDefault="000319AB">
      <w:pPr>
        <w:pStyle w:val="BodyText"/>
      </w:pPr>
      <w:r>
        <w:t>The pattern is operationally visible at multiple places in the matured catalog. V1.Exp5 Fear of the Lord is explicitly designated as the “Gateway” entry condition for the Wisdom cluster — the fear of the LORD is the beginning of knowledge and wisdom, and without crossing this threshold the wisdom-formation that the Wisdom Cluster names does not begin. V2.Exp7 Hearing Development (5-Stage Affective) holds the Affective Level 2→3 transition as a structural threshold within affective hearing formation — the tr</w:t>
      </w:r>
      <w:r>
        <w:t>ansition from felt-distance to felt-presence is named as the threshold past which sustained affective hearing becomes structurally available. FL.XIII Pure-Heart Vision is designated as “Gateway” — the threshold past which the heart can see God; absent the purity, the seeing operates differently or not at all. FL.XV Hardening articulates a threshold on the idol-ward side — sustained refusal “reaches a point past which external intervention is required,” with the threshold marking the structural transition fr</w:t>
      </w:r>
      <w:r>
        <w:t>om voluntary refusal to operationally-required external action. Regeneration operates as a threshold the catalog implicitly references across multiple laws — the transition from the unregenerate to the regenerate state is structurally categorical rather than continuous, with the catalog’s many operations operating differently across the threshold.</w:t>
      </w:r>
    </w:p>
    <w:p w14:paraId="2FD90B07" w14:textId="77777777" w:rsidR="00BB3074" w:rsidRDefault="000319AB">
      <w:pPr>
        <w:pStyle w:val="BodyText"/>
      </w:pPr>
      <w:r>
        <w:t>The pattern’s recurring features are: (1) The transition is categorical rather than continuous — the soul’s state before and after the threshold is structurally different rather than incrementally different. (2) A condition is met (or refused) — the threshold is not arbitrary timing but is conditioned on a specific operational state being attained or persisted in. (3) What was closed opens (or what was open closes) — the threshold marks a structural-availability shift rather than merely a quantitative chang</w:t>
      </w:r>
      <w:r>
        <w:t>e. (4) The transition is often irreversible without external intervention — the catalog’s threshold articulations frequently note that the post-threshold state is sustained without the operational work required to attain it, or that recovery from the wrong-direction crossing requires external intervention rather than self-reversal.</w:t>
      </w:r>
    </w:p>
    <w:p w14:paraId="3488E5FC" w14:textId="77777777" w:rsidR="00BB3074" w:rsidRDefault="000319AB">
      <w:pPr>
        <w:pStyle w:val="BodyText"/>
      </w:pPr>
      <w:r>
        <w:t>The pattern teaches the catalog that the formation life is not uniformly continuous improvement but is structurally articulated by threshold transitions — critical points at which the soul’s state shifts categorically and at which the operational regime changes. The pastoral implication is that recognition of threshold conditions and operational engagement with their requirements is structurally distinct from generalized formation work. The formation work that approaches a threshold is preparatory; the form</w:t>
      </w:r>
      <w:r>
        <w:t>ation work that operates past a threshold is on different operational ground; the formation work that crosses a wrong-direction threshold is recovery-requiring rather than continuation-requiring.</w:t>
      </w:r>
    </w:p>
    <w:p w14:paraId="02EBB13E" w14:textId="77777777" w:rsidR="00BB3074" w:rsidRDefault="000319AB">
      <w:pPr>
        <w:pStyle w:val="BodyText"/>
      </w:pPr>
      <w:r>
        <w:lastRenderedPageBreak/>
        <w:t>The catalog’s existing threshold-designated entries (Fear of the Lord; Pure-Heart Vision) and threshold articulations within other laws (FL.XV Hardening; V2.Exp7 Hearing Development) hold the pattern in operational distribution. Whether the matured catalog warrants a single Foundational-Law articulation of the threshold/gateway dynamic across these distributed instances is a question for subsequent revision. The present v5_6_0_15 articulation establishes the pattern’s existence and its structural-observatio</w:t>
      </w:r>
      <w:r>
        <w:t>n status without admitting a new entry for it; the question of whether the pattern is operationally distinct enough from the distributed instances to warrant Foundational admission is preserved for v5_6_0_16+ consideration.</w:t>
      </w:r>
    </w:p>
    <w:p w14:paraId="26FB4FF2" w14:textId="77777777" w:rsidR="00BB3074" w:rsidRDefault="000319AB">
      <w:pPr>
        <w:pStyle w:val="BodyText"/>
      </w:pPr>
      <w:r>
        <w:t>The pattern’s scale-distribution is worth noting. The threshold/gateway instances the catalog holds operate at the individual scale (Fear of the Lord; Pure-Heart Vision; Affective Level 2→3; the hardening threshold; regeneration). The cosmic-eschatological scale’s threshold articulations (the Vol 3 Miracle Threshold Events forward-reference had named cosmic-scale thresholds — the parousia; the resurrection of the dead; the final judgment; the consummation of the kingdom) are absorbed into the new FL.XXXVI E</w:t>
      </w:r>
      <w:r>
        <w:t>schatological Glory Law at P5/GII rather than warranting separate threshold-pattern articulation. The pattern is therefore primarily individual-scale in the matured catalog’s articulation, with the cosmic-scale threshold dynamics held within the FL.XXXVI articulation as the law’s specific cosmic-scale eschatological-completion content.</w:t>
      </w:r>
    </w:p>
    <w:p w14:paraId="1236C824" w14:textId="77777777" w:rsidR="00BB3074" w:rsidRDefault="000319AB">
      <w:pPr>
        <w:pStyle w:val="Heading2"/>
      </w:pPr>
      <w:bookmarkStart w:id="24" w:name="X643fa911d3eacee2c7999dcecb8dbb585eac02f"/>
      <w:bookmarkEnd w:id="22"/>
      <w:bookmarkEnd w:id="23"/>
      <w:r>
        <w:t>Edit 9 — Major New Sub-Section: Cross-Group, Cross-Scale Nearness-or-Distance Articulation</w:t>
      </w:r>
    </w:p>
    <w:p w14:paraId="5AA8D3A9" w14:textId="77777777" w:rsidR="00BB3074" w:rsidRDefault="000319AB">
      <w:pPr>
        <w:pStyle w:val="FirstParagraph"/>
      </w:pPr>
      <w:r>
        <w:rPr>
          <w:b/>
          <w:bCs/>
        </w:rPr>
        <w:t>Anchor:</w:t>
      </w:r>
      <w:r>
        <w:t xml:space="preserve"> Insert after the Threshold/Gateway Pattern sub-section, within the “What the Shape Reveals” section.</w:t>
      </w:r>
    </w:p>
    <w:p w14:paraId="19CCD848" w14:textId="77777777" w:rsidR="00BB3074" w:rsidRDefault="000319AB">
      <w:pPr>
        <w:pStyle w:val="BodyText"/>
      </w:pPr>
      <w:r>
        <w:rPr>
          <w:b/>
          <w:bCs/>
        </w:rPr>
        <w:t>New sub-section in full:</w:t>
      </w:r>
    </w:p>
    <w:p w14:paraId="62920C7C" w14:textId="77777777" w:rsidR="00BB3074" w:rsidRDefault="000319AB">
      <w:pPr>
        <w:pStyle w:val="Heading3"/>
      </w:pPr>
      <w:bookmarkStart w:id="25" w:name="X794867888daebcb17cf856564d15db1ca894373"/>
      <w:r>
        <w:t>Cross-Group, Cross-Scale Nearness-or-Distance Articulation</w:t>
      </w:r>
    </w:p>
    <w:p w14:paraId="17F5D215" w14:textId="77777777" w:rsidR="00BB3074" w:rsidRDefault="000319AB">
      <w:pPr>
        <w:pStyle w:val="FirstParagraph"/>
      </w:pPr>
      <w:r>
        <w:t>The v5_6_0_15 absorption of the Spiritual Distance Metric forward-reference surfaced a structural pattern the matured catalog had been articulating across multiple entries at multiple scales and Groups without explicit named articulation. The pattern is the nearness-or-distance dynamic — the heart’s experienced state of proximity to God or distance from God as a real spiritual condition with operational consequences across the catalog’s other laws.</w:t>
      </w:r>
    </w:p>
    <w:p w14:paraId="4C892BB9" w14:textId="77777777" w:rsidR="00BB3074" w:rsidRDefault="000319AB">
      <w:pPr>
        <w:pStyle w:val="BodyText"/>
      </w:pPr>
      <w:r>
        <w:t>The pattern is operationally visible at four distinct catalog entries operating at distinct scales and Groups:</w:t>
      </w:r>
    </w:p>
    <w:p w14:paraId="455F259C" w14:textId="77777777" w:rsidR="00BB3074" w:rsidRDefault="000319AB">
      <w:pPr>
        <w:pStyle w:val="BodyText"/>
      </w:pPr>
      <w:r>
        <w:rPr>
          <w:b/>
          <w:bCs/>
        </w:rPr>
        <w:t>FL.XV Hardening Law (P0/GI):</w:t>
      </w:r>
      <w:r>
        <w:t xml:space="preserve"> Articulates the moving-away substrate at scale-invariant Spirit dimension. Sustained refusal of God-ward orientation progressively reduces the heart’s responsiveness to truth, eventually closing the channel; the closure is the operational state of maximum distance from God’s address.</w:t>
      </w:r>
    </w:p>
    <w:p w14:paraId="6E329D7F" w14:textId="77777777" w:rsidR="00BB3074" w:rsidRDefault="000319AB">
      <w:pPr>
        <w:pStyle w:val="BodyText"/>
      </w:pPr>
      <w:r>
        <w:rPr>
          <w:b/>
          <w:bCs/>
        </w:rPr>
        <w:t>FL.VII Drawing-Near Reciprocity Law (P1/GI):</w:t>
      </w:r>
      <w:r>
        <w:t xml:space="preserve"> Articulates the drawing-near direction at individual-scale Spirit dimension. Drawing near to God produces God’s drawing near to the </w:t>
      </w:r>
      <w:r>
        <w:lastRenderedPageBreak/>
        <w:t>participant; the relational direction is reciprocal under the conditions of approach the scripture specifies. The law operates as the inverse-direction articulation of FL.XV at the individual scale.</w:t>
      </w:r>
    </w:p>
    <w:p w14:paraId="26D10A73" w14:textId="77777777" w:rsidR="00BB3074" w:rsidRDefault="000319AB">
      <w:pPr>
        <w:pStyle w:val="BodyText"/>
      </w:pPr>
      <w:r>
        <w:rPr>
          <w:b/>
          <w:bCs/>
        </w:rPr>
        <w:t>FL.XIII Pure-Heart Vision Law (P1/GII, Gateway):</w:t>
      </w:r>
      <w:r>
        <w:t xml:space="preserve"> Articulates the heart’s purity as the condition for seeing God at individual-scale Heart dimension. The purity is the heart-orientation form of nearness; the impurity is the heart-orientation form of distance; the seeing of God is the operational consequence of the nearness’s establishment.</w:t>
      </w:r>
    </w:p>
    <w:p w14:paraId="3C8A9440" w14:textId="77777777" w:rsidR="00BB3074" w:rsidRDefault="000319AB">
      <w:pPr>
        <w:pStyle w:val="BodyText"/>
      </w:pPr>
      <w:r>
        <w:rPr>
          <w:b/>
          <w:bCs/>
        </w:rPr>
        <w:t>FL.XXXV Trust-Substrate Law (P0/GII, new at v5_6_0_14):</w:t>
      </w:r>
      <w:r>
        <w:t xml:space="preserve"> Articulates the heart’s substrate-depth as the heart’s experienced participation in God’s faithful presence at scale-invariant Heart dimension. The substrate’s depth is the heart-substrate form of nearness; the substrate’s absence is the heart-substrate form of distance.</w:t>
      </w:r>
    </w:p>
    <w:p w14:paraId="2B66371D" w14:textId="77777777" w:rsidR="00BB3074" w:rsidRDefault="000319AB">
      <w:pPr>
        <w:pStyle w:val="BodyText"/>
      </w:pPr>
      <w:r>
        <w:t>The four laws together hold the catalog’s articulation of nearness-or-distance from God across two dimensions (Spirit and Heart) and two scales (scale-invariant Period 0 and individual Period 1). The cross-Group, cross-scale articulation operates with structural consistency — the moving-away direction at scale-invariant Spirit (FL.XV) and the drawing-near direction at individual Spirit (FL.VII) articulate the Spirit-dimension nearness-or-distance face at the two scales; the substrate-depth at scale-invarian</w:t>
      </w:r>
      <w:r>
        <w:t>t Heart (FL.XXXV) and the purity-condition at individual Heart (FL.XIII) articulate the Heart-dimension nearness-or-distance face at the two scales.</w:t>
      </w:r>
    </w:p>
    <w:p w14:paraId="0B5D218A" w14:textId="77777777" w:rsidR="00BB3074" w:rsidRDefault="000319AB">
      <w:pPr>
        <w:pStyle w:val="BodyText"/>
      </w:pPr>
      <w:r>
        <w:t>The pattern teaches the catalog that nearness-or-distance from God is not a single-dimensional metric but is articulated across multiple dimensions of the person at multiple scales, with the heart’s experienced state operating distinctly at Spirit-substrate level (FL.XV/FL.VII) and at Heart-substrate level (FL.XXXV/FL.XIII). The dual-Group articulation may extend to additional Groups in subsequent revision — whether the Soul dimension, the Mind &amp; Will dimension, or the Body &amp; Action dimension hold their own</w:t>
      </w:r>
      <w:r>
        <w:t xml:space="preserve"> nearness-or-distance articulations at the relevant scales is a structural question for future investigation.</w:t>
      </w:r>
    </w:p>
    <w:p w14:paraId="0EDC61FC" w14:textId="77777777" w:rsidR="00BB3074" w:rsidRDefault="000319AB">
      <w:pPr>
        <w:pStyle w:val="BodyText"/>
      </w:pPr>
      <w:r>
        <w:t>The pattern’s scriptural canvas is substantial across the four laws’ combined ground: the prophetic indictment of distance (Isa. 29:13 — “this people draws near with their mouth and honors me with their lips, while their hearts are far from me”); the Davidic articulation of nearness (Ps. 16:11 — “in your presence there is fullness of joy”; Ps. 27:4 — “one thing have I asked of the LORD… to gaze upon the beauty of the LORD”); the Jamesian articulation of reciprocity (Jas. 4:8 — “Draw near to God, and he will</w:t>
      </w:r>
      <w:r>
        <w:t xml:space="preserve"> draw near to you”); the Hebrews articulation of confident approach (Heb. 4:16; 10:22); the Pauline articulation of nearness through Christ (Eph. 2:13 — “now in Christ Jesus you who once were far off have been brought near by the blood of Christ”); and the Johannine articulation of mutual indwelling as the consummate nearness (John 14:23; 15:4–10; 17:21–23; 1 John 4:13–16). The combined canvas across four laws is operationally substantial, and the catalog’s articulation of the territory does not require a s</w:t>
      </w:r>
      <w:r>
        <w:t>eparate “Distance Metric” entry because the four existing laws hold the territory in cross-Group, cross-scale distribution.</w:t>
      </w:r>
    </w:p>
    <w:p w14:paraId="37A7B286" w14:textId="77777777" w:rsidR="00BB3074" w:rsidRDefault="000319AB">
      <w:pPr>
        <w:pStyle w:val="BodyText"/>
      </w:pPr>
      <w:r>
        <w:t xml:space="preserve">The pattern’s resolution of the Vol 3 Spiritual Distance Metric forward-reference is preservative rather than reductive — the operational claim the forward-reference named is fully held by the four existing laws’ combined articulation; the field-theoretic “metric” </w:t>
      </w:r>
      <w:r>
        <w:lastRenderedPageBreak/>
        <w:t>vocabulary that the forward-reference relied on is not required for the articulation; the matured catalog’s pastoral register holds the territory adequately without importing the field-theoretic vocabulary upstream into Vols 1–2.</w:t>
      </w:r>
    </w:p>
    <w:p w14:paraId="37789E70" w14:textId="77777777" w:rsidR="00BB3074" w:rsidRDefault="000319AB">
      <w:pPr>
        <w:pStyle w:val="Heading2"/>
      </w:pPr>
      <w:bookmarkStart w:id="26" w:name="X321b35212486cd3b926c606df78e8201f1c2d6e"/>
      <w:bookmarkEnd w:id="24"/>
      <w:bookmarkEnd w:id="25"/>
      <w:r>
        <w:t>Edit 10 — Six Group Families Section Update</w:t>
      </w:r>
    </w:p>
    <w:p w14:paraId="29630DC6" w14:textId="77777777" w:rsidR="00BB3074" w:rsidRDefault="000319AB">
      <w:pPr>
        <w:pStyle w:val="FirstParagraph"/>
      </w:pPr>
      <w:r>
        <w:rPr>
          <w:b/>
          <w:bCs/>
        </w:rPr>
        <w:t>Anchor:</w:t>
      </w:r>
      <w:r>
        <w:t xml:space="preserve"> The Six Group Families section’s Group II treatment.</w:t>
      </w:r>
    </w:p>
    <w:p w14:paraId="58142BA9" w14:textId="77777777" w:rsidR="00BB3074" w:rsidRDefault="000319AB">
      <w:pPr>
        <w:pStyle w:val="BodyText"/>
      </w:pPr>
      <w:r>
        <w:rPr>
          <w:b/>
          <w:bCs/>
        </w:rPr>
        <w:t>Edit:</w:t>
      </w:r>
      <w:r>
        <w:t xml:space="preserve"> Update the Group II treatment to include FL.XXXVI.</w:t>
      </w:r>
    </w:p>
    <w:p w14:paraId="18DBDE38" w14:textId="77777777" w:rsidR="00BB3074" w:rsidRDefault="000319AB">
      <w:pPr>
        <w:pStyle w:val="BodyText"/>
      </w:pPr>
      <w:r>
        <w:rPr>
          <w:b/>
          <w:bCs/>
        </w:rPr>
        <w:t>Group II addition:</w:t>
      </w:r>
    </w:p>
    <w:p w14:paraId="45E8CC6E" w14:textId="77777777" w:rsidR="00BB3074" w:rsidRDefault="000319AB">
      <w:pPr>
        <w:pStyle w:val="BodyText"/>
      </w:pPr>
      <w:r>
        <w:t>The Period 5 Group II cell now holds FL.XXXVI Eschatological Glory Law (v5_6_0_15 admission at Band 1, Clearly Taught) alongside the existing Worship Alignment Law (Speculative ◆). The admission produces the Heart column’s cross-scale articulation across five of six scales — with entries at P0 (FL.XXXV Trust-Substrate, v5_6_0_14), P1 (FL.III, FL.VIII, FL.XIII, FL.XIV cluster), P3 (FL.XXXII), P4 (FL.XVII, FL.XXI), and P5 (FL.XXXVI, new at v5_6_0_15; plus Worship Alignment Speculative ◆). The Period 2 / Group</w:t>
      </w:r>
      <w:r>
        <w:t xml:space="preserve"> II cell remains without Foundational entries; the dyadic-scale heart-orientation territory was tested at v5_6_0_14 through Candidate 7 (Pair-Bond Attachment Substrate Law) but did not admit on the stress-test outcome that the pair-bond heart-substrate is held within FL.XXXIV Marriage Covenant Architecture’s articulation. The cross-scale Heart-column articulation across five scales teaches the catalog that the heart-orientation dimension operates at every scale with operational articulation: substrate at P0</w:t>
      </w:r>
      <w:r>
        <w:t xml:space="preserve"> (FL.XXXV), individual-scale cluster at P1, community-scale at P3 (FL.XXXII), generational-scale pair at P4, and cosmic-eschatological at P5 (FL.XXXVI). The structural completion of the Heart column across five of six scales is the v5_6_0_15 admission’s principal structural contribution.</w:t>
      </w:r>
    </w:p>
    <w:p w14:paraId="0EF779BF" w14:textId="77777777" w:rsidR="00BB3074" w:rsidRDefault="000319AB">
      <w:pPr>
        <w:pStyle w:val="Heading2"/>
      </w:pPr>
      <w:bookmarkStart w:id="27" w:name="edit-11-closing-note-update"/>
      <w:bookmarkEnd w:id="26"/>
      <w:r>
        <w:t>Edit 11 — Closing Note Update</w:t>
      </w:r>
    </w:p>
    <w:p w14:paraId="47064970" w14:textId="77777777" w:rsidR="00BB3074" w:rsidRDefault="000319AB">
      <w:pPr>
        <w:pStyle w:val="FirstParagraph"/>
      </w:pPr>
      <w:r>
        <w:rPr>
          <w:b/>
          <w:bCs/>
        </w:rPr>
        <w:t>Anchor:</w:t>
      </w:r>
      <w:r>
        <w:t xml:space="preserve"> The “</w:t>
      </w:r>
      <w:r>
        <w:t>Closing Note on v5_6_0_14” section header.</w:t>
      </w:r>
    </w:p>
    <w:p w14:paraId="573C183D" w14:textId="77777777" w:rsidR="00BB3074" w:rsidRDefault="000319AB">
      <w:pPr>
        <w:pStyle w:val="BodyText"/>
      </w:pPr>
      <w:r>
        <w:rPr>
          <w:b/>
          <w:bCs/>
        </w:rPr>
        <w:t>Edit:</w:t>
      </w:r>
      <w:r>
        <w:t xml:space="preserve"> Update to “Closing Note on v5_6_0_15” and revise contents.</w:t>
      </w:r>
    </w:p>
    <w:p w14:paraId="377AD219" w14:textId="77777777" w:rsidR="00BB3074" w:rsidRDefault="000319AB">
      <w:pPr>
        <w:pStyle w:val="BodyText"/>
      </w:pPr>
      <w:r>
        <w:rPr>
          <w:b/>
          <w:bCs/>
        </w:rPr>
        <w:t>Replacement section in full:</w:t>
      </w:r>
    </w:p>
    <w:p w14:paraId="7DDADF2C" w14:textId="77777777" w:rsidR="00BB3074" w:rsidRDefault="000319AB">
      <w:pPr>
        <w:pStyle w:val="Heading3"/>
      </w:pPr>
      <w:bookmarkStart w:id="28" w:name="closing-note-on-v5_6_0_15"/>
      <w:r>
        <w:t>Closing Note on v5_6_0_15</w:t>
      </w:r>
    </w:p>
    <w:p w14:paraId="50B08FDF" w14:textId="77777777" w:rsidR="00BB3074" w:rsidRDefault="000319AB">
      <w:pPr>
        <w:pStyle w:val="FirstParagraph"/>
      </w:pPr>
      <w:r>
        <w:t>The present revision is the Vol 3 Forward-References Review and Resolution pass per the v5_6_0_14 Vol 3 Review document ratification. The pass admits FL.XXXVI Eschatological Glory Law at Band 1 articulation at P5/GII, absorbs four Vol 3 forward-references into existing law articulations (Spiritual Force Equation into the Period 0 row’s proportionality articulation; Miracle Threshold Events into the existing Gateway entries and threshold articulations; TFT Structural Law into Miracle Frame; Spiritual Distanc</w:t>
      </w:r>
      <w:r>
        <w:t xml:space="preserve">e Metric into the FL.VII + FL.XV + FL.XXXV + FL.XIII combined articulation), removes one Vol 3 forward-reference as methodological rather than operational (Quantification Program), and reduces the Vol 3 forward-reference count from six to zero. The Vol 1 overview chapter is updated to v5_6_0_29 with the title moving from “Thirty-Five” to “Thirty-Six Operational Laws of Wide Consent.” The catalog at v5_6_0_15 holds 46 analyzed entries (down from 51 at </w:t>
      </w:r>
      <w:r>
        <w:lastRenderedPageBreak/>
        <w:t>v5_6_0_14 because of the Vol 3 forward-references resolut</w:t>
      </w:r>
      <w:r>
        <w:t>ion), 36 Foundational Laws, 9 Speculative entries, zero Open Unknowns, 1 anomaly, and 0 Vol 3 forward-references.</w:t>
      </w:r>
    </w:p>
    <w:p w14:paraId="208C45A4" w14:textId="77777777" w:rsidR="00BB3074" w:rsidRDefault="000319AB">
      <w:pPr>
        <w:pStyle w:val="BodyText"/>
      </w:pPr>
      <w:r>
        <w:t>The pass added three new structural-observation sub-sections to the chapter — the Period 0 Row’s Proportionality Pattern; the Threshold/Gateway Pattern; the Cross-Group, Cross-Scale Nearness-or-Distance Articulation — each documenting a structural pattern the matured catalog had been articulating piecemeal without explicit named articulation, with the v5_6_0_15 absorption work surfacing the patterns for explicit articulation. The three new sub-sections operate alongside the v5_6_0_14 “What the Attachment-Th</w:t>
      </w:r>
      <w:r>
        <w:t>eory Pass Revealed” sub-section as documentation of the matured catalog’s structural learning across the recent revision arc.</w:t>
      </w:r>
    </w:p>
    <w:p w14:paraId="40586012" w14:textId="77777777" w:rsidR="00BB3074" w:rsidRDefault="000319AB">
      <w:pPr>
        <w:pStyle w:val="BodyText"/>
      </w:pPr>
      <w:r>
        <w:t>The pass’s methodology — testing each placeholder entry against the matured catalog state, resolving the placeholder into either active-catalog admission, absorbed-content cross-references, or structural-observation sub-sections per the matured catalog’s actual coverage — is generalizable to subsequent revisions. The pattern is documented in the new Vol 3 Forward-References Review and Resolution sub-section as a methodology for retroactive resolution of placeholder entries as the catalog matures.</w:t>
      </w:r>
    </w:p>
    <w:p w14:paraId="196A74EC" w14:textId="77777777" w:rsidR="00BB3074" w:rsidRDefault="000319AB">
      <w:pPr>
        <w:pStyle w:val="BodyText"/>
      </w:pPr>
      <w:r>
        <w:t>The expansion arc’s cumulative achievement across v5_6_0_5 through v5_6_0_15 — twenty-three new Foundational Laws across eleven revisions, bringing the Foundational tier from thirteen at v5_6_0_4 to thirty-six at the present revision — continues to operate within the architecture established at v5_6_0_5 without requiring modification. The Period 0 row’s structural completion (except at GIII), the Heart column’s cross-scale completion (except at P2/GII), and the Vol 3 forward-reference resolution together co</w:t>
      </w:r>
      <w:r>
        <w:t>nstitute the catalog’s most substantial structural maturation since the v5_6_0_5 third-axis test’s settlement.</w:t>
      </w:r>
    </w:p>
    <w:p w14:paraId="2414482B" w14:textId="77777777" w:rsidR="00BB3074" w:rsidRDefault="000319AB">
      <w:pPr>
        <w:pStyle w:val="BodyText"/>
      </w:pPr>
      <w:r>
        <w:t>The next revision (v5_6_0_16) is anticipated to address the residual key questions the v5_6_0_15 pass preserves (Section E of the implementation bundle); the working judgments are documented in that section for ratification or counter-proposal at v5_6_0_16 setup. Subsequent revisions’ direction depends on which questions are ratified for v5_6_0_16 attention and which are held for later passes.</w:t>
      </w:r>
    </w:p>
    <w:p w14:paraId="39216992" w14:textId="77777777" w:rsidR="00BB3074" w:rsidRDefault="000319AB">
      <w:r>
        <w:pict w14:anchorId="0033C1C3">
          <v:rect id="_x0000_i1029" style="width:0;height:1.5pt" o:hralign="center" o:hrstd="t" o:hr="t"/>
        </w:pict>
      </w:r>
    </w:p>
    <w:p w14:paraId="51DBD89C" w14:textId="77777777" w:rsidR="00BB3074" w:rsidRDefault="000319AB">
      <w:pPr>
        <w:pStyle w:val="Heading1"/>
      </w:pPr>
      <w:bookmarkStart w:id="29" w:name="Xb7a5d747f5d871f75257a231cc57e4c1560ca2c"/>
      <w:bookmarkEnd w:id="11"/>
      <w:bookmarkEnd w:id="27"/>
      <w:bookmarkEnd w:id="28"/>
      <w:r>
        <w:t>Section D · Vol 3 Forward-References Resolution Table</w:t>
      </w:r>
    </w:p>
    <w:p w14:paraId="7A11B8F4" w14:textId="77777777" w:rsidR="00BB3074" w:rsidRDefault="000319AB">
      <w:pPr>
        <w:pStyle w:val="FirstParagraph"/>
      </w:pPr>
      <w:r>
        <w:t>The six Vol 3 forward-references and their dispositions at v5_6_0_15 are summarized below.</w:t>
      </w:r>
    </w:p>
    <w:tbl>
      <w:tblPr>
        <w:tblStyle w:val="Table"/>
        <w:tblW w:w="5000" w:type="pct"/>
        <w:tblLook w:val="0020" w:firstRow="1" w:lastRow="0" w:firstColumn="0" w:lastColumn="0" w:noHBand="0" w:noVBand="0"/>
      </w:tblPr>
      <w:tblGrid>
        <w:gridCol w:w="2162"/>
        <w:gridCol w:w="1435"/>
        <w:gridCol w:w="1385"/>
        <w:gridCol w:w="4378"/>
      </w:tblGrid>
      <w:tr w:rsidR="00BB3074" w14:paraId="493AE650" w14:textId="77777777" w:rsidTr="00BB3074">
        <w:trPr>
          <w:cnfStyle w:val="100000000000" w:firstRow="1" w:lastRow="0" w:firstColumn="0" w:lastColumn="0" w:oddVBand="0" w:evenVBand="0" w:oddHBand="0" w:evenHBand="0" w:firstRowFirstColumn="0" w:firstRowLastColumn="0" w:lastRowFirstColumn="0" w:lastRowLastColumn="0"/>
          <w:tblHeader/>
        </w:trPr>
        <w:tc>
          <w:tcPr>
            <w:tcW w:w="0" w:type="auto"/>
          </w:tcPr>
          <w:p w14:paraId="14F15225" w14:textId="77777777" w:rsidR="00BB3074" w:rsidRDefault="000319AB">
            <w:pPr>
              <w:pStyle w:val="Compact"/>
            </w:pPr>
            <w:r>
              <w:t>Forward-Reference</w:t>
            </w:r>
          </w:p>
        </w:tc>
        <w:tc>
          <w:tcPr>
            <w:tcW w:w="0" w:type="auto"/>
          </w:tcPr>
          <w:p w14:paraId="08E8FF54" w14:textId="77777777" w:rsidR="00BB3074" w:rsidRDefault="000319AB">
            <w:pPr>
              <w:pStyle w:val="Compact"/>
            </w:pPr>
            <w:r>
              <w:t>Pre-v5_6_0_15 Placement</w:t>
            </w:r>
          </w:p>
        </w:tc>
        <w:tc>
          <w:tcPr>
            <w:tcW w:w="0" w:type="auto"/>
          </w:tcPr>
          <w:p w14:paraId="6D980198" w14:textId="77777777" w:rsidR="00BB3074" w:rsidRDefault="000319AB">
            <w:pPr>
              <w:pStyle w:val="Compact"/>
            </w:pPr>
            <w:r>
              <w:t>Disposition</w:t>
            </w:r>
          </w:p>
        </w:tc>
        <w:tc>
          <w:tcPr>
            <w:tcW w:w="0" w:type="auto"/>
          </w:tcPr>
          <w:p w14:paraId="7B821A61" w14:textId="77777777" w:rsidR="00BB3074" w:rsidRDefault="000319AB">
            <w:pPr>
              <w:pStyle w:val="Compact"/>
            </w:pPr>
            <w:r>
              <w:t>Resolution</w:t>
            </w:r>
          </w:p>
        </w:tc>
      </w:tr>
      <w:tr w:rsidR="00BB3074" w14:paraId="5766DC5F" w14:textId="77777777">
        <w:tc>
          <w:tcPr>
            <w:tcW w:w="0" w:type="auto"/>
          </w:tcPr>
          <w:p w14:paraId="73A25444" w14:textId="77777777" w:rsidR="00BB3074" w:rsidRDefault="000319AB">
            <w:pPr>
              <w:pStyle w:val="Compact"/>
            </w:pPr>
            <w:r>
              <w:t>Spiritual Force Equation</w:t>
            </w:r>
          </w:p>
        </w:tc>
        <w:tc>
          <w:tcPr>
            <w:tcW w:w="0" w:type="auto"/>
          </w:tcPr>
          <w:p w14:paraId="3587A04D" w14:textId="77777777" w:rsidR="00BB3074" w:rsidRDefault="000319AB">
            <w:pPr>
              <w:pStyle w:val="Compact"/>
            </w:pPr>
            <w:r>
              <w:t>P5/GV</w:t>
            </w:r>
          </w:p>
        </w:tc>
        <w:tc>
          <w:tcPr>
            <w:tcW w:w="0" w:type="auto"/>
          </w:tcPr>
          <w:p w14:paraId="2F1D7D85" w14:textId="77777777" w:rsidR="00BB3074" w:rsidRDefault="000319AB">
            <w:pPr>
              <w:pStyle w:val="Compact"/>
            </w:pPr>
            <w:r>
              <w:t>ABSORBED</w:t>
            </w:r>
          </w:p>
        </w:tc>
        <w:tc>
          <w:tcPr>
            <w:tcW w:w="0" w:type="auto"/>
          </w:tcPr>
          <w:p w14:paraId="19651F1A" w14:textId="77777777" w:rsidR="00BB3074" w:rsidRDefault="000319AB">
            <w:pPr>
              <w:pStyle w:val="Compact"/>
            </w:pPr>
            <w:r>
              <w:t xml:space="preserve">Period 0 row’s combined proportionality articulation (FL.I + FL.VI + FL.IX + FL.XV + FL.XVI + FL.X + </w:t>
            </w:r>
            <w:r>
              <w:lastRenderedPageBreak/>
              <w:t>FL.XXXV); cross-references added; new structural-observation sub-section articulates the pattern</w:t>
            </w:r>
          </w:p>
        </w:tc>
      </w:tr>
      <w:tr w:rsidR="00BB3074" w14:paraId="69E46FED" w14:textId="77777777">
        <w:tc>
          <w:tcPr>
            <w:tcW w:w="0" w:type="auto"/>
          </w:tcPr>
          <w:p w14:paraId="2020FDA2" w14:textId="77777777" w:rsidR="00BB3074" w:rsidRDefault="000319AB">
            <w:pPr>
              <w:pStyle w:val="Compact"/>
            </w:pPr>
            <w:r>
              <w:lastRenderedPageBreak/>
              <w:t>Miracle Threshold Events</w:t>
            </w:r>
          </w:p>
        </w:tc>
        <w:tc>
          <w:tcPr>
            <w:tcW w:w="0" w:type="auto"/>
          </w:tcPr>
          <w:p w14:paraId="2CAEF084" w14:textId="77777777" w:rsidR="00BB3074" w:rsidRDefault="000319AB">
            <w:pPr>
              <w:pStyle w:val="Compact"/>
            </w:pPr>
            <w:r>
              <w:t>P5/GV</w:t>
            </w:r>
          </w:p>
        </w:tc>
        <w:tc>
          <w:tcPr>
            <w:tcW w:w="0" w:type="auto"/>
          </w:tcPr>
          <w:p w14:paraId="4E4DC86D" w14:textId="77777777" w:rsidR="00BB3074" w:rsidRDefault="000319AB">
            <w:pPr>
              <w:pStyle w:val="Compact"/>
            </w:pPr>
            <w:r>
              <w:t>ABSORBED</w:t>
            </w:r>
          </w:p>
        </w:tc>
        <w:tc>
          <w:tcPr>
            <w:tcW w:w="0" w:type="auto"/>
          </w:tcPr>
          <w:p w14:paraId="190EDA96" w14:textId="77777777" w:rsidR="00BB3074" w:rsidRDefault="000319AB">
            <w:pPr>
              <w:pStyle w:val="Compact"/>
            </w:pPr>
            <w:r>
              <w:t>Existing Gateway-designated entries (V1.Exp5 Fear of the Lord; FL.XIII Pure-Heart Vision) and threshold articulations within other laws (FL.XV Hardening; V2.Exp7 Hearing Development; implicit regeneration threshold); new structural-observation sub-section articulates the pattern</w:t>
            </w:r>
          </w:p>
        </w:tc>
      </w:tr>
      <w:tr w:rsidR="00BB3074" w14:paraId="68756C73" w14:textId="77777777">
        <w:tc>
          <w:tcPr>
            <w:tcW w:w="0" w:type="auto"/>
          </w:tcPr>
          <w:p w14:paraId="7BA6C337" w14:textId="77777777" w:rsidR="00BB3074" w:rsidRDefault="000319AB">
            <w:pPr>
              <w:pStyle w:val="Compact"/>
            </w:pPr>
            <w:r>
              <w:t>TFT Structural Law (Transcendental Field)</w:t>
            </w:r>
          </w:p>
        </w:tc>
        <w:tc>
          <w:tcPr>
            <w:tcW w:w="0" w:type="auto"/>
          </w:tcPr>
          <w:p w14:paraId="479C194E" w14:textId="77777777" w:rsidR="00BB3074" w:rsidRDefault="000319AB">
            <w:pPr>
              <w:pStyle w:val="Compact"/>
            </w:pPr>
            <w:r>
              <w:t>P5/GVI</w:t>
            </w:r>
          </w:p>
        </w:tc>
        <w:tc>
          <w:tcPr>
            <w:tcW w:w="0" w:type="auto"/>
          </w:tcPr>
          <w:p w14:paraId="4A8396C8" w14:textId="77777777" w:rsidR="00BB3074" w:rsidRDefault="000319AB">
            <w:pPr>
              <w:pStyle w:val="Compact"/>
            </w:pPr>
            <w:r>
              <w:t>ABSORBED</w:t>
            </w:r>
          </w:p>
        </w:tc>
        <w:tc>
          <w:tcPr>
            <w:tcW w:w="0" w:type="auto"/>
          </w:tcPr>
          <w:p w14:paraId="353C6181" w14:textId="77777777" w:rsidR="00BB3074" w:rsidRDefault="000319AB">
            <w:pPr>
              <w:pStyle w:val="Compact"/>
            </w:pPr>
            <w:r>
              <w:t>Miracle Frame at P5/GI; Mirror Discipline orientation-neutral marker already names the architectural character; cross-reference added</w:t>
            </w:r>
          </w:p>
        </w:tc>
      </w:tr>
      <w:tr w:rsidR="00BB3074" w14:paraId="77C5E1BF" w14:textId="77777777">
        <w:tc>
          <w:tcPr>
            <w:tcW w:w="0" w:type="auto"/>
          </w:tcPr>
          <w:p w14:paraId="7BCE68C4" w14:textId="77777777" w:rsidR="00BB3074" w:rsidRDefault="000319AB">
            <w:pPr>
              <w:pStyle w:val="Compact"/>
            </w:pPr>
            <w:r>
              <w:t>Spiritual Distance Metric</w:t>
            </w:r>
          </w:p>
        </w:tc>
        <w:tc>
          <w:tcPr>
            <w:tcW w:w="0" w:type="auto"/>
          </w:tcPr>
          <w:p w14:paraId="3896241C" w14:textId="77777777" w:rsidR="00BB3074" w:rsidRDefault="000319AB">
            <w:pPr>
              <w:pStyle w:val="Compact"/>
            </w:pPr>
            <w:r>
              <w:t>P5/GVI</w:t>
            </w:r>
          </w:p>
        </w:tc>
        <w:tc>
          <w:tcPr>
            <w:tcW w:w="0" w:type="auto"/>
          </w:tcPr>
          <w:p w14:paraId="72F41837" w14:textId="77777777" w:rsidR="00BB3074" w:rsidRDefault="000319AB">
            <w:pPr>
              <w:pStyle w:val="Compact"/>
            </w:pPr>
            <w:r>
              <w:t>ABSORBED</w:t>
            </w:r>
          </w:p>
        </w:tc>
        <w:tc>
          <w:tcPr>
            <w:tcW w:w="0" w:type="auto"/>
          </w:tcPr>
          <w:p w14:paraId="1951F237" w14:textId="77777777" w:rsidR="00BB3074" w:rsidRDefault="000319AB">
            <w:pPr>
              <w:pStyle w:val="Compact"/>
            </w:pPr>
            <w:r>
              <w:t>FL.VII Drawing-Near Reciprocity + FL.XV Hardening + FL.XXXV Trust-Substrate + FL.XIII Pure-Heart Vision combined articulation; cross-references added; new structural-observation sub-section articulates the cross-Group, cross-scale pattern</w:t>
            </w:r>
          </w:p>
        </w:tc>
      </w:tr>
      <w:tr w:rsidR="00BB3074" w14:paraId="21A50AC3" w14:textId="77777777">
        <w:tc>
          <w:tcPr>
            <w:tcW w:w="0" w:type="auto"/>
          </w:tcPr>
          <w:p w14:paraId="7D725E4F" w14:textId="77777777" w:rsidR="00BB3074" w:rsidRDefault="000319AB">
            <w:pPr>
              <w:pStyle w:val="Compact"/>
            </w:pPr>
            <w:r>
              <w:t>Quantification Program</w:t>
            </w:r>
          </w:p>
        </w:tc>
        <w:tc>
          <w:tcPr>
            <w:tcW w:w="0" w:type="auto"/>
          </w:tcPr>
          <w:p w14:paraId="2798FBB4" w14:textId="77777777" w:rsidR="00BB3074" w:rsidRDefault="000319AB">
            <w:pPr>
              <w:pStyle w:val="Compact"/>
            </w:pPr>
            <w:r>
              <w:t>P5/GVI</w:t>
            </w:r>
          </w:p>
        </w:tc>
        <w:tc>
          <w:tcPr>
            <w:tcW w:w="0" w:type="auto"/>
          </w:tcPr>
          <w:p w14:paraId="32FCFDBC" w14:textId="77777777" w:rsidR="00BB3074" w:rsidRDefault="000319AB">
            <w:pPr>
              <w:pStyle w:val="Compact"/>
            </w:pPr>
            <w:r>
              <w:t>REMOVED</w:t>
            </w:r>
          </w:p>
        </w:tc>
        <w:tc>
          <w:tcPr>
            <w:tcW w:w="0" w:type="auto"/>
          </w:tcPr>
          <w:p w14:paraId="2E9EEADE" w14:textId="77777777" w:rsidR="00BB3074" w:rsidRDefault="000319AB">
            <w:pPr>
              <w:pStyle w:val="Compact"/>
            </w:pPr>
            <w:r>
              <w:t>Methodological rather than operational; does not belong in the operational table; Vol 3 may pursue methodological work on its own terms in its own volume</w:t>
            </w:r>
          </w:p>
        </w:tc>
      </w:tr>
      <w:tr w:rsidR="00BB3074" w14:paraId="153AC99B" w14:textId="77777777">
        <w:tc>
          <w:tcPr>
            <w:tcW w:w="0" w:type="auto"/>
          </w:tcPr>
          <w:p w14:paraId="539A9296" w14:textId="77777777" w:rsidR="00BB3074" w:rsidRDefault="000319AB">
            <w:pPr>
              <w:pStyle w:val="Compact"/>
            </w:pPr>
            <w:r>
              <w:t>Glory Attractor / Eschatological Law</w:t>
            </w:r>
          </w:p>
        </w:tc>
        <w:tc>
          <w:tcPr>
            <w:tcW w:w="0" w:type="auto"/>
          </w:tcPr>
          <w:p w14:paraId="6BF663B9" w14:textId="77777777" w:rsidR="00BB3074" w:rsidRDefault="000319AB">
            <w:pPr>
              <w:pStyle w:val="Compact"/>
            </w:pPr>
            <w:r>
              <w:t>P5/GVI</w:t>
            </w:r>
          </w:p>
        </w:tc>
        <w:tc>
          <w:tcPr>
            <w:tcW w:w="0" w:type="auto"/>
          </w:tcPr>
          <w:p w14:paraId="665CAB3D" w14:textId="77777777" w:rsidR="00BB3074" w:rsidRDefault="000319AB">
            <w:pPr>
              <w:pStyle w:val="Compact"/>
            </w:pPr>
            <w:r>
              <w:t>ADMITTED</w:t>
            </w:r>
          </w:p>
        </w:tc>
        <w:tc>
          <w:tcPr>
            <w:tcW w:w="0" w:type="auto"/>
          </w:tcPr>
          <w:p w14:paraId="0C2226E5" w14:textId="77777777" w:rsidR="00BB3074" w:rsidRDefault="000319AB">
            <w:pPr>
              <w:pStyle w:val="Compact"/>
            </w:pPr>
            <w:r>
              <w:t>Pastorally renamed as FL.XXXVI Eschatological Glory Law; relocated from P5/GVI to P5/GII (heart-orientation rather than architectural-frame); full FL chapter at the matured chapter length per Section A</w:t>
            </w:r>
          </w:p>
        </w:tc>
      </w:tr>
    </w:tbl>
    <w:p w14:paraId="0B54EB72" w14:textId="77777777" w:rsidR="00BB3074" w:rsidRDefault="000319AB">
      <w:pPr>
        <w:pStyle w:val="BodyText"/>
      </w:pPr>
      <w:r>
        <w:rPr>
          <w:b/>
          <w:bCs/>
        </w:rPr>
        <w:t>Net effect on the catalog:</w:t>
      </w:r>
    </w:p>
    <w:p w14:paraId="53D9275D" w14:textId="77777777" w:rsidR="00BB3074" w:rsidRDefault="000319AB">
      <w:pPr>
        <w:pStyle w:val="Compact"/>
        <w:numPr>
          <w:ilvl w:val="0"/>
          <w:numId w:val="2"/>
        </w:numPr>
      </w:pPr>
      <w:r>
        <w:t>Vol 3 forward-reference count: 6 → 0</w:t>
      </w:r>
    </w:p>
    <w:p w14:paraId="4CC80868" w14:textId="77777777" w:rsidR="00BB3074" w:rsidRDefault="000319AB">
      <w:pPr>
        <w:pStyle w:val="Compact"/>
        <w:numPr>
          <w:ilvl w:val="0"/>
          <w:numId w:val="2"/>
        </w:numPr>
      </w:pPr>
      <w:r>
        <w:t>Foundational tier: 35 → 36 (one new admission)</w:t>
      </w:r>
    </w:p>
    <w:p w14:paraId="30F74DA8" w14:textId="77777777" w:rsidR="00BB3074" w:rsidRDefault="000319AB">
      <w:pPr>
        <w:pStyle w:val="Compact"/>
        <w:numPr>
          <w:ilvl w:val="0"/>
          <w:numId w:val="2"/>
        </w:numPr>
      </w:pPr>
      <w:r>
        <w:t>Total analyzed entries: 51 → 46 (the forward-references are resolved rather than retained as separate entries; the new admission is one entry; the absorbed and removed entries are reduced from the total)</w:t>
      </w:r>
    </w:p>
    <w:p w14:paraId="1A6AF1A3" w14:textId="77777777" w:rsidR="00BB3074" w:rsidRDefault="000319AB">
      <w:pPr>
        <w:pStyle w:val="Compact"/>
        <w:numPr>
          <w:ilvl w:val="0"/>
          <w:numId w:val="2"/>
        </w:numPr>
      </w:pPr>
      <w:r>
        <w:lastRenderedPageBreak/>
        <w:t>New structural-observation sub-sections in Vol 5 PT chapter: 3 (Period 0 Row’s Proportionality Pattern; Threshold/Gateway Pattern; Cross-Group, Cross-Scale Nearness-or-Distance Articulation)</w:t>
      </w:r>
    </w:p>
    <w:p w14:paraId="13C4B842" w14:textId="77777777" w:rsidR="00BB3074" w:rsidRDefault="000319AB">
      <w:pPr>
        <w:pStyle w:val="Compact"/>
        <w:numPr>
          <w:ilvl w:val="0"/>
          <w:numId w:val="2"/>
        </w:numPr>
      </w:pPr>
      <w:r>
        <w:t>Period 5 row state: substantially less populated but more honestly so (P5/GI Miracle Frame; P5/GII Worship Alignment Speculative ◆ + new FL.XXXVI; P5/GIII Suffering-as-Formation Loop; P5/GIV Attention Economy of the Soul; P5/GV empty; P5/GVI empty)</w:t>
      </w:r>
    </w:p>
    <w:p w14:paraId="7CDD7EBC" w14:textId="77777777" w:rsidR="00BB3074" w:rsidRDefault="000319AB">
      <w:pPr>
        <w:pStyle w:val="Compact"/>
        <w:numPr>
          <w:ilvl w:val="0"/>
          <w:numId w:val="2"/>
        </w:numPr>
      </w:pPr>
      <w:r>
        <w:t>Heart column cross-scale articulation: substantially completed (five of six scales populated; only P2/GII remaining empty)</w:t>
      </w:r>
    </w:p>
    <w:p w14:paraId="5853EC6E" w14:textId="77777777" w:rsidR="00BB3074" w:rsidRDefault="000319AB">
      <w:pPr>
        <w:pStyle w:val="Compact"/>
        <w:numPr>
          <w:ilvl w:val="0"/>
          <w:numId w:val="2"/>
        </w:numPr>
      </w:pPr>
      <w:r>
        <w:t>Pastoral language preservation: complete (no field-theoretic vocabulary imported into Vols 1–2 active catalog; Vol 3’s distinct field-theoretic methodology preserved for Vol 3’s own volume)</w:t>
      </w:r>
    </w:p>
    <w:p w14:paraId="26A214CD" w14:textId="77777777" w:rsidR="00BB3074" w:rsidRDefault="000319AB">
      <w:pPr>
        <w:pStyle w:val="FirstParagraph"/>
      </w:pPr>
      <w:r>
        <w:t>The resolution work is comprehensive and the pass’s principal substantive contribution to the catalog is documented in full across Sections A, C, and D of the present implementation bundle.</w:t>
      </w:r>
    </w:p>
    <w:p w14:paraId="3304B1F9" w14:textId="77777777" w:rsidR="00BB3074" w:rsidRDefault="000319AB">
      <w:r>
        <w:pict w14:anchorId="5C9CFEC0">
          <v:rect id="_x0000_i1030" style="width:0;height:1.5pt" o:hralign="center" o:hrstd="t" o:hr="t"/>
        </w:pict>
      </w:r>
    </w:p>
    <w:p w14:paraId="562C6B75" w14:textId="77777777" w:rsidR="00BB3074" w:rsidRDefault="000319AB">
      <w:pPr>
        <w:pStyle w:val="Heading1"/>
      </w:pPr>
      <w:bookmarkStart w:id="30" w:name="X56f7ea71acc239497fceebf668f021d61d1498e"/>
      <w:bookmarkEnd w:id="29"/>
      <w:r>
        <w:t>Section E · Residual Key Questions for v5_6_0_16</w:t>
      </w:r>
    </w:p>
    <w:p w14:paraId="012344B8" w14:textId="77777777" w:rsidR="00BB3074" w:rsidRDefault="000319AB">
      <w:pPr>
        <w:pStyle w:val="FirstParagraph"/>
      </w:pPr>
      <w:r>
        <w:t>The v5_6_0_15 revision closes with eight residual key questions for v5_6_0_16 attention. Each question incorporates one of the notes preserved by the Vol 3 Review document or surfaces structural questions the v5_6_0_15 implementation revealed; each has a working judgment in italics that you may ratify or counter-propose.</w:t>
      </w:r>
    </w:p>
    <w:p w14:paraId="410FF8D2" w14:textId="77777777" w:rsidR="00BB3074" w:rsidRDefault="000319AB">
      <w:pPr>
        <w:pStyle w:val="Heading2"/>
      </w:pPr>
      <w:bookmarkStart w:id="31" w:name="q1-miracle-frame-relocation-to-p0gi"/>
      <w:r>
        <w:t>Q1 — Miracle Frame relocation to P0/GI?</w:t>
      </w:r>
    </w:p>
    <w:p w14:paraId="1CC9700D" w14:textId="77777777" w:rsidR="00BB3074" w:rsidRDefault="000319AB">
      <w:pPr>
        <w:pStyle w:val="FirstParagraph"/>
      </w:pPr>
      <w:r>
        <w:t>The Vol 3 review surfaced the question of whether Miracle Frame’s underlying operational claim (the spiritual order permeates the natural order; miracles are not violations of the natural but the spiritual order’s operation through the natural where God’s purposes warrant) operates scale-invariantly rather than at the cosmic-eschatological scale exclusively. The catalog’s pattern is that operations operating at all scales by the same mechanism are placed at Period 0 rather than at Period 5. The spiritual-pe</w:t>
      </w:r>
      <w:r>
        <w:t>rmeates-natural claim arguably operates by the same mechanism at all scales — the spiritual realm’s relationship to the natural realm is not different at the individual, dyadic, community, generational, or cosmic-eschatological scale.</w:t>
      </w:r>
    </w:p>
    <w:p w14:paraId="76DC66E8" w14:textId="77777777" w:rsidR="00BB3074" w:rsidRDefault="000319AB">
      <w:pPr>
        <w:pStyle w:val="BodyText"/>
      </w:pPr>
      <w:r>
        <w:t>Question: Should v5_6_0_16 relocate Miracle Frame from P5/GI to P0/GI under the scale-invariance criterion?</w:t>
      </w:r>
    </w:p>
    <w:p w14:paraId="0064B75D" w14:textId="77777777" w:rsidR="00BB3074" w:rsidRDefault="000319AB">
      <w:pPr>
        <w:pStyle w:val="BodyText"/>
      </w:pPr>
      <w:r>
        <w:rPr>
          <w:i/>
          <w:iCs/>
        </w:rPr>
        <w:t xml:space="preserve">Working judgment: Yes, with the relocation occurring as a structural edit within v5_6_0_16 rather than as a separate revision. The scale-invariance argument is structurally strong; Miracle Frame’s pre-Mirror-Discipline placement at P5/GI was historical rather than scale-tested. The relocation would complete the Period 0 row’s GI cell, leaving the row populated at all six Groups except GIII (and GIII’s empty-cell question is the subject of Q2 below). The </w:t>
      </w:r>
      <w:r>
        <w:rPr>
          <w:i/>
          <w:iCs/>
        </w:rPr>
        <w:lastRenderedPageBreak/>
        <w:t>relocation is structurally clean and methodologically consistent with the v5_6_0_15 pass’s pattern of revisiting placeholder placements as the matured catalog warrants. Decision available for ratification at v5_6_0_16 setup.</w:t>
      </w:r>
    </w:p>
    <w:p w14:paraId="32DB1F9C" w14:textId="77777777" w:rsidR="00BB3074" w:rsidRDefault="000319AB">
      <w:pPr>
        <w:pStyle w:val="Heading2"/>
      </w:pPr>
      <w:bookmarkStart w:id="32" w:name="X3c90e9209b5dc41141c62b1e4a09d5802d2a158"/>
      <w:bookmarkEnd w:id="31"/>
      <w:r>
        <w:t>Q2 — Period 0 / Group III (Soul) territory examination?</w:t>
      </w:r>
    </w:p>
    <w:p w14:paraId="1B587FB0" w14:textId="77777777" w:rsidR="00BB3074" w:rsidRDefault="000319AB">
      <w:pPr>
        <w:pStyle w:val="FirstParagraph"/>
      </w:pPr>
      <w:r>
        <w:t>The Period 0 row’s Group III cell remains without Foundational entries — the only empty cell in the otherwise-populated row (assuming Q1’s working judgment is ratified and Miracle Frame relocates to P0/GI). The v5_6_0_15 Period 0 Row’s Proportionality Pattern sub-section surfaced the question of whether the Soul-integration dimension has a scale-invariant proportionality law the catalog has not yet articulated.</w:t>
      </w:r>
    </w:p>
    <w:p w14:paraId="2D2746E6" w14:textId="77777777" w:rsidR="00BB3074" w:rsidRDefault="000319AB">
      <w:pPr>
        <w:pStyle w:val="BodyText"/>
      </w:pPr>
      <w:r>
        <w:t>Question: Should v5_6_0_16 (or a subsequent revision) include an exploratory pre-pass for the P0/GIII territory, testing whether the Soul-integration dimension holds a scale-invariant Foundational Law?</w:t>
      </w:r>
    </w:p>
    <w:p w14:paraId="56D7B5BA" w14:textId="77777777" w:rsidR="00BB3074" w:rsidRDefault="000319AB">
      <w:pPr>
        <w:pStyle w:val="BodyText"/>
      </w:pPr>
      <w:r>
        <w:rPr>
          <w:i/>
          <w:iCs/>
        </w:rPr>
        <w:t>Working judgment: Yes, but as an exploratory pre-pass rather than as a guaranteed admission. The structural gap at P0/GIII is real and the matured catalog’s other Period 0 row entries provide significant context for what a scale-invariant Soul-integration law would look like. The exploratory pre-pass methodology that v5_6_0_14 used for attachment theory is the appropriate tool for the territory’s investigation; the pre-pass would surface candidates and stress-test them before any admission decision. Whether</w:t>
      </w:r>
      <w:r>
        <w:rPr>
          <w:i/>
          <w:iCs/>
        </w:rPr>
        <w:t xml:space="preserve"> the pre-pass occurs at v5_6_0_16 or at a later revision depends on the priorities established by the other Q-questions’ ratifications. Decision available for ratification at v5_6_0_16 setup.</w:t>
      </w:r>
    </w:p>
    <w:p w14:paraId="2C63880C" w14:textId="77777777" w:rsidR="00BB3074" w:rsidRDefault="000319AB">
      <w:pPr>
        <w:pStyle w:val="Heading2"/>
      </w:pPr>
      <w:bookmarkStart w:id="33" w:name="X731584b5aad548f9659fd01f57a12817a4cca67"/>
      <w:bookmarkEnd w:id="32"/>
      <w:r>
        <w:t>Q3 — Temporal-dimension pairing as fourth structural-relationship pattern?</w:t>
      </w:r>
    </w:p>
    <w:p w14:paraId="01670849" w14:textId="77777777" w:rsidR="00BB3074" w:rsidRDefault="000319AB">
      <w:pPr>
        <w:pStyle w:val="FirstParagraph"/>
      </w:pPr>
      <w:r>
        <w:t>The FL.XXXVI admission produced the catalog’s first temporal-dimension pairing across Periods at the same Group (FL.III at P1/GII present-moment enthronement and FL.XXXVI at P5/GII forward-pulling orientation as the two faces of the heart’s full orientation in time). The pattern is structurally distinct from parent-child, constitutive bidirectional, and substrate-to-operation relationships the catalog has previously articulated.</w:t>
      </w:r>
    </w:p>
    <w:p w14:paraId="68B5766A" w14:textId="77777777" w:rsidR="00BB3074" w:rsidRDefault="000319AB">
      <w:pPr>
        <w:pStyle w:val="BodyText"/>
      </w:pPr>
      <w:r>
        <w:t>Question: Should v5_6_0_16 (or a subsequent revision) include explicit articulation of the temporal-dimension pairing as a fourth structural-relationship pattern in the chapter’s structural-relationship taxonomy?</w:t>
      </w:r>
    </w:p>
    <w:p w14:paraId="148CAC8F" w14:textId="77777777" w:rsidR="00BB3074" w:rsidRDefault="000319AB">
      <w:pPr>
        <w:pStyle w:val="BodyText"/>
      </w:pPr>
      <w:r>
        <w:rPr>
          <w:i/>
          <w:iCs/>
        </w:rPr>
        <w:t xml:space="preserve">Working judgment: Yes, but in subsequent revision rather than at v5_6_0_16. The temporal-dimension pairing exists with one instance currently (FL.III/FL.XXXVI). Articulating it as a structural pattern is warranted if at least one additional instance can be surfaced — the catalog’s other present-moment/forward-pulling pairings may exist (the FL.XXII Endurance-Hope’s present-suffering articulation versus the FL.XXXVI’s forward-pulling articulation is one candidate; the FL.VIII Desire-for-God’s present-desire </w:t>
      </w:r>
      <w:r>
        <w:rPr>
          <w:i/>
          <w:iCs/>
        </w:rPr>
        <w:t>articulation versus FL.XXXVI’s eschatological-completion articulation is another). A structural-analysis pre-pass would test whether the temporal-dimension pairing operates as a generalizable pattern or as a singular FL.III/FL.XXXVI instance. The pre-pass would warrant its own revision rather than being incorporated into v5_6_0_16’s other work. Decision available for ratification at the relevant subsequent revision setup.</w:t>
      </w:r>
    </w:p>
    <w:p w14:paraId="73C4A60A" w14:textId="77777777" w:rsidR="00BB3074" w:rsidRDefault="000319AB">
      <w:pPr>
        <w:pStyle w:val="Heading2"/>
      </w:pPr>
      <w:bookmarkStart w:id="34" w:name="Xc189494d802e0e65d9aabe6725e48e01890905b"/>
      <w:bookmarkEnd w:id="33"/>
      <w:r>
        <w:lastRenderedPageBreak/>
        <w:t>Q4 — Worship Alignment Law re-examination under FL.XXXVI?</w:t>
      </w:r>
    </w:p>
    <w:p w14:paraId="5A22C165" w14:textId="77777777" w:rsidR="00BB3074" w:rsidRDefault="000319AB">
      <w:pPr>
        <w:pStyle w:val="FirstParagraph"/>
      </w:pPr>
      <w:r>
        <w:t>The Worship Alignment Law (Speculative ◆) at P5/GII now stands alongside the new FL.XXXVI Eschatological Glory Law at the same cell. The Vol 3 review’s sixth preserved note surfaced the question of whether the Worship Alignment Law warrants tier promotion under the present law’s admission, restructuring as a structural articulation within the present law, or continued separate Speculative status.</w:t>
      </w:r>
    </w:p>
    <w:p w14:paraId="026231F6" w14:textId="77777777" w:rsidR="00BB3074" w:rsidRDefault="000319AB">
      <w:pPr>
        <w:pStyle w:val="BodyText"/>
      </w:pPr>
      <w:r>
        <w:t>Question: Should v5_6_0_16 include an examination of the Worship Alignment Law’s relationship to FL.XXXVI?</w:t>
      </w:r>
    </w:p>
    <w:p w14:paraId="0C235DEC" w14:textId="77777777" w:rsidR="00BB3074" w:rsidRDefault="000319AB">
      <w:pPr>
        <w:pStyle w:val="BodyText"/>
      </w:pPr>
      <w:r>
        <w:rPr>
          <w:i/>
          <w:iCs/>
        </w:rPr>
        <w:t>Working judgment: Yes, as a focused examination at v5_6_0_16 within the cell. The two laws coexisting at P5/GII warrants explicit articulation of their structural relationship — whether the Worship Alignment Law operates as a substrate-articulation within FL.XXXVI (the worship-alignment dynamic at the corporate-eschatological dimension as part of the broader eschatological-orientation), as a related-but-distinct entry (alignment-of-worship as the cosmic-scale corporate dimension; forward-pulling-orientation</w:t>
      </w:r>
      <w:r>
        <w:rPr>
          <w:i/>
          <w:iCs/>
        </w:rPr>
        <w:t xml:space="preserve"> as the cosmic-scale heart dimension; both at GII but operationally distinct), or as a candidate for tier promotion to Foundational under the present law’s clarifying articulation. The examination is small in scope (one-cell focused examination) and would fit naturally within v5_6_0_16 alongside Q1’s relocation work and Q2’s exploratory pre-pass. Decision available for ratification at v5_6_0_16 setup.</w:t>
      </w:r>
    </w:p>
    <w:p w14:paraId="43D6D904" w14:textId="77777777" w:rsidR="00BB3074" w:rsidRDefault="000319AB">
      <w:pPr>
        <w:pStyle w:val="Heading2"/>
      </w:pPr>
      <w:bookmarkStart w:id="35" w:name="Xb463cfb536dbea76bc0bca128d1ecf3042ec939"/>
      <w:bookmarkEnd w:id="34"/>
      <w:r>
        <w:t>Q5 — Heart column cross-scale completion observation as new sub-section?</w:t>
      </w:r>
    </w:p>
    <w:p w14:paraId="2450345B" w14:textId="77777777" w:rsidR="00BB3074" w:rsidRDefault="000319AB">
      <w:pPr>
        <w:pStyle w:val="FirstParagraph"/>
      </w:pPr>
      <w:r>
        <w:t>The FL.XXXVI admission completes the Heart column’s cross-scale articulation across five of six scales (with only P2/GII as the remaining empty cell). The v5_6_0_14 Candidate 7 (Pair-Bond Attachment Substrate Law) was demoted but held without prejudice for subsequent revision; the question of whether to surface the cross-scale completion as a structural-observation sub-section now exists.</w:t>
      </w:r>
    </w:p>
    <w:p w14:paraId="33F53D4F" w14:textId="77777777" w:rsidR="00BB3074" w:rsidRDefault="000319AB">
      <w:pPr>
        <w:pStyle w:val="BodyText"/>
      </w:pPr>
      <w:r>
        <w:t>Question: Should v5_6_0_16 (or a subsequent revision) include explicit articulation of the Heart column’s cross-scale completion as a structural-observation sub-section in the chapter?</w:t>
      </w:r>
    </w:p>
    <w:p w14:paraId="623DC6A8" w14:textId="77777777" w:rsidR="00BB3074" w:rsidRDefault="000319AB">
      <w:pPr>
        <w:pStyle w:val="BodyText"/>
      </w:pPr>
      <w:r>
        <w:rPr>
          <w:i/>
          <w:iCs/>
        </w:rPr>
        <w:t>Working judgment: Hold until P2/GII admission. The cross-scale completion across all six scales would warrant a structural-observation sub-section in the chapter; the current cross-scale completion across five of six scales is structurally significant but less complete than the full articulation would be. Holding the sub-section for subsequent revision when the P2/GII admission lands (if it does) preserves the structural observation’s full statement for the time when the catalog can hold it in completeness.</w:t>
      </w:r>
      <w:r>
        <w:rPr>
          <w:i/>
          <w:iCs/>
        </w:rPr>
        <w:t xml:space="preserve"> The hold is consistent with the catalog’s pattern of articulating structural observations when the matured catalog can hold them with full operational substance. Decision available for ratification at v5_6_0_16 setup.</w:t>
      </w:r>
    </w:p>
    <w:p w14:paraId="76FAF564" w14:textId="77777777" w:rsidR="00BB3074" w:rsidRDefault="000319AB">
      <w:pPr>
        <w:pStyle w:val="Heading2"/>
      </w:pPr>
      <w:bookmarkStart w:id="36" w:name="X68b05dbf167178141675e32f17b5673ce64e348"/>
      <w:bookmarkEnd w:id="35"/>
      <w:r>
        <w:t>Q6 — Threshold/Gateway Pattern Foundational admission?</w:t>
      </w:r>
    </w:p>
    <w:p w14:paraId="14A4FFC8" w14:textId="77777777" w:rsidR="00BB3074" w:rsidRDefault="000319AB">
      <w:pPr>
        <w:pStyle w:val="FirstParagraph"/>
      </w:pPr>
      <w:r>
        <w:t xml:space="preserve">The v5_6_0_15 Threshold/Gateway Pattern sub-section articulates the pattern as structural observation without admitting a new Foundational Law for it. The question of whether the </w:t>
      </w:r>
      <w:r>
        <w:lastRenderedPageBreak/>
        <w:t>pattern is operationally distinct enough from its distributed instances (V1.Exp5 Fear of the Lord; V2.Exp7 Hearing Development; FL.XIII Pure-Heart Vision; FL.XV Hardening; implicit regeneration) to warrant Foundational admission is preserved.</w:t>
      </w:r>
    </w:p>
    <w:p w14:paraId="18F55847" w14:textId="77777777" w:rsidR="00BB3074" w:rsidRDefault="000319AB">
      <w:pPr>
        <w:pStyle w:val="BodyText"/>
      </w:pPr>
      <w:r>
        <w:t>Question: Should v5_6_0_16 (or a subsequent revision) include a stress-test of the Threshold/Gateway Pattern for possible Foundational-tier admission?</w:t>
      </w:r>
    </w:p>
    <w:p w14:paraId="17484D40" w14:textId="77777777" w:rsidR="00BB3074" w:rsidRDefault="000319AB">
      <w:pPr>
        <w:pStyle w:val="BodyText"/>
      </w:pPr>
      <w:r>
        <w:rPr>
          <w:i/>
          <w:iCs/>
        </w:rPr>
        <w:t>Working judgment: Subsequent revision rather than v5_6_0_16. The pattern’s distributed instances each hold their own operational ground at their respective cells; the question is whether the pattern itself warrants articulation as a separate scale-invariant law (P0/?) or whether the distributed instances together articulate the pattern adequately without requiring a unified entry. The stress-test would test whether a unified articulation produces new operational content the distributed instances do not hold</w:t>
      </w:r>
      <w:r>
        <w:rPr>
          <w:i/>
          <w:iCs/>
        </w:rPr>
        <w:t>; the test’s outcome would determine whether Foundational admission is warranted. The stress-test would warrant its own revision rather than being incorporated into v5_6_0_16’s other work. Decision available for ratification at the relevant subsequent revision setup.</w:t>
      </w:r>
    </w:p>
    <w:p w14:paraId="4BC83F3B" w14:textId="77777777" w:rsidR="00BB3074" w:rsidRDefault="000319AB">
      <w:pPr>
        <w:pStyle w:val="Heading2"/>
      </w:pPr>
      <w:bookmarkStart w:id="37" w:name="X79d9810cd5ff20374152d5a4c0546b188dec3a7"/>
      <w:bookmarkEnd w:id="36"/>
      <w:r>
        <w:t>Q7 — Three-Group articulation pattern generalization investigation?</w:t>
      </w:r>
    </w:p>
    <w:p w14:paraId="5C2E9000" w14:textId="77777777" w:rsidR="00BB3074" w:rsidRDefault="000319AB">
      <w:pPr>
        <w:pStyle w:val="FirstParagraph"/>
      </w:pPr>
      <w:r>
        <w:t xml:space="preserve">The Vol 3 review preserved the v5_6_0_14 working judgment to investigate whether the three-Group scale-invariant articulation pattern (faith-family across GII/GIV/GV at P0) is generalizable to other operational families at other scales. The v5_6_0_15 pass did not address this question but surfaced additional candidate patterns (Period 0 proportionality across multiple Groups; nearness-or-distance across multiple Groups and scales) that may also operate as multi-Group articulations of underlying operational </w:t>
      </w:r>
      <w:r>
        <w:t>families.</w:t>
      </w:r>
    </w:p>
    <w:p w14:paraId="01573A7A" w14:textId="77777777" w:rsidR="00BB3074" w:rsidRDefault="000319AB">
      <w:pPr>
        <w:pStyle w:val="BodyText"/>
      </w:pPr>
      <w:r>
        <w:t>Question: Should v5_6_0_16 (or a subsequent revision) include the structural-analysis pass for the three-Group articulation pattern generalization?</w:t>
      </w:r>
    </w:p>
    <w:p w14:paraId="0A6B1212" w14:textId="77777777" w:rsidR="00BB3074" w:rsidRDefault="000319AB">
      <w:pPr>
        <w:pStyle w:val="BodyText"/>
      </w:pPr>
      <w:r>
        <w:rPr>
          <w:i/>
          <w:iCs/>
        </w:rPr>
        <w:t>Working judgment: Subsequent revision rather than v5_6_0_16. The structural-analysis pass would warrant dedicated attention and would test multiple operational families (love-family; worship-family; obedience-family; hope-family; the surfaced proportionality and nearness-or-distance families) for their multi-Group articulation across the catalog. The pass would produce a structural-classification of the catalog’s operational families by their dimensional reach across Groups. The pass would warrant its own r</w:t>
      </w:r>
      <w:r>
        <w:rPr>
          <w:i/>
          <w:iCs/>
        </w:rPr>
        <w:t>evision rather than being incorporated into v5_6_0_16’s other work. Decision available for ratification at the relevant subsequent revision setup.</w:t>
      </w:r>
    </w:p>
    <w:p w14:paraId="48A0F569" w14:textId="77777777" w:rsidR="00BB3074" w:rsidRDefault="000319AB">
      <w:pPr>
        <w:pStyle w:val="Heading2"/>
      </w:pPr>
      <w:bookmarkStart w:id="38" w:name="X390a3c710be03a17c9c5d9451b70b7dcd54efad"/>
      <w:bookmarkEnd w:id="37"/>
      <w:r>
        <w:t>Q8 — Mirror discipline accumulating refinement?</w:t>
      </w:r>
    </w:p>
    <w:p w14:paraId="61F39D50" w14:textId="77777777" w:rsidR="00BB3074" w:rsidRDefault="000319AB">
      <w:pPr>
        <w:pStyle w:val="FirstParagraph"/>
      </w:pPr>
      <w:r>
        <w:t>The Vol 3 review preserved the v5_6_0_14 working judgment to test whether the catalog’s Mirror articulations across the matured catalog warrant structural-classification formalization. The v5_6_0_15 admission’s Mirror articulation (the FL.XXXVI Mirror naming six distinct competing-eschatology substitutional forms — political utopias, cultural progressions, technological transformations, individual self-actualization, family-dynasty continuations, institutional permanences) extends the catalog’s Mirror artic</w:t>
      </w:r>
      <w:r>
        <w:t>ulations into multi-form-substitution territory consistent with the FL.XXXV Mirror’s three-form substitution articulation at v5_6_0_14.</w:t>
      </w:r>
    </w:p>
    <w:p w14:paraId="59E6F841" w14:textId="77777777" w:rsidR="00BB3074" w:rsidRDefault="000319AB">
      <w:pPr>
        <w:pStyle w:val="BodyText"/>
      </w:pPr>
      <w:r>
        <w:lastRenderedPageBreak/>
        <w:t>Question: Should v5_6_0_16 (or a subsequent revision) include the Mirror-discipline review pass for structural-classification?</w:t>
      </w:r>
    </w:p>
    <w:p w14:paraId="0CCEA890" w14:textId="77777777" w:rsidR="00BB3074" w:rsidRDefault="000319AB">
      <w:pPr>
        <w:pStyle w:val="BodyText"/>
      </w:pPr>
      <w:r>
        <w:rPr>
          <w:i/>
          <w:iCs/>
        </w:rPr>
        <w:t>Working judgment: Subsequent revision rather than v5_6_0_16. The Mirror-discipline review pass would warrant dedicated attention and would test the catalog’s full Mirror articulations across the thirty-six Foundational Laws plus the speculative and exploration entries; the pass would produce a structural-classification of Mirror-form patterns (statement; constitutive bidirectional; orientation-neutral; substitutional-with-multiple-forms; developmental-staged) and an articulation of the criteria for selectin</w:t>
      </w:r>
      <w:r>
        <w:rPr>
          <w:i/>
          <w:iCs/>
        </w:rPr>
        <w:t>g the appropriate Mirror form for each entry. The pass would warrant its own revision. Decision available for ratification at the relevant subsequent revision setup.</w:t>
      </w:r>
    </w:p>
    <w:p w14:paraId="6F2552B5" w14:textId="77777777" w:rsidR="00BB3074" w:rsidRDefault="000319AB">
      <w:r>
        <w:pict w14:anchorId="0DE5EC56">
          <v:rect id="_x0000_i1031" style="width:0;height:1.5pt" o:hralign="center" o:hrstd="t" o:hr="t"/>
        </w:pict>
      </w:r>
    </w:p>
    <w:p w14:paraId="05E2E504" w14:textId="77777777" w:rsidR="00BB3074" w:rsidRDefault="000319AB">
      <w:pPr>
        <w:pStyle w:val="Heading1"/>
      </w:pPr>
      <w:bookmarkStart w:id="39" w:name="section-f-closing-note-on-v5_6_0_15"/>
      <w:bookmarkEnd w:id="30"/>
      <w:bookmarkEnd w:id="38"/>
      <w:r>
        <w:t>Section F · Closing Note on v5_6_0_15</w:t>
      </w:r>
    </w:p>
    <w:p w14:paraId="6C787649" w14:textId="77777777" w:rsidR="00BB3074" w:rsidRDefault="000319AB">
      <w:pPr>
        <w:pStyle w:val="FirstParagraph"/>
      </w:pPr>
      <w:r>
        <w:t>The v5_6_0_15 revision is the Vol 3 Forward-References Review and Resolution pass per the v5_6_0_14 Vol 3 Review document ratification. The pass admits FL.XXXVI Eschatological Glory Law at Band 1 articulation at P5/GII, absorbs four Vol 3 forward-references into existing law articulations (Spiritual Force Equation; Miracle Threshold Events; TFT Structural Law; Spiritual Distance Metric), removes one Vol 3 forward-reference as methodological rather than operational (Quantification Program), reduces the Vol 3</w:t>
      </w:r>
      <w:r>
        <w:t xml:space="preserve"> forward-reference count from six to zero, and adds three new structural-observation sub-sections to the Vol 5 PT chapter (Period 0 Row’s Proportionality Pattern; Threshold/Gateway Pattern; Cross-Group, Cross-Scale Nearness-or-Distance Articulation). The Vol 1 overview chapter is updated to v5_6_0_29 “Thirty-Six Operational Laws of Wide Consent.” The catalog at v5_6_0_15 holds 46 analyzed entries, 36 Foundational Laws, 9 Speculative entries, zero Open Unknowns, 1 anomaly, and 0 Vol 3 forward-references.</w:t>
      </w:r>
    </w:p>
    <w:p w14:paraId="645EB252" w14:textId="77777777" w:rsidR="00BB3074" w:rsidRDefault="000319AB">
      <w:pPr>
        <w:pStyle w:val="BodyText"/>
      </w:pPr>
      <w:r>
        <w:t>The pass’s methodology — testing each Vol 3 forward-reference against the matured catalog state to determine whether the territory is now held by existing laws, warrants new admission on pastorally-articulated scriptural footing, or belongs outside the operational table — is documented as a generalizable pattern for retroactive resolution of placeholder entries as the catalog matures. The pattern operates on the principle that placeholder status is a temporal condition the matured catalog can revisit and re</w:t>
      </w:r>
      <w:r>
        <w:t>solve; subsequent revisions may apply the same pattern to the remaining nine Speculative entries and the anomaly at V2.Exp10 as their territories develop.</w:t>
      </w:r>
    </w:p>
    <w:p w14:paraId="1FEBF1E5" w14:textId="77777777" w:rsidR="00BB3074" w:rsidRDefault="000319AB">
      <w:pPr>
        <w:pStyle w:val="BodyText"/>
      </w:pPr>
      <w:r>
        <w:t>The pastoral-language preservation across the resolution work was a principal methodological commitment. The Vol 3 forward-references’ original field-theoretic vocabulary (field, force equation, distance metric, attractor, transcendental field) was not imported into the active catalog; the resolution work re-articulated the underlying operational claims in pastoral language that Vols 1–2 had earned the right to use. The boundary between Vol 3’s field-theoretic methodology and Vols 1–2’s pastoral register is</w:t>
      </w:r>
      <w:r>
        <w:t xml:space="preserve"> clarified, with each volume’s distinct work preserved. Vol 3 remains its own volume with its own purpose and its own methodology; the v5_6_0_15 pass does not collapse Vol 3 into </w:t>
      </w:r>
      <w:r>
        <w:lastRenderedPageBreak/>
        <w:t>Vols 1–2 or eliminate Vol 3’s distinct work, but it clarifies which operational claims the matured catalog now holds in its own register without requiring Vol 3’s appendix to do that holding work.</w:t>
      </w:r>
    </w:p>
    <w:p w14:paraId="39ABAC91" w14:textId="77777777" w:rsidR="00BB3074" w:rsidRDefault="000319AB">
      <w:pPr>
        <w:pStyle w:val="BodyText"/>
      </w:pPr>
      <w:r>
        <w:t>The three new structural-observation sub-sections — the Period 0 Row’s Proportionality Pattern; the Threshold/Gateway Pattern; the Cross-Group, Cross-Scale Nearness-or-Distance Articulation — together teach the catalog that the matured table holds structural patterns the prose had not yet articulated. The pattern of placeholder-resolution surfacing structural observations is the v5_6_0_15 pass’s structural learning; subsequent revisions can use the same methodology to surface additional structural observati</w:t>
      </w:r>
      <w:r>
        <w:t>ons as their resolution work proceeds.</w:t>
      </w:r>
    </w:p>
    <w:p w14:paraId="0A08105E" w14:textId="77777777" w:rsidR="00BB3074" w:rsidRDefault="000319AB">
      <w:pPr>
        <w:pStyle w:val="BodyText"/>
      </w:pPr>
      <w:r>
        <w:t>The expansion arc spanning v5_6_0_5 through v5_6_0_15 — twenty-three new Foundational Laws across eleven revisions, bringing the Foundational tier from thirteen at v5_6_0_4 to thirty-six at the present revision — continues to operate within the architecture established at v5_6_0_5 without requiring modification. The catalog at v5_6_0_15 is the most structurally-mature state the table has reached.</w:t>
      </w:r>
    </w:p>
    <w:p w14:paraId="7268A9E2" w14:textId="77777777" w:rsidR="00BB3074" w:rsidRDefault="000319AB">
      <w:pPr>
        <w:pStyle w:val="BodyText"/>
      </w:pPr>
      <w:r>
        <w:t>The next revision (v5_6_0_16) is anticipated to address the residual key questions documented in Section E, with the working judgments providing initial steering for ratification at v5_6_0_16 setup. The most substantive Q-questions for v5_6_0_16 attention (per the working judgments) are Q1 (Miracle Frame relocation to P0/GI) and Q4 (Worship Alignment Law re-examination under FL.XXXVI). The other questions — Q2 (P0/GIII exploratory pre-pass), Q3 (temporal-dimension pairing structural pattern), Q5 (Heart colu</w:t>
      </w:r>
      <w:r>
        <w:t>mn cross-scale completion observation), Q6 (Threshold/Gateway pattern Foundational admission), Q7 (three-Group articulation pattern generalization), and Q8 (Mirror-discipline review pass) — are working-judgment-held for subsequent revisions, with their precise sequencing dependent on the ratifications at v5_6_0_16 setup.</w:t>
      </w:r>
    </w:p>
    <w:p w14:paraId="344A24BC" w14:textId="77777777" w:rsidR="00BB3074" w:rsidRDefault="000319AB">
      <w:pPr>
        <w:pStyle w:val="BodyText"/>
      </w:pPr>
      <w:r>
        <w:rPr>
          <w:i/>
          <w:iCs/>
        </w:rPr>
        <w:t>— End of v5_6_0_15 Implementation Bundle</w:t>
      </w:r>
      <w:bookmarkEnd w:id="39"/>
    </w:p>
    <w:sectPr w:rsidR="00BB307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9AAB" w14:textId="77777777" w:rsidR="000319AB" w:rsidRDefault="000319AB">
      <w:pPr>
        <w:spacing w:after="0"/>
      </w:pPr>
      <w:r>
        <w:separator/>
      </w:r>
    </w:p>
  </w:endnote>
  <w:endnote w:type="continuationSeparator" w:id="0">
    <w:p w14:paraId="1F42CD35" w14:textId="77777777" w:rsidR="000319AB" w:rsidRDefault="000319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2A596" w14:textId="77777777" w:rsidR="000319AB" w:rsidRDefault="000319AB">
      <w:r>
        <w:separator/>
      </w:r>
    </w:p>
  </w:footnote>
  <w:footnote w:type="continuationSeparator" w:id="0">
    <w:p w14:paraId="7471233A" w14:textId="77777777" w:rsidR="000319AB" w:rsidRDefault="000319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37A509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15C57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204441538">
    <w:abstractNumId w:val="0"/>
  </w:num>
  <w:num w:numId="2" w16cid:durableId="954215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074"/>
    <w:rsid w:val="000319AB"/>
    <w:rsid w:val="00167877"/>
    <w:rsid w:val="00461892"/>
    <w:rsid w:val="0072733D"/>
    <w:rsid w:val="00747501"/>
    <w:rsid w:val="00BB307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F63A9"/>
  <w15:docId w15:val="{A9B70EC0-25D4-472D-B5E9-5455E1F04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34</Pages>
  <Words>15856</Words>
  <Characters>90383</Characters>
  <Application>Microsoft Office Word</Application>
  <DocSecurity>0</DocSecurity>
  <Lines>753</Lines>
  <Paragraphs>212</Paragraphs>
  <ScaleCrop>false</ScaleCrop>
  <HeadingPairs>
    <vt:vector size="2" baseType="variant">
      <vt:variant>
        <vt:lpstr>Title</vt:lpstr>
      </vt:variant>
      <vt:variant>
        <vt:i4>1</vt:i4>
      </vt:variant>
    </vt:vector>
  </HeadingPairs>
  <TitlesOfParts>
    <vt:vector size="1" baseType="lpstr">
      <vt:lpstr>IJH Vol 5 — v5_6_0_15 Implementation Bundle</vt:lpstr>
    </vt:vector>
  </TitlesOfParts>
  <Company/>
  <LinksUpToDate>false</LinksUpToDate>
  <CharactersWithSpaces>106027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IJH Vol 5 — v5_6_0_15 Implementation Bundle</dc:title>
  <dc:creator>John Tittle</dc:creator>
  <cp:keywords/>
  <cp:lastModifiedBy>John Tittle</cp:lastModifiedBy>
  <cp:revision>2</cp:revision>
  <dcterms:created xsi:type="dcterms:W3CDTF">2026-05-22T13:09:00Z</dcterms:created>
  <dcterms:modified xsi:type="dcterms:W3CDTF">2026-05-22T13:09:00Z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11634978-31d8-46ca-937e-a4fe82c63968</vt:lpwstr>
  </property>
</Properties>
</file>