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f94f6521cee1029fecca8021d89bc58717baa4a"/>
    <w:p>
      <w:pPr>
        <w:pStyle w:val="Heading1"/>
      </w:pPr>
      <w:r>
        <w:t xml:space="preserve">Take-Home Sheet — Session 10: The Garden of your Heart Ii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Keep the garden rhythm — two returns this week, 5–10 minutes each. Journal each visit.</w:t>
      </w:r>
    </w:p>
    <w:p>
      <w:pPr>
        <w:pStyle w:val="BodyText"/>
      </w:pPr>
      <w:r>
        <w:rPr>
          <w:b/>
          <w:bCs/>
        </w:rPr>
        <w:t xml:space="preserve">Week one:</w:t>
      </w:r>
      <w:r>
        <w:t xml:space="preserve"> </w:t>
      </w:r>
      <w:r>
        <w:t xml:space="preserve">☐ ☐ ☐ ☐ ☐ ☐ ☐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p>
      <w:pPr>
        <w:pStyle w:val="BodyText"/>
      </w:pPr>
      <w:r>
        <w:rPr>
          <w:b/>
          <w:bCs/>
        </w:rPr>
        <w:t xml:space="preserve">Week two:</w:t>
      </w:r>
      <w:r>
        <w:t xml:space="preserve"> </w:t>
      </w:r>
      <w:r>
        <w:t xml:space="preserve">☐ ☐ ☐ ☐ ☐ ☐ ☐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2026-09-09T19:08:49Z</dcterms:created>
  <dcterms:modified xsi:type="dcterms:W3CDTF">2026-09-09T19:08:49Z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